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Consent Renewal — Specification</w:t>
      </w:r>
    </w:p>
    <w:p>
      <w:r>
        <w:t>Owner: Verification Operations. Version 1.0.</w:t>
      </w:r>
    </w:p>
    <w:p>
      <w:pPr>
        <w:pStyle w:val="Heading2"/>
      </w:pPr>
      <w:r>
        <w:t>Renewal</w:t>
      </w:r>
    </w:p>
    <w:p>
      <w:pPr>
        <w:pStyle w:val="ListBullet"/>
      </w:pPr>
      <w:r>
        <w:t>A renewal reminder is sent 14 days before a candidate's consent expires.</w:t>
      </w:r>
    </w:p>
    <w:p>
      <w:pPr>
        <w:pStyle w:val="ListBullet"/>
      </w:pPr>
      <w:r>
        <w:t>Reminders go by email and by SMS.</w:t>
      </w:r>
    </w:p>
    <w:p>
      <w:pPr>
        <w:pStyle w:val="ListBullet"/>
      </w:pPr>
      <w:r>
        <w:t>At most 2 reminders are sent per consent, 7 days apart.</w:t>
      </w:r>
    </w:p>
    <w:p>
      <w:pPr>
        <w:pStyle w:val="ListBullet"/>
      </w:pPr>
      <w:r>
        <w:t>The renewal link in a reminder is valid for 72 hours.</w:t>
      </w:r>
    </w:p>
    <w:p>
      <w:pPr>
        <w:pStyle w:val="ListBullet"/>
      </w:pPr>
      <w:r>
        <w:t>When consent expires without renewal, the candidate's status becomes "Consent expired" and all checks for that candidate are paused.</w:t>
      </w:r>
    </w:p>
    <w:p>
      <w:pPr>
        <w:pStyle w:val="ListBullet"/>
      </w:pPr>
      <w:r>
        <w:t>Paused checks resume automatically when the candidate renews consent.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