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0E33" w14:textId="2B37F5FD" w:rsidR="0004461D" w:rsidRDefault="00791DC7">
      <w:r>
        <w:rPr>
          <w:noProof/>
        </w:rPr>
        <w:drawing>
          <wp:inline distT="0" distB="0" distL="0" distR="0" wp14:anchorId="1CE4AD60" wp14:editId="263BB453">
            <wp:extent cx="5731510" cy="6774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C7"/>
    <w:rsid w:val="0004461D"/>
    <w:rsid w:val="0079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BC5F"/>
  <w15:chartTrackingRefBased/>
  <w15:docId w15:val="{1BF6EE7B-2F86-4C6D-9BB9-6B5E879A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Kothandarajan Duraiswamy Rajaram</dc:creator>
  <cp:keywords/>
  <dc:description/>
  <cp:lastModifiedBy>Kothandarajan Duraiswamy Rajaram</cp:lastModifiedBy>
  <cp:revision>1</cp:revision>
  <dcterms:created xsi:type="dcterms:W3CDTF">2023-06-11T05:58:00Z</dcterms:created>
  <dcterms:modified xsi:type="dcterms:W3CDTF">2023-06-11T06:01:00Z</dcterms:modified>
</cp:coreProperties>
</file>