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🌐 Dynatrace Synthetic Monitoring Guide</w:t>
      </w:r>
    </w:p>
    <w:p>
      <w:pPr>
        <w:pStyle w:val="Heading2"/>
      </w:pPr>
      <w:r>
        <w:rPr>
          <w:rStyle w:val="Normal"/>
        </w:rPr>
        <w:t xml:space="preserve">🎯 Overview</w:t>
      </w:r>
    </w:p>
    <w:p>
      <w:r>
        <w:rPr>
          <w:rStyle w:val="Normal"/>
        </w:rPr>
        <w:t xml:space="preserve">Dynatrace Synthetic Monitoring helps proactively monitor application availability, performance, and user experience by simulating user interactions from various geographic locations.</w:t>
      </w:r>
    </w:p>
    <w:p>
      <w:pPr>
        <w:pStyle w:val="Heading3"/>
      </w:pPr>
      <w:r>
        <w:rPr>
          <w:rStyle w:val="Normal"/>
        </w:rPr>
        <w:t xml:space="preserve">✅ Key Benefits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🔍 Detect issues before end users are impacted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⚡ Measure response times and availability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🌎 Test services from multiple locations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📈 Validate SLAs and service performance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🚨 Generate alerts for failures and degradations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🛠️ Synthetic Monitor Types</w:t>
      </w:r>
    </w:p>
    <w:p>
      <w:r>
        <w:rPr>
          <w:rStyle w:val="Normal"/>
        </w:rPr>
        <w:t xml:space="preserve">Dynatrace supports four primary synthetic monitoring modes: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🌐 HTTP Monitor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🖥️ Browser Monitor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🖱️ Browser Clickpath Monitor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📡 TCP / ICMP Monitor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🌐 1. HTTP Monitor</w:t>
      </w:r>
    </w:p>
    <w:p>
      <w:pPr>
        <w:pStyle w:val="Heading2"/>
      </w:pPr>
      <w:r>
        <w:rPr>
          <w:rStyle w:val="Normal"/>
        </w:rPr>
        <w:t xml:space="preserve">📖 Purpose</w:t>
      </w:r>
    </w:p>
    <w:p>
      <w:r>
        <w:rPr>
          <w:rStyle w:val="Normal"/>
        </w:rPr>
        <w:t xml:space="preserve">HTTP monitors validate the availability and performance of web services, APIs, and endpoints without rendering a browser.</w:t>
      </w:r>
    </w:p>
    <w:p>
      <w:pPr>
        <w:pStyle w:val="Heading3"/>
      </w:pPr>
      <w:r>
        <w:rPr>
          <w:rStyle w:val="Normal"/>
        </w:rPr>
        <w:t xml:space="preserve">✅ Common Use Cases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REST API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Health endpoint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Backend service availability checks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Response time measurement</w:t>
      </w:r>
    </w:p>
    <w:p>
      <w:pPr>
        <w:pStyle w:val="Heading3"/>
      </w:pPr>
      <w:r>
        <w:rPr>
          <w:rStyle w:val="Normal"/>
        </w:rPr>
        <w:t xml:space="preserve">⚙️ Configuration Steps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Navigate to </w:t>
      </w:r>
      <w:r>
        <w:rPr>
          <w:b/>
          <w:bCs/>
          <w:rStyle w:val="Normal"/>
        </w:rPr>
        <w:t xml:space="preserve">Applications &amp; Microservices → Synthetic Monitoring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Select </w:t>
      </w:r>
      <w:r>
        <w:rPr>
          <w:b/>
          <w:bCs/>
          <w:rStyle w:val="Normal"/>
        </w:rPr>
        <w:t xml:space="preserve">Create Synthetic Monitor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Choose </w:t>
      </w:r>
      <w:r>
        <w:rPr>
          <w:b/>
          <w:bCs/>
          <w:rStyle w:val="Normal"/>
        </w:rPr>
        <w:t xml:space="preserve">HTTP Monitor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Enter target URL or API endpoint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Configure request method (GET, POST, PUT, etc.)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Add headers, authentication, or payload if required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Configure execution frequency and locations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➕ Save and enable the monitor</w:t>
      </w:r>
    </w:p>
    <w:p>
      <w:pPr>
        <w:pStyle w:val="Heading3"/>
      </w:pPr>
      <w:r>
        <w:rPr>
          <w:rStyle w:val="Normal"/>
        </w:rPr>
        <w:t xml:space="preserve">📷 Example Screenshot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Insert HTTP Monitor configuration screenshot here.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🖥️ 2. Browser Monitor</w:t>
      </w:r>
    </w:p>
    <w:p>
      <w:pPr>
        <w:pStyle w:val="Heading2"/>
      </w:pPr>
      <w:r>
        <w:rPr>
          <w:rStyle w:val="Normal"/>
        </w:rPr>
        <w:t xml:space="preserve">📖 Purpose</w:t>
      </w:r>
    </w:p>
    <w:p>
      <w:r>
        <w:rPr>
          <w:rStyle w:val="Normal"/>
        </w:rPr>
        <w:t xml:space="preserve">Browser monitors load complete web pages using a real browser engine and measure end-user experience.</w:t>
      </w:r>
    </w:p>
    <w:p>
      <w:pPr>
        <w:pStyle w:val="Heading3"/>
      </w:pPr>
      <w:r>
        <w:rPr>
          <w:rStyle w:val="Normal"/>
        </w:rPr>
        <w:t xml:space="preserve">✅ Common Use Cases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Website availability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User experience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Performance baseline measurement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Third-party dependency monitoring</w:t>
      </w:r>
    </w:p>
    <w:p>
      <w:pPr>
        <w:pStyle w:val="Heading3"/>
      </w:pPr>
      <w:r>
        <w:rPr>
          <w:rStyle w:val="Normal"/>
        </w:rPr>
        <w:t xml:space="preserve">⚙️ Configuration Steps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➕ Create a new synthetic monitor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➕ Select </w:t>
      </w:r>
      <w:r>
        <w:rPr>
          <w:b/>
          <w:bCs/>
          <w:rStyle w:val="Normal"/>
        </w:rPr>
        <w:t xml:space="preserve">Browser Monitor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➕ Enter the application URL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➕ Select monitoring locations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➕ Configure execution schedule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➕ Save and activate monitor</w:t>
      </w:r>
    </w:p>
    <w:p>
      <w:pPr>
        <w:pStyle w:val="Heading3"/>
      </w:pPr>
      <w:r>
        <w:rPr>
          <w:rStyle w:val="Normal"/>
        </w:rPr>
        <w:t xml:space="preserve">📊 Metrics Captured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⏱️ Page Load 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⚡ First Contentful Paint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🚀 Largest Contentful Paint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📍 Availability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🔄 Network Requests</w:t>
      </w:r>
    </w:p>
    <w:p>
      <w:pPr>
        <w:pStyle w:val="Heading3"/>
      </w:pPr>
      <w:r>
        <w:rPr>
          <w:rStyle w:val="Normal"/>
        </w:rPr>
        <w:t xml:space="preserve">📷 Example Screenshot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Insert Browser Monitor configuration screenshot here.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🖱️ 3. Browser Clickpath Monitor</w:t>
      </w:r>
    </w:p>
    <w:p>
      <w:pPr>
        <w:pStyle w:val="Heading2"/>
      </w:pPr>
      <w:r>
        <w:rPr>
          <w:rStyle w:val="Normal"/>
        </w:rPr>
        <w:t xml:space="preserve">📖 Purpose</w:t>
      </w:r>
    </w:p>
    <w:p>
      <w:r>
        <w:rPr>
          <w:rStyle w:val="Normal"/>
        </w:rPr>
        <w:t xml:space="preserve">Browser Clickpath monitors simulate complete user journeys across applications.</w:t>
      </w:r>
    </w:p>
    <w:p>
      <w:pPr>
        <w:pStyle w:val="Heading3"/>
      </w:pPr>
      <w:r>
        <w:rPr>
          <w:rStyle w:val="Normal"/>
        </w:rPr>
        <w:t xml:space="preserve">✅ Common Use Cases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User login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Checkout flow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Search functionality verification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Multi-step business transaction testing</w:t>
      </w:r>
    </w:p>
    <w:p>
      <w:pPr>
        <w:pStyle w:val="Heading3"/>
      </w:pPr>
      <w:r>
        <w:rPr>
          <w:rStyle w:val="Normal"/>
        </w:rPr>
        <w:t xml:space="preserve">⚙️ Configuration Steps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Create a synthetic monitor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Select </w:t>
      </w:r>
      <w:r>
        <w:rPr>
          <w:b/>
          <w:bCs/>
          <w:rStyle w:val="Normal"/>
        </w:rPr>
        <w:t xml:space="preserve">Browser Clickpath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Launch recorder extension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Record user actions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🖱️ Click Buttons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⌨️ Enter Credentials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🔍 Perform Searches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0"/>
        </w:numPr>
      </w:pPr>
      <w:r>
        <w:rPr>
          <w:rStyle w:val="Normal"/>
        </w:rPr>
        <w:t xml:space="preserve">🛒 Add Items to Cart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Validate recorded steps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Configure locations and frequency</w:t>
      </w:r>
    </w:p>
    <w:p>
      <w:pPr>
        <w:pStyle w:val="ListParagraph"/>
        <w:numPr>
          <w:ilvl w:val="0"/>
          <w:numId w:val="10"/>
        </w:numPr>
      </w:pPr>
      <w:r>
        <w:rPr>
          <w:rStyle w:val="Normal"/>
        </w:rPr>
        <w:t xml:space="preserve">➕ Save and enable monitoring</w:t>
      </w:r>
    </w:p>
    <w:p>
      <w:pPr>
        <w:pStyle w:val="Heading3"/>
      </w:pPr>
      <w:r>
        <w:rPr>
          <w:rStyle w:val="Normal"/>
        </w:rPr>
        <w:t xml:space="preserve">🎯 Best Practices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✅ Use dedicated service accounts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✅ Avoid hardcoded credentials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✅ Include validation checkpoints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✅ Keep user journeys optimized</w:t>
      </w:r>
    </w:p>
    <w:p>
      <w:pPr>
        <w:pStyle w:val="Heading3"/>
      </w:pPr>
      <w:r>
        <w:rPr>
          <w:rStyle w:val="Normal"/>
        </w:rPr>
        <w:t xml:space="preserve">📷 Example Screenshot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Insert Clickpath Recorder screenshot here.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📡 4. TCP / ICMP Monitor</w:t>
      </w:r>
    </w:p>
    <w:p>
      <w:pPr>
        <w:pStyle w:val="Heading2"/>
      </w:pPr>
      <w:r>
        <w:rPr>
          <w:rStyle w:val="Normal"/>
        </w:rPr>
        <w:t xml:space="preserve">📖 Purpose</w:t>
      </w:r>
    </w:p>
    <w:p>
      <w:r>
        <w:rPr>
          <w:rStyle w:val="Normal"/>
        </w:rPr>
        <w:t xml:space="preserve">TCP and ICMP monitors validate network-level connectivity and service availability.</w:t>
      </w:r>
    </w:p>
    <w:p>
      <w:pPr>
        <w:pStyle w:val="Heading3"/>
      </w:pPr>
      <w:r>
        <w:rPr>
          <w:rStyle w:val="Normal"/>
        </w:rPr>
        <w:t xml:space="preserve">✅ Common Use Cases</w:t>
      </w:r>
    </w:p>
    <w:p>
      <w:pPr>
        <w:pStyle w:val="Heading4"/>
      </w:pPr>
      <w:r>
        <w:rPr>
          <w:rStyle w:val="Normal"/>
        </w:rPr>
        <w:t xml:space="preserve">📡 ICMP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Ping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Network reachability checks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Infrastructure availability verification</w:t>
      </w:r>
    </w:p>
    <w:p>
      <w:pPr>
        <w:pStyle w:val="Heading4"/>
      </w:pPr>
      <w:r>
        <w:rPr>
          <w:rStyle w:val="Normal"/>
        </w:rPr>
        <w:t xml:space="preserve">🔌 TCP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Port availability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Database connectivity validation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Application service verification</w:t>
      </w:r>
    </w:p>
    <w:p>
      <w:pPr>
        <w:pStyle w:val="Heading3"/>
      </w:pPr>
      <w:r>
        <w:rPr>
          <w:rStyle w:val="Normal"/>
        </w:rPr>
        <w:t xml:space="preserve">⚙️ Configuration Steps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Create synthetic monitor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Select </w:t>
      </w:r>
      <w:r>
        <w:rPr>
          <w:b/>
          <w:bCs/>
          <w:rStyle w:val="Normal"/>
        </w:rPr>
        <w:t xml:space="preserve">TCP Monitor</w:t>
      </w:r>
      <w:r>
        <w:rPr>
          <w:rStyle w:val="Normal"/>
        </w:rPr>
        <w:t xml:space="preserve"> or </w:t>
      </w:r>
      <w:r>
        <w:rPr>
          <w:b/>
          <w:bCs/>
          <w:rStyle w:val="Normal"/>
        </w:rPr>
        <w:t xml:space="preserve">ICMP Monitor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Enter target hostname or IP address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Configure port number (TCP)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Select execution locations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Define frequency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➕ Save and activate monitor</w:t>
      </w:r>
    </w:p>
    <w:p>
      <w:pPr>
        <w:pStyle w:val="Heading3"/>
      </w:pPr>
      <w:r>
        <w:rPr>
          <w:rStyle w:val="Normal"/>
        </w:rPr>
        <w:t xml:space="preserve">📷 Example Screenshot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Insert TCP/ICMP monitor configuration screenshot here.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🚨 Alerting Configuration</w:t>
      </w:r>
    </w:p>
    <w:p>
      <w:pPr>
        <w:pStyle w:val="Heading3"/>
      </w:pPr>
      <w:r>
        <w:rPr>
          <w:rStyle w:val="Normal"/>
        </w:rPr>
        <w:t xml:space="preserve">✅ Recommended Alert Settings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🔴 Availability below threshold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🟠 Response time degradation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🟡 Consecutive execution failures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🔵 Geographic location-specific failures</w:t>
      </w:r>
    </w:p>
    <w:p>
      <w:pPr>
        <w:pStyle w:val="Heading3"/>
      </w:pPr>
      <w:r>
        <w:rPr>
          <w:rStyle w:val="Normal"/>
        </w:rPr>
        <w:t xml:space="preserve">🔔 Integration Options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Microsoft Teams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Email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ServiceNow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PagerDuty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OpsGenie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Webhooks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📋 Monitoring Best Practices</w:t>
      </w:r>
    </w:p>
    <w:p>
      <w:r>
        <w:rPr>
          <w:rStyle w:val="Normal"/>
        </w:rPr>
        <w:t xml:space="preserve">✅ Monitor critical business transactions</w:t>
      </w:r>
    </w:p>
    <w:p>
      <w:r>
        <w:rPr>
          <w:rStyle w:val="Normal"/>
        </w:rPr>
        <w:t xml:space="preserve">✅ Use multiple geographic locations</w:t>
      </w:r>
    </w:p>
    <w:p>
      <w:r>
        <w:rPr>
          <w:rStyle w:val="Normal"/>
        </w:rPr>
        <w:t xml:space="preserve">✅ Configure maintenance windows</w:t>
      </w:r>
    </w:p>
    <w:p>
      <w:r>
        <w:rPr>
          <w:rStyle w:val="Normal"/>
        </w:rPr>
        <w:t xml:space="preserve">✅ Create meaningful naming conventions</w:t>
      </w:r>
    </w:p>
    <w:p>
      <w:r>
        <w:rPr>
          <w:rStyle w:val="Normal"/>
        </w:rPr>
        <w:t xml:space="preserve">✅ Review synthetic results regularly</w:t>
      </w:r>
    </w:p>
    <w:p>
      <w:r>
        <w:rPr>
          <w:rStyle w:val="Normal"/>
        </w:rPr>
        <w:t xml:space="preserve">✅ Integrate alerts with incident management tools</w:t>
      </w:r>
    </w:p>
    <w:p>
      <w:r>
        <w:rPr>
          <w:rStyle w:val="Normal"/>
        </w:rPr>
        <w:t xml:space="preserve">✅ Validate monitors after application changes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📑 Naming Convention Examples</w:t>
      </w:r>
    </w:p>
    <w:p>
      <w:r>
        <w:rPr>
          <w:rStyle w:val="Normal"/>
        </w:rPr>
        <w:t xml:space="preserve">🔹 HTTP-CustomerPortal-HealthCheck</w:t>
      </w:r>
    </w:p>
    <w:p>
      <w:r>
        <w:rPr>
          <w:rStyle w:val="Normal"/>
        </w:rPr>
        <w:t xml:space="preserve">🔹 BROWSER-CustomerPortal-HomePage</w:t>
      </w:r>
    </w:p>
    <w:p>
      <w:r>
        <w:rPr>
          <w:rStyle w:val="Normal"/>
        </w:rPr>
        <w:t xml:space="preserve">🔹 CLICKPATH-CustomerPortal-LoginFlow</w:t>
      </w:r>
    </w:p>
    <w:p>
      <w:r>
        <w:rPr>
          <w:rStyle w:val="Normal"/>
        </w:rPr>
        <w:t xml:space="preserve">🔹 TCP-Database-Port1433</w:t>
      </w:r>
    </w:p>
    <w:p>
      <w:r>
        <w:rPr>
          <w:rStyle w:val="Normal"/>
        </w:rPr>
        <w:t xml:space="preserve">🔹 ICMP-Production-Gateway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✅ Summary</w:t>
      </w:r>
    </w:p>
    <w:p>
      <w:r>
        <w:rPr>
          <w:rStyle w:val="Normal"/>
        </w:rPr>
        <w:t xml:space="preserve">Dynatrace Synthetic Monitoring provides comprehensive proactive monitoring using:</w:t>
      </w:r>
    </w:p>
    <w:p>
      <w:r>
        <w:rPr>
          <w:rStyle w:val="Normal"/>
        </w:rPr>
        <w:t xml:space="preserve">🌐 HTTP Monitoring – API and endpoint validation</w:t>
      </w:r>
    </w:p>
    <w:p>
      <w:r>
        <w:rPr>
          <w:rStyle w:val="Normal"/>
        </w:rPr>
        <w:t xml:space="preserve">🖥️ Browser Monitoring – Full page performance testing</w:t>
      </w:r>
    </w:p>
    <w:p>
      <w:r>
        <w:rPr>
          <w:rStyle w:val="Normal"/>
        </w:rPr>
        <w:t xml:space="preserve">🖱️ Browser Clickpath Monitoring – End-to-end user journey validation</w:t>
      </w:r>
    </w:p>
    <w:p>
      <w:r>
        <w:rPr>
          <w:rStyle w:val="Normal"/>
        </w:rPr>
        <w:t xml:space="preserve">📡 TCP/ICMP Monitoring – Network and connectivity verification</w:t>
      </w:r>
    </w:p>
    <w:p>
      <w:r>
        <w:rPr>
          <w:rStyle w:val="Normal"/>
        </w:rPr>
        <w:t xml:space="preserve">Together, these monitoring capabilities provide complete visibility into application, user experience, and infrastructure availability.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23507802-f8e4-4e38-829c-ac8ea9b241e4}" enabled="1" method="Standard" siteId="{6e51e1ad-c54b-4b39-b598-0ffe9ae68fe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2026-07-02T05:16:07.389Z</dcterms:created>
  <dcterms:modified xsi:type="dcterms:W3CDTF">2026-07-02T05:16:07.389Z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