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Dynatrace Customer Go-Live &amp; Sign-Off Sheet</w:t>
      </w:r>
    </w:p>
    <w:p>
      <w:r>
        <w:t>Project Name: ______________________________</w:t>
      </w:r>
    </w:p>
    <w:p>
      <w:r>
        <w:t>Customer Name: _____________________________</w:t>
      </w:r>
    </w:p>
    <w:p>
      <w:r>
        <w:t>Tenant Name: _______________________________</w:t>
      </w:r>
    </w:p>
    <w:p>
      <w:r>
        <w:t>Go-Live Date: ______________________________</w:t>
      </w:r>
    </w:p>
    <w:p>
      <w:pPr>
        <w:pStyle w:val="Heading1"/>
      </w:pPr>
      <w:r>
        <w:t>Deployment Summary</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Status/Details</w:t>
            </w:r>
          </w:p>
        </w:tc>
      </w:tr>
      <w:tr>
        <w:tc>
          <w:tcPr>
            <w:tcW w:type="dxa" w:w="4320"/>
          </w:tcPr>
          <w:p>
            <w:r>
              <w:t>Tenant Provisioned</w:t>
            </w:r>
          </w:p>
        </w:tc>
        <w:tc>
          <w:tcPr>
            <w:tcW w:type="dxa" w:w="4320"/>
          </w:tcPr>
          <w:p>
            <w:r/>
          </w:p>
        </w:tc>
      </w:tr>
      <w:tr>
        <w:tc>
          <w:tcPr>
            <w:tcW w:type="dxa" w:w="4320"/>
          </w:tcPr>
          <w:p>
            <w:r>
              <w:t>ActiveGate Installed</w:t>
            </w:r>
          </w:p>
        </w:tc>
        <w:tc>
          <w:tcPr>
            <w:tcW w:type="dxa" w:w="4320"/>
          </w:tcPr>
          <w:p>
            <w:r/>
          </w:p>
        </w:tc>
      </w:tr>
      <w:tr>
        <w:tc>
          <w:tcPr>
            <w:tcW w:type="dxa" w:w="4320"/>
          </w:tcPr>
          <w:p>
            <w:r>
              <w:t>OneAgent Deployment Complete</w:t>
            </w:r>
          </w:p>
        </w:tc>
        <w:tc>
          <w:tcPr>
            <w:tcW w:type="dxa" w:w="4320"/>
          </w:tcPr>
          <w:p>
            <w:r/>
          </w:p>
        </w:tc>
      </w:tr>
      <w:tr>
        <w:tc>
          <w:tcPr>
            <w:tcW w:type="dxa" w:w="4320"/>
          </w:tcPr>
          <w:p>
            <w:r>
              <w:t>Applications Onboarded</w:t>
            </w:r>
          </w:p>
        </w:tc>
        <w:tc>
          <w:tcPr>
            <w:tcW w:type="dxa" w:w="4320"/>
          </w:tcPr>
          <w:p>
            <w:r/>
          </w:p>
        </w:tc>
      </w:tr>
      <w:tr>
        <w:tc>
          <w:tcPr>
            <w:tcW w:type="dxa" w:w="4320"/>
          </w:tcPr>
          <w:p>
            <w:r>
              <w:t>AWS Integration</w:t>
            </w:r>
          </w:p>
        </w:tc>
        <w:tc>
          <w:tcPr>
            <w:tcW w:type="dxa" w:w="4320"/>
          </w:tcPr>
          <w:p>
            <w:r/>
          </w:p>
        </w:tc>
      </w:tr>
      <w:tr>
        <w:tc>
          <w:tcPr>
            <w:tcW w:type="dxa" w:w="4320"/>
          </w:tcPr>
          <w:p>
            <w:r>
              <w:t>Azure Integration</w:t>
            </w:r>
          </w:p>
        </w:tc>
        <w:tc>
          <w:tcPr>
            <w:tcW w:type="dxa" w:w="4320"/>
          </w:tcPr>
          <w:p>
            <w:r/>
          </w:p>
        </w:tc>
      </w:tr>
      <w:tr>
        <w:tc>
          <w:tcPr>
            <w:tcW w:type="dxa" w:w="4320"/>
          </w:tcPr>
          <w:p>
            <w:r>
              <w:t>VMware Integration</w:t>
            </w:r>
          </w:p>
        </w:tc>
        <w:tc>
          <w:tcPr>
            <w:tcW w:type="dxa" w:w="4320"/>
          </w:tcPr>
          <w:p>
            <w:r/>
          </w:p>
        </w:tc>
      </w:tr>
      <w:tr>
        <w:tc>
          <w:tcPr>
            <w:tcW w:type="dxa" w:w="4320"/>
          </w:tcPr>
          <w:p>
            <w:r>
              <w:t>Database Monitoring</w:t>
            </w:r>
          </w:p>
        </w:tc>
        <w:tc>
          <w:tcPr>
            <w:tcW w:type="dxa" w:w="4320"/>
          </w:tcPr>
          <w:p>
            <w:r/>
          </w:p>
        </w:tc>
      </w:tr>
      <w:tr>
        <w:tc>
          <w:tcPr>
            <w:tcW w:type="dxa" w:w="4320"/>
          </w:tcPr>
          <w:p>
            <w:r>
              <w:t>Synthetic Monitoring</w:t>
            </w:r>
          </w:p>
        </w:tc>
        <w:tc>
          <w:tcPr>
            <w:tcW w:type="dxa" w:w="4320"/>
          </w:tcPr>
          <w:p>
            <w:r/>
          </w:p>
        </w:tc>
      </w:tr>
      <w:tr>
        <w:tc>
          <w:tcPr>
            <w:tcW w:type="dxa" w:w="4320"/>
          </w:tcPr>
          <w:p>
            <w:r>
              <w:t>Dashboards Created</w:t>
            </w:r>
          </w:p>
        </w:tc>
        <w:tc>
          <w:tcPr>
            <w:tcW w:type="dxa" w:w="4320"/>
          </w:tcPr>
          <w:p>
            <w:r/>
          </w:p>
        </w:tc>
      </w:tr>
      <w:tr>
        <w:tc>
          <w:tcPr>
            <w:tcW w:type="dxa" w:w="4320"/>
          </w:tcPr>
          <w:p>
            <w:r>
              <w:t>Alerting Configured</w:t>
            </w:r>
          </w:p>
        </w:tc>
        <w:tc>
          <w:tcPr>
            <w:tcW w:type="dxa" w:w="4320"/>
          </w:tcPr>
          <w:p>
            <w:r/>
          </w:p>
        </w:tc>
      </w:tr>
    </w:tbl>
    <w:p>
      <w:pPr>
        <w:pStyle w:val="Heading1"/>
      </w:pPr>
      <w:r>
        <w:t>Go-Live Validation Checklist</w:t>
      </w:r>
    </w:p>
    <w:p>
      <w:r>
        <w:t>☐ ActiveGate connectivity validated</w:t>
      </w:r>
    </w:p>
    <w:p>
      <w:r>
        <w:t>☐ OneAgent coverage above agreed target</w:t>
      </w:r>
    </w:p>
    <w:p>
      <w:r>
        <w:t>☐ All critical applications visible</w:t>
      </w:r>
    </w:p>
    <w:p>
      <w:r>
        <w:t>☐ Dashboards reviewed with customer</w:t>
      </w:r>
    </w:p>
    <w:p>
      <w:r>
        <w:t>☐ Alert notifications tested</w:t>
      </w:r>
    </w:p>
    <w:p>
      <w:r>
        <w:t>☐ Management Zones configured</w:t>
      </w:r>
    </w:p>
    <w:p>
      <w:r>
        <w:t>☐ ABAC/RBAC access validated</w:t>
      </w:r>
    </w:p>
    <w:p>
      <w:r>
        <w:t>☐ Runbooks handed over</w:t>
      </w:r>
    </w:p>
    <w:p>
      <w:r>
        <w:t>☐ Operations team trained</w:t>
      </w:r>
    </w:p>
    <w:p>
      <w:r>
        <w:t>☐ Known risks documented</w:t>
      </w:r>
    </w:p>
    <w:p>
      <w:pPr>
        <w:pStyle w:val="Heading1"/>
      </w:pPr>
      <w:r>
        <w:t>Open Risks / Exceptions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ID</w:t>
            </w:r>
          </w:p>
        </w:tc>
        <w:tc>
          <w:tcPr>
            <w:tcW w:type="dxa" w:w="2160"/>
          </w:tcPr>
          <w:p>
            <w:r>
              <w:t>Description</w:t>
            </w:r>
          </w:p>
        </w:tc>
        <w:tc>
          <w:tcPr>
            <w:tcW w:type="dxa" w:w="2160"/>
          </w:tcPr>
          <w:p>
            <w:r>
              <w:t>Owner</w:t>
            </w:r>
          </w:p>
        </w:tc>
        <w:tc>
          <w:tcPr>
            <w:tcW w:type="dxa" w:w="2160"/>
          </w:tcPr>
          <w:p>
            <w:r>
              <w:t>Mitigation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t>Customer Acceptance Statement</w:t>
      </w:r>
    </w:p>
    <w:p>
      <w:r>
        <w:t>The customer confirms that the agreed Dynatrace onboarding activities have been completed, the solution has been demonstrated, validation criteria have been reviewed, and the environment is accepted for operational use subject to any documented exceptions.</w:t>
      </w:r>
    </w:p>
    <w:tbl>
      <w:tblPr>
        <w:tblStyle w:val="TableGrid"/>
        <w:tblW w:type="auto" w:w="0"/>
        <w:tblLook w:firstColumn="1" w:firstRow="1" w:lastColumn="0" w:lastRow="0" w:noHBand="0" w:noVBand="1" w:val="04A0"/>
      </w:tblPr>
      <w:tblGrid>
        <w:gridCol w:w="4320"/>
        <w:gridCol w:w="4320"/>
      </w:tblGrid>
      <w:tr>
        <w:tc>
          <w:tcPr>
            <w:tcW w:type="dxa" w:w="4320"/>
          </w:tcPr>
          <w:p>
            <w:r>
              <w:t>Customer Representative</w:t>
            </w:r>
          </w:p>
        </w:tc>
        <w:tc>
          <w:tcPr>
            <w:tcW w:type="dxa" w:w="4320"/>
          </w:tcPr>
          <w:p/>
        </w:tc>
      </w:tr>
      <w:tr>
        <w:tc>
          <w:tcPr>
            <w:tcW w:type="dxa" w:w="4320"/>
          </w:tcPr>
          <w:p>
            <w:r>
              <w:t>Title</w:t>
            </w:r>
          </w:p>
        </w:tc>
        <w:tc>
          <w:tcPr>
            <w:tcW w:type="dxa" w:w="4320"/>
          </w:tcPr>
          <w:p/>
        </w:tc>
      </w:tr>
      <w:tr>
        <w:tc>
          <w:tcPr>
            <w:tcW w:type="dxa" w:w="4320"/>
          </w:tcPr>
          <w:p>
            <w:r>
              <w:t>Signature</w:t>
            </w:r>
          </w:p>
        </w:tc>
        <w:tc>
          <w:tcPr>
            <w:tcW w:type="dxa" w:w="4320"/>
          </w:tcPr>
          <w:p/>
        </w:tc>
      </w:tr>
      <w:tr>
        <w:tc>
          <w:tcPr>
            <w:tcW w:type="dxa" w:w="4320"/>
          </w:tcPr>
          <w:p>
            <w:r>
              <w:t>Date</w:t>
            </w:r>
          </w:p>
        </w:tc>
        <w:tc>
          <w:tcPr>
            <w:tcW w:type="dxa" w:w="4320"/>
          </w:tcPr>
          <w:p/>
        </w:tc>
      </w:tr>
      <w:tr>
        <w:tc>
          <w:tcPr>
            <w:tcW w:type="dxa" w:w="4320"/>
          </w:tcPr>
          <w:p>
            <w:r>
              <w:t>Dynatrace Delivery Lead</w:t>
            </w: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Standard" siteId="{6e51e1ad-c54b-4b39-b598-0ffe9ae68fe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Pradeep K</dc:creator>
  <keywords/>
  <dc:description>generated by python-docx</dc:description>
  <lastModifiedBy>Pradeep K</lastModifiedBy>
  <revision>1</revision>
  <dcterms:created xsi:type="dcterms:W3CDTF">2026-07-02T07:00:08.5382182Z</dcterms:created>
  <dcterms:modified xsi:type="dcterms:W3CDTF">2026-07-02T07:00:08.5382182Z</dcterms:modified>
  <category/>
</coreProperties>
</file>