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32B3" w14:textId="1553DEB4" w:rsidR="00C927AD" w:rsidRPr="00C927AD" w:rsidRDefault="00C927AD" w:rsidP="00C927AD">
      <w:pPr>
        <w:jc w:val="center"/>
        <w:rPr>
          <w:b/>
          <w:bCs/>
          <w:sz w:val="32"/>
          <w:szCs w:val="32"/>
        </w:rPr>
      </w:pPr>
      <w:r w:rsidRPr="00C927AD">
        <w:rPr>
          <w:b/>
          <w:bCs/>
          <w:sz w:val="32"/>
          <w:szCs w:val="32"/>
        </w:rPr>
        <w:t>iOS Mobile App Instrumentation Procedure</w:t>
      </w:r>
    </w:p>
    <w:p w14:paraId="53B6CC19" w14:textId="77777777" w:rsidR="00C927AD" w:rsidRDefault="00C927AD">
      <w:pPr>
        <w:rPr>
          <w:b/>
          <w:bCs/>
        </w:rPr>
      </w:pPr>
    </w:p>
    <w:p w14:paraId="41CBD421" w14:textId="074DEE2C" w:rsidR="00ED12EE" w:rsidRPr="003B076E" w:rsidRDefault="00ED12EE">
      <w:pPr>
        <w:rPr>
          <w:b/>
          <w:bCs/>
        </w:rPr>
      </w:pPr>
      <w:r w:rsidRPr="003B076E">
        <w:rPr>
          <w:b/>
          <w:bCs/>
        </w:rPr>
        <w:t>Step 1:</w:t>
      </w:r>
    </w:p>
    <w:p w14:paraId="5A0D7DEF" w14:textId="343C0636" w:rsidR="00ED12EE" w:rsidRDefault="00022DFA">
      <w:r>
        <w:rPr>
          <w:noProof/>
        </w:rPr>
        <w:drawing>
          <wp:inline distT="0" distB="0" distL="0" distR="0" wp14:anchorId="7DC716B0" wp14:editId="12A3BA15">
            <wp:extent cx="3481362" cy="2603500"/>
            <wp:effectExtent l="0" t="0" r="508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913" cy="260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483B" w14:textId="77777777" w:rsidR="00022DFA" w:rsidRDefault="00022DFA">
      <w:r w:rsidRPr="00022DFA">
        <w:t>pod 'Dynatrace/</w:t>
      </w:r>
      <w:proofErr w:type="spellStart"/>
      <w:r w:rsidRPr="00022DFA">
        <w:t>SessionReplay</w:t>
      </w:r>
      <w:proofErr w:type="spellEnd"/>
      <w:r w:rsidRPr="00022DFA">
        <w:t>', '~&gt; 8.217'</w:t>
      </w:r>
    </w:p>
    <w:p w14:paraId="4B2FF970" w14:textId="007535B6" w:rsidR="00ED12EE" w:rsidRPr="003B076E" w:rsidRDefault="00ED12EE">
      <w:pPr>
        <w:rPr>
          <w:b/>
          <w:bCs/>
        </w:rPr>
      </w:pPr>
      <w:r w:rsidRPr="003B076E">
        <w:rPr>
          <w:b/>
          <w:bCs/>
        </w:rPr>
        <w:t>Step 2:</w:t>
      </w:r>
    </w:p>
    <w:p w14:paraId="68ADDCC3" w14:textId="45879D27" w:rsidR="00ED12EE" w:rsidRDefault="00022DFA">
      <w:r>
        <w:rPr>
          <w:noProof/>
        </w:rPr>
        <w:drawing>
          <wp:inline distT="0" distB="0" distL="0" distR="0" wp14:anchorId="7EA4B3BC" wp14:editId="089BCAA4">
            <wp:extent cx="3702050" cy="1273118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6253" cy="127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B44B" w14:textId="77777777" w:rsidR="00022DFA" w:rsidRDefault="00022DFA" w:rsidP="00022DFA">
      <w:r>
        <w:t>&lt;key&gt;</w:t>
      </w:r>
      <w:proofErr w:type="spellStart"/>
      <w:r>
        <w:t>DTXApplicationID</w:t>
      </w:r>
      <w:proofErr w:type="spellEnd"/>
      <w:r>
        <w:t>&lt;/key&gt;</w:t>
      </w:r>
    </w:p>
    <w:p w14:paraId="16F569EE" w14:textId="77777777" w:rsidR="00022DFA" w:rsidRDefault="00022DFA" w:rsidP="00022DFA">
      <w:r>
        <w:t>&lt;string&gt;</w:t>
      </w:r>
      <w:r w:rsidRPr="00090683">
        <w:rPr>
          <w:highlight w:val="black"/>
        </w:rPr>
        <w:t>05fd4800-c10e-4f59-99e4-fd7e8b4a145c</w:t>
      </w:r>
      <w:r>
        <w:t>&lt;/string&gt;</w:t>
      </w:r>
    </w:p>
    <w:p w14:paraId="5FED8A47" w14:textId="77777777" w:rsidR="00022DFA" w:rsidRDefault="00022DFA" w:rsidP="00022DFA">
      <w:r>
        <w:t>&lt;key&gt;</w:t>
      </w:r>
      <w:proofErr w:type="spellStart"/>
      <w:r>
        <w:t>DTXBeaconURL</w:t>
      </w:r>
      <w:proofErr w:type="spellEnd"/>
      <w:r>
        <w:t>&lt;/key&gt;</w:t>
      </w:r>
    </w:p>
    <w:p w14:paraId="36DEB630" w14:textId="77777777" w:rsidR="00022DFA" w:rsidRDefault="00022DFA" w:rsidP="00022DFA">
      <w:r>
        <w:t>&lt;string&gt;https://bf45848ori.bf.dynatrace.com/mbeacon&lt;/string&gt;</w:t>
      </w:r>
    </w:p>
    <w:p w14:paraId="19001499" w14:textId="77777777" w:rsidR="00022DFA" w:rsidRDefault="00022DFA" w:rsidP="00022DFA">
      <w:r>
        <w:t>&lt;key&gt;</w:t>
      </w:r>
      <w:proofErr w:type="spellStart"/>
      <w:r>
        <w:t>DTXUserOptIn</w:t>
      </w:r>
      <w:proofErr w:type="spellEnd"/>
      <w:r>
        <w:t>&lt;/key&gt;</w:t>
      </w:r>
    </w:p>
    <w:p w14:paraId="7E9FF9A5" w14:textId="3322FE29" w:rsidR="00ED12EE" w:rsidRDefault="00022DFA" w:rsidP="00022DFA">
      <w:r>
        <w:t>&lt;true/&gt;</w:t>
      </w:r>
    </w:p>
    <w:p w14:paraId="3EAC0A06" w14:textId="77777777" w:rsidR="00022DFA" w:rsidRDefault="00022DFA" w:rsidP="00022DFA"/>
    <w:p w14:paraId="5D991E5C" w14:textId="6F7D8E77" w:rsidR="00ED12EE" w:rsidRPr="003B076E" w:rsidRDefault="00ED12EE" w:rsidP="00ED12EE">
      <w:pPr>
        <w:rPr>
          <w:b/>
          <w:bCs/>
        </w:rPr>
      </w:pPr>
      <w:r w:rsidRPr="003B076E">
        <w:rPr>
          <w:b/>
          <w:bCs/>
        </w:rPr>
        <w:t>Step 3:</w:t>
      </w:r>
    </w:p>
    <w:p w14:paraId="344B4AAA" w14:textId="6D211895" w:rsidR="00ED12EE" w:rsidRDefault="00022DFA" w:rsidP="00ED12EE">
      <w:r>
        <w:rPr>
          <w:noProof/>
        </w:rPr>
        <w:lastRenderedPageBreak/>
        <w:drawing>
          <wp:inline distT="0" distB="0" distL="0" distR="0" wp14:anchorId="29B901FE" wp14:editId="1AC02FC8">
            <wp:extent cx="3247696" cy="177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3661" cy="17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FBBA" w14:textId="77777777" w:rsidR="00022DFA" w:rsidRDefault="00022DFA" w:rsidP="00022DFA">
      <w:r>
        <w:t>import Dynatrace</w:t>
      </w:r>
    </w:p>
    <w:p w14:paraId="4B6F0FC1" w14:textId="77777777" w:rsidR="00022DFA" w:rsidRDefault="00022DFA" w:rsidP="00022DFA">
      <w:r>
        <w:t>// Privacy settings configured below are only provided</w:t>
      </w:r>
    </w:p>
    <w:p w14:paraId="7EBC3D4B" w14:textId="77777777" w:rsidR="00022DFA" w:rsidRDefault="00022DFA" w:rsidP="00022DFA">
      <w:r>
        <w:t>// to allow a quick start with capturing monitoring data.</w:t>
      </w:r>
    </w:p>
    <w:p w14:paraId="168872D0" w14:textId="77777777" w:rsidR="00022DFA" w:rsidRDefault="00022DFA" w:rsidP="00022DFA">
      <w:r>
        <w:t xml:space="preserve">// This </w:t>
      </w:r>
      <w:proofErr w:type="gramStart"/>
      <w:r>
        <w:t>has to</w:t>
      </w:r>
      <w:proofErr w:type="gramEnd"/>
      <w:r>
        <w:t xml:space="preserve"> be requested from the user</w:t>
      </w:r>
    </w:p>
    <w:p w14:paraId="0BA9661D" w14:textId="77777777" w:rsidR="00022DFA" w:rsidRDefault="00022DFA" w:rsidP="00022DFA">
      <w:r>
        <w:t>// (e.g. in a privacy settings screen) and the user decision</w:t>
      </w:r>
    </w:p>
    <w:p w14:paraId="7CBF241F" w14:textId="77777777" w:rsidR="00022DFA" w:rsidRDefault="00022DFA" w:rsidP="00022DFA">
      <w:r>
        <w:t xml:space="preserve">// </w:t>
      </w:r>
      <w:proofErr w:type="gramStart"/>
      <w:r>
        <w:t>has to</w:t>
      </w:r>
      <w:proofErr w:type="gramEnd"/>
      <w:r>
        <w:t xml:space="preserve"> be applied </w:t>
      </w:r>
      <w:proofErr w:type="gramStart"/>
      <w:r>
        <w:t>similar to</w:t>
      </w:r>
      <w:proofErr w:type="gramEnd"/>
      <w:r>
        <w:t xml:space="preserve"> this example.</w:t>
      </w:r>
    </w:p>
    <w:p w14:paraId="4BD9C54D" w14:textId="77777777" w:rsidR="00022DFA" w:rsidRDefault="00022DFA" w:rsidP="00022DFA">
      <w:r>
        <w:t xml:space="preserve">let </w:t>
      </w:r>
      <w:proofErr w:type="spellStart"/>
      <w:r>
        <w:t>privacyConfig</w:t>
      </w:r>
      <w:proofErr w:type="spellEnd"/>
      <w:r>
        <w:t xml:space="preserve"> = </w:t>
      </w:r>
      <w:proofErr w:type="spellStart"/>
      <w:r>
        <w:t>Dynatrace.userPrivacyOptions</w:t>
      </w:r>
      <w:proofErr w:type="spellEnd"/>
      <w:r>
        <w:t>()</w:t>
      </w:r>
    </w:p>
    <w:p w14:paraId="7C73078A" w14:textId="77777777" w:rsidR="00022DFA" w:rsidRDefault="00022DFA" w:rsidP="00022DFA">
      <w:proofErr w:type="spellStart"/>
      <w:r>
        <w:t>privacyConfig.dataCollectionLevel</w:t>
      </w:r>
      <w:proofErr w:type="spellEnd"/>
      <w:r>
        <w:t xml:space="preserve"> </w:t>
      </w:r>
      <w:proofErr w:type="gramStart"/>
      <w:r>
        <w:t>= .</w:t>
      </w:r>
      <w:proofErr w:type="spellStart"/>
      <w:r>
        <w:t>userBehavior</w:t>
      </w:r>
      <w:proofErr w:type="spellEnd"/>
      <w:proofErr w:type="gramEnd"/>
    </w:p>
    <w:p w14:paraId="63F540E7" w14:textId="77777777" w:rsidR="00022DFA" w:rsidRDefault="00022DFA" w:rsidP="00022DFA">
      <w:proofErr w:type="spellStart"/>
      <w:r>
        <w:t>privacyConfig.crashReportingOptedIn</w:t>
      </w:r>
      <w:proofErr w:type="spellEnd"/>
      <w:r>
        <w:t xml:space="preserve"> = true</w:t>
      </w:r>
    </w:p>
    <w:p w14:paraId="52C7BCDA" w14:textId="77777777" w:rsidR="00022DFA" w:rsidRDefault="00022DFA" w:rsidP="00022DFA">
      <w:proofErr w:type="spellStart"/>
      <w:r>
        <w:t>privacyConfig.crashReplayOptedIn</w:t>
      </w:r>
      <w:proofErr w:type="spellEnd"/>
      <w:r>
        <w:t xml:space="preserve"> = true</w:t>
      </w:r>
    </w:p>
    <w:p w14:paraId="53A4D65A" w14:textId="77777777" w:rsidR="00022DFA" w:rsidRDefault="00022DFA" w:rsidP="00022DFA">
      <w:proofErr w:type="spellStart"/>
      <w:r>
        <w:t>Dynatrace.applyUserPrivacyOptions</w:t>
      </w:r>
      <w:proofErr w:type="spellEnd"/>
      <w:r>
        <w:t>(</w:t>
      </w:r>
      <w:proofErr w:type="spellStart"/>
      <w:r>
        <w:t>privacyConfig</w:t>
      </w:r>
      <w:proofErr w:type="spellEnd"/>
      <w:r>
        <w:t xml:space="preserve">) </w:t>
      </w:r>
      <w:proofErr w:type="gramStart"/>
      <w:r>
        <w:t>{ (</w:t>
      </w:r>
      <w:proofErr w:type="gramEnd"/>
      <w:r>
        <w:t>successful) in</w:t>
      </w:r>
    </w:p>
    <w:p w14:paraId="75C02EC2" w14:textId="77777777" w:rsidR="00022DFA" w:rsidRDefault="00022DFA" w:rsidP="00022DFA">
      <w:r>
        <w:tab/>
        <w:t>// callback after privacy changed</w:t>
      </w:r>
    </w:p>
    <w:p w14:paraId="7FE89C06" w14:textId="68CEB02D" w:rsidR="00ED12EE" w:rsidRDefault="00022DFA" w:rsidP="00022DFA">
      <w:r>
        <w:t>}</w:t>
      </w:r>
    </w:p>
    <w:p w14:paraId="0E39513F" w14:textId="77777777" w:rsidR="00022DFA" w:rsidRDefault="00022DFA" w:rsidP="00022DFA"/>
    <w:p w14:paraId="08CD7160" w14:textId="4739BCDB" w:rsidR="00ED12EE" w:rsidRPr="003B076E" w:rsidRDefault="00ED12EE" w:rsidP="00ED12EE">
      <w:pPr>
        <w:rPr>
          <w:b/>
          <w:bCs/>
        </w:rPr>
      </w:pPr>
      <w:r w:rsidRPr="003B076E">
        <w:rPr>
          <w:b/>
          <w:bCs/>
        </w:rPr>
        <w:t>Step 4 &amp; 5:</w:t>
      </w:r>
    </w:p>
    <w:p w14:paraId="49FDB103" w14:textId="47D9DD2C" w:rsidR="00ED12EE" w:rsidRDefault="00022DFA">
      <w:r>
        <w:rPr>
          <w:noProof/>
        </w:rPr>
        <w:drawing>
          <wp:inline distT="0" distB="0" distL="0" distR="0" wp14:anchorId="1D6FE491" wp14:editId="4101F060">
            <wp:extent cx="3879850" cy="2448871"/>
            <wp:effectExtent l="0" t="0" r="635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244" cy="2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2EE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A929E" w14:textId="77777777" w:rsidR="008B072F" w:rsidRDefault="008B072F" w:rsidP="00ED12EE">
      <w:pPr>
        <w:spacing w:after="0" w:line="240" w:lineRule="auto"/>
      </w:pPr>
      <w:r>
        <w:separator/>
      </w:r>
    </w:p>
  </w:endnote>
  <w:endnote w:type="continuationSeparator" w:id="0">
    <w:p w14:paraId="67C084C5" w14:textId="77777777" w:rsidR="008B072F" w:rsidRDefault="008B072F" w:rsidP="00ED1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C551F" w14:textId="32E11830" w:rsidR="00ED12EE" w:rsidRDefault="00ED12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69BD5D" wp14:editId="527201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C5D25B" w14:textId="2F23BDAF" w:rsidR="00ED12EE" w:rsidRPr="00ED12EE" w:rsidRDefault="00ED12EE" w:rsidP="00ED12E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ED12EE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9BD5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3BC5D25B" w14:textId="2F23BDAF" w:rsidR="00ED12EE" w:rsidRPr="00ED12EE" w:rsidRDefault="00ED12EE" w:rsidP="00ED12E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ED12EE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BB848" w14:textId="0EB081F1" w:rsidR="00ED12EE" w:rsidRDefault="00ED12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75C482" wp14:editId="5AFA9D7D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A21692" w14:textId="6E48961C" w:rsidR="00ED12EE" w:rsidRPr="00ED12EE" w:rsidRDefault="00ED12EE" w:rsidP="00ED12E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ED12EE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5C48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1DA21692" w14:textId="6E48961C" w:rsidR="00ED12EE" w:rsidRPr="00ED12EE" w:rsidRDefault="00ED12EE" w:rsidP="00ED12E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ED12EE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6735" w14:textId="5DAFA79A" w:rsidR="00ED12EE" w:rsidRDefault="00ED12E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BDAAEB" wp14:editId="7BDFA6F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0D1098" w14:textId="3342813E" w:rsidR="00ED12EE" w:rsidRPr="00ED12EE" w:rsidRDefault="00ED12EE" w:rsidP="00ED12E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ED12EE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BDAA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F0D1098" w14:textId="3342813E" w:rsidR="00ED12EE" w:rsidRPr="00ED12EE" w:rsidRDefault="00ED12EE" w:rsidP="00ED12E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ED12EE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774F0" w14:textId="77777777" w:rsidR="008B072F" w:rsidRDefault="008B072F" w:rsidP="00ED12EE">
      <w:pPr>
        <w:spacing w:after="0" w:line="240" w:lineRule="auto"/>
      </w:pPr>
      <w:r>
        <w:separator/>
      </w:r>
    </w:p>
  </w:footnote>
  <w:footnote w:type="continuationSeparator" w:id="0">
    <w:p w14:paraId="24013B77" w14:textId="77777777" w:rsidR="008B072F" w:rsidRDefault="008B072F" w:rsidP="00ED12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51"/>
    <w:rsid w:val="00022DFA"/>
    <w:rsid w:val="00035927"/>
    <w:rsid w:val="00090683"/>
    <w:rsid w:val="003232F9"/>
    <w:rsid w:val="003B076E"/>
    <w:rsid w:val="004A281F"/>
    <w:rsid w:val="008B072F"/>
    <w:rsid w:val="0090498B"/>
    <w:rsid w:val="009A5151"/>
    <w:rsid w:val="00A66FC6"/>
    <w:rsid w:val="00C87F01"/>
    <w:rsid w:val="00C927AD"/>
    <w:rsid w:val="00ED12EE"/>
    <w:rsid w:val="00EF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74A69"/>
  <w15:chartTrackingRefBased/>
  <w15:docId w15:val="{F3F975DA-C64E-4E3A-87C9-1FD7C2A6B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D12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</dc:creator>
  <cp:keywords/>
  <dc:description/>
  <cp:lastModifiedBy>Pradeep K</cp:lastModifiedBy>
  <cp:revision>6</cp:revision>
  <dcterms:created xsi:type="dcterms:W3CDTF">2024-05-24T10:02:00Z</dcterms:created>
  <dcterms:modified xsi:type="dcterms:W3CDTF">2026-07-02T08:56:00Z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#626469,6,Calibri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23507802-f8e4-4e38-829c-ac8ea9b241e4_Enabled">
    <vt:lpwstr>true</vt:lpwstr>
  </property>
  <property fmtid="{D5CDD505-2E9C-101B-9397-08002B2CF9AE}" pid="6" name="MSIP_Label_23507802-f8e4-4e38-829c-ac8ea9b241e4_SetDate">
    <vt:lpwstr>2024-05-24T10:02:17Z</vt:lpwstr>
  </property>
  <property fmtid="{D5CDD505-2E9C-101B-9397-08002B2CF9AE}" pid="7" name="MSIP_Label_23507802-f8e4-4e38-829c-ac8ea9b241e4_Method">
    <vt:lpwstr>Privileged</vt:lpwstr>
  </property>
  <property fmtid="{D5CDD505-2E9C-101B-9397-08002B2CF9AE}" pid="8" name="MSIP_Label_23507802-f8e4-4e38-829c-ac8ea9b241e4_Name">
    <vt:lpwstr>Public v2</vt:lpwstr>
  </property>
  <property fmtid="{D5CDD505-2E9C-101B-9397-08002B2CF9AE}" pid="9" name="MSIP_Label_23507802-f8e4-4e38-829c-ac8ea9b241e4_SiteId">
    <vt:lpwstr>6e51e1ad-c54b-4b39-b598-0ffe9ae68fef</vt:lpwstr>
  </property>
  <property fmtid="{D5CDD505-2E9C-101B-9397-08002B2CF9AE}" pid="10" name="MSIP_Label_23507802-f8e4-4e38-829c-ac8ea9b241e4_ActionId">
    <vt:lpwstr>c477b55e-034f-4744-8d68-a3f8eea3c017</vt:lpwstr>
  </property>
  <property fmtid="{D5CDD505-2E9C-101B-9397-08002B2CF9AE}" pid="11" name="MSIP_Label_23507802-f8e4-4e38-829c-ac8ea9b241e4_ContentBits">
    <vt:lpwstr>2</vt:lpwstr>
  </property>
</Properties>
</file>