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B3B" w:rsidRDefault="006461D7" w:rsidP="006461D7">
      <w:pPr>
        <w:jc w:val="center"/>
        <w:rPr>
          <w:b/>
          <w:u w:val="single"/>
        </w:rPr>
      </w:pPr>
      <w:r w:rsidRPr="00425AE2">
        <w:rPr>
          <w:b/>
          <w:u w:val="single"/>
        </w:rPr>
        <w:t>Assignment 5</w:t>
      </w:r>
    </w:p>
    <w:p w:rsidR="00425AE2" w:rsidRPr="00425AE2" w:rsidRDefault="00425AE2" w:rsidP="006461D7">
      <w:pPr>
        <w:jc w:val="center"/>
        <w:rPr>
          <w:b/>
          <w:u w:val="single"/>
        </w:rPr>
      </w:pPr>
      <w:bookmarkStart w:id="0" w:name="_GoBack"/>
      <w:bookmarkEnd w:id="0"/>
    </w:p>
    <w:p w:rsidR="006461D7" w:rsidRPr="00425AE2" w:rsidRDefault="00425AE2" w:rsidP="00425AE2">
      <w:pPr>
        <w:pStyle w:val="ListParagraph"/>
        <w:numPr>
          <w:ilvl w:val="0"/>
          <w:numId w:val="1"/>
        </w:numPr>
        <w:rPr>
          <w:b/>
        </w:rPr>
      </w:pPr>
      <w:r>
        <w:t>Consider a database DB with relations R1 and R2. The relation R1 contains tuples t1 and t2 and the relation R2 contains tuples t3, t4, and t5. Assume that the database DB, relations, and tuples form a hierarchy of lockable database elements. Explain the sequence of lock requests and the response of the locking scheduler to the following schedule. You may assume all lock requests occur just before they are needed, and all unlocks occur at the end of the transaction.</w:t>
      </w:r>
    </w:p>
    <w:p w:rsidR="00425AE2" w:rsidRDefault="00425AE2" w:rsidP="00425AE2">
      <w:pPr>
        <w:ind w:firstLine="720"/>
      </w:pPr>
      <w:r>
        <w:t>• T1</w:t>
      </w:r>
      <w:proofErr w:type="gramStart"/>
      <w:r>
        <w:t>:R</w:t>
      </w:r>
      <w:proofErr w:type="gramEnd"/>
      <w:r>
        <w:t>(t1), T2:W(t2), T2:R(t3), T1:W(t4)</w:t>
      </w:r>
    </w:p>
    <w:p w:rsidR="00425AE2" w:rsidRDefault="00425AE2" w:rsidP="00CC42A6">
      <w:pPr>
        <w:pStyle w:val="ListParagraph"/>
      </w:pPr>
    </w:p>
    <w:p w:rsidR="00425AE2" w:rsidRDefault="00425AE2" w:rsidP="00425AE2">
      <w:pPr>
        <w:ind w:firstLine="720"/>
        <w:rPr>
          <w:b/>
        </w:rPr>
      </w:pPr>
      <w:r w:rsidRPr="00425AE2">
        <w:rPr>
          <w:b/>
          <w:noProof/>
        </w:rPr>
        <w:drawing>
          <wp:inline distT="0" distB="0" distL="0" distR="0">
            <wp:extent cx="5619750" cy="2352675"/>
            <wp:effectExtent l="0" t="0" r="0" b="9525"/>
            <wp:docPr id="4" name="Picture 4" descr="C:\Users\DELL\Downloads\Image uploaded from 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ownloads\Image uploaded from iOS.jpg"/>
                    <pic:cNvPicPr>
                      <a:picLocks noChangeAspect="1" noChangeArrowheads="1"/>
                    </pic:cNvPicPr>
                  </pic:nvPicPr>
                  <pic:blipFill rotWithShape="1">
                    <a:blip r:embed="rId7">
                      <a:extLst>
                        <a:ext uri="{28A0092B-C50C-407E-A947-70E740481C1C}">
                          <a14:useLocalDpi xmlns:a14="http://schemas.microsoft.com/office/drawing/2010/main" val="0"/>
                        </a:ext>
                      </a:extLst>
                    </a:blip>
                    <a:srcRect l="2565" t="16462" r="2875" b="30729"/>
                    <a:stretch/>
                  </pic:blipFill>
                  <pic:spPr bwMode="auto">
                    <a:xfrm>
                      <a:off x="0" y="0"/>
                      <a:ext cx="5620354" cy="2352928"/>
                    </a:xfrm>
                    <a:prstGeom prst="rect">
                      <a:avLst/>
                    </a:prstGeom>
                    <a:noFill/>
                    <a:ln>
                      <a:noFill/>
                    </a:ln>
                    <a:extLst>
                      <a:ext uri="{53640926-AAD7-44D8-BBD7-CCE9431645EC}">
                        <a14:shadowObscured xmlns:a14="http://schemas.microsoft.com/office/drawing/2010/main"/>
                      </a:ext>
                    </a:extLst>
                  </pic:spPr>
                </pic:pic>
              </a:graphicData>
            </a:graphic>
          </wp:inline>
        </w:drawing>
      </w:r>
    </w:p>
    <w:p w:rsidR="00425AE2" w:rsidRDefault="00425AE2" w:rsidP="00425AE2">
      <w:pPr>
        <w:ind w:firstLine="720"/>
        <w:rPr>
          <w:b/>
        </w:rPr>
      </w:pPr>
    </w:p>
    <w:p w:rsidR="00425AE2" w:rsidRPr="008C64C9" w:rsidRDefault="00425AE2" w:rsidP="00216AC6">
      <w:pPr>
        <w:ind w:firstLine="720"/>
      </w:pPr>
      <w:r w:rsidRPr="008C64C9">
        <w:t>The first step puts a shared lock (</w:t>
      </w:r>
      <w:r w:rsidRPr="008C64C9">
        <w:rPr>
          <w:b/>
        </w:rPr>
        <w:t>S</w:t>
      </w:r>
      <w:r w:rsidRPr="008C64C9">
        <w:t xml:space="preserve">) on </w:t>
      </w:r>
      <w:r w:rsidRPr="008C64C9">
        <w:rPr>
          <w:b/>
        </w:rPr>
        <w:t>t1</w:t>
      </w:r>
      <w:r w:rsidRPr="008C64C9">
        <w:t xml:space="preserve"> from </w:t>
      </w:r>
      <w:r w:rsidRPr="008C64C9">
        <w:rPr>
          <w:b/>
        </w:rPr>
        <w:t>R1</w:t>
      </w:r>
      <w:r w:rsidRPr="008C64C9">
        <w:t xml:space="preserve"> and puts a</w:t>
      </w:r>
      <w:r w:rsidR="00216AC6" w:rsidRPr="008C64C9">
        <w:t>n intension shared</w:t>
      </w:r>
      <w:r w:rsidRPr="008C64C9">
        <w:t xml:space="preserve"> </w:t>
      </w:r>
      <w:r w:rsidR="00216AC6" w:rsidRPr="008C64C9">
        <w:t>(</w:t>
      </w:r>
      <w:r w:rsidRPr="008C64C9">
        <w:rPr>
          <w:b/>
        </w:rPr>
        <w:t>IS</w:t>
      </w:r>
      <w:r w:rsidR="00216AC6" w:rsidRPr="008C64C9">
        <w:t>) lock on Relation 1</w:t>
      </w:r>
      <w:r w:rsidR="008C64C9" w:rsidRPr="008C64C9">
        <w:t xml:space="preserve"> (</w:t>
      </w:r>
      <w:r w:rsidR="008C64C9" w:rsidRPr="008C64C9">
        <w:rPr>
          <w:b/>
        </w:rPr>
        <w:t>R1</w:t>
      </w:r>
      <w:r w:rsidR="008C64C9" w:rsidRPr="008C64C9">
        <w:t>)</w:t>
      </w:r>
      <w:r w:rsidR="00216AC6" w:rsidRPr="008C64C9">
        <w:t>,</w:t>
      </w:r>
      <w:r w:rsidRPr="008C64C9">
        <w:t xml:space="preserve"> for the second transaction we get a</w:t>
      </w:r>
      <w:r w:rsidR="00216AC6" w:rsidRPr="008C64C9">
        <w:t>n</w:t>
      </w:r>
      <w:r w:rsidRPr="008C64C9">
        <w:t xml:space="preserve"> exclusive lock (</w:t>
      </w:r>
      <w:r w:rsidRPr="008C64C9">
        <w:rPr>
          <w:b/>
        </w:rPr>
        <w:t>X</w:t>
      </w:r>
      <w:r w:rsidRPr="008C64C9">
        <w:t>)</w:t>
      </w:r>
      <w:r w:rsidR="00216AC6" w:rsidRPr="008C64C9">
        <w:t xml:space="preserve"> on </w:t>
      </w:r>
      <w:r w:rsidR="00216AC6" w:rsidRPr="008C64C9">
        <w:rPr>
          <w:b/>
        </w:rPr>
        <w:t>t2</w:t>
      </w:r>
      <w:r w:rsidR="00216AC6" w:rsidRPr="008C64C9">
        <w:t>, an intension exclusive (</w:t>
      </w:r>
      <w:r w:rsidR="00216AC6" w:rsidRPr="008C64C9">
        <w:rPr>
          <w:b/>
        </w:rPr>
        <w:t>IX</w:t>
      </w:r>
      <w:r w:rsidR="00216AC6" w:rsidRPr="008C64C9">
        <w:t xml:space="preserve">) on </w:t>
      </w:r>
      <w:r w:rsidR="00216AC6" w:rsidRPr="008C64C9">
        <w:rPr>
          <w:b/>
        </w:rPr>
        <w:t>R1</w:t>
      </w:r>
      <w:r w:rsidR="00216AC6" w:rsidRPr="008C64C9">
        <w:t xml:space="preserve"> and also an </w:t>
      </w:r>
      <w:r w:rsidR="00216AC6" w:rsidRPr="008C64C9">
        <w:rPr>
          <w:b/>
        </w:rPr>
        <w:t>IX</w:t>
      </w:r>
      <w:r w:rsidR="00216AC6" w:rsidRPr="008C64C9">
        <w:t xml:space="preserve"> lock on </w:t>
      </w:r>
      <w:r w:rsidR="00216AC6" w:rsidRPr="008C64C9">
        <w:rPr>
          <w:b/>
        </w:rPr>
        <w:t>DB</w:t>
      </w:r>
      <w:r w:rsidR="00216AC6" w:rsidRPr="008C64C9">
        <w:t xml:space="preserve">. In step 3 we give </w:t>
      </w:r>
      <w:proofErr w:type="gramStart"/>
      <w:r w:rsidR="00216AC6" w:rsidRPr="008C64C9">
        <w:t>a</w:t>
      </w:r>
      <w:proofErr w:type="gramEnd"/>
      <w:r w:rsidR="00216AC6" w:rsidRPr="008C64C9">
        <w:t xml:space="preserve"> </w:t>
      </w:r>
      <w:r w:rsidR="00216AC6" w:rsidRPr="008C64C9">
        <w:rPr>
          <w:b/>
        </w:rPr>
        <w:t>S</w:t>
      </w:r>
      <w:r w:rsidR="00216AC6" w:rsidRPr="008C64C9">
        <w:t xml:space="preserve"> lock on </w:t>
      </w:r>
      <w:r w:rsidR="00216AC6" w:rsidRPr="008C64C9">
        <w:rPr>
          <w:b/>
        </w:rPr>
        <w:t>t3</w:t>
      </w:r>
      <w:r w:rsidR="00216AC6" w:rsidRPr="008C64C9">
        <w:t xml:space="preserve"> and </w:t>
      </w:r>
      <w:r w:rsidR="00216AC6" w:rsidRPr="008C64C9">
        <w:rPr>
          <w:b/>
        </w:rPr>
        <w:t>IS</w:t>
      </w:r>
      <w:r w:rsidR="00216AC6" w:rsidRPr="008C64C9">
        <w:t xml:space="preserve"> locks to </w:t>
      </w:r>
      <w:r w:rsidR="00216AC6" w:rsidRPr="008C64C9">
        <w:rPr>
          <w:b/>
        </w:rPr>
        <w:t>R2</w:t>
      </w:r>
      <w:r w:rsidR="00216AC6" w:rsidRPr="008C64C9">
        <w:t xml:space="preserve"> and </w:t>
      </w:r>
      <w:r w:rsidR="00216AC6" w:rsidRPr="008C64C9">
        <w:rPr>
          <w:b/>
        </w:rPr>
        <w:t>DB</w:t>
      </w:r>
      <w:r w:rsidR="008C64C9" w:rsidRPr="008C64C9">
        <w:t xml:space="preserve"> then it releases the locks at the end of the transactions</w:t>
      </w:r>
      <w:r w:rsidR="00216AC6" w:rsidRPr="008C64C9">
        <w:t xml:space="preserve">. In step 4, we get </w:t>
      </w:r>
      <w:proofErr w:type="gramStart"/>
      <w:r w:rsidR="00216AC6" w:rsidRPr="008C64C9">
        <w:t>a</w:t>
      </w:r>
      <w:proofErr w:type="gramEnd"/>
      <w:r w:rsidR="00216AC6" w:rsidRPr="008C64C9">
        <w:t xml:space="preserve"> </w:t>
      </w:r>
      <w:r w:rsidR="00216AC6" w:rsidRPr="008C64C9">
        <w:rPr>
          <w:b/>
        </w:rPr>
        <w:t>X</w:t>
      </w:r>
      <w:r w:rsidR="00216AC6" w:rsidRPr="008C64C9">
        <w:t xml:space="preserve"> lock on </w:t>
      </w:r>
      <w:r w:rsidR="00216AC6" w:rsidRPr="008C64C9">
        <w:rPr>
          <w:b/>
        </w:rPr>
        <w:t>t4</w:t>
      </w:r>
      <w:r w:rsidR="00216AC6" w:rsidRPr="008C64C9">
        <w:t xml:space="preserve"> which also gives an </w:t>
      </w:r>
      <w:r w:rsidR="00216AC6" w:rsidRPr="008C64C9">
        <w:rPr>
          <w:b/>
        </w:rPr>
        <w:t>IX</w:t>
      </w:r>
      <w:r w:rsidR="00216AC6" w:rsidRPr="008C64C9">
        <w:t xml:space="preserve"> lock to </w:t>
      </w:r>
      <w:r w:rsidR="00216AC6" w:rsidRPr="008C64C9">
        <w:rPr>
          <w:b/>
        </w:rPr>
        <w:t>DB</w:t>
      </w:r>
      <w:r w:rsidR="008C64C9" w:rsidRPr="008C64C9">
        <w:t xml:space="preserve"> and then releases all the locks</w:t>
      </w:r>
      <w:r w:rsidR="00216AC6" w:rsidRPr="008C64C9">
        <w:t>.</w:t>
      </w:r>
      <w:r w:rsidRPr="008C64C9">
        <w:t xml:space="preserve"> </w:t>
      </w:r>
      <w:r w:rsidR="008972DE">
        <w:br/>
      </w:r>
    </w:p>
    <w:p w:rsidR="008972DE" w:rsidRPr="008972DE" w:rsidRDefault="008972DE" w:rsidP="008972DE">
      <w:pPr>
        <w:pStyle w:val="ListParagraph"/>
        <w:numPr>
          <w:ilvl w:val="0"/>
          <w:numId w:val="1"/>
        </w:numPr>
        <w:rPr>
          <w:b/>
        </w:rPr>
      </w:pPr>
      <w:r>
        <w:t>What are the maximum degrees of consistency for T1 and T2 in this schedule? You must find the maximum degrees of consistency for T1 and T2 that makes this schedule possible. The degree of consistency for T1 may be different from</w:t>
      </w:r>
      <w:r>
        <w:t xml:space="preserve"> the degree of consistency of T2.</w:t>
      </w:r>
      <w:r w:rsidR="00CC42A6">
        <w:br/>
      </w:r>
    </w:p>
    <w:p w:rsidR="008972DE" w:rsidRPr="008972DE" w:rsidRDefault="008972DE" w:rsidP="008972DE">
      <w:pPr>
        <w:pStyle w:val="ListParagraph"/>
        <w:numPr>
          <w:ilvl w:val="0"/>
          <w:numId w:val="2"/>
        </w:numPr>
        <w:rPr>
          <w:b/>
        </w:rPr>
      </w:pPr>
      <w:r>
        <w:t xml:space="preserve">The maximum degree of consistency in T1 is degree </w:t>
      </w:r>
      <w:proofErr w:type="gramStart"/>
      <w:r>
        <w:t>2 ,since</w:t>
      </w:r>
      <w:proofErr w:type="gramEnd"/>
      <w:r>
        <w:t xml:space="preserve"> there is a conflict of write X in T1 and T2, and the maximum number of degree in T2 is degree 1, since there are dirty </w:t>
      </w:r>
      <w:r w:rsidR="00CC42A6">
        <w:t>reads on step 4.</w:t>
      </w:r>
    </w:p>
    <w:sectPr w:rsidR="008972DE" w:rsidRPr="008972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617" w:rsidRDefault="00086617" w:rsidP="00425AE2">
      <w:pPr>
        <w:spacing w:after="0" w:line="240" w:lineRule="auto"/>
      </w:pPr>
      <w:r>
        <w:separator/>
      </w:r>
    </w:p>
  </w:endnote>
  <w:endnote w:type="continuationSeparator" w:id="0">
    <w:p w:rsidR="00086617" w:rsidRDefault="00086617" w:rsidP="0042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617" w:rsidRDefault="00086617" w:rsidP="00425AE2">
      <w:pPr>
        <w:spacing w:after="0" w:line="240" w:lineRule="auto"/>
      </w:pPr>
      <w:r>
        <w:separator/>
      </w:r>
    </w:p>
  </w:footnote>
  <w:footnote w:type="continuationSeparator" w:id="0">
    <w:p w:rsidR="00086617" w:rsidRDefault="00086617" w:rsidP="00425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2A6" w:rsidRDefault="00CC42A6">
    <w:pPr>
      <w:pStyle w:val="Header"/>
    </w:pPr>
    <w:r>
      <w:tab/>
    </w:r>
    <w:r>
      <w:tab/>
      <w:t>Anand S Kothari</w:t>
    </w:r>
  </w:p>
  <w:p w:rsidR="00CC42A6" w:rsidRDefault="00CC42A6">
    <w:pPr>
      <w:pStyle w:val="Header"/>
    </w:pPr>
    <w:r>
      <w:tab/>
    </w:r>
    <w:r>
      <w:tab/>
      <w:t>CS 440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347EE"/>
    <w:multiLevelType w:val="hybridMultilevel"/>
    <w:tmpl w:val="B3EE2CCA"/>
    <w:lvl w:ilvl="0" w:tplc="7612052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855EC0"/>
    <w:multiLevelType w:val="hybridMultilevel"/>
    <w:tmpl w:val="2DD0002C"/>
    <w:lvl w:ilvl="0" w:tplc="468495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72527"/>
    <w:multiLevelType w:val="hybridMultilevel"/>
    <w:tmpl w:val="77B6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B36B06"/>
    <w:multiLevelType w:val="hybridMultilevel"/>
    <w:tmpl w:val="1A7A0166"/>
    <w:lvl w:ilvl="0" w:tplc="3A5AFB5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1D7"/>
    <w:rsid w:val="00086617"/>
    <w:rsid w:val="000D5F19"/>
    <w:rsid w:val="00216AC6"/>
    <w:rsid w:val="00425AE2"/>
    <w:rsid w:val="006461D7"/>
    <w:rsid w:val="00675B3B"/>
    <w:rsid w:val="00694402"/>
    <w:rsid w:val="008972DE"/>
    <w:rsid w:val="008C64C9"/>
    <w:rsid w:val="00CC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C2AB5-BEF4-44E0-BC66-C7697A53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AE2"/>
    <w:pPr>
      <w:ind w:left="720"/>
      <w:contextualSpacing/>
    </w:pPr>
  </w:style>
  <w:style w:type="paragraph" w:styleId="Header">
    <w:name w:val="header"/>
    <w:basedOn w:val="Normal"/>
    <w:link w:val="HeaderChar"/>
    <w:uiPriority w:val="99"/>
    <w:unhideWhenUsed/>
    <w:rsid w:val="00425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AE2"/>
  </w:style>
  <w:style w:type="paragraph" w:styleId="Footer">
    <w:name w:val="footer"/>
    <w:basedOn w:val="Normal"/>
    <w:link w:val="FooterChar"/>
    <w:uiPriority w:val="99"/>
    <w:unhideWhenUsed/>
    <w:rsid w:val="00425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Kothari, Anand Shantilal</dc:creator>
  <cp:keywords/>
  <dc:description/>
  <cp:lastModifiedBy>Kothari, Anand Shantilal</cp:lastModifiedBy>
  <cp:revision>1</cp:revision>
  <dcterms:created xsi:type="dcterms:W3CDTF">2018-02-13T00:45:00Z</dcterms:created>
  <dcterms:modified xsi:type="dcterms:W3CDTF">2018-02-13T07:13:00Z</dcterms:modified>
</cp:coreProperties>
</file>