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2D2D" w14:textId="77777777" w:rsidR="00B71420" w:rsidRDefault="00B71420" w:rsidP="00B71420">
      <w:pPr>
        <w:tabs>
          <w:tab w:val="left" w:pos="1776"/>
        </w:tabs>
        <w:rPr>
          <w:b/>
          <w:bCs/>
          <w:sz w:val="40"/>
          <w:szCs w:val="40"/>
        </w:rPr>
      </w:pPr>
      <w:r w:rsidRPr="00821497">
        <w:rPr>
          <w:b/>
          <w:bCs/>
          <w:sz w:val="40"/>
          <w:szCs w:val="40"/>
        </w:rPr>
        <w:t>Perform password auditing and cracking using L0phtCrack to assess the strength of passwords. Emphasize the importance of strong password policies.</w:t>
      </w:r>
    </w:p>
    <w:p w14:paraId="1F39E3A1" w14:textId="77777777" w:rsidR="00B71420" w:rsidRDefault="00B71420" w:rsidP="00B71420">
      <w:pPr>
        <w:tabs>
          <w:tab w:val="left" w:pos="1776"/>
        </w:tabs>
        <w:rPr>
          <w:b/>
          <w:bCs/>
          <w:sz w:val="40"/>
          <w:szCs w:val="40"/>
        </w:rPr>
      </w:pPr>
    </w:p>
    <w:p w14:paraId="0ADE4785" w14:textId="77777777" w:rsidR="00B71420" w:rsidRDefault="00B71420" w:rsidP="00B71420">
      <w:pPr>
        <w:tabs>
          <w:tab w:val="left" w:pos="1776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Step1.</w:t>
      </w:r>
      <w:r w:rsidRPr="006E0980">
        <w:t xml:space="preserve"> </w:t>
      </w:r>
      <w:r w:rsidRPr="006E0980">
        <w:rPr>
          <w:b/>
          <w:bCs/>
          <w:sz w:val="40"/>
          <w:szCs w:val="40"/>
        </w:rPr>
        <w:t>Search l0phtcrack in the search field, click Open to launch it</w:t>
      </w:r>
    </w:p>
    <w:p w14:paraId="0C6A7D5B" w14:textId="77777777" w:rsidR="00B71420" w:rsidRDefault="00B71420" w:rsidP="00B71420">
      <w:pPr>
        <w:tabs>
          <w:tab w:val="left" w:pos="1776"/>
        </w:tabs>
        <w:rPr>
          <w:sz w:val="40"/>
          <w:szCs w:val="40"/>
        </w:rPr>
      </w:pPr>
      <w:r>
        <w:rPr>
          <w:b/>
          <w:bCs/>
          <w:sz w:val="40"/>
          <w:szCs w:val="40"/>
        </w:rPr>
        <w:t>Step2:</w:t>
      </w:r>
      <w:r w:rsidRPr="006E0980">
        <w:t xml:space="preserve"> </w:t>
      </w:r>
      <w:r w:rsidRPr="006E0980">
        <w:rPr>
          <w:b/>
          <w:bCs/>
          <w:sz w:val="40"/>
          <w:szCs w:val="40"/>
        </w:rPr>
        <w:t>L0phtCrack 7 window appears, click the Password Auditing Wizard button.</w:t>
      </w:r>
    </w:p>
    <w:p w14:paraId="6C57BCD6" w14:textId="77777777" w:rsidR="00B71420" w:rsidRDefault="00B71420" w:rsidP="00B71420">
      <w:pPr>
        <w:tabs>
          <w:tab w:val="left" w:pos="1776"/>
        </w:tabs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FF1DAFA" wp14:editId="6C6A7FF6">
            <wp:extent cx="6645910" cy="4984750"/>
            <wp:effectExtent l="0" t="0" r="2540" b="6350"/>
            <wp:docPr id="42993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34524" name="Picture 4299345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4118" w14:textId="77777777" w:rsidR="00B71420" w:rsidRDefault="00B71420" w:rsidP="00B71420">
      <w:pPr>
        <w:tabs>
          <w:tab w:val="left" w:pos="1776"/>
        </w:tabs>
        <w:rPr>
          <w:sz w:val="40"/>
          <w:szCs w:val="40"/>
        </w:rPr>
      </w:pPr>
      <w:r w:rsidRPr="0084643B">
        <w:rPr>
          <w:b/>
          <w:bCs/>
          <w:sz w:val="40"/>
          <w:szCs w:val="40"/>
        </w:rPr>
        <w:t>Step4:</w:t>
      </w:r>
      <w:r w:rsidRPr="0084643B">
        <w:rPr>
          <w:b/>
          <w:bCs/>
        </w:rPr>
        <w:t xml:space="preserve"> </w:t>
      </w:r>
      <w:r w:rsidRPr="0084643B">
        <w:rPr>
          <w:sz w:val="40"/>
          <w:szCs w:val="40"/>
        </w:rPr>
        <w:t>The LC7 Password Auditing Wizard window appears; click Next</w:t>
      </w:r>
      <w:r>
        <w:rPr>
          <w:sz w:val="40"/>
          <w:szCs w:val="40"/>
        </w:rPr>
        <w:t>.</w:t>
      </w:r>
    </w:p>
    <w:p w14:paraId="41723087" w14:textId="77777777" w:rsidR="00B71420" w:rsidRDefault="00B71420" w:rsidP="00B71420">
      <w:pPr>
        <w:tabs>
          <w:tab w:val="left" w:pos="1776"/>
        </w:tabs>
        <w:rPr>
          <w:b/>
          <w:bCs/>
          <w:sz w:val="40"/>
          <w:szCs w:val="40"/>
        </w:rPr>
      </w:pPr>
      <w:r w:rsidRPr="0084643B">
        <w:rPr>
          <w:b/>
          <w:bCs/>
          <w:sz w:val="40"/>
          <w:szCs w:val="40"/>
        </w:rPr>
        <w:t>Step5:</w:t>
      </w:r>
      <w:r w:rsidRPr="0084643B">
        <w:t xml:space="preserve"> </w:t>
      </w:r>
      <w:r w:rsidRPr="0084643B">
        <w:rPr>
          <w:b/>
          <w:bCs/>
          <w:sz w:val="40"/>
          <w:szCs w:val="40"/>
        </w:rPr>
        <w:t>In the Choose Target System Type wizard, ensure that the Windows radio button is selected and click Next</w:t>
      </w:r>
    </w:p>
    <w:p w14:paraId="54BC79CB" w14:textId="77777777" w:rsidR="00B71420" w:rsidRDefault="00B71420" w:rsidP="00B71420">
      <w:pPr>
        <w:tabs>
          <w:tab w:val="left" w:pos="1776"/>
        </w:tabs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CBBE3B9" wp14:editId="5F1C04A6">
            <wp:extent cx="6645910" cy="4984750"/>
            <wp:effectExtent l="0" t="0" r="2540" b="6350"/>
            <wp:docPr id="1659334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34947" name="Picture 16593349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36EA" w14:textId="77777777" w:rsidR="00B71420" w:rsidRDefault="00B71420" w:rsidP="00B71420">
      <w:pPr>
        <w:rPr>
          <w:b/>
          <w:bCs/>
          <w:noProof/>
          <w:sz w:val="40"/>
          <w:szCs w:val="40"/>
        </w:rPr>
      </w:pPr>
    </w:p>
    <w:p w14:paraId="59DC8480" w14:textId="77777777" w:rsidR="00B71420" w:rsidRDefault="00B71420" w:rsidP="00B71420">
      <w:pPr>
        <w:rPr>
          <w:sz w:val="40"/>
          <w:szCs w:val="40"/>
        </w:rPr>
      </w:pPr>
      <w:r w:rsidRPr="0084643B">
        <w:rPr>
          <w:b/>
          <w:bCs/>
          <w:sz w:val="40"/>
          <w:szCs w:val="40"/>
        </w:rPr>
        <w:lastRenderedPageBreak/>
        <w:t>Step 6</w:t>
      </w:r>
      <w:r w:rsidRPr="0084643B">
        <w:rPr>
          <w:sz w:val="40"/>
          <w:szCs w:val="40"/>
        </w:rPr>
        <w:t xml:space="preserve">: In the Windows Import wizard, select </w:t>
      </w:r>
      <w:proofErr w:type="gramStart"/>
      <w:r w:rsidRPr="0084643B">
        <w:rPr>
          <w:sz w:val="40"/>
          <w:szCs w:val="40"/>
        </w:rPr>
        <w:t>the  button</w:t>
      </w:r>
      <w:proofErr w:type="gramEnd"/>
      <w:r w:rsidRPr="0084643B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local machine </w:t>
      </w:r>
      <w:r w:rsidRPr="0084643B">
        <w:rPr>
          <w:sz w:val="40"/>
          <w:szCs w:val="40"/>
        </w:rPr>
        <w:t>and click Next.</w:t>
      </w:r>
      <w:r>
        <w:rPr>
          <w:noProof/>
          <w:sz w:val="40"/>
          <w:szCs w:val="40"/>
        </w:rPr>
        <w:drawing>
          <wp:inline distT="0" distB="0" distL="0" distR="0" wp14:anchorId="50EB4958" wp14:editId="6D69842A">
            <wp:extent cx="6645910" cy="4984750"/>
            <wp:effectExtent l="0" t="0" r="2540" b="6350"/>
            <wp:docPr id="565834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34750" name="Picture 5658347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0600" w14:textId="77777777" w:rsidR="00B71420" w:rsidRDefault="00B71420" w:rsidP="00B71420">
      <w:pPr>
        <w:rPr>
          <w:sz w:val="40"/>
          <w:szCs w:val="40"/>
        </w:rPr>
      </w:pPr>
      <w:r>
        <w:rPr>
          <w:sz w:val="40"/>
          <w:szCs w:val="40"/>
        </w:rPr>
        <w:t>STEP</w:t>
      </w:r>
      <w:proofErr w:type="gramStart"/>
      <w:r>
        <w:rPr>
          <w:sz w:val="40"/>
          <w:szCs w:val="40"/>
        </w:rPr>
        <w:t>6:CHOOSE</w:t>
      </w:r>
      <w:proofErr w:type="gramEnd"/>
      <w:r>
        <w:rPr>
          <w:sz w:val="40"/>
          <w:szCs w:val="40"/>
        </w:rPr>
        <w:t xml:space="preserve"> THE AUDIT TYPE AS “QIUCK PASSWORD AUDIT”</w:t>
      </w:r>
    </w:p>
    <w:p w14:paraId="0FF73699" w14:textId="77777777" w:rsidR="00B71420" w:rsidRDefault="00B71420" w:rsidP="00B71420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4003F3D" wp14:editId="1886C3EE">
            <wp:extent cx="6645910" cy="4984750"/>
            <wp:effectExtent l="0" t="0" r="2540" b="6350"/>
            <wp:docPr id="1941452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52538" name="Picture 19414525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4428" w14:textId="77777777" w:rsidR="00B71420" w:rsidRDefault="00B71420" w:rsidP="00B71420">
      <w:pPr>
        <w:rPr>
          <w:noProof/>
          <w:sz w:val="40"/>
          <w:szCs w:val="40"/>
        </w:rPr>
      </w:pPr>
    </w:p>
    <w:p w14:paraId="17A16B54" w14:textId="77777777" w:rsidR="00B71420" w:rsidRDefault="00B71420" w:rsidP="00B71420">
      <w:pPr>
        <w:rPr>
          <w:sz w:val="40"/>
          <w:szCs w:val="40"/>
        </w:rPr>
      </w:pPr>
      <w:r>
        <w:rPr>
          <w:sz w:val="40"/>
          <w:szCs w:val="40"/>
        </w:rPr>
        <w:t>STEP7:</w:t>
      </w:r>
      <w:r w:rsidRPr="003B5778">
        <w:t xml:space="preserve"> </w:t>
      </w:r>
      <w:r w:rsidRPr="003B5778">
        <w:rPr>
          <w:sz w:val="40"/>
          <w:szCs w:val="40"/>
        </w:rPr>
        <w:t xml:space="preserve">In the Reporting Options wizard, select the Generate Report at End of Auditing option and ensure that the </w:t>
      </w:r>
      <w:r>
        <w:rPr>
          <w:sz w:val="40"/>
          <w:szCs w:val="40"/>
        </w:rPr>
        <w:t xml:space="preserve">HTML </w:t>
      </w:r>
      <w:r w:rsidRPr="003B5778">
        <w:rPr>
          <w:sz w:val="40"/>
          <w:szCs w:val="40"/>
        </w:rPr>
        <w:t>report type radio button is selected. Click the Browse… button to store the report in the desired location.</w:t>
      </w:r>
    </w:p>
    <w:p w14:paraId="269F4338" w14:textId="77777777" w:rsidR="00B71420" w:rsidRDefault="00B71420" w:rsidP="00B71420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51740DB" wp14:editId="681FB84B">
            <wp:extent cx="6645910" cy="4984750"/>
            <wp:effectExtent l="0" t="0" r="2540" b="6350"/>
            <wp:docPr id="12426987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98764" name="Picture 12426987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7CAE" w14:textId="77777777" w:rsidR="00B71420" w:rsidRPr="003B5778" w:rsidRDefault="00B71420" w:rsidP="00B71420">
      <w:pPr>
        <w:rPr>
          <w:sz w:val="40"/>
          <w:szCs w:val="40"/>
        </w:rPr>
      </w:pPr>
    </w:p>
    <w:p w14:paraId="79D60808" w14:textId="77777777" w:rsidR="00B71420" w:rsidRDefault="00B71420" w:rsidP="00B71420">
      <w:pPr>
        <w:tabs>
          <w:tab w:val="left" w:pos="924"/>
        </w:tabs>
        <w:rPr>
          <w:sz w:val="40"/>
          <w:szCs w:val="40"/>
        </w:rPr>
      </w:pPr>
      <w:r>
        <w:rPr>
          <w:sz w:val="40"/>
          <w:szCs w:val="40"/>
        </w:rPr>
        <w:t>STEP 08:</w:t>
      </w:r>
    </w:p>
    <w:p w14:paraId="22FF1F88" w14:textId="77777777" w:rsidR="00B71420" w:rsidRDefault="00B71420" w:rsidP="00B71420">
      <w:pPr>
        <w:tabs>
          <w:tab w:val="left" w:pos="924"/>
        </w:tabs>
        <w:rPr>
          <w:sz w:val="40"/>
          <w:szCs w:val="40"/>
        </w:rPr>
      </w:pPr>
      <w:r w:rsidRPr="003B5778">
        <w:rPr>
          <w:sz w:val="40"/>
          <w:szCs w:val="40"/>
        </w:rPr>
        <w:t>The Choose report file name window appears; select the desired location (here, Desktop) and click Save.</w:t>
      </w:r>
    </w:p>
    <w:p w14:paraId="30696B5D" w14:textId="77777777" w:rsidR="00B71420" w:rsidRDefault="00B71420" w:rsidP="00B71420">
      <w:pPr>
        <w:tabs>
          <w:tab w:val="left" w:pos="924"/>
        </w:tabs>
        <w:rPr>
          <w:sz w:val="40"/>
          <w:szCs w:val="40"/>
        </w:rPr>
      </w:pPr>
      <w:r w:rsidRPr="003B5778">
        <w:rPr>
          <w:sz w:val="40"/>
          <w:szCs w:val="40"/>
        </w:rPr>
        <w:t xml:space="preserve"> Step </w:t>
      </w:r>
      <w:r>
        <w:rPr>
          <w:sz w:val="40"/>
          <w:szCs w:val="40"/>
        </w:rPr>
        <w:t>09</w:t>
      </w:r>
      <w:r w:rsidRPr="003B5778">
        <w:rPr>
          <w:sz w:val="40"/>
          <w:szCs w:val="40"/>
        </w:rPr>
        <w:t>: In the Reporting Options wizard, the selected location to save the file appears under the Report File Location field; click Next.</w:t>
      </w:r>
    </w:p>
    <w:p w14:paraId="5748A926" w14:textId="77777777" w:rsidR="00B71420" w:rsidRDefault="00B71420" w:rsidP="00B71420">
      <w:pPr>
        <w:tabs>
          <w:tab w:val="left" w:pos="924"/>
        </w:tabs>
        <w:rPr>
          <w:sz w:val="40"/>
          <w:szCs w:val="40"/>
        </w:rPr>
      </w:pPr>
      <w:r w:rsidRPr="003B5778">
        <w:rPr>
          <w:sz w:val="40"/>
          <w:szCs w:val="40"/>
        </w:rPr>
        <w:t xml:space="preserve"> Step</w:t>
      </w:r>
      <w:proofErr w:type="gramStart"/>
      <w:r>
        <w:rPr>
          <w:sz w:val="40"/>
          <w:szCs w:val="40"/>
        </w:rPr>
        <w:t>10</w:t>
      </w:r>
      <w:r w:rsidRPr="003B5778">
        <w:rPr>
          <w:sz w:val="40"/>
          <w:szCs w:val="40"/>
        </w:rPr>
        <w:t>:The</w:t>
      </w:r>
      <w:proofErr w:type="gramEnd"/>
      <w:r w:rsidRPr="003B5778">
        <w:rPr>
          <w:sz w:val="40"/>
          <w:szCs w:val="40"/>
        </w:rPr>
        <w:t xml:space="preserve"> Job Scheduling wizard appears. Ensure that the Run this job immediately radio button is selected and click Next.</w:t>
      </w:r>
    </w:p>
    <w:p w14:paraId="198DF2E5" w14:textId="77777777" w:rsidR="00B71420" w:rsidRDefault="00B71420" w:rsidP="00B71420">
      <w:pPr>
        <w:tabs>
          <w:tab w:val="left" w:pos="924"/>
        </w:tabs>
        <w:rPr>
          <w:sz w:val="40"/>
          <w:szCs w:val="40"/>
        </w:rPr>
      </w:pPr>
    </w:p>
    <w:p w14:paraId="75ABF7BB" w14:textId="77777777" w:rsidR="00B71420" w:rsidRDefault="00B71420" w:rsidP="00B71420">
      <w:pPr>
        <w:tabs>
          <w:tab w:val="left" w:pos="924"/>
        </w:tabs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23EE11EE" wp14:editId="7F329486">
            <wp:extent cx="6645910" cy="4984750"/>
            <wp:effectExtent l="0" t="0" r="2540" b="6350"/>
            <wp:docPr id="2626354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35490" name="Picture 2626354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B825" w14:textId="77777777" w:rsidR="00B71420" w:rsidRDefault="00B71420" w:rsidP="00B71420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>STEP11:</w:t>
      </w:r>
      <w:r w:rsidRPr="00D34E76">
        <w:t xml:space="preserve"> </w:t>
      </w:r>
      <w:r w:rsidRPr="00D34E76">
        <w:rPr>
          <w:noProof/>
          <w:sz w:val="40"/>
          <w:szCs w:val="40"/>
        </w:rPr>
        <w:t>Check the given details in the Summary wizard and click Finish.</w:t>
      </w:r>
      <w:r>
        <w:rPr>
          <w:noProof/>
          <w:sz w:val="40"/>
          <w:szCs w:val="40"/>
        </w:rPr>
        <w:drawing>
          <wp:inline distT="0" distB="0" distL="0" distR="0" wp14:anchorId="5278DA4E" wp14:editId="015BC578">
            <wp:extent cx="6645910" cy="4984750"/>
            <wp:effectExtent l="0" t="0" r="2540" b="6350"/>
            <wp:docPr id="11730377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37723" name="Picture 11730377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3CFB" w14:textId="77777777" w:rsidR="00B71420" w:rsidRDefault="00B71420" w:rsidP="00B71420">
      <w:pPr>
        <w:rPr>
          <w:sz w:val="40"/>
          <w:szCs w:val="40"/>
        </w:rPr>
      </w:pPr>
      <w:r>
        <w:rPr>
          <w:sz w:val="40"/>
          <w:szCs w:val="40"/>
        </w:rPr>
        <w:t>STEP12:</w:t>
      </w:r>
      <w:r w:rsidRPr="00D34E76">
        <w:t xml:space="preserve"> </w:t>
      </w:r>
      <w:r w:rsidRPr="00D34E76">
        <w:rPr>
          <w:sz w:val="40"/>
          <w:szCs w:val="40"/>
        </w:rPr>
        <w:t xml:space="preserve">L0phtCrack starts cracking the passwords of the </w:t>
      </w:r>
      <w:r>
        <w:rPr>
          <w:sz w:val="40"/>
          <w:szCs w:val="40"/>
        </w:rPr>
        <w:t xml:space="preserve">LOCAL </w:t>
      </w:r>
      <w:r w:rsidRPr="00D34E76">
        <w:rPr>
          <w:sz w:val="40"/>
          <w:szCs w:val="40"/>
        </w:rPr>
        <w:t>machine. In the lower-right corner of the window, you can see the status, as shown in the screenshot.</w:t>
      </w:r>
    </w:p>
    <w:p w14:paraId="3F044559" w14:textId="77777777" w:rsidR="00B71420" w:rsidRDefault="00B71420" w:rsidP="00B71420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38B34BFC" wp14:editId="5176CFA6">
            <wp:extent cx="6645910" cy="4984750"/>
            <wp:effectExtent l="0" t="0" r="2540" b="6350"/>
            <wp:docPr id="20463700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70066" name="Picture 20463700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2AD8" w14:textId="77777777" w:rsidR="00B71420" w:rsidRDefault="00B71420" w:rsidP="00B71420">
      <w:pPr>
        <w:tabs>
          <w:tab w:val="left" w:pos="1056"/>
        </w:tabs>
        <w:rPr>
          <w:sz w:val="40"/>
          <w:szCs w:val="40"/>
        </w:rPr>
      </w:pPr>
      <w:r>
        <w:rPr>
          <w:sz w:val="40"/>
          <w:szCs w:val="40"/>
        </w:rPr>
        <w:t>Step13:</w:t>
      </w:r>
      <w:r w:rsidRPr="003A0DB8">
        <w:t xml:space="preserve"> </w:t>
      </w:r>
      <w:r w:rsidRPr="003A0DB8">
        <w:rPr>
          <w:sz w:val="40"/>
          <w:szCs w:val="40"/>
        </w:rPr>
        <w:t>After successfully attaining weak and strong passwords, as shown in the screenshot, you can click the Stop button in the bottom-right corner of the window.</w:t>
      </w:r>
    </w:p>
    <w:p w14:paraId="6FA96D31" w14:textId="77777777" w:rsidR="00B71420" w:rsidRDefault="00B71420" w:rsidP="00B71420">
      <w:pPr>
        <w:tabs>
          <w:tab w:val="left" w:pos="1056"/>
        </w:tabs>
        <w:rPr>
          <w:sz w:val="40"/>
          <w:szCs w:val="40"/>
        </w:rPr>
      </w:pPr>
    </w:p>
    <w:p w14:paraId="51CEF101" w14:textId="77777777" w:rsidR="00B71420" w:rsidRDefault="00B71420" w:rsidP="00B71420">
      <w:pPr>
        <w:tabs>
          <w:tab w:val="left" w:pos="1056"/>
        </w:tabs>
        <w:rPr>
          <w:b/>
          <w:bCs/>
          <w:sz w:val="40"/>
          <w:szCs w:val="40"/>
        </w:rPr>
      </w:pPr>
      <w:r w:rsidRPr="003A0DB8">
        <w:rPr>
          <w:b/>
          <w:bCs/>
          <w:sz w:val="40"/>
          <w:szCs w:val="40"/>
        </w:rPr>
        <w:t>Emphasize the importance of strong password</w:t>
      </w:r>
      <w:r>
        <w:rPr>
          <w:b/>
          <w:bCs/>
          <w:sz w:val="40"/>
          <w:szCs w:val="40"/>
        </w:rPr>
        <w:t xml:space="preserve"> policies</w:t>
      </w:r>
    </w:p>
    <w:p w14:paraId="0B00851D" w14:textId="77777777" w:rsidR="00B71420" w:rsidRPr="008A6053" w:rsidRDefault="00B71420" w:rsidP="00B71420">
      <w:pPr>
        <w:tabs>
          <w:tab w:val="left" w:pos="1056"/>
        </w:tabs>
        <w:rPr>
          <w:sz w:val="40"/>
          <w:szCs w:val="40"/>
        </w:rPr>
      </w:pPr>
      <w:r>
        <w:rPr>
          <w:b/>
          <w:bCs/>
          <w:sz w:val="40"/>
          <w:szCs w:val="40"/>
        </w:rPr>
        <w:t>*</w:t>
      </w:r>
      <w:proofErr w:type="gramStart"/>
      <w:r w:rsidRPr="008A6053">
        <w:rPr>
          <w:sz w:val="40"/>
          <w:szCs w:val="40"/>
        </w:rPr>
        <w:t>weak</w:t>
      </w:r>
      <w:proofErr w:type="gramEnd"/>
      <w:r w:rsidRPr="008A6053">
        <w:rPr>
          <w:sz w:val="40"/>
          <w:szCs w:val="40"/>
        </w:rPr>
        <w:t xml:space="preserve"> credentials policies cand lead to </w:t>
      </w:r>
    </w:p>
    <w:p w14:paraId="2DFF6388" w14:textId="77777777" w:rsidR="00B71420" w:rsidRPr="008A6053" w:rsidRDefault="00B71420" w:rsidP="00B71420">
      <w:pPr>
        <w:tabs>
          <w:tab w:val="left" w:pos="1056"/>
        </w:tabs>
        <w:rPr>
          <w:sz w:val="40"/>
          <w:szCs w:val="40"/>
        </w:rPr>
      </w:pPr>
      <w:r w:rsidRPr="008A6053">
        <w:rPr>
          <w:sz w:val="40"/>
          <w:szCs w:val="40"/>
        </w:rPr>
        <w:t>- unauthorized system access</w:t>
      </w:r>
    </w:p>
    <w:p w14:paraId="399A2283" w14:textId="77777777" w:rsidR="00B71420" w:rsidRPr="008A6053" w:rsidRDefault="00B71420" w:rsidP="00B71420">
      <w:pPr>
        <w:tabs>
          <w:tab w:val="left" w:pos="1056"/>
        </w:tabs>
        <w:rPr>
          <w:sz w:val="40"/>
          <w:szCs w:val="40"/>
        </w:rPr>
      </w:pPr>
      <w:r w:rsidRPr="008A6053">
        <w:rPr>
          <w:sz w:val="40"/>
          <w:szCs w:val="40"/>
        </w:rPr>
        <w:t>-data breaches</w:t>
      </w:r>
    </w:p>
    <w:p w14:paraId="692AC7B7" w14:textId="77777777" w:rsidR="00B71420" w:rsidRPr="008A6053" w:rsidRDefault="00B71420" w:rsidP="00B71420">
      <w:pPr>
        <w:tabs>
          <w:tab w:val="left" w:pos="1056"/>
        </w:tabs>
        <w:rPr>
          <w:sz w:val="40"/>
          <w:szCs w:val="40"/>
        </w:rPr>
      </w:pPr>
      <w:r w:rsidRPr="008A6053">
        <w:rPr>
          <w:sz w:val="40"/>
          <w:szCs w:val="40"/>
        </w:rPr>
        <w:t>-privilege escalation</w:t>
      </w:r>
      <w:r>
        <w:rPr>
          <w:sz w:val="40"/>
          <w:szCs w:val="40"/>
        </w:rPr>
        <w:t>.</w:t>
      </w:r>
    </w:p>
    <w:p w14:paraId="293CA64D" w14:textId="77777777" w:rsidR="00B71420" w:rsidRDefault="00B71420" w:rsidP="00B71420">
      <w:pPr>
        <w:tabs>
          <w:tab w:val="left" w:pos="1056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Security </w:t>
      </w:r>
      <w:proofErr w:type="spellStart"/>
      <w:r>
        <w:rPr>
          <w:b/>
          <w:bCs/>
          <w:sz w:val="40"/>
          <w:szCs w:val="40"/>
        </w:rPr>
        <w:t>recommandations</w:t>
      </w:r>
      <w:proofErr w:type="spellEnd"/>
      <w:r>
        <w:rPr>
          <w:b/>
          <w:bCs/>
          <w:sz w:val="40"/>
          <w:szCs w:val="40"/>
        </w:rPr>
        <w:t>:</w:t>
      </w:r>
    </w:p>
    <w:p w14:paraId="16C4A441" w14:textId="77777777" w:rsidR="00B71420" w:rsidRPr="008A6053" w:rsidRDefault="00B71420" w:rsidP="00B71420">
      <w:pPr>
        <w:tabs>
          <w:tab w:val="left" w:pos="1056"/>
        </w:tabs>
        <w:rPr>
          <w:sz w:val="40"/>
          <w:szCs w:val="40"/>
        </w:rPr>
      </w:pPr>
      <w:r w:rsidRPr="008A6053">
        <w:rPr>
          <w:sz w:val="40"/>
          <w:szCs w:val="40"/>
        </w:rPr>
        <w:t xml:space="preserve">-use </w:t>
      </w:r>
      <w:proofErr w:type="gramStart"/>
      <w:r w:rsidRPr="008A6053">
        <w:rPr>
          <w:sz w:val="40"/>
          <w:szCs w:val="40"/>
        </w:rPr>
        <w:t>12 or 14 characters</w:t>
      </w:r>
      <w:proofErr w:type="gramEnd"/>
      <w:r w:rsidRPr="008A6053">
        <w:rPr>
          <w:sz w:val="40"/>
          <w:szCs w:val="40"/>
        </w:rPr>
        <w:t xml:space="preserve"> passwords.</w:t>
      </w:r>
    </w:p>
    <w:p w14:paraId="10DE01A5" w14:textId="77777777" w:rsidR="00B71420" w:rsidRDefault="00B71420" w:rsidP="00B71420">
      <w:pPr>
        <w:tabs>
          <w:tab w:val="left" w:pos="1056"/>
        </w:tabs>
        <w:rPr>
          <w:sz w:val="40"/>
          <w:szCs w:val="40"/>
        </w:rPr>
      </w:pPr>
      <w:r w:rsidRPr="008A6053">
        <w:rPr>
          <w:sz w:val="40"/>
          <w:szCs w:val="40"/>
        </w:rPr>
        <w:lastRenderedPageBreak/>
        <w:t>-use upper/lowercase</w:t>
      </w:r>
      <w:proofErr w:type="gramStart"/>
      <w:r w:rsidRPr="008A6053">
        <w:rPr>
          <w:sz w:val="40"/>
          <w:szCs w:val="40"/>
        </w:rPr>
        <w:t>/,numbers</w:t>
      </w:r>
      <w:proofErr w:type="gramEnd"/>
      <w:r w:rsidRPr="008A6053">
        <w:rPr>
          <w:sz w:val="40"/>
          <w:szCs w:val="40"/>
        </w:rPr>
        <w:t>/</w:t>
      </w:r>
      <w:proofErr w:type="spellStart"/>
      <w:r w:rsidRPr="008A6053">
        <w:rPr>
          <w:sz w:val="40"/>
          <w:szCs w:val="40"/>
        </w:rPr>
        <w:t>special&amp;character</w:t>
      </w:r>
      <w:proofErr w:type="spellEnd"/>
      <w:r>
        <w:rPr>
          <w:sz w:val="40"/>
          <w:szCs w:val="40"/>
        </w:rPr>
        <w:t>.</w:t>
      </w:r>
    </w:p>
    <w:p w14:paraId="568ADB40" w14:textId="77777777" w:rsidR="00DD1525" w:rsidRDefault="00DD1525"/>
    <w:sectPr w:rsidR="00DD1525" w:rsidSect="00B714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420"/>
    <w:rsid w:val="004D6FC8"/>
    <w:rsid w:val="006774FC"/>
    <w:rsid w:val="00B71420"/>
    <w:rsid w:val="00C73711"/>
    <w:rsid w:val="00DD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A091E"/>
  <w15:chartTrackingRefBased/>
  <w15:docId w15:val="{CADC0448-B0F8-4FE7-B905-21A29F683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420"/>
  </w:style>
  <w:style w:type="paragraph" w:styleId="Heading1">
    <w:name w:val="heading 1"/>
    <w:basedOn w:val="Normal"/>
    <w:next w:val="Normal"/>
    <w:link w:val="Heading1Char"/>
    <w:uiPriority w:val="9"/>
    <w:qFormat/>
    <w:rsid w:val="00B71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Prasad</dc:creator>
  <cp:keywords/>
  <dc:description/>
  <cp:lastModifiedBy>Ram Prasad</cp:lastModifiedBy>
  <cp:revision>1</cp:revision>
  <dcterms:created xsi:type="dcterms:W3CDTF">2026-02-17T02:54:00Z</dcterms:created>
  <dcterms:modified xsi:type="dcterms:W3CDTF">2026-02-17T02:56:00Z</dcterms:modified>
</cp:coreProperties>
</file>