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8CAE" w14:textId="734890F9" w:rsidR="006D2592" w:rsidRDefault="006D2592" w:rsidP="00424668">
      <w:pPr>
        <w:pStyle w:val="amber-el"/>
        <w:shd w:val="clear" w:color="auto" w:fill="FFFFFF"/>
        <w:rPr>
          <w:rFonts w:ascii="Open Sans" w:hAnsi="Open Sans" w:cs="Open Sans"/>
          <w:b/>
          <w:bCs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t>PART I</w:t>
      </w:r>
    </w:p>
    <w:p w14:paraId="13850F1A" w14:textId="42F0E060" w:rsidR="00424668" w:rsidRDefault="00424668" w:rsidP="00424668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t>1.</w:t>
      </w:r>
      <w:r>
        <w:rPr>
          <w:rFonts w:ascii="Open Sans" w:hAnsi="Open Sans" w:cs="Open Sans"/>
          <w:color w:val="222222"/>
          <w:sz w:val="23"/>
          <w:szCs w:val="23"/>
        </w:rPr>
        <w:t xml:space="preserve"> A data mining routine has been applied to a transaction dataset and has classified 88 records as fraudulent (30 correctly so) and 952 as non-fraudulent (920 correctly so). Construct the confusion matrix and calculate the overall error rate.</w:t>
      </w:r>
    </w:p>
    <w:p w14:paraId="72A10B52" w14:textId="77777777" w:rsidR="00753DF2" w:rsidRDefault="00753DF2" w:rsidP="00424668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 w:rsidRPr="00753DF2"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21869597" wp14:editId="43257D59">
            <wp:extent cx="5578323" cy="20423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ABAD" w14:textId="4F755FE4" w:rsidR="006D2592" w:rsidRDefault="006D2592" w:rsidP="00424668">
      <w:pPr>
        <w:pStyle w:val="amber-el"/>
        <w:shd w:val="clear" w:color="auto" w:fill="FFFFFF"/>
        <w:rPr>
          <w:rFonts w:ascii="Open Sans" w:hAnsi="Open Sans" w:cs="Open Sans"/>
          <w:b/>
          <w:bCs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t>PART II</w:t>
      </w:r>
    </w:p>
    <w:p w14:paraId="273C2F71" w14:textId="41EE8A55" w:rsidR="00424668" w:rsidRDefault="00424668" w:rsidP="00424668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t>2.</w:t>
      </w:r>
      <w:r>
        <w:rPr>
          <w:rFonts w:ascii="Open Sans" w:hAnsi="Open Sans" w:cs="Open Sans"/>
          <w:color w:val="222222"/>
          <w:sz w:val="23"/>
          <w:szCs w:val="23"/>
        </w:rPr>
        <w:t xml:space="preserve"> The following table below shows a small set of predictive model validation results for a classification model, with both actual values and probabilities.</w:t>
      </w:r>
      <w:r w:rsidR="00FC1FB4">
        <w:rPr>
          <w:rFonts w:ascii="Open Sans" w:hAnsi="Open Sans" w:cs="Open Sans"/>
          <w:color w:val="222222"/>
          <w:sz w:val="23"/>
          <w:szCs w:val="23"/>
        </w:rPr>
        <w:br/>
      </w:r>
      <w:r w:rsidR="00FC1FB4">
        <w:rPr>
          <w:rFonts w:ascii="Open Sans" w:hAnsi="Open Sans" w:cs="Open Sans"/>
          <w:color w:val="222222"/>
          <w:sz w:val="23"/>
          <w:szCs w:val="23"/>
        </w:rPr>
        <w:br/>
      </w:r>
      <w:r w:rsidR="00FC1FB4" w:rsidRPr="00FC1FB4"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1046A1B7" wp14:editId="00B6AFEB">
            <wp:extent cx="4168501" cy="48010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FB4">
        <w:rPr>
          <w:rFonts w:ascii="Open Sans" w:hAnsi="Open Sans" w:cs="Open Sans"/>
          <w:color w:val="222222"/>
          <w:sz w:val="23"/>
          <w:szCs w:val="23"/>
        </w:rPr>
        <w:br/>
      </w:r>
      <w:r w:rsidR="00FC1FB4">
        <w:rPr>
          <w:rFonts w:ascii="Open Sans" w:hAnsi="Open Sans" w:cs="Open Sans"/>
          <w:color w:val="222222"/>
          <w:sz w:val="23"/>
          <w:szCs w:val="23"/>
        </w:rPr>
        <w:br/>
      </w:r>
      <w:r w:rsidR="00FC1FB4" w:rsidRPr="00FC1FB4"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7B8773F4" wp14:editId="16785094">
            <wp:extent cx="2872989" cy="188230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FB4">
        <w:rPr>
          <w:rFonts w:ascii="Open Sans" w:hAnsi="Open Sans" w:cs="Open Sans"/>
          <w:color w:val="222222"/>
          <w:sz w:val="23"/>
          <w:szCs w:val="23"/>
        </w:rPr>
        <w:br/>
      </w:r>
      <w:r w:rsidR="00FC1FB4">
        <w:rPr>
          <w:rFonts w:ascii="Open Sans" w:hAnsi="Open Sans" w:cs="Open Sans"/>
          <w:color w:val="222222"/>
          <w:sz w:val="23"/>
          <w:szCs w:val="23"/>
        </w:rPr>
        <w:br/>
      </w:r>
      <w:r w:rsidR="00FC1FB4" w:rsidRPr="00FC1FB4"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20B8033A" wp14:editId="4E608A28">
            <wp:extent cx="2972058" cy="43437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FB4">
        <w:rPr>
          <w:rFonts w:ascii="Open Sans" w:hAnsi="Open Sans" w:cs="Open Sans"/>
          <w:color w:val="222222"/>
          <w:sz w:val="23"/>
          <w:szCs w:val="23"/>
        </w:rPr>
        <w:br/>
      </w:r>
      <w:r w:rsidR="00FC1FB4" w:rsidRPr="00FC1FB4"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68A1024F" wp14:editId="03E2927B">
            <wp:extent cx="2895851" cy="28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D632" w14:textId="77777777" w:rsidR="00696050" w:rsidRDefault="00696050" w:rsidP="00424668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</w:p>
    <w:p w14:paraId="2DCA1555" w14:textId="77777777" w:rsidR="00696050" w:rsidRDefault="00696050" w:rsidP="00424668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</w:p>
    <w:p w14:paraId="3CA11733" w14:textId="77777777" w:rsidR="00696050" w:rsidRDefault="00424668" w:rsidP="00424668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 w:rsidRPr="00696050">
        <w:rPr>
          <w:rFonts w:ascii="Open Sans" w:hAnsi="Open Sans" w:cs="Open Sans"/>
          <w:b/>
          <w:bCs/>
          <w:color w:val="222222"/>
          <w:sz w:val="23"/>
          <w:szCs w:val="23"/>
        </w:rPr>
        <w:t>a) Create 2x2 confusion matrix for cutoff point = 0.25</w:t>
      </w:r>
      <w:r w:rsidRPr="00696050">
        <w:rPr>
          <w:rFonts w:ascii="Open Sans" w:hAnsi="Open Sans" w:cs="Open Sans"/>
          <w:b/>
          <w:bCs/>
          <w:color w:val="222222"/>
          <w:sz w:val="23"/>
          <w:szCs w:val="23"/>
        </w:rPr>
        <w:br/>
        <w:t>Calculate the overall accuracy, sensitivity, and specificity. Comment on the results.</w:t>
      </w:r>
      <w:r w:rsidR="00696050">
        <w:rPr>
          <w:rFonts w:ascii="Open Sans" w:hAnsi="Open Sans" w:cs="Open Sans"/>
          <w:color w:val="222222"/>
          <w:sz w:val="23"/>
          <w:szCs w:val="23"/>
        </w:rPr>
        <w:br/>
      </w:r>
      <w:r w:rsidR="00696050" w:rsidRPr="00696050"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261A1CE0" wp14:editId="52D28CF3">
            <wp:extent cx="5578323" cy="108213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199">
        <w:rPr>
          <w:rFonts w:ascii="Open Sans" w:hAnsi="Open Sans" w:cs="Open Sans"/>
          <w:color w:val="222222"/>
          <w:sz w:val="23"/>
          <w:szCs w:val="23"/>
        </w:rPr>
        <w:br/>
      </w:r>
      <w:r w:rsidR="00620199">
        <w:rPr>
          <w:noProof/>
        </w:rPr>
        <w:drawing>
          <wp:inline distT="0" distB="0" distL="0" distR="0" wp14:anchorId="72761C5E" wp14:editId="382B370A">
            <wp:extent cx="4429125" cy="2552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BB6">
        <w:rPr>
          <w:rFonts w:ascii="Open Sans" w:hAnsi="Open Sans" w:cs="Open Sans"/>
          <w:color w:val="222222"/>
          <w:sz w:val="23"/>
          <w:szCs w:val="23"/>
        </w:rPr>
        <w:br/>
      </w:r>
      <w:r w:rsidR="00830BB6" w:rsidRPr="00830BB6">
        <w:rPr>
          <w:rFonts w:ascii="Open Sans" w:hAnsi="Open Sans" w:cs="Open Sans"/>
          <w:color w:val="222222"/>
          <w:sz w:val="23"/>
          <w:szCs w:val="23"/>
        </w:rPr>
        <w:br/>
        <w:t>The model's accuracy is moderate at 60%, meaning it correctly predicts an outcome 60 times out of 100, but it's only about 53% effective at identifying true instances. Despite this, it's extremely accurate (100%) at recognizing when an instance is not true, never mistakenly identifying a false instance as true.</w:t>
      </w:r>
      <w:r w:rsidR="00484079">
        <w:rPr>
          <w:rFonts w:ascii="Open Sans" w:hAnsi="Open Sans" w:cs="Open Sans"/>
          <w:color w:val="222222"/>
          <w:sz w:val="23"/>
          <w:szCs w:val="23"/>
        </w:rPr>
        <w:br/>
      </w:r>
      <w:r w:rsidR="00484079" w:rsidRPr="00484079">
        <w:rPr>
          <w:rFonts w:ascii="Open Sans" w:hAnsi="Open Sans" w:cs="Open Sans"/>
          <w:color w:val="222222"/>
          <w:sz w:val="23"/>
          <w:szCs w:val="23"/>
        </w:rPr>
        <w:br/>
      </w:r>
    </w:p>
    <w:p w14:paraId="0B03D7A6" w14:textId="77777777" w:rsidR="00696050" w:rsidRDefault="00696050" w:rsidP="00424668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</w:p>
    <w:p w14:paraId="2D749FCC" w14:textId="77777777" w:rsidR="00696050" w:rsidRDefault="00696050" w:rsidP="00424668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</w:p>
    <w:p w14:paraId="6E231A31" w14:textId="77777777" w:rsidR="00696050" w:rsidRDefault="00696050" w:rsidP="00424668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</w:p>
    <w:p w14:paraId="53B0B5C6" w14:textId="77777777" w:rsidR="00696050" w:rsidRDefault="00696050" w:rsidP="00424668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</w:p>
    <w:p w14:paraId="3D3A3D07" w14:textId="77777777" w:rsidR="00696050" w:rsidRDefault="00696050" w:rsidP="00424668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</w:p>
    <w:p w14:paraId="7E44160C" w14:textId="77777777" w:rsidR="00424668" w:rsidRDefault="00424668" w:rsidP="00424668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 w:rsidRPr="00696050">
        <w:rPr>
          <w:rFonts w:ascii="Open Sans" w:hAnsi="Open Sans" w:cs="Open Sans"/>
          <w:b/>
          <w:bCs/>
          <w:color w:val="222222"/>
          <w:sz w:val="23"/>
          <w:szCs w:val="23"/>
        </w:rPr>
        <w:lastRenderedPageBreak/>
        <w:t>b) Repeat for cutoff point=0.5. Comment on the results</w:t>
      </w:r>
      <w:r>
        <w:rPr>
          <w:rFonts w:ascii="Open Sans" w:hAnsi="Open Sans" w:cs="Open Sans"/>
          <w:color w:val="222222"/>
          <w:sz w:val="23"/>
          <w:szCs w:val="23"/>
        </w:rPr>
        <w:t xml:space="preserve">. </w:t>
      </w:r>
      <w:r w:rsidR="00696050">
        <w:rPr>
          <w:rFonts w:ascii="Open Sans" w:hAnsi="Open Sans" w:cs="Open Sans"/>
          <w:color w:val="222222"/>
          <w:sz w:val="23"/>
          <w:szCs w:val="23"/>
        </w:rPr>
        <w:br/>
      </w:r>
      <w:r w:rsidR="00696050" w:rsidRPr="00696050"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6CEB3BE5" wp14:editId="1765A20D">
            <wp:extent cx="5204911" cy="73920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0">
        <w:rPr>
          <w:rFonts w:ascii="Open Sans" w:hAnsi="Open Sans" w:cs="Open Sans"/>
          <w:color w:val="222222"/>
          <w:sz w:val="23"/>
          <w:szCs w:val="23"/>
        </w:rPr>
        <w:br/>
      </w:r>
      <w:r w:rsidR="00620199">
        <w:rPr>
          <w:rFonts w:ascii="Open Sans" w:hAnsi="Open Sans" w:cs="Open Sans"/>
          <w:color w:val="222222"/>
          <w:sz w:val="23"/>
          <w:szCs w:val="23"/>
        </w:rPr>
        <w:br/>
      </w:r>
      <w:r w:rsidR="00620199">
        <w:rPr>
          <w:noProof/>
        </w:rPr>
        <w:drawing>
          <wp:inline distT="0" distB="0" distL="0" distR="0" wp14:anchorId="310688E4" wp14:editId="62BE6732">
            <wp:extent cx="4676775" cy="2409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BB6">
        <w:rPr>
          <w:rFonts w:ascii="Open Sans" w:hAnsi="Open Sans" w:cs="Open Sans"/>
          <w:color w:val="222222"/>
          <w:sz w:val="23"/>
          <w:szCs w:val="23"/>
        </w:rPr>
        <w:br/>
      </w:r>
      <w:r w:rsidR="00830BB6" w:rsidRPr="00830BB6">
        <w:rPr>
          <w:rFonts w:ascii="Open Sans" w:hAnsi="Open Sans" w:cs="Open Sans"/>
          <w:color w:val="222222"/>
          <w:sz w:val="23"/>
          <w:szCs w:val="23"/>
        </w:rPr>
        <w:br/>
        <w:t>This model has a 90% accuracy rate, identifies 88.24% of actual positives correctly, and has a 100% success rate in correctly identifying every actual negative case</w:t>
      </w:r>
      <w:r w:rsidR="00696050">
        <w:rPr>
          <w:rFonts w:ascii="Open Sans" w:hAnsi="Open Sans" w:cs="Open Sans"/>
          <w:color w:val="222222"/>
          <w:sz w:val="23"/>
          <w:szCs w:val="23"/>
        </w:rPr>
        <w:t>.</w:t>
      </w:r>
    </w:p>
    <w:p w14:paraId="150EC8C4" w14:textId="77777777" w:rsidR="00696050" w:rsidRDefault="00424668" w:rsidP="00424668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 w:rsidRPr="00696050">
        <w:rPr>
          <w:rFonts w:ascii="Open Sans" w:hAnsi="Open Sans" w:cs="Open Sans"/>
          <w:b/>
          <w:bCs/>
          <w:color w:val="222222"/>
          <w:sz w:val="23"/>
          <w:szCs w:val="23"/>
        </w:rPr>
        <w:t>c) Repeat for cutoff point=0.75. Comment on the results.</w:t>
      </w:r>
      <w:r w:rsidR="00696050">
        <w:rPr>
          <w:rFonts w:ascii="Open Sans" w:hAnsi="Open Sans" w:cs="Open Sans"/>
          <w:color w:val="222222"/>
          <w:sz w:val="23"/>
          <w:szCs w:val="23"/>
        </w:rPr>
        <w:br/>
      </w:r>
      <w:r w:rsidR="00696050" w:rsidRPr="00696050"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3D89D73C" wp14:editId="6C12EC1D">
            <wp:extent cx="5311600" cy="76968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0">
        <w:rPr>
          <w:rFonts w:ascii="Open Sans" w:hAnsi="Open Sans" w:cs="Open Sans"/>
          <w:color w:val="222222"/>
          <w:sz w:val="23"/>
          <w:szCs w:val="23"/>
        </w:rPr>
        <w:br/>
      </w:r>
      <w:r w:rsidR="00620199">
        <w:rPr>
          <w:rFonts w:ascii="Open Sans" w:hAnsi="Open Sans" w:cs="Open Sans"/>
          <w:color w:val="222222"/>
          <w:sz w:val="23"/>
          <w:szCs w:val="23"/>
        </w:rPr>
        <w:br/>
      </w:r>
      <w:r w:rsidR="00620199">
        <w:rPr>
          <w:noProof/>
        </w:rPr>
        <w:drawing>
          <wp:inline distT="0" distB="0" distL="0" distR="0" wp14:anchorId="2CF91424" wp14:editId="6A866970">
            <wp:extent cx="4505325" cy="2314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079">
        <w:rPr>
          <w:rFonts w:ascii="Open Sans" w:hAnsi="Open Sans" w:cs="Open Sans"/>
          <w:color w:val="222222"/>
          <w:sz w:val="23"/>
          <w:szCs w:val="23"/>
        </w:rPr>
        <w:br/>
      </w:r>
      <w:r w:rsidR="00484079" w:rsidRPr="00484079">
        <w:rPr>
          <w:rFonts w:ascii="Open Sans" w:hAnsi="Open Sans" w:cs="Open Sans"/>
          <w:color w:val="222222"/>
          <w:sz w:val="23"/>
          <w:szCs w:val="23"/>
        </w:rPr>
        <w:t>The model is highly accurate (95%) and perfect at identifying true cases (100% sensitivity), but it's less reliable at ruling out non-cases, with a 66.67% specificity</w:t>
      </w:r>
      <w:r w:rsidR="00484079">
        <w:rPr>
          <w:rFonts w:ascii="Open Sans" w:hAnsi="Open Sans" w:cs="Open Sans"/>
          <w:color w:val="222222"/>
          <w:sz w:val="23"/>
          <w:szCs w:val="23"/>
        </w:rPr>
        <w:t>.</w:t>
      </w:r>
    </w:p>
    <w:p w14:paraId="7338CB29" w14:textId="77777777" w:rsidR="00424668" w:rsidRDefault="00424668" w:rsidP="00424668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 w:rsidRPr="00696050">
        <w:rPr>
          <w:rFonts w:ascii="Open Sans" w:hAnsi="Open Sans" w:cs="Open Sans"/>
          <w:b/>
          <w:bCs/>
          <w:color w:val="222222"/>
          <w:sz w:val="23"/>
          <w:szCs w:val="23"/>
        </w:rPr>
        <w:lastRenderedPageBreak/>
        <w:t>d) Explain carefully what happened to the results when you changed the cut-off point and why.</w:t>
      </w:r>
      <w:r w:rsidR="00696050">
        <w:rPr>
          <w:rFonts w:ascii="Open Sans" w:hAnsi="Open Sans" w:cs="Open Sans"/>
          <w:color w:val="222222"/>
          <w:sz w:val="23"/>
          <w:szCs w:val="23"/>
        </w:rPr>
        <w:br/>
      </w:r>
      <w:r w:rsidR="00696050" w:rsidRPr="00696050">
        <w:rPr>
          <w:rFonts w:ascii="Open Sans" w:hAnsi="Open Sans" w:cs="Open Sans"/>
          <w:color w:val="222222"/>
          <w:sz w:val="23"/>
          <w:szCs w:val="23"/>
        </w:rPr>
        <w:t>Adjusting the cutoff point in a model is akin to fine-tuning sensitivity; with a low setting (0.25 cutoff), the model is cautious, accurately identifying all true negatives (specificity at 100%) but only captures 60% of the overall scenarios, missing some true positives (sensitivity at 52.94%). As the threshold is increased (to 0.5 and then to 0.75), the model becomes more assertive, correctly identifying more true positives (sensitivity up to 100%) but at the highest setting, it starts mistakenly classifying false signals as true (specificity drops to 66.67%). The challenge lies in finding the perfect balance that maximizes true positive detection without accruing too many false positives, a balance that hinges on prioritizing either comprehensive detection or minimizing incorrect alerts.</w:t>
      </w:r>
    </w:p>
    <w:p w14:paraId="64D6DA6E" w14:textId="77777777" w:rsidR="00DE7939" w:rsidRDefault="00DE7939"/>
    <w:sectPr w:rsidR="00DE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68"/>
    <w:rsid w:val="00424668"/>
    <w:rsid w:val="00484079"/>
    <w:rsid w:val="00620199"/>
    <w:rsid w:val="00696050"/>
    <w:rsid w:val="006D2592"/>
    <w:rsid w:val="00753DF2"/>
    <w:rsid w:val="00830BB6"/>
    <w:rsid w:val="00DE7939"/>
    <w:rsid w:val="00FC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3390"/>
  <w15:chartTrackingRefBased/>
  <w15:docId w15:val="{ABA67D38-B891-44E9-AFE4-7CC91FC3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ber-el">
    <w:name w:val="amber-el"/>
    <w:basedOn w:val="Normal"/>
    <w:rsid w:val="0042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Bah</dc:creator>
  <cp:keywords/>
  <dc:description/>
  <cp:lastModifiedBy>Ismael Bah</cp:lastModifiedBy>
  <cp:revision>4</cp:revision>
  <dcterms:created xsi:type="dcterms:W3CDTF">2024-02-10T23:27:00Z</dcterms:created>
  <dcterms:modified xsi:type="dcterms:W3CDTF">2024-02-12T01:28:00Z</dcterms:modified>
</cp:coreProperties>
</file>