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D48E8" w:rsidRDefault="00D5412D" w:rsidP="00D5412D">
      <w:pPr>
        <w:pStyle w:val="amber-el"/>
      </w:pPr>
      <w:r w:rsidRPr="005D48E8">
        <w:rPr>
          <w:b/>
          <w:bCs/>
        </w:rPr>
        <w:t xml:space="preserve">1. Explain what data </w:t>
      </w:r>
      <w:proofErr w:type="gramStart"/>
      <w:r w:rsidRPr="005D48E8">
        <w:rPr>
          <w:b/>
          <w:bCs/>
        </w:rPr>
        <w:t>are you</w:t>
      </w:r>
      <w:proofErr w:type="gramEnd"/>
      <w:r w:rsidRPr="005D48E8">
        <w:rPr>
          <w:b/>
          <w:bCs/>
        </w:rPr>
        <w:t xml:space="preserve"> using</w:t>
      </w:r>
      <w:r w:rsidR="005D48E8">
        <w:br/>
      </w:r>
      <w:r w:rsidR="005D48E8" w:rsidRPr="00015C6F">
        <w:rPr>
          <w:rFonts w:asciiTheme="minorHAnsi" w:hAnsiTheme="minorHAnsi" w:cstheme="minorHAnsi"/>
          <w:sz w:val="22"/>
          <w:szCs w:val="22"/>
        </w:rPr>
        <w:t>I have loaded the German Credit dataset into a data frame called '</w:t>
      </w:r>
      <w:proofErr w:type="spellStart"/>
      <w:r w:rsidR="005D48E8" w:rsidRPr="00015C6F">
        <w:rPr>
          <w:rFonts w:asciiTheme="minorHAnsi" w:hAnsiTheme="minorHAnsi" w:cstheme="minorHAnsi"/>
          <w:sz w:val="22"/>
          <w:szCs w:val="22"/>
        </w:rPr>
        <w:t>df</w:t>
      </w:r>
      <w:proofErr w:type="spellEnd"/>
      <w:r w:rsidR="005D48E8" w:rsidRPr="00015C6F">
        <w:rPr>
          <w:rFonts w:asciiTheme="minorHAnsi" w:hAnsiTheme="minorHAnsi" w:cstheme="minorHAnsi"/>
          <w:sz w:val="22"/>
          <w:szCs w:val="22"/>
        </w:rPr>
        <w:t xml:space="preserve">'. This data frame includes </w:t>
      </w:r>
      <w:r w:rsidR="005D48E8" w:rsidRPr="00015C6F">
        <w:rPr>
          <w:rFonts w:asciiTheme="minorHAnsi" w:hAnsiTheme="minorHAnsi" w:cstheme="minorHAnsi"/>
          <w:b/>
          <w:bCs/>
          <w:sz w:val="22"/>
          <w:szCs w:val="22"/>
        </w:rPr>
        <w:t>912</w:t>
      </w:r>
      <w:r w:rsidR="005D48E8" w:rsidRPr="00015C6F">
        <w:rPr>
          <w:rFonts w:asciiTheme="minorHAnsi" w:hAnsiTheme="minorHAnsi" w:cstheme="minorHAnsi"/>
          <w:sz w:val="22"/>
          <w:szCs w:val="22"/>
        </w:rPr>
        <w:t xml:space="preserve"> observations, with each observation corresponding to a row, and </w:t>
      </w:r>
      <w:r w:rsidR="005D48E8" w:rsidRPr="00015C6F">
        <w:rPr>
          <w:rFonts w:asciiTheme="minorHAnsi" w:hAnsiTheme="minorHAnsi" w:cstheme="minorHAnsi"/>
          <w:b/>
          <w:bCs/>
          <w:sz w:val="22"/>
          <w:szCs w:val="22"/>
        </w:rPr>
        <w:t>30</w:t>
      </w:r>
      <w:r w:rsidR="005D48E8" w:rsidRPr="00015C6F">
        <w:rPr>
          <w:rFonts w:asciiTheme="minorHAnsi" w:hAnsiTheme="minorHAnsi" w:cstheme="minorHAnsi"/>
          <w:sz w:val="22"/>
          <w:szCs w:val="22"/>
        </w:rPr>
        <w:t xml:space="preserve"> variables, with each variable corresponding to a column.</w:t>
      </w:r>
      <w:r w:rsidR="005D48E8">
        <w:rPr>
          <w:rFonts w:asciiTheme="minorHAnsi" w:hAnsiTheme="minorHAnsi" w:cstheme="minorHAnsi"/>
          <w:sz w:val="22"/>
          <w:szCs w:val="22"/>
        </w:rPr>
        <w:t xml:space="preserve"> </w:t>
      </w:r>
      <w:r w:rsidR="005D48E8">
        <w:br/>
      </w:r>
      <w:r w:rsidR="005D48E8">
        <w:br/>
        <w:t>N</w:t>
      </w:r>
      <w:r>
        <w:t>umber of observations, number of variables</w:t>
      </w:r>
      <w:r w:rsidR="002255DC">
        <w:br/>
      </w:r>
      <w:r w:rsidR="002255DC" w:rsidRPr="002255DC">
        <w:rPr>
          <w:noProof/>
        </w:rPr>
        <w:drawing>
          <wp:inline distT="0" distB="0" distL="0" distR="0" wp14:anchorId="2B313876" wp14:editId="1A4FDC70">
            <wp:extent cx="3299746" cy="2667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99746" cy="266723"/>
                    </a:xfrm>
                    <a:prstGeom prst="rect">
                      <a:avLst/>
                    </a:prstGeom>
                  </pic:spPr>
                </pic:pic>
              </a:graphicData>
            </a:graphic>
          </wp:inline>
        </w:drawing>
      </w:r>
      <w:r w:rsidR="002255DC">
        <w:br/>
      </w:r>
      <w:r w:rsidR="002255DC">
        <w:br/>
      </w:r>
      <w:r w:rsidR="005D48E8">
        <w:t>W</w:t>
      </w:r>
      <w:r>
        <w:t>hat is Y2</w:t>
      </w:r>
      <w:r w:rsidR="005D48E8">
        <w:br/>
      </w:r>
      <w:r w:rsidR="005D48E8" w:rsidRPr="005D48E8">
        <w:t>Y2 is the binary dependent variable in a logistic regression model, indicating an individual's credit rating: '0' for bad and '1' for good.</w:t>
      </w:r>
      <w:r w:rsidR="005D48E8">
        <w:br/>
      </w:r>
      <w:r w:rsidR="005D48E8">
        <w:br/>
        <w:t>W</w:t>
      </w:r>
      <w:r>
        <w:t>hat percent of Y2 is =1.</w:t>
      </w:r>
      <w:r w:rsidR="002255DC">
        <w:br/>
      </w:r>
      <w:r w:rsidR="002255DC" w:rsidRPr="002255DC">
        <w:rPr>
          <w:noProof/>
        </w:rPr>
        <w:drawing>
          <wp:inline distT="0" distB="0" distL="0" distR="0" wp14:anchorId="49BAC9AB" wp14:editId="5E3AD682">
            <wp:extent cx="3810330" cy="434378"/>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10330" cy="434378"/>
                    </a:xfrm>
                    <a:prstGeom prst="rect">
                      <a:avLst/>
                    </a:prstGeom>
                  </pic:spPr>
                </pic:pic>
              </a:graphicData>
            </a:graphic>
          </wp:inline>
        </w:drawing>
      </w:r>
      <w:r w:rsidR="002255DC">
        <w:br/>
      </w:r>
      <w:r w:rsidR="002255DC" w:rsidRPr="002255DC">
        <w:rPr>
          <w:noProof/>
        </w:rPr>
        <w:drawing>
          <wp:inline distT="0" distB="0" distL="0" distR="0" wp14:anchorId="7EE19BB4" wp14:editId="5680C006">
            <wp:extent cx="3330229" cy="205758"/>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30229" cy="205758"/>
                    </a:xfrm>
                    <a:prstGeom prst="rect">
                      <a:avLst/>
                    </a:prstGeom>
                  </pic:spPr>
                </pic:pic>
              </a:graphicData>
            </a:graphic>
          </wp:inline>
        </w:drawing>
      </w:r>
      <w:r w:rsidR="002255DC">
        <w:br/>
      </w:r>
      <w:r w:rsidR="002255DC">
        <w:br/>
      </w:r>
      <w:r>
        <w:br/>
      </w:r>
    </w:p>
    <w:p w:rsidR="005D48E8" w:rsidRDefault="005D48E8" w:rsidP="00D5412D">
      <w:pPr>
        <w:pStyle w:val="amber-el"/>
      </w:pPr>
    </w:p>
    <w:p w:rsidR="005D48E8" w:rsidRDefault="005D48E8" w:rsidP="00D5412D">
      <w:pPr>
        <w:pStyle w:val="amber-el"/>
      </w:pPr>
    </w:p>
    <w:p w:rsidR="005D48E8" w:rsidRDefault="005D48E8" w:rsidP="00D5412D">
      <w:pPr>
        <w:pStyle w:val="amber-el"/>
      </w:pPr>
    </w:p>
    <w:p w:rsidR="005D48E8" w:rsidRDefault="005D48E8" w:rsidP="00D5412D">
      <w:pPr>
        <w:pStyle w:val="amber-el"/>
      </w:pPr>
    </w:p>
    <w:p w:rsidR="005D48E8" w:rsidRDefault="005D48E8" w:rsidP="00D5412D">
      <w:pPr>
        <w:pStyle w:val="amber-el"/>
      </w:pPr>
    </w:p>
    <w:p w:rsidR="005D48E8" w:rsidRDefault="005D48E8" w:rsidP="00D5412D">
      <w:pPr>
        <w:pStyle w:val="amber-el"/>
      </w:pPr>
    </w:p>
    <w:p w:rsidR="005D48E8" w:rsidRDefault="005D48E8" w:rsidP="00D5412D">
      <w:pPr>
        <w:pStyle w:val="amber-el"/>
      </w:pPr>
    </w:p>
    <w:p w:rsidR="005D48E8" w:rsidRDefault="005D48E8" w:rsidP="00D5412D">
      <w:pPr>
        <w:pStyle w:val="amber-el"/>
      </w:pPr>
    </w:p>
    <w:p w:rsidR="005D48E8" w:rsidRDefault="005D48E8" w:rsidP="00D5412D">
      <w:pPr>
        <w:pStyle w:val="amber-el"/>
      </w:pPr>
    </w:p>
    <w:p w:rsidR="005D48E8" w:rsidRDefault="005D48E8" w:rsidP="00D5412D">
      <w:pPr>
        <w:pStyle w:val="amber-el"/>
      </w:pPr>
    </w:p>
    <w:p w:rsidR="005D48E8" w:rsidRDefault="005D48E8" w:rsidP="00D5412D">
      <w:pPr>
        <w:pStyle w:val="amber-el"/>
      </w:pPr>
    </w:p>
    <w:p w:rsidR="005D48E8" w:rsidRDefault="005D48E8" w:rsidP="00D5412D">
      <w:pPr>
        <w:pStyle w:val="amber-el"/>
      </w:pPr>
    </w:p>
    <w:p w:rsidR="00AD6E52" w:rsidRDefault="00D5412D" w:rsidP="00D5412D">
      <w:pPr>
        <w:pStyle w:val="amber-el"/>
      </w:pPr>
      <w:r>
        <w:lastRenderedPageBreak/>
        <w:t xml:space="preserve">2. Present correlation matrix with Y2 and the rest of the variables (continuous or dummy). </w:t>
      </w:r>
      <w:r>
        <w:br/>
        <w:t>If you have categorical variables - create dummy variables instead. Drop Y1 variable.</w:t>
      </w:r>
      <w:r>
        <w:br/>
        <w:t>List the top variables with high correlation with Y2 (positive or negative). About 5-10 should be good.</w:t>
      </w:r>
      <w:r w:rsidR="00BF6F36">
        <w:br/>
      </w:r>
      <w:r w:rsidR="00BF6F36" w:rsidRPr="00BF6F36">
        <w:drawing>
          <wp:inline distT="0" distB="0" distL="0" distR="0" wp14:anchorId="7C589EA9" wp14:editId="209CDC29">
            <wp:extent cx="2911092" cy="205758"/>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11092" cy="205758"/>
                    </a:xfrm>
                    <a:prstGeom prst="rect">
                      <a:avLst/>
                    </a:prstGeom>
                  </pic:spPr>
                </pic:pic>
              </a:graphicData>
            </a:graphic>
          </wp:inline>
        </w:drawing>
      </w:r>
      <w:r>
        <w:br/>
        <w:t xml:space="preserve">Give the selected variables labels/explanation of what they are. </w:t>
      </w:r>
      <w:r w:rsidR="00BF6F36">
        <w:br/>
      </w:r>
      <w:r w:rsidR="00BF6F36" w:rsidRPr="00BF6F36">
        <w:drawing>
          <wp:inline distT="0" distB="0" distL="0" distR="0" wp14:anchorId="664EF47F" wp14:editId="31F96AF3">
            <wp:extent cx="1450721" cy="3924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57218" cy="3941874"/>
                    </a:xfrm>
                    <a:prstGeom prst="rect">
                      <a:avLst/>
                    </a:prstGeom>
                  </pic:spPr>
                </pic:pic>
              </a:graphicData>
            </a:graphic>
          </wp:inline>
        </w:drawing>
      </w:r>
    </w:p>
    <w:p w:rsidR="005D48E8" w:rsidRDefault="00D5412D" w:rsidP="00D5412D">
      <w:pPr>
        <w:pStyle w:val="amber-el"/>
      </w:pPr>
      <w:r w:rsidRPr="005D48E8">
        <w:rPr>
          <w:b/>
          <w:bCs/>
        </w:rPr>
        <w:t>3. Create a new dataset with Y2 and the top variables with high correlation with Y2 (positive or negative).</w:t>
      </w:r>
      <w:r>
        <w:t xml:space="preserve"> </w:t>
      </w:r>
    </w:p>
    <w:p w:rsidR="00D5412D" w:rsidRDefault="00BF6F36" w:rsidP="00D5412D">
      <w:pPr>
        <w:pStyle w:val="amber-el"/>
      </w:pPr>
      <w:r>
        <w:br/>
      </w:r>
      <w:r w:rsidRPr="00BF6F36">
        <w:drawing>
          <wp:inline distT="0" distB="0" distL="0" distR="0" wp14:anchorId="79E11E01" wp14:editId="1080E65A">
            <wp:extent cx="5159187" cy="1486029"/>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59187" cy="1486029"/>
                    </a:xfrm>
                    <a:prstGeom prst="rect">
                      <a:avLst/>
                    </a:prstGeom>
                  </pic:spPr>
                </pic:pic>
              </a:graphicData>
            </a:graphic>
          </wp:inline>
        </w:drawing>
      </w:r>
      <w:r>
        <w:br/>
      </w:r>
      <w:r>
        <w:br/>
      </w:r>
      <w:r w:rsidRPr="00BF6F36">
        <w:drawing>
          <wp:inline distT="0" distB="0" distL="0" distR="0" wp14:anchorId="0917F5EF" wp14:editId="1F08FE02">
            <wp:extent cx="2949196" cy="205758"/>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9196" cy="205758"/>
                    </a:xfrm>
                    <a:prstGeom prst="rect">
                      <a:avLst/>
                    </a:prstGeom>
                  </pic:spPr>
                </pic:pic>
              </a:graphicData>
            </a:graphic>
          </wp:inline>
        </w:drawing>
      </w:r>
      <w:r>
        <w:br/>
      </w:r>
      <w:r w:rsidRPr="00BF6F36">
        <w:drawing>
          <wp:inline distT="0" distB="0" distL="0" distR="0" wp14:anchorId="54059161" wp14:editId="08AF194F">
            <wp:extent cx="3635055" cy="304826"/>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35055" cy="304826"/>
                    </a:xfrm>
                    <a:prstGeom prst="rect">
                      <a:avLst/>
                    </a:prstGeom>
                  </pic:spPr>
                </pic:pic>
              </a:graphicData>
            </a:graphic>
          </wp:inline>
        </w:drawing>
      </w:r>
    </w:p>
    <w:p w:rsidR="00D5412D" w:rsidRDefault="00D5412D" w:rsidP="00D5412D">
      <w:pPr>
        <w:pStyle w:val="amber-el"/>
      </w:pPr>
      <w:r w:rsidRPr="005D48E8">
        <w:rPr>
          <w:b/>
          <w:bCs/>
        </w:rPr>
        <w:lastRenderedPageBreak/>
        <w:t>4</w:t>
      </w:r>
      <w:r>
        <w:t xml:space="preserve">. </w:t>
      </w:r>
      <w:r w:rsidRPr="005D48E8">
        <w:rPr>
          <w:b/>
          <w:bCs/>
        </w:rPr>
        <w:t>Partition the data in 60% training and 40% validation (use seed).</w:t>
      </w:r>
      <w:r w:rsidR="00D72CD4">
        <w:br/>
      </w:r>
      <w:r w:rsidR="00BF6F36">
        <w:br/>
      </w:r>
      <w:r w:rsidR="00D72CD4" w:rsidRPr="00D72CD4">
        <w:drawing>
          <wp:inline distT="0" distB="0" distL="0" distR="0" wp14:anchorId="015E103F" wp14:editId="10A1EFB8">
            <wp:extent cx="2819644" cy="396274"/>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19644" cy="396274"/>
                    </a:xfrm>
                    <a:prstGeom prst="rect">
                      <a:avLst/>
                    </a:prstGeom>
                  </pic:spPr>
                </pic:pic>
              </a:graphicData>
            </a:graphic>
          </wp:inline>
        </w:drawing>
      </w:r>
      <w:r w:rsidR="00BF6F36" w:rsidRPr="00BF6F36">
        <w:drawing>
          <wp:inline distT="0" distB="0" distL="0" distR="0" wp14:anchorId="41F1A0AD" wp14:editId="0D075871">
            <wp:extent cx="4359018" cy="1425063"/>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59018" cy="1425063"/>
                    </a:xfrm>
                    <a:prstGeom prst="rect">
                      <a:avLst/>
                    </a:prstGeom>
                  </pic:spPr>
                </pic:pic>
              </a:graphicData>
            </a:graphic>
          </wp:inline>
        </w:drawing>
      </w:r>
    </w:p>
    <w:p w:rsidR="00AD6E52" w:rsidRDefault="00D5412D" w:rsidP="00D5412D">
      <w:pPr>
        <w:pStyle w:val="amber-el"/>
      </w:pPr>
      <w:r>
        <w:t xml:space="preserve">5. </w:t>
      </w:r>
      <w:r>
        <w:rPr>
          <w:b/>
          <w:bCs/>
        </w:rPr>
        <w:t>Model 1.</w:t>
      </w:r>
      <w:r>
        <w:t xml:space="preserve"> Estimate logistic regression model with Y2 as dependent variable and all available variables with </w:t>
      </w:r>
      <w:r>
        <w:rPr>
          <w:b/>
          <w:bCs/>
        </w:rPr>
        <w:t>training</w:t>
      </w:r>
      <w:r>
        <w:t xml:space="preserve"> data. </w:t>
      </w:r>
      <w:r w:rsidR="00D72CD4">
        <w:br/>
      </w:r>
      <w:r w:rsidR="00D72CD4" w:rsidRPr="00D72CD4">
        <w:drawing>
          <wp:inline distT="0" distB="0" distL="0" distR="0" wp14:anchorId="6AB1A8A3" wp14:editId="1DE38769">
            <wp:extent cx="4534293" cy="396274"/>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4293" cy="396274"/>
                    </a:xfrm>
                    <a:prstGeom prst="rect">
                      <a:avLst/>
                    </a:prstGeom>
                  </pic:spPr>
                </pic:pic>
              </a:graphicData>
            </a:graphic>
          </wp:inline>
        </w:drawing>
      </w:r>
      <w:r w:rsidR="00D72CD4">
        <w:br/>
      </w:r>
      <w:r w:rsidR="00D72CD4">
        <w:br/>
      </w:r>
      <w:r w:rsidR="00D72CD4" w:rsidRPr="00D72CD4">
        <w:drawing>
          <wp:inline distT="0" distB="0" distL="0" distR="0" wp14:anchorId="54428EED" wp14:editId="65C7D9F2">
            <wp:extent cx="4061812" cy="118120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61812" cy="1181202"/>
                    </a:xfrm>
                    <a:prstGeom prst="rect">
                      <a:avLst/>
                    </a:prstGeom>
                  </pic:spPr>
                </pic:pic>
              </a:graphicData>
            </a:graphic>
          </wp:inline>
        </w:drawing>
      </w:r>
      <w:r>
        <w:br/>
      </w:r>
      <w:r w:rsidRPr="00D72CD4">
        <w:rPr>
          <w:b/>
          <w:bCs/>
        </w:rPr>
        <w:t>Comment of the results.</w:t>
      </w:r>
      <w:r w:rsidR="00D72CD4">
        <w:br/>
      </w:r>
      <w:r w:rsidR="00D72CD4" w:rsidRPr="00D72CD4">
        <w:t>The output indicates that all variables except the intercept are statistically significant in predicting the response variable. Lower p-values (*** for p&lt;0.001, ** for p&lt;0.01, * for p&lt;0.05) suggest strong evidence against the null hypothesis, indicating that these predictors have a statistically significant association with the outcome.</w:t>
      </w:r>
    </w:p>
    <w:p w:rsidR="005D48E8" w:rsidRDefault="005D48E8" w:rsidP="00D5412D">
      <w:pPr>
        <w:pStyle w:val="amber-el"/>
        <w:rPr>
          <w:b/>
          <w:bCs/>
        </w:rPr>
      </w:pPr>
    </w:p>
    <w:p w:rsidR="005D48E8" w:rsidRDefault="005D48E8" w:rsidP="00D5412D">
      <w:pPr>
        <w:pStyle w:val="amber-el"/>
        <w:rPr>
          <w:b/>
          <w:bCs/>
        </w:rPr>
      </w:pPr>
    </w:p>
    <w:p w:rsidR="005D48E8" w:rsidRDefault="005D48E8" w:rsidP="00D5412D">
      <w:pPr>
        <w:pStyle w:val="amber-el"/>
        <w:rPr>
          <w:b/>
          <w:bCs/>
        </w:rPr>
      </w:pPr>
    </w:p>
    <w:p w:rsidR="005D48E8" w:rsidRDefault="005D48E8" w:rsidP="00D5412D">
      <w:pPr>
        <w:pStyle w:val="amber-el"/>
        <w:rPr>
          <w:b/>
          <w:bCs/>
        </w:rPr>
      </w:pPr>
    </w:p>
    <w:p w:rsidR="005D48E8" w:rsidRDefault="005D48E8" w:rsidP="00D5412D">
      <w:pPr>
        <w:pStyle w:val="amber-el"/>
        <w:rPr>
          <w:b/>
          <w:bCs/>
        </w:rPr>
      </w:pPr>
    </w:p>
    <w:p w:rsidR="005D48E8" w:rsidRDefault="005D48E8" w:rsidP="00D5412D">
      <w:pPr>
        <w:pStyle w:val="amber-el"/>
        <w:rPr>
          <w:b/>
          <w:bCs/>
        </w:rPr>
      </w:pPr>
    </w:p>
    <w:p w:rsidR="005D48E8" w:rsidRDefault="005D48E8" w:rsidP="00D5412D">
      <w:pPr>
        <w:pStyle w:val="amber-el"/>
        <w:rPr>
          <w:b/>
          <w:bCs/>
        </w:rPr>
      </w:pPr>
    </w:p>
    <w:p w:rsidR="00D5412D" w:rsidRDefault="00D5412D" w:rsidP="00D5412D">
      <w:pPr>
        <w:pStyle w:val="amber-el"/>
      </w:pPr>
      <w:r w:rsidRPr="005D48E8">
        <w:rPr>
          <w:b/>
          <w:bCs/>
        </w:rPr>
        <w:lastRenderedPageBreak/>
        <w:t>6. Evaluate the accuracy of Model 1 (report area under ROC and ROC graph) with validation data.</w:t>
      </w:r>
      <w:r>
        <w:t xml:space="preserve"> </w:t>
      </w:r>
      <w:r w:rsidR="0003568C">
        <w:br/>
      </w:r>
      <w:r w:rsidR="0003568C" w:rsidRPr="0003568C">
        <w:drawing>
          <wp:inline distT="0" distB="0" distL="0" distR="0" wp14:anchorId="757B4524" wp14:editId="7839D76B">
            <wp:extent cx="5044877" cy="86113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44877" cy="861135"/>
                    </a:xfrm>
                    <a:prstGeom prst="rect">
                      <a:avLst/>
                    </a:prstGeom>
                  </pic:spPr>
                </pic:pic>
              </a:graphicData>
            </a:graphic>
          </wp:inline>
        </w:drawing>
      </w:r>
      <w:r w:rsidR="009712DF">
        <w:br/>
      </w:r>
      <w:r w:rsidR="009712DF">
        <w:br/>
      </w:r>
      <w:r w:rsidR="009712DF" w:rsidRPr="009712DF">
        <w:drawing>
          <wp:inline distT="0" distB="0" distL="0" distR="0" wp14:anchorId="0F48EDA2" wp14:editId="1F8047F3">
            <wp:extent cx="5677392" cy="48010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77392" cy="480102"/>
                    </a:xfrm>
                    <a:prstGeom prst="rect">
                      <a:avLst/>
                    </a:prstGeom>
                  </pic:spPr>
                </pic:pic>
              </a:graphicData>
            </a:graphic>
          </wp:inline>
        </w:drawing>
      </w:r>
      <w:r w:rsidR="0003568C">
        <w:br/>
      </w:r>
      <w:r w:rsidR="0003568C">
        <w:br/>
      </w:r>
      <w:r w:rsidR="0003568C" w:rsidRPr="0003568C">
        <w:drawing>
          <wp:inline distT="0" distB="0" distL="0" distR="0" wp14:anchorId="12D27801" wp14:editId="05A039F1">
            <wp:extent cx="3632835" cy="3749232"/>
            <wp:effectExtent l="0" t="0" r="571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40990" cy="3757648"/>
                    </a:xfrm>
                    <a:prstGeom prst="rect">
                      <a:avLst/>
                    </a:prstGeom>
                  </pic:spPr>
                </pic:pic>
              </a:graphicData>
            </a:graphic>
          </wp:inline>
        </w:drawing>
      </w:r>
      <w:r w:rsidR="0003568C">
        <w:br/>
      </w:r>
      <w:r w:rsidR="0003568C" w:rsidRPr="0003568C">
        <w:rPr>
          <w:b/>
          <w:bCs/>
        </w:rPr>
        <w:t>Comment of the results.</w:t>
      </w:r>
      <w:r w:rsidR="0003568C">
        <w:br/>
      </w:r>
      <w:r w:rsidR="0003568C">
        <w:t>The takeaway from the ROC curve image is that the model has good predictive power. With an AUC of 0.813, the model is much better than random guessing at distinguishing between the two classes in the binary classification task. This suggests that the model could be useful in practical applications where such predictions are needed.</w:t>
      </w:r>
    </w:p>
    <w:p w:rsidR="00565BE7" w:rsidRDefault="00565BE7" w:rsidP="00D5412D">
      <w:pPr>
        <w:pStyle w:val="amber-el"/>
      </w:pPr>
    </w:p>
    <w:p w:rsidR="00565BE7" w:rsidRDefault="00565BE7" w:rsidP="00D5412D">
      <w:pPr>
        <w:pStyle w:val="amber-el"/>
      </w:pPr>
    </w:p>
    <w:p w:rsidR="00565BE7" w:rsidRDefault="00565BE7" w:rsidP="00D5412D">
      <w:pPr>
        <w:pStyle w:val="amber-el"/>
      </w:pPr>
    </w:p>
    <w:p w:rsidR="00D45966" w:rsidRDefault="00D5412D" w:rsidP="00D5412D">
      <w:pPr>
        <w:pStyle w:val="amber-el"/>
      </w:pPr>
      <w:r w:rsidRPr="005D48E8">
        <w:rPr>
          <w:b/>
          <w:bCs/>
        </w:rPr>
        <w:lastRenderedPageBreak/>
        <w:t xml:space="preserve">7. Present separate confusion matrices, overall accuracy, </w:t>
      </w:r>
      <w:proofErr w:type="gramStart"/>
      <w:r w:rsidRPr="005D48E8">
        <w:rPr>
          <w:b/>
          <w:bCs/>
        </w:rPr>
        <w:t>sensitivity</w:t>
      </w:r>
      <w:proofErr w:type="gramEnd"/>
      <w:r w:rsidRPr="005D48E8">
        <w:rPr>
          <w:b/>
          <w:bCs/>
        </w:rPr>
        <w:t xml:space="preserve"> and specificity for 3 cut-off points for Model 1:</w:t>
      </w:r>
      <w:r>
        <w:br/>
        <w:t>0.</w:t>
      </w:r>
      <w:r w:rsidR="005D48E8">
        <w:t>2</w:t>
      </w:r>
      <w:r>
        <w:t xml:space="preserve">5, 0.5, and 0.75. </w:t>
      </w:r>
      <w:r w:rsidR="00565BE7">
        <w:br/>
      </w:r>
      <w:r w:rsidR="00565BE7" w:rsidRPr="00565BE7">
        <w:drawing>
          <wp:inline distT="0" distB="0" distL="0" distR="0" wp14:anchorId="326EAA27" wp14:editId="5C276A54">
            <wp:extent cx="4305300" cy="194474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29519" cy="1955684"/>
                    </a:xfrm>
                    <a:prstGeom prst="rect">
                      <a:avLst/>
                    </a:prstGeom>
                  </pic:spPr>
                </pic:pic>
              </a:graphicData>
            </a:graphic>
          </wp:inline>
        </w:drawing>
      </w:r>
      <w:r w:rsidR="00565BE7">
        <w:br/>
      </w:r>
      <w:r w:rsidR="00565BE7">
        <w:t>The model correctly predicts 75% of outcomes and is better at identifying true negatives (85%) than true positives (52%)</w:t>
      </w:r>
      <w:r w:rsidR="00565BE7">
        <w:br/>
      </w:r>
      <w:r w:rsidR="00565BE7">
        <w:br/>
      </w:r>
      <w:r w:rsidR="00D72002" w:rsidRPr="00D72002">
        <w:drawing>
          <wp:inline distT="0" distB="0" distL="0" distR="0" wp14:anchorId="2570DC1C" wp14:editId="4D7BC8EE">
            <wp:extent cx="4362450" cy="1976645"/>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82572" cy="1985762"/>
                    </a:xfrm>
                    <a:prstGeom prst="rect">
                      <a:avLst/>
                    </a:prstGeom>
                  </pic:spPr>
                </pic:pic>
              </a:graphicData>
            </a:graphic>
          </wp:inline>
        </w:drawing>
      </w:r>
      <w:r w:rsidR="00D72002">
        <w:br/>
      </w:r>
      <w:r w:rsidR="00D72002">
        <w:t>With 78% overall accuracy, this model is more effective at detecting true positives (69%) than model a, with fairly good identification of true negatives (82%).</w:t>
      </w:r>
      <w:r w:rsidR="00D72002">
        <w:br/>
      </w:r>
      <w:r w:rsidR="00D72002">
        <w:br/>
      </w:r>
      <w:r w:rsidR="00D72002" w:rsidRPr="00D72002">
        <w:drawing>
          <wp:inline distT="0" distB="0" distL="0" distR="0" wp14:anchorId="24FF054B" wp14:editId="4D216E55">
            <wp:extent cx="4284050" cy="196215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09366" cy="1973745"/>
                    </a:xfrm>
                    <a:prstGeom prst="rect">
                      <a:avLst/>
                    </a:prstGeom>
                  </pic:spPr>
                </pic:pic>
              </a:graphicData>
            </a:graphic>
          </wp:inline>
        </w:drawing>
      </w:r>
      <w:r w:rsidR="00D72002">
        <w:br/>
      </w:r>
      <w:r w:rsidR="00D72002" w:rsidRPr="00D72002">
        <w:t>This model has a balanced accuracy of 73.7%, with similar capability in identifying true positives (73.87%) and true negatives (73.62%).</w:t>
      </w:r>
      <w:r w:rsidR="00D72002">
        <w:t xml:space="preserve"> </w:t>
      </w:r>
      <w:r w:rsidR="00D72002">
        <w:br/>
      </w:r>
    </w:p>
    <w:p w:rsidR="00A24F24" w:rsidRDefault="00D5412D" w:rsidP="00D5412D">
      <w:pPr>
        <w:pStyle w:val="amber-el"/>
      </w:pPr>
      <w:r w:rsidRPr="00D45966">
        <w:rPr>
          <w:b/>
          <w:bCs/>
        </w:rPr>
        <w:lastRenderedPageBreak/>
        <w:t>8. Model 2. Estimate logistic regression model with Y2 as dependent variable and a stepwise selection of the variables with training data.</w:t>
      </w:r>
      <w:r>
        <w:t xml:space="preserve"> </w:t>
      </w:r>
      <w:r w:rsidR="0076761C">
        <w:br/>
      </w:r>
      <w:r w:rsidR="0076761C" w:rsidRPr="0076761C">
        <w:drawing>
          <wp:inline distT="0" distB="0" distL="0" distR="0" wp14:anchorId="12970619" wp14:editId="3605B5FB">
            <wp:extent cx="2286198" cy="281964"/>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86198" cy="281964"/>
                    </a:xfrm>
                    <a:prstGeom prst="rect">
                      <a:avLst/>
                    </a:prstGeom>
                  </pic:spPr>
                </pic:pic>
              </a:graphicData>
            </a:graphic>
          </wp:inline>
        </w:drawing>
      </w:r>
      <w:r w:rsidR="0076761C">
        <w:br/>
      </w:r>
      <w:r w:rsidR="0076761C">
        <w:br/>
      </w:r>
      <w:r w:rsidR="0076761C" w:rsidRPr="0076761C">
        <w:drawing>
          <wp:inline distT="0" distB="0" distL="0" distR="0" wp14:anchorId="79CD4135" wp14:editId="36298153">
            <wp:extent cx="5867908" cy="72396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67908" cy="723963"/>
                    </a:xfrm>
                    <a:prstGeom prst="rect">
                      <a:avLst/>
                    </a:prstGeom>
                  </pic:spPr>
                </pic:pic>
              </a:graphicData>
            </a:graphic>
          </wp:inline>
        </w:drawing>
      </w:r>
      <w:r w:rsidR="0076761C">
        <w:br/>
      </w:r>
      <w:r w:rsidR="00A24F24">
        <w:br/>
      </w:r>
      <w:r w:rsidR="00A24F24" w:rsidRPr="00A24F24">
        <w:drawing>
          <wp:inline distT="0" distB="0" distL="0" distR="0" wp14:anchorId="02C9FE99" wp14:editId="1A38D6E0">
            <wp:extent cx="2339543" cy="160034"/>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39543" cy="160034"/>
                    </a:xfrm>
                    <a:prstGeom prst="rect">
                      <a:avLst/>
                    </a:prstGeom>
                  </pic:spPr>
                </pic:pic>
              </a:graphicData>
            </a:graphic>
          </wp:inline>
        </w:drawing>
      </w:r>
      <w:r w:rsidR="00A24F24">
        <w:br/>
      </w:r>
      <w:r w:rsidR="0076761C">
        <w:br/>
      </w:r>
      <w:r w:rsidR="00A24F24" w:rsidRPr="00A24F24">
        <w:drawing>
          <wp:inline distT="0" distB="0" distL="0" distR="0" wp14:anchorId="647F0BA2" wp14:editId="434504A3">
            <wp:extent cx="4473328" cy="2141406"/>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73328" cy="2141406"/>
                    </a:xfrm>
                    <a:prstGeom prst="rect">
                      <a:avLst/>
                    </a:prstGeom>
                  </pic:spPr>
                </pic:pic>
              </a:graphicData>
            </a:graphic>
          </wp:inline>
        </w:drawing>
      </w:r>
      <w:r>
        <w:br/>
      </w:r>
      <w:r w:rsidR="0076761C">
        <w:br/>
      </w:r>
      <w:r w:rsidRPr="0076761C">
        <w:rPr>
          <w:b/>
          <w:bCs/>
        </w:rPr>
        <w:t>Comment of the results.</w:t>
      </w:r>
      <w:r w:rsidR="0076761C">
        <w:br/>
        <w:t>V</w:t>
      </w:r>
      <w:r w:rsidR="0076761C" w:rsidRPr="0076761C">
        <w:t xml:space="preserve">ariables with lower p-values indicate a stronger statistical significance. Variables CHK_ACCT, DURATION, HISTORY, SAV_ACCT, and EMPLOYMENT all have asterisks, signifying that they have a statistically significant relationship with the dependent variable Y2. The more asterisks next to the coefficients, the more confident we can be that the relationship is not due to random chance, with three asterisks representing </w:t>
      </w:r>
      <w:r w:rsidR="0076761C" w:rsidRPr="0076761C">
        <w:t>very strong evidence (p &lt; 0.001)</w:t>
      </w:r>
      <w:r w:rsidR="0076761C" w:rsidRPr="0076761C">
        <w:t>.</w:t>
      </w:r>
      <w:r w:rsidR="00A24F24">
        <w:br/>
      </w:r>
      <w:r w:rsidR="00A24F24">
        <w:br/>
      </w:r>
    </w:p>
    <w:p w:rsidR="00A24F24" w:rsidRDefault="00A24F24" w:rsidP="00D5412D">
      <w:pPr>
        <w:pStyle w:val="amber-el"/>
      </w:pPr>
    </w:p>
    <w:p w:rsidR="00A24F24" w:rsidRDefault="00A24F24" w:rsidP="00D5412D">
      <w:pPr>
        <w:pStyle w:val="amber-el"/>
      </w:pPr>
    </w:p>
    <w:p w:rsidR="00A24F24" w:rsidRDefault="00A24F24" w:rsidP="00D5412D">
      <w:pPr>
        <w:pStyle w:val="amber-el"/>
      </w:pPr>
    </w:p>
    <w:p w:rsidR="00A24F24" w:rsidRDefault="00A24F24" w:rsidP="00D5412D">
      <w:pPr>
        <w:pStyle w:val="amber-el"/>
      </w:pPr>
    </w:p>
    <w:p w:rsidR="0082360E" w:rsidRDefault="0082360E" w:rsidP="00D5412D">
      <w:pPr>
        <w:pStyle w:val="amber-el"/>
      </w:pPr>
    </w:p>
    <w:p w:rsidR="00D45966" w:rsidRDefault="00D45966" w:rsidP="00D5412D">
      <w:pPr>
        <w:pStyle w:val="amber-el"/>
      </w:pPr>
    </w:p>
    <w:p w:rsidR="0082360E" w:rsidRDefault="00D5412D" w:rsidP="00D5412D">
      <w:pPr>
        <w:pStyle w:val="amber-el"/>
        <w:rPr>
          <w:b/>
          <w:bCs/>
        </w:rPr>
      </w:pPr>
      <w:r w:rsidRPr="00D45966">
        <w:rPr>
          <w:b/>
          <w:bCs/>
        </w:rPr>
        <w:lastRenderedPageBreak/>
        <w:t>9. Evaluate the accuracy of Model 2 (report area under ROC and ROC graph) with validation data. Present the confusion matrix</w:t>
      </w:r>
      <w:r w:rsidR="0082360E">
        <w:br/>
      </w:r>
      <w:r w:rsidR="0082360E" w:rsidRPr="0082360E">
        <w:drawing>
          <wp:inline distT="0" distB="0" distL="0" distR="0" wp14:anchorId="648DF704" wp14:editId="3AA529F1">
            <wp:extent cx="2990850" cy="3447867"/>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00374" cy="3458846"/>
                    </a:xfrm>
                    <a:prstGeom prst="rect">
                      <a:avLst/>
                    </a:prstGeom>
                  </pic:spPr>
                </pic:pic>
              </a:graphicData>
            </a:graphic>
          </wp:inline>
        </w:drawing>
      </w:r>
      <w:r w:rsidR="00542F4F">
        <w:br/>
      </w:r>
      <w:r w:rsidR="00542F4F">
        <w:br/>
      </w:r>
      <w:r w:rsidR="00542F4F" w:rsidRPr="00542F4F">
        <w:drawing>
          <wp:inline distT="0" distB="0" distL="0" distR="0" wp14:anchorId="34739870" wp14:editId="61D123FF">
            <wp:extent cx="4838700" cy="1251031"/>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77616" cy="1261093"/>
                    </a:xfrm>
                    <a:prstGeom prst="rect">
                      <a:avLst/>
                    </a:prstGeom>
                  </pic:spPr>
                </pic:pic>
              </a:graphicData>
            </a:graphic>
          </wp:inline>
        </w:drawing>
      </w:r>
      <w:r w:rsidR="009712DF">
        <w:br/>
      </w:r>
      <w:r>
        <w:br/>
      </w:r>
    </w:p>
    <w:p w:rsidR="00D45966" w:rsidRDefault="00D45966" w:rsidP="00D5412D">
      <w:pPr>
        <w:pStyle w:val="amber-el"/>
        <w:rPr>
          <w:b/>
          <w:bCs/>
        </w:rPr>
      </w:pPr>
    </w:p>
    <w:p w:rsidR="00D5412D" w:rsidRDefault="005E63E2" w:rsidP="00D5412D">
      <w:pPr>
        <w:pStyle w:val="amber-el"/>
      </w:pPr>
      <w:r>
        <w:rPr>
          <w:b/>
          <w:bCs/>
        </w:rPr>
        <w:lastRenderedPageBreak/>
        <w:t>O</w:t>
      </w:r>
      <w:r w:rsidR="00D5412D" w:rsidRPr="005E63E2">
        <w:rPr>
          <w:b/>
          <w:bCs/>
        </w:rPr>
        <w:t xml:space="preserve">verall accuracy, </w:t>
      </w:r>
      <w:proofErr w:type="gramStart"/>
      <w:r w:rsidR="00D5412D" w:rsidRPr="005E63E2">
        <w:rPr>
          <w:b/>
          <w:bCs/>
        </w:rPr>
        <w:t>sensitivity</w:t>
      </w:r>
      <w:proofErr w:type="gramEnd"/>
      <w:r w:rsidR="00D5412D" w:rsidRPr="005E63E2">
        <w:rPr>
          <w:b/>
          <w:bCs/>
        </w:rPr>
        <w:t xml:space="preserve"> and specificity for cut-off point of 0.5. </w:t>
      </w:r>
      <w:r>
        <w:br/>
      </w:r>
      <w:r w:rsidRPr="005E63E2">
        <w:drawing>
          <wp:inline distT="0" distB="0" distL="0" distR="0" wp14:anchorId="711B67D6" wp14:editId="79F52478">
            <wp:extent cx="4810125" cy="227022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42978" cy="2285734"/>
                    </a:xfrm>
                    <a:prstGeom prst="rect">
                      <a:avLst/>
                    </a:prstGeom>
                  </pic:spPr>
                </pic:pic>
              </a:graphicData>
            </a:graphic>
          </wp:inline>
        </w:drawing>
      </w:r>
      <w:r>
        <w:br/>
      </w:r>
      <w:r>
        <w:br/>
      </w:r>
      <w:r w:rsidR="00D5412D" w:rsidRPr="00AD6E52">
        <w:rPr>
          <w:b/>
          <w:bCs/>
        </w:rPr>
        <w:t>Comment of the results</w:t>
      </w:r>
      <w:r>
        <w:br/>
      </w:r>
      <w:r w:rsidRPr="005E63E2">
        <w:t>This confusion matrix shows that the model's overall accuracy is 78.36%, meaning it correctly predicts the outcome in about 78 out of 100 cases. The sensitivity, or the model's ability to identify true positives, is 69.37%, indicating it correctly identifies approximately 69 positive cases out of 100. The specificity is 82.28%, reflecting that the model correctly recognizes about 82 negative cases out of 100, avoiding false alarms.</w:t>
      </w:r>
      <w:r>
        <w:t xml:space="preserve"> </w:t>
      </w:r>
    </w:p>
    <w:p w:rsidR="00D5412D" w:rsidRDefault="00D5412D" w:rsidP="00D5412D">
      <w:pPr>
        <w:pStyle w:val="amber-el"/>
      </w:pPr>
      <w:r w:rsidRPr="000055C7">
        <w:rPr>
          <w:b/>
          <w:bCs/>
        </w:rPr>
        <w:t>10. Compare the two models by Area Under ROC.</w:t>
      </w:r>
      <w:r w:rsidR="0082360E" w:rsidRPr="000055C7">
        <w:rPr>
          <w:b/>
          <w:bCs/>
        </w:rPr>
        <w:br/>
      </w:r>
      <w:r w:rsidR="0082360E">
        <w:t>An Area Under the Curve (AUC) of 0.8131 for both Model</w:t>
      </w:r>
      <w:r w:rsidR="0082360E">
        <w:t>s</w:t>
      </w:r>
      <w:r w:rsidR="0082360E">
        <w:t xml:space="preserve"> means that both models have a good ability to differentiate between the positive and negative classes in the dataset.</w:t>
      </w:r>
      <w:r w:rsidR="0082360E">
        <w:br/>
        <w:t xml:space="preserve"> </w:t>
      </w:r>
    </w:p>
    <w:p w:rsidR="00920CAD" w:rsidRDefault="00920CAD"/>
    <w:sectPr w:rsidR="00920C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C31"/>
    <w:rsid w:val="000055C7"/>
    <w:rsid w:val="0003568C"/>
    <w:rsid w:val="00085BC0"/>
    <w:rsid w:val="002255DC"/>
    <w:rsid w:val="00437394"/>
    <w:rsid w:val="00542F4F"/>
    <w:rsid w:val="00565BE7"/>
    <w:rsid w:val="005D48E8"/>
    <w:rsid w:val="005E63E2"/>
    <w:rsid w:val="0076761C"/>
    <w:rsid w:val="0082360E"/>
    <w:rsid w:val="00920CAD"/>
    <w:rsid w:val="009712DF"/>
    <w:rsid w:val="00A24F24"/>
    <w:rsid w:val="00AD6E52"/>
    <w:rsid w:val="00B87C31"/>
    <w:rsid w:val="00BF6F36"/>
    <w:rsid w:val="00C819CE"/>
    <w:rsid w:val="00D45966"/>
    <w:rsid w:val="00D5412D"/>
    <w:rsid w:val="00D72002"/>
    <w:rsid w:val="00D72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F0B47"/>
  <w15:chartTrackingRefBased/>
  <w15:docId w15:val="{C7C31DEF-7795-4585-8205-43AD42881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mber-el">
    <w:name w:val="amber-el"/>
    <w:basedOn w:val="Normal"/>
    <w:rsid w:val="00D5412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5D48E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152757">
      <w:bodyDiv w:val="1"/>
      <w:marLeft w:val="0"/>
      <w:marRight w:val="0"/>
      <w:marTop w:val="0"/>
      <w:marBottom w:val="0"/>
      <w:divBdr>
        <w:top w:val="none" w:sz="0" w:space="0" w:color="auto"/>
        <w:left w:val="none" w:sz="0" w:space="0" w:color="auto"/>
        <w:bottom w:val="none" w:sz="0" w:space="0" w:color="auto"/>
        <w:right w:val="none" w:sz="0" w:space="0" w:color="auto"/>
      </w:divBdr>
    </w:div>
    <w:div w:id="1399860182">
      <w:bodyDiv w:val="1"/>
      <w:marLeft w:val="0"/>
      <w:marRight w:val="0"/>
      <w:marTop w:val="0"/>
      <w:marBottom w:val="0"/>
      <w:divBdr>
        <w:top w:val="none" w:sz="0" w:space="0" w:color="auto"/>
        <w:left w:val="none" w:sz="0" w:space="0" w:color="auto"/>
        <w:bottom w:val="none" w:sz="0" w:space="0" w:color="auto"/>
        <w:right w:val="none" w:sz="0" w:space="0" w:color="auto"/>
      </w:divBdr>
      <w:divsChild>
        <w:div w:id="1334256011">
          <w:marLeft w:val="0"/>
          <w:marRight w:val="0"/>
          <w:marTop w:val="0"/>
          <w:marBottom w:val="0"/>
          <w:divBdr>
            <w:top w:val="none" w:sz="0" w:space="0" w:color="auto"/>
            <w:left w:val="none" w:sz="0" w:space="0" w:color="auto"/>
            <w:bottom w:val="none" w:sz="0" w:space="0" w:color="auto"/>
            <w:right w:val="none" w:sz="0" w:space="0" w:color="auto"/>
          </w:divBdr>
          <w:divsChild>
            <w:div w:id="1834687088">
              <w:marLeft w:val="0"/>
              <w:marRight w:val="0"/>
              <w:marTop w:val="0"/>
              <w:marBottom w:val="0"/>
              <w:divBdr>
                <w:top w:val="none" w:sz="0" w:space="0" w:color="auto"/>
                <w:left w:val="none" w:sz="0" w:space="0" w:color="auto"/>
                <w:bottom w:val="none" w:sz="0" w:space="0" w:color="auto"/>
                <w:right w:val="none" w:sz="0" w:space="0" w:color="auto"/>
              </w:divBdr>
              <w:divsChild>
                <w:div w:id="24368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510451">
      <w:bodyDiv w:val="1"/>
      <w:marLeft w:val="0"/>
      <w:marRight w:val="0"/>
      <w:marTop w:val="0"/>
      <w:marBottom w:val="0"/>
      <w:divBdr>
        <w:top w:val="none" w:sz="0" w:space="0" w:color="auto"/>
        <w:left w:val="none" w:sz="0" w:space="0" w:color="auto"/>
        <w:bottom w:val="none" w:sz="0" w:space="0" w:color="auto"/>
        <w:right w:val="none" w:sz="0" w:space="0" w:color="auto"/>
      </w:divBdr>
      <w:divsChild>
        <w:div w:id="1279407070">
          <w:marLeft w:val="0"/>
          <w:marRight w:val="0"/>
          <w:marTop w:val="0"/>
          <w:marBottom w:val="0"/>
          <w:divBdr>
            <w:top w:val="none" w:sz="0" w:space="0" w:color="auto"/>
            <w:left w:val="none" w:sz="0" w:space="0" w:color="auto"/>
            <w:bottom w:val="none" w:sz="0" w:space="0" w:color="auto"/>
            <w:right w:val="none" w:sz="0" w:space="0" w:color="auto"/>
          </w:divBdr>
          <w:divsChild>
            <w:div w:id="749274965">
              <w:marLeft w:val="0"/>
              <w:marRight w:val="0"/>
              <w:marTop w:val="0"/>
              <w:marBottom w:val="0"/>
              <w:divBdr>
                <w:top w:val="none" w:sz="0" w:space="0" w:color="auto"/>
                <w:left w:val="none" w:sz="0" w:space="0" w:color="auto"/>
                <w:bottom w:val="none" w:sz="0" w:space="0" w:color="auto"/>
                <w:right w:val="none" w:sz="0" w:space="0" w:color="auto"/>
              </w:divBdr>
              <w:divsChild>
                <w:div w:id="159482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026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8</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Bah</dc:creator>
  <cp:keywords/>
  <dc:description/>
  <cp:lastModifiedBy>Ismael Bah</cp:lastModifiedBy>
  <cp:revision>13</cp:revision>
  <dcterms:created xsi:type="dcterms:W3CDTF">2024-02-22T21:51:00Z</dcterms:created>
  <dcterms:modified xsi:type="dcterms:W3CDTF">2024-02-25T06:09:00Z</dcterms:modified>
</cp:coreProperties>
</file>