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8D732B">
        <w:rPr>
          <w:rFonts w:ascii="Times New Roman" w:eastAsia="Cambria" w:hAnsi="Times New Roman" w:cs="Times New Roman"/>
          <w:color w:val="000000"/>
          <w:sz w:val="28"/>
          <w:szCs w:val="28"/>
        </w:rPr>
        <w:t>Анализатор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>деловых встреч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A309E2" w:rsidRDefault="00A309E2" w:rsidP="00A309E2">
      <w:pPr>
        <w:pStyle w:val="a"/>
        <w:numPr>
          <w:ilvl w:val="0"/>
          <w:numId w:val="11"/>
        </w:numPr>
        <w:ind w:left="1072" w:hanging="363"/>
      </w:pPr>
      <w:bookmarkStart w:id="1" w:name="_Toc1"/>
      <w:r>
        <w:lastRenderedPageBreak/>
        <w:t>Термины, используемые в техническом задании</w:t>
      </w:r>
      <w:bookmarkEnd w:id="1"/>
    </w:p>
    <w:p w:rsidR="00A309E2" w:rsidRDefault="00A309E2" w:rsidP="00A309E2">
      <w:pPr>
        <w:pStyle w:val="af7"/>
      </w:pPr>
      <w:r>
        <w:rPr>
          <w:rStyle w:val="afe"/>
        </w:rPr>
        <w:t>Протокол встречи</w:t>
      </w:r>
      <w:r>
        <w:t xml:space="preserve"> – это документ, содержащий краткую сводку обсужденных на встрече задач и проблем, указание участников, внесших эти вопросы на рассмотрение, принятые по каждой из них решения и общий вывод по итогам встречи.</w:t>
      </w:r>
    </w:p>
    <w:p w:rsidR="00A309E2" w:rsidRDefault="007F593F" w:rsidP="00A309E2">
      <w:pPr>
        <w:pStyle w:val="af7"/>
      </w:pPr>
      <w:proofErr w:type="spellStart"/>
      <w:r>
        <w:rPr>
          <w:rStyle w:val="afe"/>
        </w:rPr>
        <w:t>Репозиторий</w:t>
      </w:r>
      <w:proofErr w:type="spellEnd"/>
      <w:r>
        <w:t xml:space="preserve"> — это централизованное хранилище, предназначенное для хранения, управле</w:t>
      </w:r>
      <w:r>
        <w:t xml:space="preserve">ния и </w:t>
      </w:r>
      <w:r>
        <w:t>контроля</w:t>
      </w:r>
      <w:r>
        <w:t xml:space="preserve"> версий </w:t>
      </w:r>
      <w:r>
        <w:t xml:space="preserve">исходного кода, конфигурационных файлов, документации и других артефактов, используемых в процессе разработки программного обеспечения. </w:t>
      </w:r>
      <w:proofErr w:type="spellStart"/>
      <w:r>
        <w:t>Репозиторий</w:t>
      </w:r>
      <w:proofErr w:type="spellEnd"/>
      <w:r>
        <w:t xml:space="preserve"> обеспечивает доступ к данным для разработчиков, автоматизированных систем сборки и развертывания, а также интеграцию с инструментами управления проектами и контроля версий.</w:t>
      </w:r>
    </w:p>
    <w:p w:rsidR="00755538" w:rsidRDefault="00755538" w:rsidP="00A309E2">
      <w:pPr>
        <w:pStyle w:val="af7"/>
      </w:pPr>
      <w:r>
        <w:rPr>
          <w:rStyle w:val="afe"/>
        </w:rPr>
        <w:t>Система контроля версий (СКВ)</w:t>
      </w:r>
      <w:r>
        <w:t xml:space="preserve"> — это программный инструмент, предназначенный для управления изменениями в исходном коде, документации и других файлах проекта. СКВ позволяет отслеживать, сохранять и при необходимости откатывать изменения, а также обеспечивает совместную работу нескольких разработчиков, предотвращая конфликты при внесении правок.</w:t>
      </w:r>
    </w:p>
    <w:p w:rsidR="005C6B7E" w:rsidRDefault="005C6B7E" w:rsidP="00A309E2">
      <w:pPr>
        <w:pStyle w:val="af7"/>
      </w:pPr>
      <w:proofErr w:type="spellStart"/>
      <w:r>
        <w:rPr>
          <w:rStyle w:val="afe"/>
        </w:rPr>
        <w:t>Таск-трекер</w:t>
      </w:r>
      <w:proofErr w:type="spellEnd"/>
      <w:r>
        <w:t xml:space="preserve"> — это программная система, предназначенная для управления задачами в рамках проекта. </w:t>
      </w:r>
      <w:proofErr w:type="spellStart"/>
      <w:r>
        <w:t>Таск-трекер</w:t>
      </w:r>
      <w:proofErr w:type="spellEnd"/>
      <w:r>
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Он обеспечивает прозрачность рабочего процесса, автоматизацию учёта выполненной работы и интеграцию с другими инструментами управления проектами и разработкой.</w:t>
      </w:r>
    </w:p>
    <w:p w:rsidR="005C6B7E" w:rsidRDefault="005C6B7E" w:rsidP="00A309E2">
      <w:pPr>
        <w:pStyle w:val="af7"/>
      </w:pPr>
      <w:proofErr w:type="spellStart"/>
      <w:r>
        <w:rPr>
          <w:rStyle w:val="afe"/>
        </w:rPr>
        <w:t>YouTrack</w:t>
      </w:r>
      <w:proofErr w:type="spellEnd"/>
      <w:r>
        <w:t xml:space="preserve"> — это система управления задачами и проектами, разработанная компанией </w:t>
      </w:r>
      <w:proofErr w:type="spellStart"/>
      <w:r>
        <w:t>JetBrains</w:t>
      </w:r>
      <w:proofErr w:type="spellEnd"/>
      <w:r>
        <w:t xml:space="preserve">. Она предназначена для организации </w:t>
      </w:r>
      <w:r>
        <w:lastRenderedPageBreak/>
        <w:t xml:space="preserve">рабочего процесса команд разработки и поддержки, обеспечивая трекинг задач, управление спринтами, работу с </w:t>
      </w:r>
      <w:proofErr w:type="spellStart"/>
      <w:r>
        <w:t>Agile</w:t>
      </w:r>
      <w:proofErr w:type="spellEnd"/>
      <w:r>
        <w:t>-методол</w:t>
      </w:r>
      <w:r w:rsidR="00C47521">
        <w:t>огиями (</w:t>
      </w:r>
      <w:proofErr w:type="spellStart"/>
      <w:r w:rsidR="00C47521">
        <w:t>Scrum</w:t>
      </w:r>
      <w:proofErr w:type="spellEnd"/>
      <w:r w:rsidR="00C47521">
        <w:t xml:space="preserve">, </w:t>
      </w:r>
      <w:proofErr w:type="spellStart"/>
      <w:r w:rsidR="00C47521">
        <w:t>Kanban</w:t>
      </w:r>
      <w:proofErr w:type="spellEnd"/>
      <w:r w:rsidR="00C47521">
        <w:t>)</w:t>
      </w:r>
      <w:r>
        <w:t>.</w:t>
      </w:r>
    </w:p>
    <w:p w:rsidR="00ED5E9F" w:rsidRDefault="00ED5E9F" w:rsidP="00A309E2">
      <w:pPr>
        <w:pStyle w:val="af7"/>
      </w:pPr>
      <w:r>
        <w:rPr>
          <w:rStyle w:val="afe"/>
        </w:rPr>
        <w:t>Фоновый режим работы приложения</w:t>
      </w:r>
      <w:r>
        <w:t xml:space="preserve"> — это режим, в котором программа продолжает выполнять свои функции после закрытия основного окна или его сворачивания. В этом режиме приложение остаётся активным, выполняет автоматические процессы (например, синхронизацию данных, отправку уведомлений или запись аудио) и может взаимодействовать с системой или другими программами без непосредственного участия пользователя.</w:t>
      </w:r>
    </w:p>
    <w:p w:rsidR="00A309E2" w:rsidRDefault="00A309E2" w:rsidP="00A309E2">
      <w:pPr>
        <w:pStyle w:val="af7"/>
      </w:pP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Общие сведения</w:t>
      </w:r>
    </w:p>
    <w:p w:rsidR="00A309E2" w:rsidRDefault="00A309E2" w:rsidP="00A309E2">
      <w:pPr>
        <w:pStyle w:val="a0"/>
        <w:numPr>
          <w:ilvl w:val="1"/>
          <w:numId w:val="11"/>
        </w:numPr>
      </w:pPr>
      <w:bookmarkStart w:id="2" w:name="_Toc3"/>
      <w:r>
        <w:t>Полное наименование системы и ее условное обозначение</w:t>
      </w:r>
      <w:bookmarkEnd w:id="2"/>
    </w:p>
    <w:p w:rsidR="00A309E2" w:rsidRDefault="00A309E2" w:rsidP="00A309E2">
      <w:pPr>
        <w:pStyle w:val="af7"/>
      </w:pPr>
      <w:r>
        <w:t>Полное наименование системы: «Анализатор</w:t>
      </w:r>
      <w:r w:rsidRPr="00184CF7">
        <w:rPr>
          <w:rFonts w:eastAsia="Cambria" w:cs="Times New Roman"/>
          <w:color w:val="000000"/>
          <w:szCs w:val="28"/>
        </w:rPr>
        <w:t xml:space="preserve"> деловых встреч</w:t>
      </w:r>
      <w:r>
        <w:t>».</w:t>
      </w:r>
    </w:p>
    <w:p w:rsidR="00A309E2" w:rsidRDefault="00A309E2" w:rsidP="00A309E2">
      <w:pPr>
        <w:pStyle w:val="af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».</w:t>
      </w:r>
    </w:p>
    <w:p w:rsidR="00A309E2" w:rsidRPr="000E762D" w:rsidRDefault="00A309E2" w:rsidP="00A309E2">
      <w:pPr>
        <w:pStyle w:val="a0"/>
        <w:numPr>
          <w:ilvl w:val="1"/>
          <w:numId w:val="11"/>
        </w:numPr>
      </w:pPr>
      <w:bookmarkStart w:id="3" w:name="_Toc4"/>
      <w:r>
        <w:t>Наименование исполнителя и заказчика приложения</w:t>
      </w:r>
      <w:bookmarkEnd w:id="3"/>
    </w:p>
    <w:p w:rsidR="00A309E2" w:rsidRDefault="00A309E2" w:rsidP="00A309E2">
      <w:pPr>
        <w:pStyle w:val="af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A309E2" w:rsidRDefault="00A309E2" w:rsidP="00A309E2">
      <w:pPr>
        <w:pStyle w:val="af7"/>
      </w:pPr>
      <w:r>
        <w:t>Разработчик: «5» команда группы «9».</w:t>
      </w:r>
    </w:p>
    <w:p w:rsidR="00A309E2" w:rsidRDefault="00A309E2" w:rsidP="00A309E2">
      <w:pPr>
        <w:pStyle w:val="af7"/>
      </w:pPr>
      <w:r>
        <w:t>Состав команды разработчика:</w:t>
      </w:r>
    </w:p>
    <w:p w:rsidR="00A309E2" w:rsidRDefault="00A309E2" w:rsidP="00A309E2">
      <w:pPr>
        <w:pStyle w:val="a3"/>
        <w:ind w:left="709" w:firstLine="0"/>
      </w:pPr>
      <w:r>
        <w:t xml:space="preserve"> Бондарева Софья Игоревна;</w:t>
      </w:r>
    </w:p>
    <w:p w:rsidR="00A309E2" w:rsidRDefault="00A309E2" w:rsidP="00A309E2">
      <w:pPr>
        <w:pStyle w:val="a3"/>
        <w:ind w:left="709" w:firstLine="0"/>
      </w:pPr>
      <w:r>
        <w:t xml:space="preserve"> Парамонова Полина Сергеевна;</w:t>
      </w:r>
    </w:p>
    <w:p w:rsidR="00A309E2" w:rsidRPr="00B64C72" w:rsidRDefault="00A309E2" w:rsidP="00A309E2">
      <w:pPr>
        <w:pStyle w:val="a3"/>
        <w:ind w:left="709" w:firstLine="0"/>
      </w:pPr>
      <w:r>
        <w:t xml:space="preserve"> Попов Виталий Сергеевич</w:t>
      </w:r>
      <w:r>
        <w:rPr>
          <w:lang w:val="en-US"/>
        </w:rPr>
        <w:t>;</w:t>
      </w:r>
    </w:p>
    <w:p w:rsidR="00A309E2" w:rsidRDefault="00A309E2" w:rsidP="00A309E2">
      <w:pPr>
        <w:pStyle w:val="a3"/>
        <w:ind w:left="709" w:firstLine="0"/>
      </w:pPr>
      <w:r>
        <w:t xml:space="preserve"> Агафонов Никита Александрович</w:t>
      </w:r>
      <w:r>
        <w:rPr>
          <w:lang w:val="en-US"/>
        </w:rPr>
        <w:t>;</w:t>
      </w:r>
    </w:p>
    <w:p w:rsidR="00A309E2" w:rsidRDefault="00A309E2" w:rsidP="00A309E2">
      <w:pPr>
        <w:pStyle w:val="a3"/>
        <w:ind w:left="709" w:firstLine="0"/>
      </w:pPr>
      <w:r>
        <w:t xml:space="preserve"> Андреев Никита Николаевич</w:t>
      </w:r>
      <w:r>
        <w:rPr>
          <w:lang w:val="en-US"/>
        </w:rPr>
        <w:t>;</w:t>
      </w:r>
    </w:p>
    <w:p w:rsidR="00A309E2" w:rsidRDefault="00A309E2" w:rsidP="00A309E2">
      <w:pPr>
        <w:pStyle w:val="a3"/>
        <w:ind w:left="709" w:firstLine="0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:rsidR="00A309E2" w:rsidRPr="00362D75" w:rsidRDefault="00A309E2" w:rsidP="00A309E2">
      <w:pPr>
        <w:pStyle w:val="a0"/>
        <w:numPr>
          <w:ilvl w:val="1"/>
          <w:numId w:val="11"/>
        </w:numPr>
      </w:pPr>
      <w:bookmarkStart w:id="4" w:name="_Toc5"/>
      <w:r w:rsidRPr="00362D75">
        <w:t>Перечень документов, на основании которых создается приложение</w:t>
      </w:r>
      <w:bookmarkEnd w:id="4"/>
    </w:p>
    <w:p w:rsidR="00A309E2" w:rsidRDefault="00A309E2" w:rsidP="00A309E2">
      <w:pPr>
        <w:pStyle w:val="af7"/>
      </w:pPr>
      <w:r>
        <w:t>Данное приложение будет создаваться на основании следующих документов:</w:t>
      </w:r>
    </w:p>
    <w:p w:rsidR="00A309E2" w:rsidRDefault="00A309E2" w:rsidP="00A309E2">
      <w:pPr>
        <w:pStyle w:val="a3"/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A309E2" w:rsidRPr="00F2550F" w:rsidRDefault="00A309E2" w:rsidP="00A309E2">
      <w:pPr>
        <w:pStyle w:val="a0"/>
        <w:numPr>
          <w:ilvl w:val="1"/>
          <w:numId w:val="11"/>
        </w:numPr>
      </w:pPr>
      <w:bookmarkStart w:id="5" w:name="_Toc6"/>
      <w:r w:rsidRPr="00F2550F">
        <w:t>Плановый срок начала и окончания работ</w:t>
      </w:r>
      <w:bookmarkEnd w:id="5"/>
    </w:p>
    <w:p w:rsidR="00A309E2" w:rsidRDefault="00A309E2" w:rsidP="00A309E2">
      <w:pPr>
        <w:pStyle w:val="af7"/>
      </w:pPr>
      <w:r>
        <w:t>Плановый срок начала работ: 202</w:t>
      </w:r>
      <w:r w:rsidR="006E4E8B">
        <w:t>5</w:t>
      </w:r>
      <w:r>
        <w:t xml:space="preserve"> </w:t>
      </w:r>
      <w:proofErr w:type="gramStart"/>
      <w:r>
        <w:t>года .</w:t>
      </w:r>
      <w:proofErr w:type="gramEnd"/>
    </w:p>
    <w:p w:rsidR="00A309E2" w:rsidRDefault="00A309E2" w:rsidP="00A309E2">
      <w:pPr>
        <w:pStyle w:val="af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Цели и назначение создания приложения</w:t>
      </w:r>
    </w:p>
    <w:p w:rsidR="00A309E2" w:rsidRDefault="00A309E2" w:rsidP="00A309E2">
      <w:pPr>
        <w:pStyle w:val="a0"/>
        <w:numPr>
          <w:ilvl w:val="1"/>
          <w:numId w:val="11"/>
        </w:numPr>
      </w:pPr>
      <w:r>
        <w:t>Цели создания приложения</w:t>
      </w:r>
    </w:p>
    <w:p w:rsidR="00A309E2" w:rsidRDefault="00A309E2" w:rsidP="00A309E2">
      <w:pPr>
        <w:pStyle w:val="af7"/>
      </w:pPr>
      <w:r>
        <w:t>Целями выполнения работ по созданию приложения «» является:</w:t>
      </w:r>
    </w:p>
    <w:p w:rsidR="00A309E2" w:rsidRDefault="00A309E2" w:rsidP="00A309E2">
      <w:pPr>
        <w:pStyle w:val="af7"/>
      </w:pPr>
      <w:r>
        <w:t>— Уменьшение времени, затрачиваемого на организационную работу после деловых встреч;</w:t>
      </w:r>
    </w:p>
    <w:p w:rsidR="00A309E2" w:rsidRDefault="00A309E2" w:rsidP="00A309E2">
      <w:pPr>
        <w:pStyle w:val="af7"/>
      </w:pPr>
      <w:r>
        <w:t>— упрощение организации рабочего процесса за счёт автоматического составления протокола встреч;</w:t>
      </w:r>
    </w:p>
    <w:p w:rsidR="00A309E2" w:rsidRDefault="00A309E2" w:rsidP="00A309E2">
      <w:pPr>
        <w:pStyle w:val="af7"/>
      </w:pPr>
      <w:r>
        <w:t>— повышение точности и прозрачности ведения рабочих обсуждений за счёт автоматической стенографирования;</w:t>
      </w:r>
    </w:p>
    <w:p w:rsidR="00A309E2" w:rsidRPr="00867904" w:rsidRDefault="00A309E2" w:rsidP="00A309E2">
      <w:pPr>
        <w:pStyle w:val="af7"/>
        <w:rPr>
          <w:b/>
        </w:rPr>
      </w:pPr>
      <w:r>
        <w:t>— обеспечение конфиденциальности данных за счёт локальной обработки информации без передачи на внешние серверы</w:t>
      </w:r>
    </w:p>
    <w:p w:rsidR="00A309E2" w:rsidRDefault="00A309E2" w:rsidP="00A309E2">
      <w:pPr>
        <w:pStyle w:val="a0"/>
        <w:numPr>
          <w:ilvl w:val="1"/>
          <w:numId w:val="11"/>
        </w:numPr>
      </w:pPr>
      <w:r w:rsidRPr="00014265">
        <w:t>Назначение приложения</w:t>
      </w:r>
    </w:p>
    <w:p w:rsidR="00200CCB" w:rsidRDefault="00A309E2" w:rsidP="00200CCB">
      <w:pPr>
        <w:pStyle w:val="af7"/>
      </w:pPr>
      <w:r>
        <w:t>Приложение предоставляет пользователям возможность стенографировать деловые онлайн-встречи, формировать краткую сводку с ключевыми моментами и назначать исполнителей на задачи. Пользователи могут получать итоги встречи в виде протокола встреч, редактировать автоматически созданные задачи. Также приложение позволяет сохранять стенограммы и сводки локально для последующего просмотра и анализа, а при необходимости — рассылать итоги встречи коллегам по электронной почте. Обработка данных выполняется локально, что обеспечивает высокий уровень конфиденциальности.</w:t>
      </w:r>
    </w:p>
    <w:p w:rsidR="00A309E2" w:rsidRDefault="00A309E2" w:rsidP="00A309E2">
      <w:r>
        <w:br w:type="page"/>
      </w:r>
    </w:p>
    <w:p w:rsidR="00CB262D" w:rsidRDefault="00200CCB" w:rsidP="00416D49">
      <w:pPr>
        <w:pStyle w:val="a"/>
      </w:pPr>
      <w:r>
        <w:lastRenderedPageBreak/>
        <w:t>Характеристика объекта автоматизации</w:t>
      </w:r>
    </w:p>
    <w:p w:rsidR="00543AD4" w:rsidRPr="00543AD4" w:rsidRDefault="00543AD4" w:rsidP="00543AD4">
      <w:pPr>
        <w:pStyle w:val="a0"/>
      </w:pPr>
      <w:r>
        <w:t>Краткие сведения об объекте автоматизации</w:t>
      </w:r>
    </w:p>
    <w:p w:rsidR="00FD3295" w:rsidRDefault="00FD3295" w:rsidP="00FD3295">
      <w:pPr>
        <w:pStyle w:val="af7"/>
      </w:pP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 представляет собой настольное приложение, предназначенное для создания стенограмм, протокола встречи и создания задач по видеозаписям деловых встреч, проводимых онлайн.</w:t>
      </w:r>
    </w:p>
    <w:p w:rsidR="00CB262D" w:rsidRDefault="00E15CE6" w:rsidP="00E15CE6">
      <w:pPr>
        <w:pStyle w:val="a0"/>
      </w:pPr>
      <w:r>
        <w:t>Сведения об условиях эксплуатации объекта автоматизации и характеристиках окружающей среды</w:t>
      </w:r>
    </w:p>
    <w:p w:rsidR="00200CCB" w:rsidRDefault="003F023E" w:rsidP="003F023E">
      <w:pPr>
        <w:pStyle w:val="af7"/>
      </w:pPr>
      <w:r>
        <w:t xml:space="preserve">Корректное функционирование настольного приложения должно быть обеспечено для устройств с операционной системой </w:t>
      </w:r>
      <w:proofErr w:type="spellStart"/>
      <w:r>
        <w:t>Windows</w:t>
      </w:r>
      <w:proofErr w:type="spellEnd"/>
      <w:r>
        <w:t xml:space="preserve"> 10, </w:t>
      </w:r>
      <w:proofErr w:type="spellStart"/>
      <w:r>
        <w:t>m</w:t>
      </w:r>
      <w:r>
        <w:t>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(14) и </w:t>
      </w:r>
      <w:proofErr w:type="spellStart"/>
      <w:r>
        <w:t>Ubuntu</w:t>
      </w:r>
      <w:proofErr w:type="spellEnd"/>
      <w:r>
        <w:t xml:space="preserve"> 24.04.</w:t>
      </w:r>
      <w:r w:rsidR="00200CCB">
        <w:br w:type="page"/>
      </w:r>
    </w:p>
    <w:p w:rsidR="00200CCB" w:rsidRDefault="00200CCB" w:rsidP="00A309E2">
      <w:pPr>
        <w:rPr>
          <w:rFonts w:ascii="Times New Roman" w:hAnsi="Times New Roman"/>
          <w:color w:val="000000" w:themeColor="text1"/>
          <w:sz w:val="28"/>
        </w:rPr>
      </w:pPr>
    </w:p>
    <w:p w:rsidR="00A309E2" w:rsidRDefault="00C35029" w:rsidP="00A309E2">
      <w:pPr>
        <w:pStyle w:val="a"/>
        <w:numPr>
          <w:ilvl w:val="0"/>
          <w:numId w:val="11"/>
        </w:numPr>
      </w:pPr>
      <w:r>
        <w:t>Требования к автоматизированной системе</w:t>
      </w:r>
    </w:p>
    <w:p w:rsidR="00D05D26" w:rsidRDefault="00D05D26" w:rsidP="00D05D26">
      <w:pPr>
        <w:pStyle w:val="a0"/>
      </w:pPr>
      <w:r>
        <w:t>Требования к структуре АС в целом</w:t>
      </w:r>
    </w:p>
    <w:p w:rsidR="00BE5A8B" w:rsidRDefault="00BE5A8B" w:rsidP="00BE5A8B">
      <w:pPr>
        <w:pStyle w:val="af7"/>
      </w:pPr>
      <w:r>
        <w:t>Работа системы будет представлять из себя настольное приложение, состоящее из модулей.</w:t>
      </w:r>
    </w:p>
    <w:p w:rsidR="00A309E2" w:rsidRDefault="00A309E2" w:rsidP="00D05D26">
      <w:pPr>
        <w:pStyle w:val="af2"/>
      </w:pPr>
      <w:bookmarkStart w:id="6" w:name="_Toc11"/>
      <w:r>
        <w:t>Перечень подсистем, их назначение и основные характеристики</w:t>
      </w:r>
      <w:bookmarkEnd w:id="6"/>
    </w:p>
    <w:p w:rsidR="00A309E2" w:rsidRPr="00DF5C09" w:rsidRDefault="00222F7E" w:rsidP="00511D9B">
      <w:pPr>
        <w:pStyle w:val="af7"/>
        <w:rPr>
          <w:lang w:val="ru-RU"/>
        </w:rPr>
      </w:pPr>
      <w:r>
        <w:t xml:space="preserve">Модуль </w:t>
      </w:r>
      <w:r w:rsidR="00DF5C09">
        <w:t>преобразования видео</w:t>
      </w:r>
      <w:r w:rsidR="00DF5C09">
        <w:t xml:space="preserve"> </w:t>
      </w:r>
      <w:r>
        <w:t xml:space="preserve">является </w:t>
      </w:r>
      <w:r w:rsidR="00DF5C09">
        <w:t xml:space="preserve">разрабатываемым </w:t>
      </w:r>
      <w:r>
        <w:t>и предоставляет возможность загрузить запись встреч</w:t>
      </w:r>
      <w:r w:rsidR="00DF5C09">
        <w:t xml:space="preserve">и в видеофайле и выделить из неё только аудио составляющую. При этом, </w:t>
      </w:r>
      <w:r w:rsidR="008254BF">
        <w:t>поддерживайся</w:t>
      </w:r>
      <w:r w:rsidR="00DF5C09">
        <w:t xml:space="preserve"> следующие форматы видеофайлов</w:t>
      </w:r>
      <w:r w:rsidR="00DF5C09">
        <w:rPr>
          <w:lang w:val="ru-RU"/>
        </w:rPr>
        <w:t xml:space="preserve">: </w:t>
      </w:r>
      <w:r w:rsidR="00DF5C09">
        <w:t>Поддерживаются следующие форматы видеофайлов: MP4, MKV, MOV, AVI.</w:t>
      </w:r>
    </w:p>
    <w:p w:rsidR="00DF5C09" w:rsidRDefault="00DF5C09" w:rsidP="00511D9B">
      <w:pPr>
        <w:pStyle w:val="af7"/>
      </w:pPr>
      <w:r>
        <w:t xml:space="preserve">Модуль работы с видео является </w:t>
      </w:r>
      <w:r>
        <w:t xml:space="preserve">интеграционными и </w:t>
      </w:r>
      <w:r>
        <w:t xml:space="preserve">предоставляет </w:t>
      </w:r>
      <w:r>
        <w:t>возможность</w:t>
      </w:r>
      <w:r>
        <w:t xml:space="preserve"> преобразовать</w:t>
      </w:r>
      <w:r>
        <w:t xml:space="preserve"> аудио, которое было получено в результате работы подсистемы преобразования</w:t>
      </w:r>
      <w:r w:rsidR="008254BF">
        <w:t xml:space="preserve">, </w:t>
      </w:r>
      <w:r>
        <w:t xml:space="preserve">в текст. </w:t>
      </w:r>
    </w:p>
    <w:p w:rsidR="00DF5C09" w:rsidRPr="008254BF" w:rsidRDefault="008254BF" w:rsidP="008254BF">
      <w:pPr>
        <w:pStyle w:val="af7"/>
      </w:pPr>
      <w:r>
        <w:t xml:space="preserve">Модуль </w:t>
      </w:r>
      <w:r>
        <w:t xml:space="preserve">обработки стенограммы </w:t>
      </w:r>
      <w:r>
        <w:t xml:space="preserve">является </w:t>
      </w:r>
      <w:r>
        <w:t>разрабатываемым</w:t>
      </w:r>
      <w:r>
        <w:t xml:space="preserve"> и предоставляет возможность </w:t>
      </w:r>
      <w:r>
        <w:t>отредактировать текст,</w:t>
      </w:r>
      <w:r>
        <w:t xml:space="preserve"> </w:t>
      </w:r>
      <w:r>
        <w:t>который</w:t>
      </w:r>
      <w:r>
        <w:t xml:space="preserve"> было получено в результате работы </w:t>
      </w:r>
      <w:r>
        <w:t>подсистемы стенографирования</w:t>
      </w:r>
      <w:r>
        <w:t xml:space="preserve">. </w:t>
      </w:r>
    </w:p>
    <w:p w:rsidR="00A309E2" w:rsidRDefault="00A309E2" w:rsidP="00A309E2">
      <w:pPr>
        <w:pStyle w:val="af7"/>
      </w:pPr>
      <w:r>
        <w:t xml:space="preserve">Модуль протоколирования является </w:t>
      </w:r>
      <w:r w:rsidR="0036769F">
        <w:t>интеграционным</w:t>
      </w:r>
      <w:r>
        <w:t>. Он предоставляет возможность создать протокол встречи</w:t>
      </w:r>
      <w:r w:rsidR="008254BF">
        <w:t xml:space="preserve"> по созданной </w:t>
      </w:r>
      <w:r w:rsidR="00192F5E">
        <w:t xml:space="preserve">модулями стенографирования и обработки стенограммы результатов стенограмме </w:t>
      </w:r>
      <w:r w:rsidR="00222F7E">
        <w:t>и отредактировать его</w:t>
      </w:r>
      <w:r>
        <w:t xml:space="preserve">. </w:t>
      </w:r>
    </w:p>
    <w:p w:rsidR="00A309E2" w:rsidRDefault="00A309E2" w:rsidP="00A309E2">
      <w:pPr>
        <w:pStyle w:val="af7"/>
      </w:pPr>
      <w:r>
        <w:t>Модуль</w:t>
      </w:r>
      <w:r w:rsidR="00AC3ED4">
        <w:t xml:space="preserve"> формирования</w:t>
      </w:r>
      <w:r>
        <w:t xml:space="preserve"> задач является </w:t>
      </w:r>
      <w:r w:rsidR="0036769F">
        <w:t>интеграционным</w:t>
      </w:r>
      <w:r>
        <w:t>. Он предоставляет в</w:t>
      </w:r>
      <w:r w:rsidR="008254BF">
        <w:t>озможность выделить и сформулировать задачи</w:t>
      </w:r>
      <w:r>
        <w:t xml:space="preserve"> с помощью обработки </w:t>
      </w:r>
      <w:r w:rsidR="008254BF">
        <w:t xml:space="preserve">результатов подсистем стенографирования и обработки стенограммы, </w:t>
      </w:r>
      <w:r>
        <w:t xml:space="preserve">также возможность пользователю задать исполнителя </w:t>
      </w:r>
      <w:r w:rsidR="008254BF">
        <w:t xml:space="preserve">для каждой из </w:t>
      </w:r>
      <w:r>
        <w:t>задач</w:t>
      </w:r>
      <w:r w:rsidR="008068C3">
        <w:t xml:space="preserve"> и сроки её ис</w:t>
      </w:r>
      <w:r>
        <w:t>полнения.</w:t>
      </w:r>
    </w:p>
    <w:p w:rsidR="00A309E2" w:rsidRPr="002E3E23" w:rsidRDefault="00A309E2" w:rsidP="00A309E2">
      <w:pPr>
        <w:pStyle w:val="af7"/>
      </w:pPr>
      <w:r>
        <w:lastRenderedPageBreak/>
        <w:t>Модуль задач является разрабатываемым. Он предоставляет возможность пользователю указать адреса электронной почты, на которые он хотел бы отправить в отдельности, все, или же в комбинациях результаты работы модулей стенографирования, протоколирования, задач</w:t>
      </w:r>
      <w:r w:rsidR="00916310">
        <w:t>, и отредактировать тему и содержание сформированного электронного письма</w:t>
      </w:r>
      <w:r>
        <w:t>.</w:t>
      </w:r>
    </w:p>
    <w:p w:rsidR="00A309E2" w:rsidRPr="002E3E23" w:rsidRDefault="00A309E2" w:rsidP="004373CE">
      <w:pPr>
        <w:pStyle w:val="af7"/>
      </w:pPr>
      <w:r>
        <w:t xml:space="preserve">Модуль задач является разрабатываемым. Он предоставляет возможность пользователю </w:t>
      </w:r>
      <w:r w:rsidR="006E4E8B">
        <w:t xml:space="preserve">сохранить на устройстве, на котором работает приложение данные об участниках встреч и результаты работы </w:t>
      </w:r>
      <w:r w:rsidR="006E4E8B">
        <w:t>модулей стенографирования, протоколирования, задач</w:t>
      </w:r>
      <w:r>
        <w:t>.</w:t>
      </w:r>
    </w:p>
    <w:p w:rsidR="00A309E2" w:rsidRDefault="00A309E2" w:rsidP="00A309E2">
      <w:pPr>
        <w:pStyle w:val="af7"/>
      </w:pPr>
      <w:r>
        <w:t xml:space="preserve">Информационное взаимодействие между модулями системы должно осуществляться с помощью передачи данных, </w:t>
      </w:r>
      <w:r w:rsidR="004373CE">
        <w:t xml:space="preserve">…. Продумать, как именно </w:t>
      </w:r>
      <w:r w:rsidR="00050CE6">
        <w:t>сообщение</w:t>
      </w:r>
      <w:r w:rsidR="004373CE">
        <w:t xml:space="preserve"> осуществлять</w:t>
      </w:r>
      <w:r w:rsidR="00050CE6">
        <w:t xml:space="preserve">ся </w:t>
      </w:r>
      <w:proofErr w:type="spellStart"/>
      <w:r w:rsidR="004373CE">
        <w:t>ет</w:t>
      </w:r>
      <w:proofErr w:type="spellEnd"/>
    </w:p>
    <w:p w:rsidR="0092003F" w:rsidRDefault="0092003F" w:rsidP="0092003F">
      <w:pPr>
        <w:pStyle w:val="a0"/>
        <w:numPr>
          <w:ilvl w:val="1"/>
          <w:numId w:val="11"/>
        </w:numPr>
      </w:pPr>
      <w:bookmarkStart w:id="7" w:name="_Toc17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7"/>
    </w:p>
    <w:p w:rsidR="00ED5E9F" w:rsidRDefault="00ED5E9F" w:rsidP="0092003F">
      <w:pPr>
        <w:pStyle w:val="af7"/>
        <w:rPr>
          <w:lang w:val="ru-RU"/>
        </w:rPr>
      </w:pPr>
      <w:r>
        <w:t>К разрабатываемой системе выдвигается следующий список требований</w:t>
      </w:r>
      <w:r>
        <w:rPr>
          <w:lang w:val="ru-RU"/>
        </w:rPr>
        <w:t>:</w:t>
      </w:r>
    </w:p>
    <w:p w:rsidR="00ED5E9F" w:rsidRPr="00ED5E9F" w:rsidRDefault="00ED5E9F" w:rsidP="00ED5E9F">
      <w:pPr>
        <w:pStyle w:val="a3"/>
        <w:rPr>
          <w:lang w:val="ru-RU"/>
        </w:rPr>
      </w:pPr>
      <w:r>
        <w:t>Возможность выполнять обработку видео файлов и текста в фоновом режиме</w:t>
      </w:r>
    </w:p>
    <w:p w:rsidR="0092003F" w:rsidRDefault="0092003F" w:rsidP="0092003F">
      <w:pPr>
        <w:pStyle w:val="af7"/>
      </w:pPr>
      <w:r>
        <w:t xml:space="preserve">К разрабатываемой подсистеме </w:t>
      </w:r>
      <w:r w:rsidR="00690535">
        <w:t xml:space="preserve">работы с видео </w:t>
      </w:r>
      <w:r>
        <w:t>выдвигаются следующие функциональные требования:</w:t>
      </w:r>
    </w:p>
    <w:p w:rsidR="00A309E2" w:rsidRDefault="00E14103" w:rsidP="00F9393A">
      <w:pPr>
        <w:pStyle w:val="a3"/>
        <w:rPr>
          <w:lang w:val="ru-RU"/>
        </w:rPr>
      </w:pPr>
      <w:r>
        <w:t xml:space="preserve"> возможность загрузить </w:t>
      </w:r>
      <w:r w:rsidR="00852F4C">
        <w:t>файл в одном из форматов MP4, MKV, MOV, AVI</w:t>
      </w:r>
      <w:r w:rsidR="00852F4C">
        <w:rPr>
          <w:lang w:val="ru-RU"/>
        </w:rPr>
        <w:t>;</w:t>
      </w:r>
    </w:p>
    <w:p w:rsidR="0052381C" w:rsidRDefault="00F9393A" w:rsidP="0052381C">
      <w:pPr>
        <w:pStyle w:val="a3"/>
      </w:pPr>
      <w:r>
        <w:t xml:space="preserve"> выделить аудио составляющую из видео</w:t>
      </w:r>
      <w:r w:rsidR="0052381C">
        <w:t>.</w:t>
      </w:r>
    </w:p>
    <w:p w:rsidR="0052381C" w:rsidRDefault="0052381C" w:rsidP="0052381C">
      <w:pPr>
        <w:pStyle w:val="af2"/>
        <w:numPr>
          <w:ilvl w:val="2"/>
          <w:numId w:val="19"/>
        </w:numPr>
      </w:pPr>
      <w:r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</w:p>
    <w:p w:rsidR="0052381C" w:rsidRDefault="0052381C" w:rsidP="0052381C">
      <w:pPr>
        <w:pStyle w:val="af7"/>
      </w:pPr>
      <w:r>
        <w:t xml:space="preserve">К </w:t>
      </w:r>
      <w:r w:rsidR="00C1618A">
        <w:t>интеграционной</w:t>
      </w:r>
      <w:r>
        <w:t xml:space="preserve"> подсистеме </w:t>
      </w:r>
      <w:r>
        <w:t>стенографирования</w:t>
      </w:r>
      <w:r>
        <w:t xml:space="preserve"> выдвигаются следующие функциональные требования:</w:t>
      </w:r>
    </w:p>
    <w:p w:rsidR="00F9393A" w:rsidRPr="007A54BA" w:rsidRDefault="00680DFB" w:rsidP="00092EEE">
      <w:pPr>
        <w:pStyle w:val="a3"/>
      </w:pPr>
      <w:r>
        <w:t xml:space="preserve"> </w:t>
      </w:r>
      <w:r w:rsidR="007A54BA" w:rsidRPr="007A54BA">
        <w:t>возможность преобразовать аудио в текст;</w:t>
      </w:r>
    </w:p>
    <w:p w:rsidR="00852F4C" w:rsidRPr="007A54BA" w:rsidRDefault="00680DFB" w:rsidP="00092EEE">
      <w:pPr>
        <w:pStyle w:val="a3"/>
      </w:pPr>
      <w:r>
        <w:lastRenderedPageBreak/>
        <w:t xml:space="preserve"> </w:t>
      </w:r>
      <w:r w:rsidR="00852F4C" w:rsidRPr="007A54BA">
        <w:t>возм</w:t>
      </w:r>
      <w:r w:rsidR="00F9393A" w:rsidRPr="007A54BA">
        <w:t>ожность разделить текст по репликам</w:t>
      </w:r>
      <w:r w:rsidR="0078355C" w:rsidRPr="007A54BA">
        <w:t>.</w:t>
      </w:r>
    </w:p>
    <w:p w:rsidR="00F9393A" w:rsidRDefault="00F9393A" w:rsidP="00F9393A">
      <w:pPr>
        <w:pStyle w:val="af2"/>
        <w:numPr>
          <w:ilvl w:val="2"/>
          <w:numId w:val="11"/>
        </w:numPr>
      </w:pPr>
      <w:bookmarkStart w:id="8" w:name="_Toc19"/>
      <w:r>
        <w:t xml:space="preserve">Требования к </w:t>
      </w:r>
      <w:bookmarkEnd w:id="8"/>
      <w:r w:rsidR="0084466D">
        <w:t xml:space="preserve">модулю </w:t>
      </w:r>
      <w:r w:rsidR="001F372C">
        <w:t xml:space="preserve">обработки </w:t>
      </w:r>
      <w:r w:rsidR="00C37825">
        <w:t>стенограммы</w:t>
      </w:r>
    </w:p>
    <w:p w:rsidR="00F9393A" w:rsidRDefault="00F9393A" w:rsidP="00F9393A">
      <w:pPr>
        <w:pStyle w:val="af7"/>
      </w:pPr>
      <w:r>
        <w:t xml:space="preserve">К разрабатываемой подсистеме </w:t>
      </w:r>
      <w:r w:rsidR="00916310">
        <w:t xml:space="preserve">обработки </w:t>
      </w:r>
      <w:r w:rsidR="00C37825">
        <w:t>стенограммы</w:t>
      </w:r>
      <w:r>
        <w:t xml:space="preserve"> выдвигается следующий список функциональных требований: </w:t>
      </w:r>
    </w:p>
    <w:p w:rsidR="00F9393A" w:rsidRPr="00092EEE" w:rsidRDefault="00F9393A" w:rsidP="00F9393A">
      <w:pPr>
        <w:pStyle w:val="a3"/>
        <w:ind w:left="709" w:firstLine="0"/>
      </w:pPr>
      <w:r>
        <w:t xml:space="preserve"> </w:t>
      </w:r>
      <w:r w:rsidR="00092EEE">
        <w:t>предоставление</w:t>
      </w:r>
      <w:r w:rsidR="00DF5C09">
        <w:t xml:space="preserve"> возможности </w:t>
      </w:r>
      <w:r w:rsidR="00B670FA">
        <w:t>отредактировать текст стенограммы</w:t>
      </w:r>
      <w:r w:rsidR="00DF5C09">
        <w:t xml:space="preserve"> встречи</w:t>
      </w:r>
      <w:r w:rsidR="00092EEE">
        <w:rPr>
          <w:lang w:val="ru-RU"/>
        </w:rPr>
        <w:t>;</w:t>
      </w:r>
    </w:p>
    <w:p w:rsidR="00092EEE" w:rsidRDefault="00092EEE" w:rsidP="00F9393A">
      <w:pPr>
        <w:pStyle w:val="a3"/>
        <w:ind w:left="709" w:firstLine="0"/>
      </w:pPr>
      <w:r>
        <w:t xml:space="preserve"> предоставление возможности </w:t>
      </w:r>
      <w:r w:rsidR="008705FA">
        <w:t>указать</w:t>
      </w:r>
      <w:r>
        <w:t xml:space="preserve"> конкретных участников встречи с учетом разделения текста на реплики</w:t>
      </w:r>
      <w:r w:rsidR="003E2958">
        <w:rPr>
          <w:lang w:val="ru-RU"/>
        </w:rPr>
        <w:t>.</w:t>
      </w:r>
    </w:p>
    <w:p w:rsidR="008D7AC8" w:rsidRDefault="008D7AC8" w:rsidP="008D7AC8">
      <w:pPr>
        <w:pStyle w:val="af2"/>
        <w:numPr>
          <w:ilvl w:val="2"/>
          <w:numId w:val="11"/>
        </w:numPr>
      </w:pPr>
      <w:r>
        <w:t xml:space="preserve">Требования к </w:t>
      </w:r>
      <w:r w:rsidR="00C1618A">
        <w:t>модулю протоколирования</w:t>
      </w:r>
    </w:p>
    <w:p w:rsidR="008D7AC8" w:rsidRDefault="008D7AC8" w:rsidP="008D7AC8">
      <w:pPr>
        <w:pStyle w:val="af7"/>
      </w:pPr>
      <w:r>
        <w:t xml:space="preserve">К </w:t>
      </w:r>
      <w:r w:rsidR="001B1776">
        <w:t>интеграционной</w:t>
      </w:r>
      <w:r>
        <w:t xml:space="preserve"> подсистеме стенограммы выдвигается следующий список функциональных требований: </w:t>
      </w:r>
    </w:p>
    <w:p w:rsidR="008D7AC8" w:rsidRPr="00092EEE" w:rsidRDefault="008D7AC8" w:rsidP="008D7AC8">
      <w:pPr>
        <w:pStyle w:val="a3"/>
        <w:ind w:left="709" w:firstLine="0"/>
      </w:pPr>
      <w:r>
        <w:t xml:space="preserve"> предоставление возможности отредактировать текст стенограммы встречи</w:t>
      </w:r>
      <w:r>
        <w:rPr>
          <w:lang w:val="ru-RU"/>
        </w:rPr>
        <w:t>;</w:t>
      </w:r>
    </w:p>
    <w:p w:rsidR="008D7AC8" w:rsidRDefault="008D7AC8" w:rsidP="008D7AC8">
      <w:pPr>
        <w:pStyle w:val="a3"/>
        <w:ind w:left="709" w:firstLine="0"/>
      </w:pPr>
      <w:r>
        <w:t xml:space="preserve"> предоставление возможности выставить конкретных участников встречи с учетом разделения текста на реплики</w:t>
      </w:r>
      <w:r>
        <w:rPr>
          <w:lang w:val="ru-RU"/>
        </w:rPr>
        <w:t>.</w:t>
      </w:r>
    </w:p>
    <w:p w:rsidR="0036769F" w:rsidRDefault="0036769F" w:rsidP="0036769F">
      <w:pPr>
        <w:pStyle w:val="af2"/>
        <w:numPr>
          <w:ilvl w:val="2"/>
          <w:numId w:val="11"/>
        </w:numPr>
      </w:pPr>
      <w:r>
        <w:t xml:space="preserve">Требования к модулю </w:t>
      </w:r>
      <w:r w:rsidR="00F9498C">
        <w:t xml:space="preserve">формирования </w:t>
      </w:r>
      <w:r>
        <w:t>задач</w:t>
      </w:r>
    </w:p>
    <w:p w:rsidR="0036769F" w:rsidRDefault="004665E1" w:rsidP="0036769F">
      <w:pPr>
        <w:pStyle w:val="af7"/>
      </w:pPr>
      <w:r>
        <w:t>К интеграционной</w:t>
      </w:r>
      <w:r w:rsidR="0036769F">
        <w:t xml:space="preserve"> подсистеме </w:t>
      </w:r>
      <w:r w:rsidR="00BC14EB">
        <w:t xml:space="preserve">формирования задач </w:t>
      </w:r>
      <w:r w:rsidR="0036769F">
        <w:t xml:space="preserve">выдвигается следующий список функциональных требований: </w:t>
      </w:r>
    </w:p>
    <w:p w:rsidR="005A511C" w:rsidRDefault="00736D69" w:rsidP="005A511C">
      <w:pPr>
        <w:pStyle w:val="a3"/>
      </w:pPr>
      <w:r>
        <w:t>в</w:t>
      </w:r>
      <w:r w:rsidR="005A511C">
        <w:t>ыделение конкретных задач из стенограммы встречи</w:t>
      </w:r>
      <w:r>
        <w:rPr>
          <w:lang w:val="ru-RU"/>
        </w:rPr>
        <w:t>;</w:t>
      </w:r>
    </w:p>
    <w:p w:rsidR="0036769F" w:rsidRDefault="00736D69" w:rsidP="005A511C">
      <w:pPr>
        <w:pStyle w:val="a3"/>
      </w:pPr>
      <w:r>
        <w:t>у</w:t>
      </w:r>
      <w:r w:rsidR="005A511C">
        <w:t>казание конкретных исполнителей и сроков выполнения для сформированных задач.</w:t>
      </w:r>
    </w:p>
    <w:p w:rsidR="007324DF" w:rsidRDefault="007324DF" w:rsidP="007324DF">
      <w:pPr>
        <w:pStyle w:val="af2"/>
      </w:pPr>
      <w:r>
        <w:t xml:space="preserve">Требования к </w:t>
      </w:r>
      <w:r>
        <w:t xml:space="preserve">модулю </w:t>
      </w:r>
      <w:r>
        <w:t>рассылки результатов</w:t>
      </w:r>
    </w:p>
    <w:p w:rsidR="007324DF" w:rsidRDefault="007324DF" w:rsidP="007324DF">
      <w:pPr>
        <w:pStyle w:val="af7"/>
      </w:pPr>
      <w:r>
        <w:t xml:space="preserve">К разрабатываемой подсистеме </w:t>
      </w:r>
      <w:r w:rsidR="00586048">
        <w:t>рассылки результатов</w:t>
      </w:r>
      <w:r w:rsidR="00586048">
        <w:t xml:space="preserve"> </w:t>
      </w:r>
      <w:r>
        <w:t xml:space="preserve">выдвигается следующий список функциональных требований: </w:t>
      </w:r>
    </w:p>
    <w:p w:rsidR="007324DF" w:rsidRPr="00680DFB" w:rsidRDefault="007324DF" w:rsidP="007324DF">
      <w:pPr>
        <w:pStyle w:val="a3"/>
      </w:pPr>
      <w:r>
        <w:lastRenderedPageBreak/>
        <w:t xml:space="preserve"> </w:t>
      </w:r>
      <w:r w:rsidR="002906C4">
        <w:t xml:space="preserve">предоставление </w:t>
      </w:r>
      <w:r>
        <w:t>в</w:t>
      </w:r>
      <w:r w:rsidR="002906C4">
        <w:t>озможности</w:t>
      </w:r>
      <w:r w:rsidR="00680DFB">
        <w:t xml:space="preserve"> сформировать электронное письмо</w:t>
      </w:r>
      <w:r>
        <w:rPr>
          <w:lang w:val="ru-RU"/>
        </w:rPr>
        <w:t>;</w:t>
      </w:r>
    </w:p>
    <w:p w:rsidR="00680DFB" w:rsidRPr="00366A7B" w:rsidRDefault="00366A7B" w:rsidP="007324DF">
      <w:pPr>
        <w:pStyle w:val="a3"/>
      </w:pPr>
      <w:r>
        <w:t>предоставление возможности указания конкретных адресов почты и отправка писем на них</w:t>
      </w:r>
      <w:r>
        <w:rPr>
          <w:lang w:val="ru-RU"/>
        </w:rPr>
        <w:t>;</w:t>
      </w:r>
    </w:p>
    <w:p w:rsidR="00EF0A81" w:rsidRPr="00680DFB" w:rsidRDefault="00366A7B" w:rsidP="00EF0A81">
      <w:pPr>
        <w:pStyle w:val="a3"/>
      </w:pPr>
      <w:r>
        <w:t xml:space="preserve"> </w:t>
      </w:r>
      <w:r w:rsidR="00EF0A81">
        <w:t xml:space="preserve">предоставление возможности </w:t>
      </w:r>
      <w:r w:rsidR="00EF0A81">
        <w:t>редактировать текст электронного письма</w:t>
      </w:r>
      <w:r w:rsidR="00EF0A81">
        <w:rPr>
          <w:lang w:val="ru-RU"/>
        </w:rPr>
        <w:t>;</w:t>
      </w:r>
    </w:p>
    <w:p w:rsidR="00366A7B" w:rsidRPr="00092EEE" w:rsidRDefault="00EF0A81" w:rsidP="007324DF">
      <w:pPr>
        <w:pStyle w:val="a3"/>
      </w:pPr>
      <w:r>
        <w:t>предоставление возможности</w:t>
      </w:r>
      <w:r>
        <w:t xml:space="preserve"> выбора того, какие из конечных результатов работы подсистем обработки стенограммы, протоколирования и задач будут включены в письмо.</w:t>
      </w:r>
      <w:r w:rsidRPr="00092EEE">
        <w:t xml:space="preserve"> </w:t>
      </w:r>
    </w:p>
    <w:p w:rsidR="00EF0A81" w:rsidRDefault="00EF0A81" w:rsidP="00EF0A81">
      <w:pPr>
        <w:pStyle w:val="af2"/>
      </w:pPr>
      <w:r>
        <w:t xml:space="preserve">Требования к модулю </w:t>
      </w:r>
      <w:r>
        <w:t xml:space="preserve">хранения </w:t>
      </w:r>
      <w:r w:rsidR="00640DE1">
        <w:t>информации</w:t>
      </w:r>
    </w:p>
    <w:p w:rsidR="00EF0A81" w:rsidRDefault="00EF0A81" w:rsidP="00EF0A81">
      <w:pPr>
        <w:pStyle w:val="af7"/>
      </w:pPr>
      <w:r>
        <w:t xml:space="preserve">К разрабатываемой подсистеме </w:t>
      </w:r>
      <w:r>
        <w:t xml:space="preserve">хранения информации </w:t>
      </w:r>
      <w:r>
        <w:t xml:space="preserve">выдвигается следующий список функциональных требований: </w:t>
      </w:r>
    </w:p>
    <w:p w:rsidR="00F9393A" w:rsidRDefault="00D73A8D" w:rsidP="00455D0D">
      <w:pPr>
        <w:pStyle w:val="a3"/>
        <w:rPr>
          <w:lang w:val="ru-RU"/>
        </w:rPr>
      </w:pPr>
      <w:r>
        <w:t>-</w:t>
      </w:r>
      <w:r w:rsidR="008D3F7C">
        <w:t>предоставление возможности</w:t>
      </w:r>
      <w:r>
        <w:t xml:space="preserve"> получить внесённые ранее данные об участниках</w:t>
      </w:r>
      <w:r w:rsidR="008D3F7C">
        <w:t xml:space="preserve"> конференции</w:t>
      </w:r>
      <w:r>
        <w:rPr>
          <w:lang w:val="ru-RU"/>
        </w:rPr>
        <w:t>;</w:t>
      </w:r>
    </w:p>
    <w:p w:rsidR="00D73A8D" w:rsidRPr="008D3F7C" w:rsidRDefault="008D3F7C" w:rsidP="00455D0D">
      <w:pPr>
        <w:pStyle w:val="a3"/>
      </w:pPr>
      <w:r>
        <w:t xml:space="preserve">- </w:t>
      </w:r>
      <w:r w:rsidR="003577C1">
        <w:t>предоставление</w:t>
      </w:r>
      <w:r w:rsidR="005F15D1">
        <w:t xml:space="preserve"> </w:t>
      </w:r>
      <w:r w:rsidR="003577C1">
        <w:t>возможности</w:t>
      </w:r>
      <w:r w:rsidR="00455D0D">
        <w:t xml:space="preserve"> сохраня</w:t>
      </w:r>
      <w:r w:rsidR="005F15D1">
        <w:t xml:space="preserve">ть и </w:t>
      </w:r>
      <w:r w:rsidR="00455D0D">
        <w:t>получать ранее сохранённые</w:t>
      </w:r>
      <w:r w:rsidR="005F15D1">
        <w:t xml:space="preserve"> результаты работы подсистем обработки </w:t>
      </w:r>
      <w:r w:rsidR="003577C1">
        <w:t>стенограммы</w:t>
      </w:r>
      <w:r w:rsidR="005F15D1">
        <w:t xml:space="preserve">, </w:t>
      </w:r>
      <w:r w:rsidR="003577C1">
        <w:t>протоколирования</w:t>
      </w:r>
      <w:r w:rsidR="004665E1">
        <w:t xml:space="preserve"> и</w:t>
      </w:r>
      <w:r w:rsidR="005F15D1">
        <w:t xml:space="preserve"> задач. </w:t>
      </w:r>
    </w:p>
    <w:p w:rsidR="00A309E2" w:rsidRDefault="00A309E2" w:rsidP="00A309E2"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Состав и содержание работ по созданию системы</w:t>
      </w:r>
    </w:p>
    <w:p w:rsidR="00A309E2" w:rsidRDefault="00A309E2" w:rsidP="00A309E2">
      <w:pPr>
        <w:pStyle w:val="af7"/>
      </w:pPr>
      <w:r>
        <w:t>Состав и содержание работ по созданию системы включают в себя следующие этапы:</w:t>
      </w:r>
    </w:p>
    <w:p w:rsidR="00A309E2" w:rsidRDefault="00A309E2" w:rsidP="00A309E2">
      <w:pPr>
        <w:pStyle w:val="a3"/>
        <w:ind w:left="709" w:firstLine="0"/>
      </w:pPr>
      <w:r>
        <w:t xml:space="preserve"> сбор необходимой информации, постановка целей системы, которые в будущем должны быть достигнуты;</w:t>
      </w:r>
    </w:p>
    <w:p w:rsidR="00A309E2" w:rsidRDefault="00A309E2" w:rsidP="00A309E2">
      <w:pPr>
        <w:pStyle w:val="a3"/>
        <w:ind w:left="709" w:firstLine="0"/>
      </w:pPr>
      <w:r>
        <w:t xml:space="preserve"> анализ предметной области, анализ прямых и косвенных конкурентов, выделение интересующих категорий исследования, оценка показателей качества продуктов;</w:t>
      </w:r>
    </w:p>
    <w:p w:rsidR="00A309E2" w:rsidRDefault="00A309E2" w:rsidP="00A309E2">
      <w:pPr>
        <w:pStyle w:val="a3"/>
        <w:ind w:left="709" w:firstLine="0"/>
      </w:pPr>
      <w:r>
        <w:t xml:space="preserve"> подготовка и проработка ТЗ, создание презентации, написание сопроводительного письма;</w:t>
      </w:r>
    </w:p>
    <w:p w:rsidR="00A309E2" w:rsidRDefault="00A309E2" w:rsidP="00A309E2">
      <w:pPr>
        <w:pStyle w:val="a3"/>
        <w:ind w:left="709" w:firstLine="0"/>
      </w:pPr>
      <w:r>
        <w:t xml:space="preserve"> построение предметной модели для разрабатываемых систем, построение концептуальной, логической и физической модели БД;</w:t>
      </w:r>
    </w:p>
    <w:p w:rsidR="00A309E2" w:rsidRDefault="00A309E2" w:rsidP="00A309E2">
      <w:pPr>
        <w:pStyle w:val="a3"/>
        <w:ind w:left="709" w:firstLine="0"/>
      </w:pPr>
      <w:r>
        <w:t xml:space="preserve"> разработка рабочего проекта, состоящего из написания, отладки и корректировки программного кода;</w:t>
      </w:r>
      <w:bookmarkStart w:id="9" w:name="_GoBack"/>
      <w:bookmarkEnd w:id="9"/>
    </w:p>
    <w:p w:rsidR="00335611" w:rsidRDefault="00A309E2" w:rsidP="0081508F">
      <w:pPr>
        <w:pStyle w:val="a3"/>
      </w:pPr>
      <w:r>
        <w:t xml:space="preserve"> проведение тестирования и доработка продукта по замечаниям и предложениям.</w:t>
      </w:r>
    </w:p>
    <w:p w:rsidR="00A309E2" w:rsidRDefault="00A309E2" w:rsidP="00A309E2">
      <w:r>
        <w:br w:type="page"/>
      </w:r>
    </w:p>
    <w:p w:rsidR="00335611" w:rsidRDefault="00335611" w:rsidP="004259AD">
      <w:pPr>
        <w:pStyle w:val="a"/>
      </w:pPr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</w:p>
    <w:p w:rsidR="007F593F" w:rsidRDefault="007F593F" w:rsidP="007F593F">
      <w:pPr>
        <w:pStyle w:val="af7"/>
      </w:pPr>
      <w:r>
        <w:t xml:space="preserve">Результаты разработки можно видеть на сайте github.com в </w:t>
      </w:r>
      <w:proofErr w:type="spellStart"/>
      <w:r>
        <w:t>репозитории</w:t>
      </w:r>
      <w:proofErr w:type="spellEnd"/>
      <w:r>
        <w:t xml:space="preserve"> команды разработчиков. Разработчики должны использовать его для хранения кода.</w:t>
      </w:r>
    </w:p>
    <w:p w:rsidR="00335611" w:rsidRDefault="007F593F" w:rsidP="007F593F">
      <w:pPr>
        <w:pStyle w:val="af7"/>
      </w:pPr>
      <w:r>
        <w:t xml:space="preserve">Для распределения задач должен быть использован </w:t>
      </w:r>
      <w:proofErr w:type="spellStart"/>
      <w:r>
        <w:t>TaskTracker</w:t>
      </w:r>
      <w:proofErr w:type="spellEnd"/>
      <w:r>
        <w:t>.</w:t>
      </w:r>
    </w:p>
    <w:p w:rsidR="00335611" w:rsidRDefault="00335611" w:rsidP="00A309E2"/>
    <w:p w:rsidR="00335611" w:rsidRDefault="00335611" w:rsidP="00A309E2"/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335611" w:rsidRPr="00335611" w:rsidRDefault="00A309E2" w:rsidP="00335611">
      <w:pPr>
        <w:pStyle w:val="a"/>
        <w:numPr>
          <w:ilvl w:val="0"/>
          <w:numId w:val="11"/>
        </w:numPr>
        <w:ind w:left="1072" w:hanging="363"/>
      </w:pPr>
      <w:bookmarkStart w:id="10" w:name="_Toc41"/>
      <w:r>
        <w:lastRenderedPageBreak/>
        <w:t>Порядок контроля и приемки системы</w:t>
      </w:r>
      <w:bookmarkEnd w:id="10"/>
    </w:p>
    <w:p w:rsidR="00A309E2" w:rsidRDefault="00A309E2" w:rsidP="00A309E2">
      <w:pPr>
        <w:pStyle w:val="af7"/>
      </w:pPr>
      <w:r>
        <w:t>Предварительные отчёты по работе будут проводиться во время рубежных аттестаций:</w:t>
      </w:r>
    </w:p>
    <w:p w:rsidR="00A309E2" w:rsidRDefault="00A309E2" w:rsidP="00A309E2">
      <w:pPr>
        <w:pStyle w:val="a3"/>
        <w:ind w:left="709" w:firstLine="0"/>
      </w:pPr>
      <w:r>
        <w:t xml:space="preserve"> 1 аттестация (конец марта 2024) – предоставлены ссылки и доступ к </w:t>
      </w:r>
      <w:proofErr w:type="spellStart"/>
      <w:r>
        <w:t>репозиторию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к задачам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YouTrack</w:t>
      </w:r>
      <w:proofErr w:type="spellEnd"/>
      <w:r>
        <w:t xml:space="preserve">, к макетам </w:t>
      </w:r>
      <w:proofErr w:type="spellStart"/>
      <w:r>
        <w:t>Figma</w:t>
      </w:r>
      <w:proofErr w:type="spellEnd"/>
      <w:r>
        <w:t>, готовое техническое задание по проекту, виде-презентация проекта и сопроводительное письмо;</w:t>
      </w:r>
    </w:p>
    <w:p w:rsidR="00A309E2" w:rsidRDefault="00A309E2" w:rsidP="00A309E2">
      <w:pPr>
        <w:pStyle w:val="a3"/>
        <w:ind w:left="709" w:firstLine="0"/>
      </w:pPr>
      <w:r>
        <w:t xml:space="preserve"> 2 аттестация (конец апреля 2024) – написана большая часть программного кода приложения, разработка программного кода, проведено тестирование системы;</w:t>
      </w:r>
    </w:p>
    <w:p w:rsidR="00A309E2" w:rsidRDefault="00A309E2" w:rsidP="00A309E2">
      <w:pPr>
        <w:pStyle w:val="a3"/>
        <w:ind w:left="709" w:firstLine="0"/>
      </w:pPr>
      <w:r>
        <w:t xml:space="preserve"> 3 аттестация (конец мая 2024) – разработан курсовой проект, выполнены завершающие работы по доработке приложения, предоставлена готовая система.</w:t>
      </w:r>
    </w:p>
    <w:p w:rsidR="00A309E2" w:rsidRDefault="00A309E2" w:rsidP="00A309E2">
      <w:r>
        <w:br w:type="page"/>
      </w:r>
    </w:p>
    <w:p w:rsidR="006D2A2C" w:rsidRDefault="006D2A2C" w:rsidP="006D2A2C">
      <w:pPr>
        <w:pStyle w:val="a"/>
      </w:pPr>
      <w:r>
        <w:lastRenderedPageBreak/>
        <w:t xml:space="preserve">Требования к составу и содержанию </w:t>
      </w:r>
      <w:r w:rsidR="006F2C4D">
        <w:t>раут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</w:p>
    <w:p w:rsidR="00641260" w:rsidRPr="00641260" w:rsidRDefault="00641260" w:rsidP="00641260">
      <w:pPr>
        <w:pStyle w:val="af7"/>
        <w:rPr>
          <w:lang w:eastAsia="ja-JP"/>
        </w:rPr>
      </w:pPr>
      <w:r w:rsidRPr="00641260">
        <w:rPr>
          <w:lang w:eastAsia="ja-JP"/>
        </w:rPr>
        <w:t>Для установки настольного приложения под каждую из поддерживаемых платформ будет подготовлен соответствующий установочный файл:</w:t>
      </w:r>
    </w:p>
    <w:p w:rsidR="00641260" w:rsidRPr="00641260" w:rsidRDefault="00641260" w:rsidP="00641260">
      <w:pPr>
        <w:pStyle w:val="a3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Windows</w:t>
      </w:r>
      <w:proofErr w:type="spellEnd"/>
      <w:r w:rsidRPr="00641260">
        <w:rPr>
          <w:bCs/>
          <w:lang w:eastAsia="ja-JP"/>
        </w:rPr>
        <w:t xml:space="preserve"> 10</w:t>
      </w:r>
      <w:r w:rsidRPr="00641260">
        <w:rPr>
          <w:lang w:eastAsia="ja-JP"/>
        </w:rPr>
        <w:t xml:space="preserve"> – файл с расширением </w:t>
      </w:r>
      <w:r w:rsidRPr="00641260">
        <w:rPr>
          <w:b/>
          <w:bCs/>
          <w:lang w:eastAsia="ja-JP"/>
        </w:rPr>
        <w:t>.</w:t>
      </w:r>
      <w:proofErr w:type="spellStart"/>
      <w:r w:rsidRPr="00641260">
        <w:rPr>
          <w:bCs/>
          <w:lang w:eastAsia="ja-JP"/>
        </w:rPr>
        <w:t>exe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3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macOS</w:t>
      </w:r>
      <w:proofErr w:type="spellEnd"/>
      <w:r w:rsidRPr="00641260">
        <w:rPr>
          <w:bCs/>
          <w:lang w:eastAsia="ja-JP"/>
        </w:rPr>
        <w:t xml:space="preserve"> </w:t>
      </w:r>
      <w:proofErr w:type="spellStart"/>
      <w:r w:rsidRPr="00641260">
        <w:rPr>
          <w:bCs/>
          <w:lang w:eastAsia="ja-JP"/>
        </w:rPr>
        <w:t>Sonoma</w:t>
      </w:r>
      <w:proofErr w:type="spellEnd"/>
      <w:r w:rsidRPr="00641260">
        <w:rPr>
          <w:bCs/>
          <w:lang w:eastAsia="ja-JP"/>
        </w:rPr>
        <w:t xml:space="preserve"> (14)</w:t>
      </w:r>
      <w:r w:rsidRPr="00641260">
        <w:rPr>
          <w:lang w:eastAsia="ja-JP"/>
        </w:rPr>
        <w:t xml:space="preserve"> – файл с </w:t>
      </w:r>
      <w:r w:rsidR="008C652D" w:rsidRPr="00641260">
        <w:rPr>
          <w:lang w:eastAsia="ja-JP"/>
        </w:rPr>
        <w:t xml:space="preserve">расширением. </w:t>
      </w:r>
      <w:proofErr w:type="spellStart"/>
      <w:r w:rsidR="008C652D" w:rsidRPr="00641260">
        <w:rPr>
          <w:lang w:eastAsia="ja-JP"/>
        </w:rPr>
        <w:t>dmg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3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Ubuntu</w:t>
      </w:r>
      <w:proofErr w:type="spellEnd"/>
      <w:r w:rsidRPr="00641260">
        <w:rPr>
          <w:bCs/>
          <w:lang w:eastAsia="ja-JP"/>
        </w:rPr>
        <w:t xml:space="preserve"> 24.04</w:t>
      </w:r>
      <w:r w:rsidRPr="00641260">
        <w:rPr>
          <w:lang w:eastAsia="ja-JP"/>
        </w:rPr>
        <w:t xml:space="preserve"> – файл с </w:t>
      </w:r>
      <w:proofErr w:type="gramStart"/>
      <w:r w:rsidR="008C652D" w:rsidRPr="00641260">
        <w:rPr>
          <w:lang w:eastAsia="ja-JP"/>
        </w:rPr>
        <w:t>расширением</w:t>
      </w:r>
      <w:r w:rsidR="00CA7B51">
        <w:rPr>
          <w:lang w:eastAsia="ja-JP"/>
        </w:rPr>
        <w:t xml:space="preserve"> </w:t>
      </w:r>
      <w:r w:rsidR="008C652D" w:rsidRPr="00641260">
        <w:rPr>
          <w:lang w:eastAsia="ja-JP"/>
        </w:rPr>
        <w:t>.</w:t>
      </w:r>
      <w:proofErr w:type="spellStart"/>
      <w:proofErr w:type="gramEnd"/>
      <w:r w:rsidRPr="00641260">
        <w:rPr>
          <w:bCs/>
          <w:lang w:eastAsia="ja-JP"/>
        </w:rPr>
        <w:t>deb</w:t>
      </w:r>
      <w:proofErr w:type="spellEnd"/>
      <w:r w:rsidRPr="00641260">
        <w:rPr>
          <w:lang w:eastAsia="ja-JP"/>
        </w:rPr>
        <w:t>.</w:t>
      </w:r>
    </w:p>
    <w:p w:rsidR="00A309E2" w:rsidRPr="00641260" w:rsidRDefault="00A309E2" w:rsidP="00A309E2">
      <w:pPr>
        <w:pStyle w:val="af7"/>
      </w:pPr>
    </w:p>
    <w:p w:rsidR="00091918" w:rsidRPr="00A309E2" w:rsidRDefault="00091918" w:rsidP="00A309E2"/>
    <w:sectPr w:rsidR="00091918" w:rsidRPr="00A309E2" w:rsidSect="00F2550F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39A" w:rsidRDefault="0004339A" w:rsidP="00D74095">
      <w:pPr>
        <w:spacing w:after="0" w:line="240" w:lineRule="auto"/>
      </w:pPr>
      <w:r>
        <w:separator/>
      </w:r>
    </w:p>
  </w:endnote>
  <w:endnote w:type="continuationSeparator" w:id="0">
    <w:p w:rsidR="0004339A" w:rsidRDefault="0004339A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325639"/>
      <w:docPartObj>
        <w:docPartGallery w:val="Page Numbers (Bottom of Page)"/>
        <w:docPartUnique/>
      </w:docPartObj>
    </w:sdtPr>
    <w:sdtEndPr/>
    <w:sdtContent>
      <w:p w:rsidR="00D74095" w:rsidRDefault="00D74095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D79">
          <w:rPr>
            <w:noProof/>
          </w:rPr>
          <w:t>14</w:t>
        </w:r>
        <w:r>
          <w:fldChar w:fldCharType="end"/>
        </w:r>
      </w:p>
    </w:sdtContent>
  </w:sdt>
  <w:p w:rsidR="00D74095" w:rsidRDefault="00D7409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39A" w:rsidRDefault="0004339A" w:rsidP="00D74095">
      <w:pPr>
        <w:spacing w:after="0" w:line="240" w:lineRule="auto"/>
      </w:pPr>
      <w:r>
        <w:separator/>
      </w:r>
    </w:p>
  </w:footnote>
  <w:footnote w:type="continuationSeparator" w:id="0">
    <w:p w:rsidR="0004339A" w:rsidRDefault="0004339A" w:rsidP="00D7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C1F31"/>
    <w:multiLevelType w:val="multilevel"/>
    <w:tmpl w:val="13F03A96"/>
    <w:lvl w:ilvl="0">
      <w:start w:val="1"/>
      <w:numFmt w:val="decimal"/>
      <w:pStyle w:val="a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CF34C5"/>
    <w:multiLevelType w:val="multilevel"/>
    <w:tmpl w:val="30BAD1EC"/>
    <w:lvl w:ilvl="0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C6CD9"/>
    <w:multiLevelType w:val="multilevel"/>
    <w:tmpl w:val="191CC596"/>
    <w:lvl w:ilvl="0">
      <w:start w:val="1"/>
      <w:numFmt w:val="bullet"/>
      <w:pStyle w:val="a2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9D4EB6"/>
    <w:multiLevelType w:val="multilevel"/>
    <w:tmpl w:val="D4E26582"/>
    <w:lvl w:ilvl="0">
      <w:start w:val="1"/>
      <w:numFmt w:val="bullet"/>
      <w:pStyle w:val="a3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27FDC"/>
    <w:multiLevelType w:val="multilevel"/>
    <w:tmpl w:val="DC2408D2"/>
    <w:lvl w:ilvl="0">
      <w:start w:val="1"/>
      <w:numFmt w:val="decimal"/>
      <w:pStyle w:val="a4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0"/>
  </w:num>
  <w:num w:numId="14">
    <w:abstractNumId w:val="10"/>
  </w:num>
  <w:num w:numId="15">
    <w:abstractNumId w:val="10"/>
  </w:num>
  <w:num w:numId="16">
    <w:abstractNumId w:val="15"/>
  </w:num>
  <w:num w:numId="17">
    <w:abstractNumId w:val="14"/>
  </w:num>
  <w:num w:numId="18">
    <w:abstractNumId w:val="1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DA"/>
    <w:rsid w:val="00014265"/>
    <w:rsid w:val="0004339A"/>
    <w:rsid w:val="00050CE6"/>
    <w:rsid w:val="00054951"/>
    <w:rsid w:val="00076E3A"/>
    <w:rsid w:val="00091918"/>
    <w:rsid w:val="00092EEE"/>
    <w:rsid w:val="00094EF3"/>
    <w:rsid w:val="000A6DE6"/>
    <w:rsid w:val="000C0363"/>
    <w:rsid w:val="000D2360"/>
    <w:rsid w:val="000E158A"/>
    <w:rsid w:val="000E2603"/>
    <w:rsid w:val="000E3FE6"/>
    <w:rsid w:val="000E762D"/>
    <w:rsid w:val="00106361"/>
    <w:rsid w:val="00122CA9"/>
    <w:rsid w:val="00181BFE"/>
    <w:rsid w:val="00184CF7"/>
    <w:rsid w:val="00192F5E"/>
    <w:rsid w:val="001B1776"/>
    <w:rsid w:val="001B40C9"/>
    <w:rsid w:val="001E6C3A"/>
    <w:rsid w:val="001F372C"/>
    <w:rsid w:val="00200CCB"/>
    <w:rsid w:val="00213E5F"/>
    <w:rsid w:val="00216FCD"/>
    <w:rsid w:val="00222F7E"/>
    <w:rsid w:val="002906C4"/>
    <w:rsid w:val="002A7A9A"/>
    <w:rsid w:val="002C5803"/>
    <w:rsid w:val="002D1741"/>
    <w:rsid w:val="002D72C5"/>
    <w:rsid w:val="002E3E23"/>
    <w:rsid w:val="002F6F3B"/>
    <w:rsid w:val="003159A4"/>
    <w:rsid w:val="00335611"/>
    <w:rsid w:val="003577C1"/>
    <w:rsid w:val="00362D75"/>
    <w:rsid w:val="003633B8"/>
    <w:rsid w:val="00366A7B"/>
    <w:rsid w:val="0036769F"/>
    <w:rsid w:val="00397D22"/>
    <w:rsid w:val="003A413F"/>
    <w:rsid w:val="003C0BF6"/>
    <w:rsid w:val="003D0252"/>
    <w:rsid w:val="003E2958"/>
    <w:rsid w:val="003F023E"/>
    <w:rsid w:val="0040770D"/>
    <w:rsid w:val="004154DE"/>
    <w:rsid w:val="00416D49"/>
    <w:rsid w:val="004259AD"/>
    <w:rsid w:val="004373CE"/>
    <w:rsid w:val="00455D0D"/>
    <w:rsid w:val="00456B5A"/>
    <w:rsid w:val="00460E2A"/>
    <w:rsid w:val="004665E1"/>
    <w:rsid w:val="00487AA8"/>
    <w:rsid w:val="004A6040"/>
    <w:rsid w:val="005115BA"/>
    <w:rsid w:val="00511D9B"/>
    <w:rsid w:val="0052381C"/>
    <w:rsid w:val="00543AD4"/>
    <w:rsid w:val="005531D6"/>
    <w:rsid w:val="005558BE"/>
    <w:rsid w:val="00586048"/>
    <w:rsid w:val="005A511C"/>
    <w:rsid w:val="005C6B7E"/>
    <w:rsid w:val="005D0277"/>
    <w:rsid w:val="005D0389"/>
    <w:rsid w:val="005F15D1"/>
    <w:rsid w:val="005F1F1F"/>
    <w:rsid w:val="0062003E"/>
    <w:rsid w:val="00623C4F"/>
    <w:rsid w:val="006320DC"/>
    <w:rsid w:val="00640DE1"/>
    <w:rsid w:val="00641260"/>
    <w:rsid w:val="006548D2"/>
    <w:rsid w:val="00677E64"/>
    <w:rsid w:val="00680DFB"/>
    <w:rsid w:val="006833CC"/>
    <w:rsid w:val="00690535"/>
    <w:rsid w:val="006B608D"/>
    <w:rsid w:val="006D2A2C"/>
    <w:rsid w:val="006E4E8B"/>
    <w:rsid w:val="006F2C4D"/>
    <w:rsid w:val="00713EF0"/>
    <w:rsid w:val="0071716E"/>
    <w:rsid w:val="007324DF"/>
    <w:rsid w:val="00736D69"/>
    <w:rsid w:val="00755538"/>
    <w:rsid w:val="00767292"/>
    <w:rsid w:val="0078355C"/>
    <w:rsid w:val="007A00F9"/>
    <w:rsid w:val="007A3DAB"/>
    <w:rsid w:val="007A54BA"/>
    <w:rsid w:val="007B308E"/>
    <w:rsid w:val="007D4457"/>
    <w:rsid w:val="007F593F"/>
    <w:rsid w:val="008068C3"/>
    <w:rsid w:val="0081201B"/>
    <w:rsid w:val="00815082"/>
    <w:rsid w:val="0081508F"/>
    <w:rsid w:val="008254BF"/>
    <w:rsid w:val="00825F50"/>
    <w:rsid w:val="0084466D"/>
    <w:rsid w:val="00852F4C"/>
    <w:rsid w:val="008530E3"/>
    <w:rsid w:val="00866CD5"/>
    <w:rsid w:val="00867904"/>
    <w:rsid w:val="008705FA"/>
    <w:rsid w:val="008746B3"/>
    <w:rsid w:val="00884F6F"/>
    <w:rsid w:val="008921E3"/>
    <w:rsid w:val="008978E8"/>
    <w:rsid w:val="008B1978"/>
    <w:rsid w:val="008B368D"/>
    <w:rsid w:val="008C652D"/>
    <w:rsid w:val="008D3F7C"/>
    <w:rsid w:val="008D732B"/>
    <w:rsid w:val="008D7AC8"/>
    <w:rsid w:val="00914BCC"/>
    <w:rsid w:val="00916310"/>
    <w:rsid w:val="0092003F"/>
    <w:rsid w:val="00934D79"/>
    <w:rsid w:val="00943A3E"/>
    <w:rsid w:val="009E6E39"/>
    <w:rsid w:val="009E7623"/>
    <w:rsid w:val="00A05067"/>
    <w:rsid w:val="00A309E2"/>
    <w:rsid w:val="00A5166B"/>
    <w:rsid w:val="00A70935"/>
    <w:rsid w:val="00A70E88"/>
    <w:rsid w:val="00A9708F"/>
    <w:rsid w:val="00AA3145"/>
    <w:rsid w:val="00AA58AA"/>
    <w:rsid w:val="00AB0B00"/>
    <w:rsid w:val="00AB1C48"/>
    <w:rsid w:val="00AC3ED4"/>
    <w:rsid w:val="00AE2BEC"/>
    <w:rsid w:val="00B06D27"/>
    <w:rsid w:val="00B07F20"/>
    <w:rsid w:val="00B2202A"/>
    <w:rsid w:val="00B53C72"/>
    <w:rsid w:val="00B64C72"/>
    <w:rsid w:val="00B670FA"/>
    <w:rsid w:val="00B67F5C"/>
    <w:rsid w:val="00B84832"/>
    <w:rsid w:val="00BC14EB"/>
    <w:rsid w:val="00BD331D"/>
    <w:rsid w:val="00BE5A8B"/>
    <w:rsid w:val="00BF75F8"/>
    <w:rsid w:val="00C04AC8"/>
    <w:rsid w:val="00C1618A"/>
    <w:rsid w:val="00C3260A"/>
    <w:rsid w:val="00C35029"/>
    <w:rsid w:val="00C37825"/>
    <w:rsid w:val="00C47521"/>
    <w:rsid w:val="00CA5EB6"/>
    <w:rsid w:val="00CA7B51"/>
    <w:rsid w:val="00CB262D"/>
    <w:rsid w:val="00CB7ADA"/>
    <w:rsid w:val="00CF6618"/>
    <w:rsid w:val="00D05D26"/>
    <w:rsid w:val="00D11ED3"/>
    <w:rsid w:val="00D56DB7"/>
    <w:rsid w:val="00D73A8D"/>
    <w:rsid w:val="00D74095"/>
    <w:rsid w:val="00D7518F"/>
    <w:rsid w:val="00DA09BD"/>
    <w:rsid w:val="00DB6AAB"/>
    <w:rsid w:val="00DD218B"/>
    <w:rsid w:val="00DF4368"/>
    <w:rsid w:val="00DF5C09"/>
    <w:rsid w:val="00DF7251"/>
    <w:rsid w:val="00E14103"/>
    <w:rsid w:val="00E15CE6"/>
    <w:rsid w:val="00E20643"/>
    <w:rsid w:val="00E66BCD"/>
    <w:rsid w:val="00EC1878"/>
    <w:rsid w:val="00ED5E9F"/>
    <w:rsid w:val="00EF0A81"/>
    <w:rsid w:val="00F16CED"/>
    <w:rsid w:val="00F2550F"/>
    <w:rsid w:val="00F35BC2"/>
    <w:rsid w:val="00F76F94"/>
    <w:rsid w:val="00F9393A"/>
    <w:rsid w:val="00F9498C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rsid w:val="0040770D"/>
    <w:rPr>
      <w:rFonts w:eastAsiaTheme="minorHAnsi"/>
      <w:lang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HTML">
    <w:name w:val="HTML Preformatted"/>
    <w:basedOn w:val="a5"/>
    <w:link w:val="HTML0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9">
    <w:name w:val="$_Абзац курсив"/>
    <w:basedOn w:val="a5"/>
    <w:next w:val="a5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a">
    <w:name w:val="Intense Quote"/>
    <w:basedOn w:val="a5"/>
    <w:next w:val="a5"/>
    <w:link w:val="ab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ac">
    <w:name w:val="Hyperlink"/>
    <w:basedOn w:val="a6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a5"/>
    <w:next w:val="a5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4">
    <w:name w:val="Название рисунка"/>
    <w:basedOn w:val="a5"/>
    <w:next w:val="a5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a5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d">
    <w:name w:val="table of figures"/>
    <w:basedOn w:val="a5"/>
    <w:next w:val="a5"/>
    <w:uiPriority w:val="99"/>
    <w:unhideWhenUsed/>
    <w:rsid w:val="003D0252"/>
    <w:pPr>
      <w:spacing w:after="0"/>
    </w:pPr>
  </w:style>
  <w:style w:type="paragraph" w:styleId="ae">
    <w:name w:val="Subtitle"/>
    <w:basedOn w:val="a5"/>
    <w:next w:val="a5"/>
    <w:link w:val="af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af">
    <w:name w:val="Подзаголовок Знак"/>
    <w:basedOn w:val="a6"/>
    <w:link w:val="ae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f0">
    <w:name w:val="Подпункт"/>
    <w:basedOn w:val="a5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f0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f1">
    <w:name w:val="Приложение"/>
    <w:qFormat/>
    <w:rsid w:val="003D0252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2">
    <w:name w:val="Пункт"/>
    <w:basedOn w:val="a5"/>
    <w:autoRedefine/>
    <w:qFormat/>
    <w:rsid w:val="003D0252"/>
    <w:pPr>
      <w:numPr>
        <w:ilvl w:val="2"/>
        <w:numId w:val="15"/>
      </w:num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f3">
    <w:name w:val="Рисунок"/>
    <w:next w:val="a4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af4">
    <w:name w:val="Table Grid"/>
    <w:basedOn w:val="a7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3">
    <w:name w:val="Списки"/>
    <w:qFormat/>
    <w:rsid w:val="003D0252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2">
    <w:name w:val="Список курсовой"/>
    <w:basedOn w:val="a5"/>
    <w:qFormat/>
    <w:rsid w:val="003D0252"/>
    <w:pPr>
      <w:numPr>
        <w:numId w:val="17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5"/>
    <w:qFormat/>
    <w:rsid w:val="003D0252"/>
    <w:pPr>
      <w:numPr>
        <w:numId w:val="18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-4">
    <w:name w:val="List Table 4"/>
    <w:basedOn w:val="a7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">
    <w:name w:val="Plain Table 5"/>
    <w:basedOn w:val="a7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3">
    <w:name w:val="Grid Table 3"/>
    <w:basedOn w:val="a7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7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7">
    <w:name w:val="Grid Table 7 Colorful"/>
    <w:basedOn w:val="a7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5">
    <w:name w:val="endnote text"/>
    <w:basedOn w:val="a5"/>
    <w:link w:val="af6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f7">
    <w:name w:val="Текст курсовой"/>
    <w:basedOn w:val="a5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8">
    <w:name w:val="footnote text"/>
    <w:basedOn w:val="a5"/>
    <w:link w:val="af9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af9">
    <w:name w:val="Текст сноски Знак"/>
    <w:link w:val="af8"/>
    <w:uiPriority w:val="99"/>
    <w:semiHidden/>
    <w:rsid w:val="003D0252"/>
    <w:rPr>
      <w:rFonts w:eastAsiaTheme="minorHAnsi"/>
      <w:sz w:val="18"/>
      <w:lang w:eastAsia="en-US"/>
    </w:rPr>
  </w:style>
  <w:style w:type="paragraph" w:styleId="2">
    <w:name w:val="Quote"/>
    <w:basedOn w:val="a5"/>
    <w:next w:val="a5"/>
    <w:link w:val="20"/>
    <w:uiPriority w:val="29"/>
    <w:qFormat/>
    <w:rsid w:val="003D02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D0252"/>
    <w:rPr>
      <w:rFonts w:eastAsiaTheme="minorHAnsi"/>
      <w:i/>
      <w:lang w:eastAsia="en-US"/>
    </w:rPr>
  </w:style>
  <w:style w:type="paragraph" w:styleId="afa">
    <w:name w:val="header"/>
    <w:basedOn w:val="a5"/>
    <w:link w:val="afb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rsid w:val="00D74095"/>
    <w:rPr>
      <w:rFonts w:eastAsiaTheme="minorHAnsi"/>
      <w:lang w:eastAsia="en-US"/>
    </w:rPr>
  </w:style>
  <w:style w:type="paragraph" w:styleId="afc">
    <w:name w:val="footer"/>
    <w:basedOn w:val="a5"/>
    <w:link w:val="afd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6"/>
    <w:link w:val="afc"/>
    <w:uiPriority w:val="99"/>
    <w:rsid w:val="00D74095"/>
    <w:rPr>
      <w:rFonts w:eastAsiaTheme="minorHAnsi"/>
      <w:lang w:eastAsia="en-US"/>
    </w:rPr>
  </w:style>
  <w:style w:type="character" w:styleId="afe">
    <w:name w:val="Strong"/>
    <w:basedOn w:val="a6"/>
    <w:uiPriority w:val="22"/>
    <w:qFormat/>
    <w:rsid w:val="00A309E2"/>
    <w:rPr>
      <w:b/>
      <w:bCs/>
    </w:rPr>
  </w:style>
  <w:style w:type="paragraph" w:styleId="aff">
    <w:name w:val="Normal (Web)"/>
    <w:basedOn w:val="a5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14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184</cp:revision>
  <dcterms:created xsi:type="dcterms:W3CDTF">2025-03-08T15:59:00Z</dcterms:created>
  <dcterms:modified xsi:type="dcterms:W3CDTF">2025-03-17T16:54:00Z</dcterms:modified>
</cp:coreProperties>
</file>