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Лабораторна робота №3</w:t>
      </w:r>
    </w:p>
    <w:p>
      <w:r>
        <w:rPr>
          <w:rFonts w:ascii="Times New Roman" w:hAnsi="Times New Roman"/>
          <w:b/>
          <w:sz w:val="28"/>
        </w:rPr>
        <w:t xml:space="preserve">Тема: </w:t>
      </w:r>
      <w:r>
        <w:rPr>
          <w:rFonts w:ascii="Times New Roman" w:hAnsi="Times New Roman"/>
          <w:b w:val="0"/>
          <w:sz w:val="28"/>
        </w:rPr>
        <w:t>Розробка тестової документації (чек-листи та тест-кейси)</w:t>
      </w:r>
    </w:p>
    <w:p>
      <w:r>
        <w:rPr>
          <w:rFonts w:ascii="Times New Roman" w:hAnsi="Times New Roman"/>
          <w:b/>
          <w:sz w:val="28"/>
        </w:rPr>
        <w:t xml:space="preserve">Мета: </w:t>
      </w:r>
      <w:r>
        <w:rPr>
          <w:rFonts w:ascii="Times New Roman" w:hAnsi="Times New Roman"/>
          <w:b w:val="0"/>
          <w:sz w:val="28"/>
        </w:rPr>
        <w:t>навчитися створювати грамотні чек-листи та детальні тест-кейси для перевірки функціональності вебсайтів, використовуючи стандартні інструменти.</w:t>
      </w:r>
    </w:p>
    <w:p>
      <w:r>
        <w:rPr>
          <w:rFonts w:ascii="Times New Roman" w:hAnsi="Times New Roman"/>
          <w:b/>
          <w:sz w:val="28"/>
        </w:rPr>
        <w:t xml:space="preserve">Матеріально-технічне оснащення: </w:t>
      </w:r>
      <w:r>
        <w:rPr>
          <w:rFonts w:ascii="Times New Roman" w:hAnsi="Times New Roman"/>
          <w:b w:val="0"/>
          <w:sz w:val="28"/>
        </w:rPr>
        <w:t>ПЕОМ з доступом до інтернету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Хід роботи: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1) Теоретичні відомості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Чек-лист — це перелік перевірок, які необхідно виконати. Він зазвичай менш деталізований, ніж тест-кейс, і часто використовується в умовах обмеженого часу. Основні колонки: "Назва кроку", "Статус", "Коментар/Тестові дані".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Тест-кейс — це детальна інструкція з конкретними кроками та очікуваним результатом. Атрибути тест-кейсу: ID, Опис (назва), Передумови (Preconditions), Кроки (Steps), Очікуваний результат (Expected Result), Фактичний результат, Статус.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Об'єкт тестування: платформа Freelancehunt (https://freelancehunt.com/) — український сервіс для пошуку фрілансерів та замовників. Дана робота є продовженням ЛР №2, де було проаналізовано процес розробки Freelancehunt з позиції якості.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Частина 1: Розробка чек-ліста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Чек-ліст для тестування сайту Freelancehunt (реєстрація, авторизація, пошук, фільтри, профіль, проєкти, навігація)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Таблиця 3.1 – Чек-ліст тестування Freelancehunt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№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Модуль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Назва кроку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Тип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Тестові дані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Очікуваний результат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сторінку реєстрації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URL: freelancehunt.com/register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Сторінка реєстрації відкривається коректно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Зареєструватися як фрілансер з валідними даними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Ім'я: Іван, Email: test_ivan@gmail.com, Пароль: Qwerty123!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Успішна реєстрація, перехід до профілю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Зареєструватися як замовник з валідними даними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Ім'я: Петро, Email: petro_test@ukr.net, Пароль: Secure456$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Успішна реєстрація як замовник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реєстрацію з порожнім полем email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Ім'я: Тест, Email: (порожнє), Пароль: Pass1234!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поле email обов'язкове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реєстрацію з email без @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testgmail.com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невалідний формат email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реєстрацію з коротким паролем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Пароль: 123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пароль занадто короткий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реєстрацію з вже зареєстрованим email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existing@gmail.com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email вже використовується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Реєстрація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реєстрацію з порожнім полем ім'я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Ім'я: (порожнє)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поле ім'я обов'язкове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сторінку входу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URL: freelancehunt.com/login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Форма входу відкривається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Увійти з валідними обліковими даними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test_ivan@gmail.com, Пароль: Qwerty123!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Успішний вхід, перехід до стрічки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Увійти з невірним паролем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test_ivan@gmail.com, Пароль: wrongpass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невірні облікові дані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Увійти з незареєстрованим email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noexist@test.com, Пароль: any123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невірні облікові дані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Спробувати вхід з порожніми полями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Email: (порожнє), Пароль: (порожнє)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заповніть обов'язкові поля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Авторизація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Перевірити функцію "Забули пароль?"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Натиснути "Забули пароль?"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Відкривається форма відновлення паролю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Пошук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Виконати пошук за ключовим словом "Python"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Запит: Python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Релевантні результати відображаються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Пошук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Виконати пошук з порожнім запитом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Запит: (порожнє)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Відображаються всі результати або підказка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Пошук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Виконати пошук за спецсимволами (XSS)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Запит: &lt;script&gt;alert(1)&lt;/script&gt;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Спецсимволи екрануються, XSS відсутній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Пошук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Перевірити пошук фрілансерів за навичкою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Навичка: JavaScript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Фрілансери з навичкою JS відображаються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Фільтрувати проєкти за категорією "Веб-програмування"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Категорія: Веб-програмування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Лише проєкти обраної категорії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Фільтрувати за бюджетом (мін. 500 грн)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Бюджет від: 500 грн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Проєкти з бюджетом &gt;= 500 грн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Скинути всі 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Натиснути "Скинути"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Всі проєкти без фільтрації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Фільтрувати "Тільки для PRO"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Чекбокс PRO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Лише PRO-проєкти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Фільтри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Фільтрувати за терміном виконання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Термін: до 7 днів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Проєкти зі стислим дедлайном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власний 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Аватар -&gt; 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Сторінка профілю відкривається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Змінити опис профілю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Текст: "Досвідчений розробник"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Опис профілю оновлений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Додати навичку до профілю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Навичка: React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Навичка додана до списку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Завантажити аватар (валідний формат)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Файл: avatar.jpg, 200x200, 150 КБ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Аватар оновлений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Профіль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Завантажити аватар у невалідному форматі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Файл: document.pdf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невалідний формат файлу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Проєкти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стрічку проєктів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URL: freelancehunt.com/projects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Список проєктів відображається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Проєкти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детальну сторінку проєкту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Натиснути на назву проєкту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Сторінка з описом, бюджетом, термінами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Проєкти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Подати заявку на проєкт з коментарем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Коментар: "Маю досвід", Ціна: 3000 грн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Заявка успішно подана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Проєкти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Подати заявку з порожнім коментарем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Негативний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Коментар: (порожнє)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Помилка: коментар обов'язковий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Навігація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Перевірити роботу головного меню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Проєкти, Фрілансери, Конкурси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Кожна сторінка відкривається коректно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Навігація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Перевірити адаптивність на мобільному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Мобільний браузер 375x812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Сайт адаптивний, елементи не перекриваються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Навігація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Перевірити зміну мови (UA/RU/EN)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Позитивний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Переключити на English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Інтерфейс англійською мовою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8"/>
        </w:rPr>
        <w:t>Частина 2: Розробка тест-кейсів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Тест-кейси для перевірки функціональності сайту Freelancehunt</w:t>
      </w:r>
    </w:p>
    <w:p/>
    <w:p>
      <w:pPr>
        <w:jc w:val="center"/>
      </w:pPr>
      <w:r>
        <w:rPr>
          <w:rFonts w:ascii="Times New Roman" w:hAnsi="Times New Roman"/>
          <w:b w:val="0"/>
          <w:sz w:val="24"/>
        </w:rPr>
        <w:t>Таблиця 3.2 – Тест-кейси для тестування Freelancehunt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458"/>
        <w:gridCol w:w="1458"/>
        <w:gridCol w:w="1458"/>
        <w:gridCol w:w="1458"/>
        <w:gridCol w:w="1458"/>
        <w:gridCol w:w="1458"/>
        <w:gridCol w:w="1458"/>
      </w:tblGrid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ID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Опис (назва)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Передумови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Кроки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Очікуваний результат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Фактичний результат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8"/>
              </w:rPr>
              <w:t>Статус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TC-001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Позитивна перевірка реєстрації фрілансера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браузер.</w:t>
              <w:br/>
              <w:t>Перейти на freelancehunt.com/register.</w:t>
              <w:br/>
              <w:t>Користувач не авторизований.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У полі "Ім'я" ввести "Олександр".</w:t>
              <w:br/>
              <w:t>2. У полі "Email" ввести "oleksandr_test@gmail.com".</w:t>
              <w:br/>
              <w:t>3. У полі "Пароль" ввести "SecurePass123!".</w:t>
              <w:br/>
              <w:t>4. Обрати тип "Фрілансер".</w:t>
              <w:br/>
              <w:t>5. Прийняти умови використання.</w:t>
              <w:br/>
              <w:t>6. Натиснути "Зареєструватися".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Користувач зареєстрований.</w:t>
              <w:br/>
              <w:t>Відображається сторінка підтвердження або профілю.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Реєстрація пройшла успішно, відкрилась сторінка профілю.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TC-002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Негативна перевірка реєстрації з невалідним email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браузер.</w:t>
              <w:br/>
              <w:t>Перейти на freelancehunt.com/register.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У полі "Ім'я" ввести "Тестовий".</w:t>
              <w:br/>
              <w:t>2. У полі "Email" ввести "invalid_email_no_at".</w:t>
              <w:br/>
              <w:t>3. У полі "Пароль" ввести "ValidPass123!".</w:t>
              <w:br/>
              <w:t>4. Натиснути "Зареєструватися".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Реєстрація не відбувається.</w:t>
              <w:br/>
              <w:t>Помилка про невалідний формат email.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 "Введіть коректний email".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TC-003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Позитивна перевірка авторизації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freelancehunt.com/login.</w:t>
              <w:br/>
              <w:t>Обліковий запис oleksandr_test@gmail.com зареєстрований.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У полі "Email" ввести "oleksandr_test@gmail.com".</w:t>
              <w:br/>
              <w:t>2. У полі "Пароль" ввести "SecurePass123!".</w:t>
              <w:br/>
              <w:t>3. Натиснути "Увійти".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Успішна авторизація.</w:t>
              <w:br/>
              <w:t>Перехід до стрічки проєктів.</w:t>
              <w:br/>
              <w:t>Ім'я користувача у верхньому куті.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Вхід успішний, стрічка проєктів.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TC-004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Негативна перевірка авторизації з невірним паролем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Відкрити freelancehunt.com/login.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У полі "Email" ввести "oleksandr_test@gmail.com".</w:t>
              <w:br/>
              <w:t>2. У полі "Пароль" ввести "WrongPassword999".</w:t>
              <w:br/>
              <w:t>3. Натиснути "Увійти".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Авторизація не відбувається.</w:t>
              <w:br/>
              <w:t>Помилка "Невірний email або пароль".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Помилка про невірні облікові дані.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TC-005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Пошук проєктів за ключовим словом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Користувач авторизований.</w:t>
              <w:br/>
              <w:t>Відкрита стрічка проєктів.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У полі пошуку ввести "Python Django".</w:t>
              <w:br/>
              <w:t>2. Натиснути Enter.</w:t>
              <w:br/>
              <w:t>3. Перевірити результати.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Відображаються проєкти з "Python" або "Django" у назві/описі.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Релевантні результати відображаються.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TC-006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Фільтрація проєктів за категорією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Користувач авторизований.</w:t>
              <w:br/>
              <w:t>Сторінка freelancehunt.com/projects.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Обрати категорію "Веб-програмування".</w:t>
              <w:br/>
              <w:t>2. Дочекатися оновлення списку.</w:t>
              <w:br/>
              <w:t>3. Перевірити категорії проєктів.</w:t>
              <w:br/>
              <w:t>4. Натиснути "Скинути фільтри".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Після фільтра — лише проєкти "Веб-програмування".</w:t>
              <w:br/>
              <w:t>Після скидання — всі проєкти.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Фільтрація та скидання працюють коректно.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TC-007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Подання заявки на проєкт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Авторизований як фрілансер.</w:t>
              <w:br/>
              <w:t>Відкрита сторінка проєкту.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Натиснути "Подати заявку".</w:t>
              <w:br/>
              <w:t>2. Ввести коментар: "Маю 3 роки досвіду. Готовий виконати.".</w:t>
              <w:br/>
              <w:t>3. Вартість: 5000 грн.</w:t>
              <w:br/>
              <w:t>4. Термін: 7 днів.</w:t>
              <w:br/>
              <w:t>5. Натиснути "Відправити".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Заявка успішно подана.</w:t>
              <w:br/>
              <w:t>Повідомлення про успішне надсилання.</w:t>
              <w:br/>
              <w:t>Заявка у списку відповідей.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Заявка подана, відображається у списку.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TC-008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Негативна перевірка заявки без коментаря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Авторизований як фрілансер.</w:t>
              <w:br/>
              <w:t>Сторінка проєкту.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Натиснути "Подати заявку".</w:t>
              <w:br/>
              <w:t>2. Коментар залишити порожнім.</w:t>
              <w:br/>
              <w:t>3. Вартість: 3000 грн.</w:t>
              <w:br/>
              <w:t>4. Натиснути "Відправити".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Заявка не надсилається.</w:t>
              <w:br/>
              <w:t>Помилка: заповніть коментар.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Система вимагає заповнити поля.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TC-009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Редагування профілю фрілансера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Авторизований.</w:t>
              <w:br/>
              <w:t>Сторінка налаштувань профілю.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Перейти Налаштування -&gt; Профіль.</w:t>
              <w:br/>
              <w:t>2. Змінити "Про себе": "Full-stack 5+ років".</w:t>
              <w:br/>
              <w:t>3. Додати навичку "Vue.js".</w:t>
              <w:br/>
              <w:t>4. Натиснути "Зберегти".</w:t>
              <w:br/>
              <w:t>5. Оновити сторінку.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Зміни збережені.</w:t>
              <w:br/>
              <w:t>Новий опис та навичка відображаються.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Профіль оновлено коректно.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  <w:tr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TC-010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Зміна мови інтерфейсу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Головна сторінка freelancehunt.com.</w:t>
              <w:br/>
              <w:t>Мова: українська.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1. Знайти перемикач мови.</w:t>
              <w:br/>
              <w:t>2. Переключити на "English".</w:t>
              <w:br/>
              <w:t>3. Перевірити інтерфейс.</w:t>
              <w:br/>
              <w:t>4. Повернути "Українська".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Інтерфейс англійською.</w:t>
              <w:br/>
              <w:t>Після повернення — українською.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Мова змінюється коректно.</w:t>
            </w:r>
          </w:p>
        </w:tc>
        <w:tc>
          <w:tcPr>
            <w:tcW w:type="dxa" w:w="1458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Pass</w:t>
            </w:r>
          </w:p>
        </w:tc>
      </w:tr>
    </w:tbl>
    <w:p/>
    <w:p>
      <w:pPr>
        <w:ind w:firstLine="709"/>
      </w:pPr>
      <w:r>
        <w:rPr>
          <w:rFonts w:ascii="Times New Roman" w:hAnsi="Times New Roman"/>
          <w:b/>
          <w:sz w:val="28"/>
        </w:rPr>
        <w:t>Відповіді на контрольні питання: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1. Як ефективно використовувати кольорове кодування статусів у Google Таблицях?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Кольорове кодування дозволяє швидко оцінити стан тестування. Зелений колір (Pass) означає успішне проходження, червоний (Fail) — виявлений дефект, жовтий (Blocked/Skipped) — тест заблокований або пропущений. Це підвищує наочність та допомагає менеджерам швидко оцінити прогрес.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2. Які переваги професійного інструменту TestRail порівняно зі звичайними таблицями?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TestRail забезпечує: структуроване зберігання тест-кейсів з версіонуванням; зв'язок тестів з вимогами та дефектами; автоматичну генерацію звітів та метрик; розподіл тестів між тестувальниками; інтеграцію з баг-трекерами (Jira, Redmine); історію виконання тестів.</w:t>
      </w:r>
    </w:p>
    <w:p>
      <w:pPr>
        <w:ind w:firstLine="709"/>
      </w:pPr>
      <w:r>
        <w:rPr>
          <w:rFonts w:ascii="Times New Roman" w:hAnsi="Times New Roman"/>
          <w:b/>
          <w:sz w:val="28"/>
        </w:rPr>
        <w:t>3. Як правильно підібрати валідні та невалідні тестові дані для реєстрації?</w:t>
      </w:r>
    </w:p>
    <w:p>
      <w:pPr>
        <w:ind w:firstLine="709"/>
      </w:pPr>
      <w:r>
        <w:rPr>
          <w:rFonts w:ascii="Times New Roman" w:hAnsi="Times New Roman"/>
          <w:b w:val="0"/>
          <w:sz w:val="28"/>
        </w:rPr>
        <w:t>Валідні дані відповідають усім вимогам форми: коректний email (з @), пароль достатньої довжини з різними символами, заповнені обов'язкові поля. Невалідні дані перевіряють граничні умови: порожні поля, email без @, короткий/довгий пароль, спецсимволи, SQL-ін'єкції у текстових полях.</w:t>
      </w:r>
    </w:p>
    <w:p/>
    <w:p>
      <w:pPr>
        <w:ind w:firstLine="709"/>
      </w:pPr>
      <w:r>
        <w:rPr>
          <w:rFonts w:ascii="Times New Roman" w:hAnsi="Times New Roman"/>
          <w:b/>
          <w:sz w:val="28"/>
        </w:rPr>
        <w:t xml:space="preserve">Висновок: </w:t>
      </w:r>
      <w:r>
        <w:rPr>
          <w:rFonts w:ascii="Times New Roman" w:hAnsi="Times New Roman"/>
          <w:b w:val="0"/>
          <w:sz w:val="28"/>
        </w:rPr>
        <w:t>у ході виконання лабораторної роботи було створено тестову документацію для платформи Freelancehunt (https://freelancehunt.com/). Розроблено чек-ліст з 35 пунктів, що охоплює модулі реєстрації, авторизації, пошуку, фільтрації проєктів, профілю користувача та навігації. Також створено 10 детальних тест-кейсів з передумовами, покроковими інструкціями, очікуваними та фактичними результатами. Тестова документація включає як позитивні, так і негативні сценарії тестування, що дозволяє всебічно перевірити функціональність вебсайту. Робота є продовженням ЛР №2, де Freelancehunt було проаналізовано з позиції якості за моделями Agile та Waterfall.</w:t>
      </w:r>
    </w:p>
    <w:sectPr w:rsidR="00FC693F" w:rsidRPr="0006063C" w:rsidSect="00034616">
      <w:pgSz w:w="11906" w:h="16838"/>
      <w:pgMar w:top="1134" w:right="567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