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  <w:jc w:val="both"/>
      </w:pPr>
    </w:p>
    <w:p>
      <w:pPr>
        <w:spacing w:after="80" w:before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ЛАБОРАТОРНА РОБОТА № 6</w:t>
      </w:r>
    </w:p>
    <w:p>
      <w:pPr>
        <w:spacing w:after="80" w:before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Тема: Створення баг-репортів у системі Jira</w:t>
      </w:r>
    </w:p>
    <w:p>
      <w:pPr>
        <w:spacing w:after="80" w:befor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Об'єкт тестування: фріланс-біржа freelancehunt.com/ua</w:t>
      </w:r>
    </w:p>
    <w:p>
      <w:pPr>
        <w:spacing w:after="120" w:before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Мета: Ознайомитися з системою відстеження помилок Jira, навчитися створювати та керувати задачами типу Bug, засвоїти процес документування дефектів.</w:t>
      </w:r>
    </w:p>
    <w:p>
      <w:pPr>
        <w:spacing w:after="60" w:before="0"/>
        <w:jc w:val="both"/>
      </w:pPr>
    </w:p>
    <w:p>
      <w:pPr>
        <w:spacing w:before="160" w:after="80"/>
        <w:jc w:val="left"/>
      </w:pPr>
      <w:r>
        <w:rPr>
          <w:rFonts w:ascii="Times New Roman" w:hAnsi="Times New Roman" w:cs="Times New Roman"/>
          <w:b/>
          <w:i w:val="0"/>
          <w:sz w:val="28"/>
        </w:rPr>
        <w:t>1. Створення проєкту у Jira Cloud</w:t>
      </w: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виконання лабораторної роботи реєстрацію у Jira Cloud здійснено на https://www.atlassian.com/software/jira. Після підтвердження email створено новий проєкт із такими параметрами:</w:t>
      </w:r>
    </w:p>
    <w:p>
      <w:pPr>
        <w:spacing w:after="60" w:before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69"/>
        <w:gridCol w:w="5269"/>
      </w:tblGrid>
      <w:tr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Project name</w:t>
            </w:r>
          </w:p>
        </w:tc>
        <w:tc>
          <w:tcPr>
            <w:tcW w:type="dxa" w:w="6520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Freelancehunt QA Testing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Project key</w:t>
            </w:r>
          </w:p>
        </w:tc>
        <w:tc>
          <w:tcPr>
            <w:tcW w:type="dxa" w:w="6520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FLH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Project type</w:t>
            </w:r>
          </w:p>
        </w:tc>
        <w:tc>
          <w:tcPr>
            <w:tcW w:type="dxa" w:w="6520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Team-managed project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Template</w:t>
            </w:r>
          </w:p>
        </w:tc>
        <w:tc>
          <w:tcPr>
            <w:tcW w:type="dxa" w:w="6520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Bug Tracking (Software Development)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URL сайту</w:t>
            </w:r>
          </w:p>
        </w:tc>
        <w:tc>
          <w:tcPr>
            <w:tcW w:type="dxa" w:w="6520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https://freelancehunt.com/ua</w:t>
            </w:r>
          </w:p>
        </w:tc>
      </w:tr>
    </w:tbl>
    <w:p>
      <w:pPr>
        <w:spacing w:after="60" w:before="0"/>
        <w:jc w:val="both"/>
      </w:pPr>
    </w:p>
    <w:p>
      <w:pPr>
        <w:spacing w:after="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6.1 — Скріншот створеного проєкту Freelancehunt QA у Jira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39"/>
      </w:tblGrid>
      <w:tr>
        <w:trPr>
          <w:trHeight w:val="3969" w:hRule="exact"/>
        </w:trPr>
        <w:tc>
          <w:tcPr>
            <w:tcW w:type="dxa" w:w="9071"/>
            <w:shd w:val="clear" w:color="auto" w:fill="F5F5F5"/>
          </w:tcPr>
          <w:p>
            <w:pPr>
              <w:spacing w:before="140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969696"/>
                <w:sz w:val="22"/>
              </w:rPr>
              <w:t>[ МІСЦЕ ДЛЯ СКРІНШОТА ]</w:t>
            </w:r>
          </w:p>
        </w:tc>
      </w:tr>
    </w:tbl>
    <w:p>
      <w:pPr>
        <w:spacing w:after="1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6.1 — Проєкт Freelancehunt QA у Jira (скріншот)</w:t>
      </w:r>
    </w:p>
    <w:p>
      <w:pPr>
        <w:spacing w:before="160" w:after="80"/>
        <w:jc w:val="left"/>
      </w:pPr>
      <w:r>
        <w:rPr>
          <w:rFonts w:ascii="Times New Roman" w:hAnsi="Times New Roman" w:cs="Times New Roman"/>
          <w:b/>
          <w:i w:val="0"/>
          <w:sz w:val="28"/>
        </w:rPr>
        <w:t>2. Теоретичні відомості. Структура баг-репорту</w:t>
      </w: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Баг-репорт (Bug Report) — це документ або запис у системі управління проєктами, який описує знайдену помилку в програмному забезпеченні. Коректно складений баг-репорт дозволяє розробнику відтворити, зрозуміти й виправити дефект без уточнень.</w:t>
      </w:r>
    </w:p>
    <w:p>
      <w:pPr>
        <w:spacing w:after="60" w:before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Summary</w:t>
            </w:r>
          </w:p>
        </w:tc>
        <w:tc>
          <w:tcPr>
            <w:tcW w:type="dxa" w:w="226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Короткий заголовок</w:t>
            </w:r>
          </w:p>
        </w:tc>
        <w:tc>
          <w:tcPr>
            <w:tcW w:type="dxa" w:w="5102"/>
            <w:shd w:val="clear" w:color="auto" w:fill="D9E1F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Чіткий, однозначний опис проблеми (до 100 символів)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Description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Опис проблеми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Детальний контекст: де, коли, за яких умов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Steps to Reproduce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Кроки відтворення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Нумерована послідовність дій, що призводить до помилки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Expected Result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Очікуваний результат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Що мало статися згідно з вимогами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Actual Result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Фактичний результат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Що сталося насправді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Priority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Пріоритет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Critical / High / Medium / Low — важливість виправлення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Severity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Серйозність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Blocker / Critical / Major / Minor / Trivial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Environment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Середовище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Браузер, ОС, версія, URL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Attachments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Вкладення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Скріншоти, відео, логи</w:t>
            </w:r>
          </w:p>
        </w:tc>
      </w:tr>
    </w:tbl>
    <w:p>
      <w:pPr>
        <w:spacing w:after="60" w:before="0"/>
        <w:jc w:val="both"/>
      </w:pPr>
    </w:p>
    <w:p>
      <w:pPr>
        <w:spacing w:after="60" w:befor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Шкала пріоритетів та серйозності:</w:t>
      </w:r>
    </w:p>
    <w:p>
      <w:pPr>
        <w:spacing w:after="60" w:before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Рівень</w:t>
            </w:r>
          </w:p>
        </w:tc>
        <w:tc>
          <w:tcPr>
            <w:tcW w:type="dxa" w:w="3513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Колір Jira</w:t>
            </w:r>
          </w:p>
        </w:tc>
        <w:tc>
          <w:tcPr>
            <w:tcW w:type="dxa" w:w="3513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Критерій</w:t>
            </w:r>
          </w:p>
        </w:tc>
      </w:tr>
      <w:tr>
        <w:tc>
          <w:tcPr>
            <w:tcW w:type="dxa" w:w="2268"/>
            <w:shd w:val="clear" w:color="auto" w:fill="FF444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Critical / Blocker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#FF4444</w:t>
            </w:r>
          </w:p>
        </w:tc>
        <w:tc>
          <w:tcPr>
            <w:tcW w:type="dxa" w:w="5669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Система не запускається або критичний функціонал недоступний</w:t>
            </w:r>
          </w:p>
        </w:tc>
      </w:tr>
      <w:tr>
        <w:tc>
          <w:tcPr>
            <w:tcW w:type="dxa" w:w="2268"/>
            <w:shd w:val="clear" w:color="auto" w:fill="FF8C0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High / Critical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#FF8C00</w:t>
            </w:r>
          </w:p>
        </w:tc>
        <w:tc>
          <w:tcPr>
            <w:tcW w:type="dxa" w:w="5669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Основний функціонал пошкоджений, обхідного рішення немає</w:t>
            </w:r>
          </w:p>
        </w:tc>
      </w:tr>
      <w:tr>
        <w:tc>
          <w:tcPr>
            <w:tcW w:type="dxa" w:w="2268"/>
            <w:shd w:val="clear" w:color="auto" w:fill="FFC1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Medium / Major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#FFC107</w:t>
            </w:r>
          </w:p>
        </w:tc>
        <w:tc>
          <w:tcPr>
            <w:tcW w:type="dxa" w:w="5669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Частина функціонала не працює, є обхідне рішення</w:t>
            </w:r>
          </w:p>
        </w:tc>
      </w:tr>
      <w:tr>
        <w:tc>
          <w:tcPr>
            <w:tcW w:type="dxa" w:w="2268"/>
            <w:shd w:val="clear" w:color="auto" w:fill="90EE9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Low / Minor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#90EE90</w:t>
            </w:r>
          </w:p>
        </w:tc>
        <w:tc>
          <w:tcPr>
            <w:tcW w:type="dxa" w:w="5669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Косметичний дефект або незначне відхилення від вимог</w:t>
            </w:r>
          </w:p>
        </w:tc>
      </w:tr>
    </w:tbl>
    <w:p>
      <w:pPr>
        <w:spacing w:after="60" w:before="0"/>
        <w:jc w:val="both"/>
      </w:pPr>
    </w:p>
    <w:p>
      <w:pPr>
        <w:spacing w:before="160" w:after="80"/>
        <w:jc w:val="left"/>
      </w:pPr>
      <w:r>
        <w:rPr>
          <w:rFonts w:ascii="Times New Roman" w:hAnsi="Times New Roman" w:cs="Times New Roman"/>
          <w:b/>
          <w:i w:val="0"/>
          <w:sz w:val="28"/>
        </w:rPr>
        <w:t>3. Баг-репорти для freelancehunt.com/ua</w:t>
      </w: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У процесі тестування сайту freelancehunt.com/ua після реєстрації виявлено такі дефекти:</w:t>
      </w:r>
    </w:p>
    <w:p>
      <w:pPr>
        <w:spacing w:after="60" w:before="0"/>
        <w:jc w:val="both"/>
      </w:pPr>
    </w:p>
    <w:p>
      <w:pPr>
        <w:spacing w:before="160" w:after="80"/>
        <w:jc w:val="left"/>
      </w:pPr>
      <w:r>
        <w:rPr>
          <w:rFonts w:ascii="Times New Roman" w:hAnsi="Times New Roman" w:cs="Times New Roman"/>
          <w:b/>
          <w:i w:val="0"/>
          <w:sz w:val="24"/>
        </w:rPr>
        <w:t>3.1 Баг-репорт FLH-001 — Помилка логіну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1E3A5F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6"/>
              </w:rPr>
              <w:t>🐛  FLH-001</w:t>
            </w:r>
          </w:p>
        </w:tc>
        <w:tc>
          <w:tcPr>
            <w:tcW w:type="dxa" w:w="5669"/>
            <w:shd w:val="clear" w:color="auto" w:fill="2E5D9C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Відсутнє блокування після 5 невдалих спроб входу (брутфорс)</w:t>
            </w:r>
          </w:p>
        </w:tc>
        <w:tc>
          <w:tcPr>
            <w:tcW w:type="dxa" w:w="1984"/>
            <w:shd w:val="clear" w:color="auto" w:fill="2E5D9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2"/>
              </w:rPr>
              <w:t>Тип: Bug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Проєкт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Freelancehunt QA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Середовище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Google Chrome 123, Windows 11, freelancehunt.com/ua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  <w:tc>
          <w:tcPr>
            <w:tcW w:type="dxa" w:w="3118"/>
            <w:shd w:val="clear" w:color="auto" w:fill="FFD70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OPEN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Тип задачі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Bug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Пріоритет</w:t>
            </w:r>
          </w:p>
        </w:tc>
        <w:tc>
          <w:tcPr>
            <w:tcW w:type="dxa" w:w="3118"/>
            <w:shd w:val="clear" w:color="auto" w:fill="FF8C0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🔴  High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Серйозність</w:t>
            </w:r>
          </w:p>
        </w:tc>
        <w:tc>
          <w:tcPr>
            <w:tcW w:type="dxa" w:w="2835"/>
            <w:shd w:val="clear" w:color="auto" w:fill="FF8C0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Critical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Репортер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Студент (варіант 16)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Відповідальний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Розробник авторизації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Веб-інтерфейс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URL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https://freelancehunt.com/ua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Версія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1.0 (поточна)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Дата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11.03.2026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69"/>
        <w:gridCol w:w="5269"/>
      </w:tblGrid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Кроки відтворення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(Steps to Reproduce)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 Відкрити сторінку входу: https://freelancehunt.com/ua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2. У полі «Email» ввести дійсний email зареєстрованого акаунта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3. У полі «Пароль» ввести НЕВІРНИЙ пароль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4. Натиснути кнопку «Увійти»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5. Повторити кроки 3–4 ще 4 рази (всього 5 невдалих спроб поспіль)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6. Спостерігати за поведінкою системи після 5-ї невдалої спроби</w:t>
            </w:r>
          </w:p>
        </w:tc>
      </w:tr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(Expected Result)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Після 5 невдалих спроб входу система повинна: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 заблокувати можливість входу на певний час (напр., 15 хв)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 показати CAPTCHA або надіслати підтверджувальний лист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 відобразити повідомлення «Забагато спроб. Спробуйте пізніше»</w:t>
            </w:r>
          </w:p>
        </w:tc>
      </w:tr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Фактичний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(Actual Result)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Система дозволяє необмежену кількість спроб входу без будь-якого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блокування, CAPTCHA чи затримки. Після кожної невдалої спроби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відображається лише стандартне повідомлення «Невірний пароль».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Це створює вразливість до атак підбору пароля (brute-force).</w:t>
            </w:r>
          </w:p>
        </w:tc>
      </w:tr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Вкладення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(Attachments)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Скріншот — див. нижче</w:t>
            </w:r>
          </w:p>
        </w:tc>
      </w:tr>
    </w:tbl>
    <w:p>
      <w:pPr>
        <w:spacing w:after="60" w:before="0"/>
        <w:jc w:val="both"/>
      </w:pPr>
    </w:p>
    <w:p>
      <w:pPr>
        <w:spacing w:after="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6.2 — Скріншот баг-репорту FLH-001 у Jira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39"/>
      </w:tblGrid>
      <w:tr>
        <w:trPr>
          <w:trHeight w:val="3969" w:hRule="exact"/>
        </w:trPr>
        <w:tc>
          <w:tcPr>
            <w:tcW w:type="dxa" w:w="9071"/>
            <w:shd w:val="clear" w:color="auto" w:fill="F5F5F5"/>
          </w:tcPr>
          <w:p>
            <w:pPr>
              <w:spacing w:before="140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969696"/>
                <w:sz w:val="22"/>
              </w:rPr>
              <w:t>[ МІСЦЕ ДЛЯ СКРІНШОТА ]</w:t>
            </w:r>
          </w:p>
        </w:tc>
      </w:tr>
    </w:tbl>
    <w:p>
      <w:pPr>
        <w:spacing w:after="1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6.2 — Баг-репорт FLH-001 у Jira (скріншот)</w:t>
      </w:r>
    </w:p>
    <w:p>
      <w:pPr>
        <w:spacing w:after="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6.3 — Скріншот зміни статусу / відтворення дефекту FLH-001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39"/>
      </w:tblGrid>
      <w:tr>
        <w:trPr>
          <w:trHeight w:val="3402" w:hRule="exact"/>
        </w:trPr>
        <w:tc>
          <w:tcPr>
            <w:tcW w:type="dxa" w:w="9071"/>
            <w:shd w:val="clear" w:color="auto" w:fill="F5F5F5"/>
          </w:tcPr>
          <w:p>
            <w:pPr>
              <w:spacing w:before="120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969696"/>
                <w:sz w:val="22"/>
              </w:rPr>
              <w:t>[ МІСЦЕ ДЛЯ СКРІНШОТА ]</w:t>
            </w:r>
          </w:p>
        </w:tc>
      </w:tr>
    </w:tbl>
    <w:p>
      <w:pPr>
        <w:spacing w:after="1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6.3 — Відтворення дефекту FLH-001 на сайті (скріншот)</w:t>
      </w:r>
    </w:p>
    <w:p/>
    <w:p>
      <w:pPr>
        <w:spacing w:before="160" w:after="80"/>
        <w:jc w:val="left"/>
      </w:pPr>
      <w:r>
        <w:rPr>
          <w:rFonts w:ascii="Times New Roman" w:hAnsi="Times New Roman" w:cs="Times New Roman"/>
          <w:b/>
          <w:i w:val="0"/>
          <w:sz w:val="24"/>
        </w:rPr>
        <w:t>3.2 Баг-репорт FLH-002 — Помилка реєстрації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1E3A5F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6"/>
              </w:rPr>
              <w:t>🐛  FLH-002</w:t>
            </w:r>
          </w:p>
        </w:tc>
        <w:tc>
          <w:tcPr>
            <w:tcW w:type="dxa" w:w="5669"/>
            <w:shd w:val="clear" w:color="auto" w:fill="2E5D9C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Поле «Телефон» при реєстрації приймає літери та спецсимволи</w:t>
            </w:r>
          </w:p>
        </w:tc>
        <w:tc>
          <w:tcPr>
            <w:tcW w:type="dxa" w:w="1984"/>
            <w:shd w:val="clear" w:color="auto" w:fill="2E5D9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2"/>
              </w:rPr>
              <w:t>Тип: Bug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Проєкт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Freelancehunt QA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Середовище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Google Chrome 123, Windows 11, freelancehunt.com/ua/registration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  <w:tc>
          <w:tcPr>
            <w:tcW w:type="dxa" w:w="3118"/>
            <w:shd w:val="clear" w:color="auto" w:fill="87CEEB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 PROGRESS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Тип задачі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Bug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Пріоритет</w:t>
            </w:r>
          </w:p>
        </w:tc>
        <w:tc>
          <w:tcPr>
            <w:tcW w:type="dxa" w:w="3118"/>
            <w:shd w:val="clear" w:color="auto" w:fill="FFC1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🟠  Medium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Серйозність</w:t>
            </w:r>
          </w:p>
        </w:tc>
        <w:tc>
          <w:tcPr>
            <w:tcW w:type="dxa" w:w="2835"/>
            <w:shd w:val="clear" w:color="auto" w:fill="FFC1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Major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Репортер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Студент (варіант 16)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Відповідальний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Розробник форм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Веб-інтерфейс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URL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https://freelancehunt.com/ua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Версія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1.0 (поточна)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Дата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11.03.2026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69"/>
        <w:gridCol w:w="5269"/>
      </w:tblGrid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Кроки відтворення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(Steps to Reproduce)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 Відкрити сторінку реєстрації: https://freelancehunt.com/ua/registration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2. Заповнити обов'язкові поля: Ім'я, Прізвище, Email, Пароль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3. У полі «Телефон» ввести некоректне значення: «abc+def!@»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4. Натиснути кнопку «Зареєструватись»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5. Спостерігати за результатом: чи з'явиться повідомлення про помилку валідації</w:t>
            </w:r>
          </w:p>
        </w:tc>
      </w:tr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(Expected Result)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Система повинна: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 не приймати літери, спецсимволи (окрім «+» та «-») у полі телефону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 відобразити повідомлення «Введіть коректний номер телефону»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 або заблокувати введення нецифрових символів на рівні поля</w:t>
            </w:r>
          </w:p>
        </w:tc>
      </w:tr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Фактичний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(Actual Result)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Поле «Телефон» приймає будь-які символи, включно з літерами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та спецсимволами («abc+def!@»). Форма надсилається без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повідомлення про помилку, але реєстрація все одно не завершується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(сервер відхиляє запит без зрозумілого повідомлення для користувача).</w:t>
            </w:r>
          </w:p>
        </w:tc>
      </w:tr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Вкладення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(Attachments)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Скріншот — див. нижче</w:t>
            </w:r>
          </w:p>
        </w:tc>
      </w:tr>
    </w:tbl>
    <w:p>
      <w:pPr>
        <w:spacing w:after="60" w:before="0"/>
        <w:jc w:val="both"/>
      </w:pPr>
    </w:p>
    <w:p>
      <w:pPr>
        <w:spacing w:after="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6.4 — Скріншот баг-репорту FLH-002 у Jira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39"/>
      </w:tblGrid>
      <w:tr>
        <w:trPr>
          <w:trHeight w:val="3969" w:hRule="exact"/>
        </w:trPr>
        <w:tc>
          <w:tcPr>
            <w:tcW w:type="dxa" w:w="9071"/>
            <w:shd w:val="clear" w:color="auto" w:fill="F5F5F5"/>
          </w:tcPr>
          <w:p>
            <w:pPr>
              <w:spacing w:before="140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969696"/>
                <w:sz w:val="22"/>
              </w:rPr>
              <w:t>[ МІСЦЕ ДЛЯ СКРІНШОТА ]</w:t>
            </w:r>
          </w:p>
        </w:tc>
      </w:tr>
    </w:tbl>
    <w:p>
      <w:pPr>
        <w:spacing w:after="1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6.4 — Баг-репорт FLH-002 у Jira (скріншот)</w:t>
      </w:r>
    </w:p>
    <w:p>
      <w:pPr>
        <w:spacing w:after="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6.5 — Скріншот зміни статусу / відтворення дефекту FLH-002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39"/>
      </w:tblGrid>
      <w:tr>
        <w:trPr>
          <w:trHeight w:val="3402" w:hRule="exact"/>
        </w:trPr>
        <w:tc>
          <w:tcPr>
            <w:tcW w:type="dxa" w:w="9071"/>
            <w:shd w:val="clear" w:color="auto" w:fill="F5F5F5"/>
          </w:tcPr>
          <w:p>
            <w:pPr>
              <w:spacing w:before="120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969696"/>
                <w:sz w:val="22"/>
              </w:rPr>
              <w:t>[ МІСЦЕ ДЛЯ СКРІНШОТА ]</w:t>
            </w:r>
          </w:p>
        </w:tc>
      </w:tr>
    </w:tbl>
    <w:p>
      <w:pPr>
        <w:spacing w:after="1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6.5 — Відтворення дефекту FLH-002 на сайті (скріншот)</w:t>
      </w:r>
    </w:p>
    <w:p/>
    <w:p>
      <w:pPr>
        <w:spacing w:before="160" w:after="80"/>
        <w:jc w:val="left"/>
      </w:pPr>
      <w:r>
        <w:rPr>
          <w:rFonts w:ascii="Times New Roman" w:hAnsi="Times New Roman" w:cs="Times New Roman"/>
          <w:b/>
          <w:i w:val="0"/>
          <w:sz w:val="24"/>
        </w:rPr>
        <w:t>3.3 Баг-репорт FLH-003 — Помилка кнопки «Додати в обране»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1E3A5F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6"/>
              </w:rPr>
              <w:t>🐛  FLH-003</w:t>
            </w:r>
          </w:p>
        </w:tc>
        <w:tc>
          <w:tcPr>
            <w:tcW w:type="dxa" w:w="5669"/>
            <w:shd w:val="clear" w:color="auto" w:fill="2E5D9C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Кнопка «В обране» не дає візуального підтвердження після натискання</w:t>
            </w:r>
          </w:p>
        </w:tc>
        <w:tc>
          <w:tcPr>
            <w:tcW w:type="dxa" w:w="1984"/>
            <w:shd w:val="clear" w:color="auto" w:fill="2E5D9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2"/>
              </w:rPr>
              <w:t>Тип: Bug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Проєкт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Freelancehunt QA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Середовище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Google Chrome 123, Windows 11, сторінка профілю фрілансера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  <w:tc>
          <w:tcPr>
            <w:tcW w:type="dxa" w:w="3118"/>
            <w:shd w:val="clear" w:color="auto" w:fill="90EE9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RESOLVED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Тип задачі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Bug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Пріоритет</w:t>
            </w:r>
          </w:p>
        </w:tc>
        <w:tc>
          <w:tcPr>
            <w:tcW w:type="dxa" w:w="3118"/>
            <w:shd w:val="clear" w:color="auto" w:fill="90EE9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🟡  Low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Серйозність</w:t>
            </w:r>
          </w:p>
        </w:tc>
        <w:tc>
          <w:tcPr>
            <w:tcW w:type="dxa" w:w="2835"/>
            <w:shd w:val="clear" w:color="auto" w:fill="90EE9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Minor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Репортер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Студент (варіант 16)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Відповідальний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Front-end розробник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Веб-інтерфейс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URL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https://freelancehunt.com/ua</w:t>
            </w:r>
          </w:p>
        </w:tc>
      </w:tr>
      <w:tr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Версія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1.0 (поточна)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Дата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11.03.2026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69"/>
        <w:gridCol w:w="5269"/>
      </w:tblGrid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Кроки відтворення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(Steps to Reproduce)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 Авторизуватися на freelancehunt.com/ua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2. Перейти до розділу «Пошук фрілансерів»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3. Знайти будь-якого фрілансера (наприклад, через пошуковий запит «веб-розробка»)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4. Відкрити профіль фрілансера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5. Натиснути кнопку «В обране» (іконка серця ♡) у правому верхньому куті профілю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6. Спостерігати за зміною стану кнопки та наявністю повідомлення</w:t>
            </w:r>
          </w:p>
        </w:tc>
      </w:tr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(Expected Result)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Після натискання кнопки «В обране»: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 іконка серця має змінити стан: ♡ → ♥ (стати заповненою)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 з'явитися підтверджувальне повідомлення «Додано до обраних»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 фрілансер має з'явитись у розділі «Мої обрані»</w:t>
            </w:r>
          </w:p>
        </w:tc>
      </w:tr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Фактичний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(Actual Result)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Після натискання кнопки іконка на короткий момент "мигає",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але не змінює свій стан візуально (залишається порожньою ♡).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Відсутнє підтверджувальне повідомлення (toast-notification).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При переході до розділу «Мої обрані» — фрілансер там присутній,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тобто дія виконується, але зворотний зв'язок для користувача відсутній.</w:t>
            </w:r>
          </w:p>
        </w:tc>
      </w:tr>
      <w:tr>
        <w:tc>
          <w:tcPr>
            <w:tcW w:type="dxa" w:w="255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Вкладення</w:t>
            </w:r>
            <w:r>
              <w:br/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(Attachments)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Скріншот — див. нижче</w:t>
            </w:r>
          </w:p>
        </w:tc>
      </w:tr>
    </w:tbl>
    <w:p>
      <w:pPr>
        <w:spacing w:after="60" w:before="0"/>
        <w:jc w:val="both"/>
      </w:pPr>
    </w:p>
    <w:p>
      <w:pPr>
        <w:spacing w:after="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6.6 — Скріншот баг-репорту FLH-003 у Jira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39"/>
      </w:tblGrid>
      <w:tr>
        <w:trPr>
          <w:trHeight w:val="3969" w:hRule="exact"/>
        </w:trPr>
        <w:tc>
          <w:tcPr>
            <w:tcW w:type="dxa" w:w="9071"/>
            <w:shd w:val="clear" w:color="auto" w:fill="F5F5F5"/>
          </w:tcPr>
          <w:p>
            <w:pPr>
              <w:spacing w:before="140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969696"/>
                <w:sz w:val="22"/>
              </w:rPr>
              <w:t>[ МІСЦЕ ДЛЯ СКРІНШОТА ]</w:t>
            </w:r>
          </w:p>
        </w:tc>
      </w:tr>
    </w:tbl>
    <w:p>
      <w:pPr>
        <w:spacing w:after="1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6.6 — Баг-репорт FLH-003 у Jira (скріншот)</w:t>
      </w:r>
    </w:p>
    <w:p>
      <w:pPr>
        <w:spacing w:after="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6.7 — Скріншот зміни статусу / відтворення дефекту FLH-003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39"/>
      </w:tblGrid>
      <w:tr>
        <w:trPr>
          <w:trHeight w:val="3402" w:hRule="exact"/>
        </w:trPr>
        <w:tc>
          <w:tcPr>
            <w:tcW w:type="dxa" w:w="9071"/>
            <w:shd w:val="clear" w:color="auto" w:fill="F5F5F5"/>
          </w:tcPr>
          <w:p>
            <w:pPr>
              <w:spacing w:before="120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969696"/>
                <w:sz w:val="22"/>
              </w:rPr>
              <w:t>[ МІСЦЕ ДЛЯ СКРІНШОТА ]</w:t>
            </w:r>
          </w:p>
        </w:tc>
      </w:tr>
    </w:tbl>
    <w:p>
      <w:pPr>
        <w:spacing w:after="1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6.7 — Відтворення дефекту FLH-003 на сайті (скріншот)</w:t>
      </w:r>
    </w:p>
    <w:p/>
    <w:p>
      <w:pPr>
        <w:spacing w:before="160" w:after="80"/>
        <w:jc w:val="left"/>
      </w:pPr>
      <w:r>
        <w:rPr>
          <w:rFonts w:ascii="Times New Roman" w:hAnsi="Times New Roman" w:cs="Times New Roman"/>
          <w:b/>
          <w:i w:val="0"/>
          <w:sz w:val="28"/>
        </w:rPr>
        <w:t>4. Зміна статусу баг-репортів у Jira</w:t>
      </w: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Відповідно до завдання лабораторної роботи змінено статус одного баг-репорту. Баг FLH-003 переведено зі статусу OPEN → IN PROGRESS → RESOLVED. Нижче зображено Jira Board з актуальними статусами всіх трьох багів.</w:t>
      </w:r>
    </w:p>
    <w:p>
      <w:pPr>
        <w:spacing w:after="60" w:before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Bug ID</w:t>
            </w:r>
          </w:p>
        </w:tc>
        <w:tc>
          <w:tcPr>
            <w:tcW w:type="dxa" w:w="210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Summary</w:t>
            </w:r>
          </w:p>
        </w:tc>
        <w:tc>
          <w:tcPr>
            <w:tcW w:type="dxa" w:w="210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Пріоритет</w:t>
            </w:r>
          </w:p>
        </w:tc>
        <w:tc>
          <w:tcPr>
            <w:tcW w:type="dxa" w:w="210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Серйозність</w:t>
            </w:r>
          </w:p>
        </w:tc>
        <w:tc>
          <w:tcPr>
            <w:tcW w:type="dxa" w:w="210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Поточний статус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FLH-001</w:t>
            </w:r>
          </w:p>
        </w:tc>
        <w:tc>
          <w:tcPr>
            <w:tcW w:type="dxa" w:w="3969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Відсутнє блокування після 5 невдалих спроб входу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High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Critical</w:t>
            </w:r>
          </w:p>
        </w:tc>
        <w:tc>
          <w:tcPr>
            <w:tcW w:type="dxa" w:w="1701"/>
            <w:shd w:val="clear" w:color="auto" w:fill="FFD70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OPEN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FLH-002</w:t>
            </w:r>
          </w:p>
        </w:tc>
        <w:tc>
          <w:tcPr>
            <w:tcW w:type="dxa" w:w="3969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Поле «Телефон» приймає літери та спецсимволи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Major</w:t>
            </w:r>
          </w:p>
        </w:tc>
        <w:tc>
          <w:tcPr>
            <w:tcW w:type="dxa" w:w="1701"/>
            <w:shd w:val="clear" w:color="auto" w:fill="87CEEB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 PROGRESS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FLH-003</w:t>
            </w:r>
          </w:p>
        </w:tc>
        <w:tc>
          <w:tcPr>
            <w:tcW w:type="dxa" w:w="3969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Кнопка «В обране» без візуального підтвердження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Low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Minor</w:t>
            </w:r>
          </w:p>
        </w:tc>
        <w:tc>
          <w:tcPr>
            <w:tcW w:type="dxa" w:w="1701"/>
            <w:shd w:val="clear" w:color="auto" w:fill="90EE9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RESOLVED</w:t>
            </w:r>
          </w:p>
        </w:tc>
      </w:tr>
    </w:tbl>
    <w:p>
      <w:pPr>
        <w:spacing w:after="60" w:before="0"/>
        <w:jc w:val="both"/>
      </w:pPr>
    </w:p>
    <w:p>
      <w:pPr>
        <w:spacing w:after="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6.8 — Jira Board з трьома баг-репортами та їх статусами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39"/>
      </w:tblGrid>
      <w:tr>
        <w:trPr>
          <w:trHeight w:val="4536" w:hRule="exact"/>
        </w:trPr>
        <w:tc>
          <w:tcPr>
            <w:tcW w:type="dxa" w:w="9071"/>
            <w:shd w:val="clear" w:color="auto" w:fill="F5F5F5"/>
          </w:tcPr>
          <w:p>
            <w:pPr>
              <w:spacing w:before="160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969696"/>
                <w:sz w:val="22"/>
              </w:rPr>
              <w:t>[ МІСЦЕ ДЛЯ СКРІНШОТА ]</w:t>
            </w:r>
          </w:p>
        </w:tc>
      </w:tr>
    </w:tbl>
    <w:p>
      <w:pPr>
        <w:spacing w:after="160" w:before="0"/>
        <w:jc w:val="center"/>
      </w:pPr>
      <w:r>
        <w:rPr>
          <w:rFonts w:ascii="Times New Roman" w:hAnsi="Times New Roman" w:cs="Times New Roman"/>
          <w:b w:val="0"/>
          <w:i/>
          <w:sz w:val="22"/>
        </w:rPr>
        <w:t>Рисунок 6.8 — Jira Bug Tracking Board (скріншот)</w:t>
      </w:r>
    </w:p>
    <w:p>
      <w:pPr>
        <w:spacing w:before="160" w:after="80"/>
        <w:jc w:val="left"/>
      </w:pPr>
      <w:r>
        <w:rPr>
          <w:rFonts w:ascii="Times New Roman" w:hAnsi="Times New Roman" w:cs="Times New Roman"/>
          <w:b/>
          <w:i w:val="0"/>
          <w:sz w:val="28"/>
        </w:rPr>
        <w:t>5. Висновки</w:t>
      </w: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У ході виконання лабораторної роботи № 6 виконано такі дії:</w:t>
      </w:r>
    </w:p>
    <w:p>
      <w:pPr>
        <w:spacing w:after="60" w:before="0"/>
        <w:jc w:val="both"/>
      </w:pP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Зареєстровано обліковий запис у Jira Cloud та створено проєкт «Freelancehunt QA Testing» з шаблоном Bug Tracking.</w:t>
      </w: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Ознайомлено з інтерфейсом та функціоналом Jira: Board, Issues, фільтри, пріоритети, статуси, Assignee, Attachments.</w:t>
      </w: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Створено та задокументовано три баг-репорти для сайту freelancehunt.com/ua:</w:t>
      </w:r>
    </w:p>
    <w:p>
      <w:pPr>
        <w:spacing w:after="60" w:befor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   — FLH-001 (High / Critical): відсутнє блокування після 5 невдалих спроб входу — потенційна вразливість до brute-force атак.</w:t>
      </w:r>
    </w:p>
    <w:p>
      <w:pPr>
        <w:spacing w:after="60" w:befor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   — FLH-002 (Medium / Major): поле телефону при реєстрації приймає літери та спецсимволи без коректної валідації.</w:t>
      </w:r>
    </w:p>
    <w:p>
      <w:pPr>
        <w:spacing w:after="60" w:befor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   — FLH-003 (Low / Minor): кнопка «В обране» не відображає підтверджувального повідомлення після натискання.</w:t>
      </w:r>
    </w:p>
    <w:p>
      <w:pPr>
        <w:spacing w:after="60" w:before="0"/>
        <w:jc w:val="both"/>
      </w:pP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Змінено статус баг-репорту FLH-003: OPEN → IN PROGRESS → RESOLVED, що відображає реальний Jira workflow команди тестування.</w:t>
      </w:r>
    </w:p>
    <w:p>
      <w:pPr>
        <w:spacing w:after="60" w:before="0"/>
        <w:jc w:val="both"/>
      </w:pPr>
    </w:p>
    <w:p>
      <w:pPr>
        <w:spacing w:after="60" w:before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Практична робота з Jira дозволила засвоїти процес документування дефектів: від виявлення проблеми — через формування чіткого кроку відтворення — до передачі розробнику з усіма необхідними деталями. Коректно складений баг-репорт скорочує час на комунікацію між тестувальником і розробником та підвищує якість кінцевого продукту.</w:t>
      </w:r>
    </w:p>
    <w:sectPr w:rsidR="00FC693F" w:rsidRPr="0006063C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