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F7685" w14:textId="77777777" w:rsidR="00A45DAF" w:rsidRDefault="00803BE1">
      <w:pPr>
        <w:jc w:val="center"/>
      </w:pPr>
      <w:r>
        <w:rPr>
          <w:rFonts w:ascii="Times New Roman" w:hAnsi="Times New Roman" w:cs="Times New Roman"/>
          <w:b/>
          <w:sz w:val="28"/>
        </w:rPr>
        <w:t>Лабораторно-практична робота №3</w:t>
      </w:r>
    </w:p>
    <w:p w14:paraId="1C4583A7" w14:textId="30135678" w:rsidR="00A45DAF" w:rsidRDefault="009A1113">
      <w:r>
        <w:rPr>
          <w:rFonts w:ascii="Times New Roman" w:hAnsi="Times New Roman" w:cs="Times New Roman"/>
          <w:bCs/>
          <w:sz w:val="28"/>
          <w:lang w:val="uk-UA"/>
        </w:rPr>
        <w:t xml:space="preserve">Тема: </w:t>
      </w:r>
      <w:proofErr w:type="spellStart"/>
      <w:r w:rsidR="00803BE1" w:rsidRPr="009A1113">
        <w:rPr>
          <w:rFonts w:ascii="Times New Roman" w:hAnsi="Times New Roman" w:cs="Times New Roman"/>
          <w:bCs/>
          <w:sz w:val="28"/>
        </w:rPr>
        <w:t>Дослідження</w:t>
      </w:r>
      <w:proofErr w:type="spellEnd"/>
      <w:r w:rsidR="00803BE1" w:rsidRPr="009A11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803BE1" w:rsidRPr="009A1113">
        <w:rPr>
          <w:rFonts w:ascii="Times New Roman" w:hAnsi="Times New Roman" w:cs="Times New Roman"/>
          <w:bCs/>
          <w:sz w:val="28"/>
        </w:rPr>
        <w:t>природного</w:t>
      </w:r>
      <w:proofErr w:type="spellEnd"/>
      <w:r w:rsidR="00803BE1" w:rsidRPr="009A11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803BE1" w:rsidRPr="009A1113">
        <w:rPr>
          <w:rFonts w:ascii="Times New Roman" w:hAnsi="Times New Roman" w:cs="Times New Roman"/>
          <w:bCs/>
          <w:sz w:val="28"/>
        </w:rPr>
        <w:t>освітлення</w:t>
      </w:r>
      <w:proofErr w:type="spellEnd"/>
    </w:p>
    <w:p w14:paraId="31D86AFF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Мета роботи: навчитися розраховувати природне освітлення для приміщень різного типу і призначення.</w:t>
      </w:r>
    </w:p>
    <w:p w14:paraId="568D7D7F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Матеріально-технічне оснащення: ПК</w:t>
      </w:r>
    </w:p>
    <w:p w14:paraId="0D144835" w14:textId="77777777" w:rsidR="00A45DAF" w:rsidRDefault="00A45DAF"/>
    <w:p w14:paraId="5E22CF47" w14:textId="77777777" w:rsidR="00A45DAF" w:rsidRDefault="00803BE1" w:rsidP="00CA6F22">
      <w:pPr>
        <w:jc w:val="center"/>
      </w:pPr>
      <w:r>
        <w:rPr>
          <w:rFonts w:ascii="Times New Roman" w:hAnsi="Times New Roman" w:cs="Times New Roman"/>
          <w:b/>
          <w:sz w:val="28"/>
        </w:rPr>
        <w:t>Хід роботи:</w:t>
      </w:r>
    </w:p>
    <w:p w14:paraId="7876AF35" w14:textId="77777777" w:rsidR="00A45DAF" w:rsidRDefault="00803BE1" w:rsidP="00CA6F22">
      <w:pPr>
        <w:jc w:val="center"/>
      </w:pPr>
      <w:r>
        <w:rPr>
          <w:rFonts w:ascii="Times New Roman" w:hAnsi="Times New Roman" w:cs="Times New Roman"/>
          <w:b/>
          <w:sz w:val="28"/>
        </w:rPr>
        <w:t>Варіант № 16</w:t>
      </w:r>
    </w:p>
    <w:p w14:paraId="7C2C6AFA" w14:textId="77777777" w:rsidR="00A45DAF" w:rsidRDefault="00A45DAF"/>
    <w:p w14:paraId="4F10FA39" w14:textId="1E9F2BDC" w:rsidR="00A45DAF" w:rsidRPr="009A1113" w:rsidRDefault="00803BE1">
      <w:pPr>
        <w:rPr>
          <w:bCs/>
        </w:rPr>
      </w:pPr>
      <w:proofErr w:type="spellStart"/>
      <w:r w:rsidRPr="009A1113">
        <w:rPr>
          <w:rFonts w:ascii="Times New Roman" w:hAnsi="Times New Roman" w:cs="Times New Roman"/>
          <w:bCs/>
          <w:sz w:val="28"/>
        </w:rPr>
        <w:t>Таблиця</w:t>
      </w:r>
      <w:proofErr w:type="spellEnd"/>
      <w:r w:rsidRPr="009A1113">
        <w:rPr>
          <w:rFonts w:ascii="Times New Roman" w:hAnsi="Times New Roman" w:cs="Times New Roman"/>
          <w:bCs/>
          <w:sz w:val="28"/>
        </w:rPr>
        <w:t xml:space="preserve"> 3.11</w:t>
      </w:r>
      <w:r w:rsidR="009A1113" w:rsidRPr="009A1113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9A1113">
        <w:rPr>
          <w:rFonts w:ascii="Times New Roman" w:hAnsi="Times New Roman" w:cs="Times New Roman"/>
          <w:bCs/>
          <w:sz w:val="28"/>
          <w:lang w:val="uk-UA"/>
        </w:rPr>
        <w:t>–</w:t>
      </w:r>
      <w:r w:rsidR="009A1113" w:rsidRPr="009A1113">
        <w:rPr>
          <w:rFonts w:ascii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="009A1113" w:rsidRPr="009A1113">
        <w:rPr>
          <w:rFonts w:ascii="Times New Roman" w:hAnsi="Times New Roman" w:cs="Times New Roman"/>
          <w:bCs/>
          <w:sz w:val="28"/>
        </w:rPr>
        <w:t>Вихідні</w:t>
      </w:r>
      <w:proofErr w:type="spellEnd"/>
      <w:r w:rsidR="009A1113">
        <w:rPr>
          <w:rFonts w:ascii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="009A1113" w:rsidRPr="009A1113">
        <w:rPr>
          <w:rFonts w:ascii="Times New Roman" w:hAnsi="Times New Roman" w:cs="Times New Roman"/>
          <w:bCs/>
          <w:sz w:val="28"/>
        </w:rPr>
        <w:t>дані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A45DAF" w14:paraId="4F0C35DA" w14:textId="77777777">
        <w:tc>
          <w:tcPr>
            <w:tcW w:w="4844" w:type="dxa"/>
          </w:tcPr>
          <w:p w14:paraId="595C2ADB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Параметр</w:t>
            </w:r>
          </w:p>
        </w:tc>
        <w:tc>
          <w:tcPr>
            <w:tcW w:w="4844" w:type="dxa"/>
          </w:tcPr>
          <w:p w14:paraId="3FE4FEB5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Значення</w:t>
            </w:r>
          </w:p>
        </w:tc>
      </w:tr>
      <w:tr w:rsidR="00A45DAF" w14:paraId="50A07F35" w14:textId="77777777">
        <w:tc>
          <w:tcPr>
            <w:tcW w:w="4844" w:type="dxa"/>
          </w:tcPr>
          <w:p w14:paraId="227ACCB5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Розміри приміщення L × B, м</w:t>
            </w:r>
          </w:p>
        </w:tc>
        <w:tc>
          <w:tcPr>
            <w:tcW w:w="4844" w:type="dxa"/>
          </w:tcPr>
          <w:p w14:paraId="5C0BED6E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102 × 18</w:t>
            </w:r>
          </w:p>
        </w:tc>
      </w:tr>
      <w:tr w:rsidR="00A45DAF" w14:paraId="011F2A04" w14:textId="77777777">
        <w:tc>
          <w:tcPr>
            <w:tcW w:w="4844" w:type="dxa"/>
          </w:tcPr>
          <w:p w14:paraId="383D03D3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Висота приміщення H, м</w:t>
            </w:r>
          </w:p>
        </w:tc>
        <w:tc>
          <w:tcPr>
            <w:tcW w:w="4844" w:type="dxa"/>
          </w:tcPr>
          <w:p w14:paraId="17C87AE4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5,0</w:t>
            </w:r>
          </w:p>
        </w:tc>
      </w:tr>
      <w:tr w:rsidR="00A45DAF" w14:paraId="1CC5D798" w14:textId="77777777">
        <w:tc>
          <w:tcPr>
            <w:tcW w:w="4844" w:type="dxa"/>
          </w:tcPr>
          <w:p w14:paraId="239B7CE0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Висота робочої поверхні h_р, м</w:t>
            </w:r>
          </w:p>
        </w:tc>
        <w:tc>
          <w:tcPr>
            <w:tcW w:w="4844" w:type="dxa"/>
          </w:tcPr>
          <w:p w14:paraId="1F12514E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0,9</w:t>
            </w:r>
          </w:p>
        </w:tc>
      </w:tr>
      <w:tr w:rsidR="00A45DAF" w14:paraId="37172A0D" w14:textId="77777777">
        <w:tc>
          <w:tcPr>
            <w:tcW w:w="4844" w:type="dxa"/>
          </w:tcPr>
          <w:p w14:paraId="6CECB187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Орієнтація вікон</w:t>
            </w:r>
          </w:p>
        </w:tc>
        <w:tc>
          <w:tcPr>
            <w:tcW w:w="4844" w:type="dxa"/>
          </w:tcPr>
          <w:p w14:paraId="4F637F4A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Південь</w:t>
            </w:r>
          </w:p>
        </w:tc>
      </w:tr>
      <w:tr w:rsidR="00A45DAF" w14:paraId="355982A4" w14:textId="77777777">
        <w:tc>
          <w:tcPr>
            <w:tcW w:w="4844" w:type="dxa"/>
          </w:tcPr>
          <w:p w14:paraId="0EB50B58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Характеристика зорових робіт</w:t>
            </w:r>
          </w:p>
        </w:tc>
        <w:tc>
          <w:tcPr>
            <w:tcW w:w="4844" w:type="dxa"/>
          </w:tcPr>
          <w:p w14:paraId="5280E18B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Висока точність (розряд III)</w:t>
            </w:r>
          </w:p>
        </w:tc>
      </w:tr>
      <w:tr w:rsidR="00A45DAF" w14:paraId="3E5EF357" w14:textId="77777777">
        <w:tc>
          <w:tcPr>
            <w:tcW w:w="4844" w:type="dxa"/>
          </w:tcPr>
          <w:p w14:paraId="45F58BB2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Місто / пояс світлового клімату</w:t>
            </w:r>
          </w:p>
        </w:tc>
        <w:tc>
          <w:tcPr>
            <w:tcW w:w="4844" w:type="dxa"/>
          </w:tcPr>
          <w:p w14:paraId="77FCF564" w14:textId="77777777" w:rsidR="00A45DAF" w:rsidRDefault="00803BE1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>м. Олександрія / IV пояс</w:t>
            </w:r>
          </w:p>
        </w:tc>
      </w:tr>
    </w:tbl>
    <w:p w14:paraId="5BAA2DBD" w14:textId="77777777" w:rsidR="00A45DAF" w:rsidRDefault="00A45DAF"/>
    <w:p w14:paraId="2AA9A366" w14:textId="77777777" w:rsidR="00A45DAF" w:rsidRDefault="00803BE1">
      <w:r>
        <w:rPr>
          <w:rFonts w:ascii="Times New Roman" w:hAnsi="Times New Roman" w:cs="Times New Roman"/>
          <w:b/>
          <w:sz w:val="28"/>
        </w:rPr>
        <w:t>Завдання</w:t>
      </w:r>
    </w:p>
    <w:p w14:paraId="48EE3D92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Розрахувати бокове одностороннє природне освітлення для виробничої дільниці розміром L × B = 102 × 18 м і висотою H = 5,0 м. Висота робочої поверхні h_р = 0,9 м. Будівля знаходиться в м. Олександрія (IV пояс світлового клімату), вікна зорієнтовані на південь, затінюючих об'єктів навпроти вікон немає. У виробничій дільниці виконуються роботи високої точності (Розряд III).</w:t>
      </w:r>
    </w:p>
    <w:p w14:paraId="76BCE8BF" w14:textId="77777777" w:rsidR="00A45DAF" w:rsidRDefault="00A45DAF"/>
    <w:p w14:paraId="4839D801" w14:textId="77777777" w:rsidR="00A45DAF" w:rsidRDefault="00803BE1">
      <w:r>
        <w:rPr>
          <w:rFonts w:ascii="Times New Roman" w:hAnsi="Times New Roman" w:cs="Times New Roman"/>
          <w:b/>
          <w:sz w:val="28"/>
        </w:rPr>
        <w:lastRenderedPageBreak/>
        <w:t>Розв'язання:</w:t>
      </w:r>
    </w:p>
    <w:p w14:paraId="6E207880" w14:textId="77777777" w:rsidR="00A45DAF" w:rsidRDefault="00A45DAF"/>
    <w:p w14:paraId="6EBBB40B" w14:textId="77777777" w:rsidR="00A45DAF" w:rsidRDefault="00803BE1">
      <w:r>
        <w:rPr>
          <w:rFonts w:ascii="Times New Roman" w:hAnsi="Times New Roman" w:cs="Times New Roman"/>
          <w:b/>
          <w:sz w:val="28"/>
        </w:rPr>
        <w:t>1) Визначення нормованого значення КПО (e_н):</w:t>
      </w:r>
    </w:p>
    <w:p w14:paraId="31F6F96A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За таблицею 3.1 для робіт высокої точності (Розряд III) при боковому освітленні: e_нᴵᴵᴵ = 2,0 %.</w:t>
      </w:r>
    </w:p>
    <w:p w14:paraId="6ACB353E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Коефіцієнт світлового клімату m = 0,9 (IV пояс, відповідно до СНіП ІІ-4-79).</w:t>
      </w:r>
    </w:p>
    <w:p w14:paraId="10C66E48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Коефіцієнт сонячності клімату C визначається за таблицею 3.3 для IV поясу (б – 50° пн. ш. і південніше), вікна орієнтовані на південь (азимут 136–225°), для зовнішніх стін будівель: C = 0,70.</w:t>
      </w:r>
    </w:p>
    <w:p w14:paraId="27818338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e_н = e_нᴵᴵᴵ × m × C = 2,0 × 0,9 × 0,70 = 1,26 %</w:t>
      </w:r>
    </w:p>
    <w:p w14:paraId="2E93C4A0" w14:textId="77777777" w:rsidR="00A45DAF" w:rsidRDefault="00A45DAF"/>
    <w:p w14:paraId="75EAFA53" w14:textId="77777777" w:rsidR="00A45DAF" w:rsidRDefault="00803BE1">
      <w:r>
        <w:rPr>
          <w:rFonts w:ascii="Times New Roman" w:hAnsi="Times New Roman" w:cs="Times New Roman"/>
          <w:b/>
          <w:sz w:val="28"/>
        </w:rPr>
        <w:t>2) Коефіцієнт запасу:</w:t>
      </w:r>
    </w:p>
    <w:p w14:paraId="529237F0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Для виробничих приміщень приймаємо K_з = 1,3.</w:t>
      </w:r>
    </w:p>
    <w:p w14:paraId="4E78E0B5" w14:textId="77777777" w:rsidR="00A45DAF" w:rsidRDefault="00A45DAF"/>
    <w:p w14:paraId="0E515686" w14:textId="77777777" w:rsidR="00A45DAF" w:rsidRDefault="00803BE1">
      <w:r>
        <w:rPr>
          <w:rFonts w:ascii="Times New Roman" w:hAnsi="Times New Roman" w:cs="Times New Roman"/>
          <w:b/>
          <w:sz w:val="28"/>
        </w:rPr>
        <w:t>3) Визначення світлової характеристики вікон η_в (таблиця 3.4):</w:t>
      </w:r>
    </w:p>
    <w:p w14:paraId="61711331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Висота від рівня робочої поверхні до верхнього краю вікна:</w:t>
      </w:r>
    </w:p>
    <w:p w14:paraId="49FA27B3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 xml:space="preserve">    h = H − h_р − 0,4 = 5,0 − 0,9 − 0,4 = 3,7 м</w:t>
      </w:r>
    </w:p>
    <w:p w14:paraId="1CD1E342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(0,4 м – відстань від верхнього краю вікна до стелі).</w:t>
      </w:r>
    </w:p>
    <w:p w14:paraId="3B081DAA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Відношення довжини до глибини приміщення: L / B = 102 / 18 = 5.67 → рядок «4 і більше».</w:t>
      </w:r>
    </w:p>
    <w:p w14:paraId="4166CF8F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Відношення глибини до висоти h: B / h = 18 / 3,7 = 4.86 ≈ 5 → стовпець «5».</w:t>
      </w:r>
    </w:p>
    <w:p w14:paraId="203581C2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За таблицею 3.4: η_в = 10.</w:t>
      </w:r>
    </w:p>
    <w:p w14:paraId="3FBFBD07" w14:textId="77777777" w:rsidR="00A45DAF" w:rsidRDefault="00A45DAF"/>
    <w:p w14:paraId="39C38F4F" w14:textId="77777777" w:rsidR="00A45DAF" w:rsidRDefault="00803BE1">
      <w:r>
        <w:rPr>
          <w:rFonts w:ascii="Times New Roman" w:hAnsi="Times New Roman" w:cs="Times New Roman"/>
          <w:b/>
          <w:sz w:val="28"/>
        </w:rPr>
        <w:t>4) Коефіцієнт затінення вікон будівлями K_буд:</w:t>
      </w:r>
    </w:p>
    <w:p w14:paraId="1E5D9468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Навпроти вікон затінюючих об'єктів немає, тому K_буд = 1,0.</w:t>
      </w:r>
    </w:p>
    <w:p w14:paraId="071310EF" w14:textId="77777777" w:rsidR="00A45DAF" w:rsidRDefault="00A45DAF"/>
    <w:p w14:paraId="017D4851" w14:textId="77777777" w:rsidR="00A45DAF" w:rsidRDefault="00803BE1">
      <w:r>
        <w:rPr>
          <w:rFonts w:ascii="Times New Roman" w:hAnsi="Times New Roman" w:cs="Times New Roman"/>
          <w:b/>
          <w:sz w:val="28"/>
        </w:rPr>
        <w:t>5) Загальний коефіцієнт світлопропускання τ_с (таблиця 3.6):</w:t>
      </w:r>
    </w:p>
    <w:p w14:paraId="3E4BF456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τ_1 = 0,8 – коефіцієнт світлопропускання матеріалу (подвійне листове скло);</w:t>
      </w:r>
    </w:p>
    <w:p w14:paraId="02E967D4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τ_2 = 0,6 – коефіцієнт втрат у вікні (подвійна дерев'яна рама з окремими стулками);</w:t>
      </w:r>
    </w:p>
    <w:p w14:paraId="4F40F420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τ_3 = 1,0 – коефіцієнт несучих конструкцій (бокове освітлення);</w:t>
      </w:r>
    </w:p>
    <w:p w14:paraId="09E24DBE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τ_4 = 1,0 – коефіцієнт сонцезахисних пристроїв (відсутні);</w:t>
      </w:r>
    </w:p>
    <w:p w14:paraId="49CD1B89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τ_5 = 1,0 – коефіцієнт захисної сітки (відсутня).</w:t>
      </w:r>
    </w:p>
    <w:p w14:paraId="5CA6225F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τ_с = τ_1 × τ_2 × τ_3 × τ_4 × τ_5 = 0,8 × 0,6 × 1,0 × 1,0 × 1,0 = 0.48</w:t>
      </w:r>
    </w:p>
    <w:p w14:paraId="6C817AEA" w14:textId="77777777" w:rsidR="00A45DAF" w:rsidRDefault="00A45DAF"/>
    <w:p w14:paraId="3E554C22" w14:textId="77777777" w:rsidR="00A45DAF" w:rsidRDefault="00803BE1">
      <w:r>
        <w:rPr>
          <w:rFonts w:ascii="Times New Roman" w:hAnsi="Times New Roman" w:cs="Times New Roman"/>
          <w:b/>
          <w:sz w:val="28"/>
        </w:rPr>
        <w:t>6) Середній коефіцієнт відбиття приміщення ρ_ср:</w:t>
      </w:r>
    </w:p>
    <w:p w14:paraId="69568832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S_підлога = S_стеля = L × B = 102 × 18 = 1836 м²</w:t>
      </w:r>
    </w:p>
    <w:p w14:paraId="37B3C9D2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S_стіни = (L + 2B) × H = (102 + 2 × 18) × 5 = 138 × 5 = 690 м²</w:t>
      </w:r>
    </w:p>
    <w:p w14:paraId="07524719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(враховуються: протилежна довга стіна та дві торцеві стіни, без засклення)</w:t>
      </w:r>
    </w:p>
    <w:p w14:paraId="7A7E3A55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ρ_стеля = 0,7;   ρ_стіни = 0,5;   ρ_підлога = 0,1  (орієнтовні значення, табл. 3.8–3.10)</w:t>
      </w:r>
    </w:p>
    <w:p w14:paraId="5790CE2E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ρ_ср = (ρ_стеля × S_стеля + ρ_стіни × S_стіни + ρ_підлога × S_підлога) / (S_стеля + S_стіни + S_підлога)</w:t>
      </w:r>
    </w:p>
    <w:p w14:paraId="6942ABED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ρ_ср = (0,7 × 1836 + 0,5 × 690 + 0,1 × 1836) / (1836 + 690 + 1836)</w:t>
      </w:r>
    </w:p>
    <w:p w14:paraId="3DCA8E8C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lastRenderedPageBreak/>
        <w:t>ρ_ср = (1285.2 + 345 + 183.6) / 4362 = 1813.8 / 4362 ≈ 0.42</w:t>
      </w:r>
    </w:p>
    <w:p w14:paraId="1ECB5678" w14:textId="77777777" w:rsidR="00A45DAF" w:rsidRDefault="00A45DAF"/>
    <w:p w14:paraId="79C1099D" w14:textId="77777777" w:rsidR="00A45DAF" w:rsidRDefault="00803BE1">
      <w:r>
        <w:rPr>
          <w:rFonts w:ascii="Times New Roman" w:hAnsi="Times New Roman" w:cs="Times New Roman"/>
          <w:b/>
          <w:sz w:val="28"/>
        </w:rPr>
        <w:t>7) Коефіцієнт r₁, що враховує підвищення КПО від відбиття світла (таблиця 3.7):</w:t>
      </w:r>
    </w:p>
    <w:p w14:paraId="7D9ACBEF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B / h = 4.86 ≈ 5,  l / B = (B − 1) / B = 17 / 18 = 0.94 ≈ 1,0,  ρ_ср ≈ 0,42.</w:t>
      </w:r>
    </w:p>
    <w:p w14:paraId="368E926D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За таблицею 3.7: r₁ = 2,1.</w:t>
      </w:r>
    </w:p>
    <w:p w14:paraId="16942A27" w14:textId="77777777" w:rsidR="00A45DAF" w:rsidRDefault="00A45DAF"/>
    <w:p w14:paraId="4D21E9BE" w14:textId="77777777" w:rsidR="00A45DAF" w:rsidRDefault="00803BE1">
      <w:r>
        <w:rPr>
          <w:rFonts w:ascii="Times New Roman" w:hAnsi="Times New Roman" w:cs="Times New Roman"/>
          <w:b/>
          <w:sz w:val="28"/>
        </w:rPr>
        <w:t>8) Необхідна площа вікон S_в:</w:t>
      </w:r>
    </w:p>
    <w:p w14:paraId="2910F41E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Формула для одностороннього бокового освітлення:</w:t>
      </w:r>
    </w:p>
    <w:p w14:paraId="0A71F16D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 xml:space="preserve">    100 × S_в / S_п = e_н × K_з × η_в × K_буд / (τ_с × r₁)</w:t>
      </w:r>
    </w:p>
    <w:p w14:paraId="5047A3DC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 xml:space="preserve">    S_в = e_н × K_з × η_в × K_буд × S_п / (τ_с × r₁ × 100)</w:t>
      </w:r>
    </w:p>
    <w:p w14:paraId="676610C7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 xml:space="preserve">    S_в = 1.26 × 1.3 × 10 × 1.0 × 1836 / (0.48 × 2.1 × 100)</w:t>
      </w:r>
    </w:p>
    <w:p w14:paraId="519E84AC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 xml:space="preserve">    S_в = 30073.7 / 100.8 ≈ 298 м²</w:t>
      </w:r>
    </w:p>
    <w:p w14:paraId="4954A748" w14:textId="77777777" w:rsidR="00A45DAF" w:rsidRDefault="00A45DAF"/>
    <w:p w14:paraId="4FA2451B" w14:textId="77777777" w:rsidR="00A45DAF" w:rsidRDefault="00803BE1">
      <w:r>
        <w:rPr>
          <w:rFonts w:ascii="Times New Roman" w:hAnsi="Times New Roman" w:cs="Times New Roman"/>
          <w:b/>
          <w:sz w:val="28"/>
        </w:rPr>
        <w:t>9) Вибір вікон та визначення їхньої кількості:</w:t>
      </w:r>
    </w:p>
    <w:p w14:paraId="1F41EF62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Для будівлі висотою H = 5,0 м вибираємо стандартні вікна розміром 2,0 × 3,0 м, площа одного вікна S_в¹ = 2,0 × 3,0 = 6.0 м².</w:t>
      </w:r>
    </w:p>
    <w:p w14:paraId="3F893C86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n = S_в / S_в¹ = 298 / 6.0 = 49.7 ≈ 50 вікон.</w:t>
      </w:r>
    </w:p>
    <w:p w14:paraId="0EE3A3D2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Перевірка: 50 × 2,0 = 100 м &lt; L = 102 м ✓  (зазор між вікнами: (2 м) / 49 ≈ 4 см)</w:t>
      </w:r>
    </w:p>
    <w:p w14:paraId="4E10592C" w14:textId="77777777" w:rsidR="00A45DAF" w:rsidRDefault="00A45DAF"/>
    <w:p w14:paraId="6439DB6D" w14:textId="77777777" w:rsidR="00A45DAF" w:rsidRDefault="00803BE1">
      <w:pPr>
        <w:jc w:val="both"/>
      </w:pPr>
      <w:r>
        <w:rPr>
          <w:rFonts w:ascii="Times New Roman" w:hAnsi="Times New Roman" w:cs="Times New Roman"/>
          <w:b/>
          <w:sz w:val="28"/>
        </w:rPr>
        <w:t xml:space="preserve">Відповідь: для забезпечення нормованого природного освітлення (e_н = 1,26 %) у виробничій дільниці розміром 102 × 18 × 5 м необхідна площа вікон </w:t>
      </w:r>
      <w:r>
        <w:rPr>
          <w:rFonts w:ascii="Times New Roman" w:hAnsi="Times New Roman" w:cs="Times New Roman"/>
          <w:b/>
          <w:sz w:val="28"/>
        </w:rPr>
        <w:lastRenderedPageBreak/>
        <w:t>S_в ≈ 298 м². Вибрано вікна розміром 2,0 × 3,0 м (S_в¹ = 6,0 м²). Необхідна кількість вікон – 50 шт.</w:t>
      </w:r>
    </w:p>
    <w:p w14:paraId="1AA3DAC3" w14:textId="77777777" w:rsidR="00A45DAF" w:rsidRDefault="00A45DAF"/>
    <w:p w14:paraId="1B0C2F7A" w14:textId="77777777" w:rsidR="00A45DAF" w:rsidRDefault="00803BE1">
      <w:r>
        <w:rPr>
          <w:rFonts w:ascii="Times New Roman" w:hAnsi="Times New Roman" w:cs="Times New Roman"/>
          <w:b/>
          <w:sz w:val="28"/>
        </w:rPr>
        <w:t>Висновок:</w:t>
      </w:r>
    </w:p>
    <w:p w14:paraId="3D861D7C" w14:textId="77777777" w:rsidR="00A45DAF" w:rsidRDefault="00803BE1">
      <w:pPr>
        <w:jc w:val="both"/>
      </w:pPr>
      <w:r>
        <w:rPr>
          <w:rFonts w:ascii="Times New Roman" w:hAnsi="Times New Roman" w:cs="Times New Roman"/>
          <w:sz w:val="28"/>
        </w:rPr>
        <w:t>У ході виконання лабораторно-практичної роботи опановано метод розрахунку природного бокового освітлення виробничих приміщень. Для виробничої дільниці розміром L × B × H = 102 × 18 × 5 м (варіант 16), де виконуються роботи високої точності (розряд III), розраховано нормоване значення КПО e_н = 1,26 %. Необхідна площа вікон становить ≈ 298 м², що відповідає 50 вікнам розміром 2,0 × 3,0 м, розміщеним на поздовжній стіні, орієнтованій на південь.</w:t>
      </w:r>
    </w:p>
    <w:sectPr w:rsidR="00A45DAF" w:rsidSect="009A1113">
      <w:headerReference w:type="default" r:id="rId8"/>
      <w:headerReference w:type="first" r:id="rId9"/>
      <w:pgSz w:w="12240" w:h="15840"/>
      <w:pgMar w:top="1134" w:right="850" w:bottom="3119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7E992" w14:textId="77777777" w:rsidR="00CF206D" w:rsidRDefault="00CF206D" w:rsidP="009A1113">
      <w:pPr>
        <w:spacing w:after="0" w:line="240" w:lineRule="auto"/>
      </w:pPr>
      <w:r>
        <w:separator/>
      </w:r>
    </w:p>
  </w:endnote>
  <w:endnote w:type="continuationSeparator" w:id="0">
    <w:p w14:paraId="20C0FE1E" w14:textId="77777777" w:rsidR="00CF206D" w:rsidRDefault="00CF206D" w:rsidP="009A1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B4628" w14:textId="77777777" w:rsidR="00CF206D" w:rsidRDefault="00CF206D" w:rsidP="009A1113">
      <w:pPr>
        <w:spacing w:after="0" w:line="240" w:lineRule="auto"/>
      </w:pPr>
      <w:r>
        <w:separator/>
      </w:r>
    </w:p>
  </w:footnote>
  <w:footnote w:type="continuationSeparator" w:id="0">
    <w:p w14:paraId="0A0E6C9D" w14:textId="77777777" w:rsidR="00CF206D" w:rsidRDefault="00CF206D" w:rsidP="009A1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A7F4B" w14:textId="64DA8F8E" w:rsidR="009A1113" w:rsidRDefault="009A1113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2FC22DE7" wp14:editId="458731B0">
              <wp:simplePos x="0" y="0"/>
              <wp:positionH relativeFrom="page">
                <wp:posOffset>834390</wp:posOffset>
              </wp:positionH>
              <wp:positionV relativeFrom="page">
                <wp:posOffset>152400</wp:posOffset>
              </wp:positionV>
              <wp:extent cx="6588760" cy="9743440"/>
              <wp:effectExtent l="0" t="0" r="21590" b="2921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74344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6BECC9" w14:textId="77777777" w:rsidR="009A1113" w:rsidRDefault="009A1113" w:rsidP="009A1113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02CB15" w14:textId="77777777" w:rsidR="009A1113" w:rsidRDefault="009A1113" w:rsidP="009A1113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DC35AC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A45E02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4BE4FC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D627C7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7F88B4" w14:textId="77777777" w:rsidR="009A1113" w:rsidRPr="00E6490A" w:rsidRDefault="009A1113" w:rsidP="009A1113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529BAC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312ADD58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547A33DD" w14:textId="77777777" w:rsidR="009A1113" w:rsidRDefault="009A1113" w:rsidP="009A111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C22DE7" id="Группа 21" o:spid="_x0000_s1026" style="position:absolute;margin-left:65.7pt;margin-top:12pt;width:518.8pt;height:767.2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56BECC9" w14:textId="77777777" w:rsidR="009A1113" w:rsidRDefault="009A1113" w:rsidP="009A1113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1B02CB15" w14:textId="77777777" w:rsidR="009A1113" w:rsidRDefault="009A1113" w:rsidP="009A1113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06DC35AC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2CA45E02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6B4BE4FC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2D627C7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F7F88B4" w14:textId="77777777" w:rsidR="009A1113" w:rsidRPr="00E6490A" w:rsidRDefault="009A1113" w:rsidP="009A1113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39529BAC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312ADD58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547A33DD" w14:textId="77777777" w:rsidR="009A1113" w:rsidRDefault="009A1113" w:rsidP="009A1113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3E5CE" w14:textId="17A5B434" w:rsidR="009A1113" w:rsidRDefault="009A1113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4AFEF972" wp14:editId="3E3D5204">
              <wp:simplePos x="0" y="0"/>
              <wp:positionH relativeFrom="page">
                <wp:posOffset>818515</wp:posOffset>
              </wp:positionH>
              <wp:positionV relativeFrom="page">
                <wp:posOffset>235585</wp:posOffset>
              </wp:positionV>
              <wp:extent cx="6588760" cy="9649460"/>
              <wp:effectExtent l="0" t="0" r="21590" b="2794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64946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2ADE40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A34C09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80A07E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5E45DB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DBE643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973C7C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EE11A" w14:textId="77777777" w:rsidR="009A1113" w:rsidRPr="005544D7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007B42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2C85403C" w14:textId="77777777" w:rsidR="009A1113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342D07" w14:textId="77777777" w:rsidR="009A1113" w:rsidRPr="000777EF" w:rsidRDefault="009A1113" w:rsidP="009A1113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D5ABC6" w14:textId="77777777" w:rsidR="009A1113" w:rsidRPr="005544D7" w:rsidRDefault="009A1113" w:rsidP="009A1113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9EDCC0" w14:textId="77777777" w:rsidR="009A1113" w:rsidRPr="000777EF" w:rsidRDefault="009A1113" w:rsidP="009A1113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83723D" w14:textId="77777777" w:rsidR="009A1113" w:rsidRPr="00ED4D57" w:rsidRDefault="009A1113" w:rsidP="009A1113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Гарасюта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І. 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ADDACC" w14:textId="77777777" w:rsidR="009A1113" w:rsidRDefault="009A1113" w:rsidP="009A1113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59FB52" w14:textId="77777777" w:rsidR="009A1113" w:rsidRDefault="009A1113" w:rsidP="009A1113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B7F644" w14:textId="77777777" w:rsidR="009A1113" w:rsidRPr="000777EF" w:rsidRDefault="009A1113" w:rsidP="009A1113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FE8329" w14:textId="77777777" w:rsidR="009A1113" w:rsidRPr="0061633C" w:rsidRDefault="009A1113" w:rsidP="009A1113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6F4014" w14:textId="77777777" w:rsidR="009A1113" w:rsidRPr="000777EF" w:rsidRDefault="009A1113" w:rsidP="009A1113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B0DFDE" w14:textId="77777777" w:rsidR="009A1113" w:rsidRPr="0061633C" w:rsidRDefault="009A1113" w:rsidP="009A1113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0ACA4A" w14:textId="77777777" w:rsidR="009A1113" w:rsidRPr="00C708EA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D1888D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66AE06" w14:textId="77777777" w:rsidR="009A1113" w:rsidRPr="000777EF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C64DCE" w14:textId="77777777" w:rsidR="009A1113" w:rsidRPr="000151B0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4B047B" w14:textId="77777777" w:rsidR="009A1113" w:rsidRPr="009B60BD" w:rsidRDefault="009A1113" w:rsidP="009A1113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FEF972" id="Группа 41" o:spid="_x0000_s1046" style="position:absolute;margin-left:64.45pt;margin-top:18.55pt;width:518.8pt;height:759.8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0A2ADE40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6A34C09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080A07E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5E5E45DB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0DBE643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6D973C7C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A5EE11A" w14:textId="77777777" w:rsidR="009A1113" w:rsidRPr="005544D7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B007B42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2C85403C" w14:textId="77777777" w:rsidR="009A1113" w:rsidRDefault="009A1113" w:rsidP="009A1113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43342D07" w14:textId="77777777" w:rsidR="009A1113" w:rsidRPr="000777EF" w:rsidRDefault="009A1113" w:rsidP="009A1113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5AD5ABC6" w14:textId="77777777" w:rsidR="009A1113" w:rsidRPr="005544D7" w:rsidRDefault="009A1113" w:rsidP="009A1113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09EDCC0" w14:textId="77777777" w:rsidR="009A1113" w:rsidRPr="000777EF" w:rsidRDefault="009A1113" w:rsidP="009A1113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0583723D" w14:textId="77777777" w:rsidR="009A1113" w:rsidRPr="00ED4D57" w:rsidRDefault="009A1113" w:rsidP="009A1113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Гарасюта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І. М.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1AADDACC" w14:textId="77777777" w:rsidR="009A1113" w:rsidRDefault="009A1113" w:rsidP="009A1113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C59FB52" w14:textId="77777777" w:rsidR="009A1113" w:rsidRDefault="009A1113" w:rsidP="009A1113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67B7F644" w14:textId="77777777" w:rsidR="009A1113" w:rsidRPr="000777EF" w:rsidRDefault="009A1113" w:rsidP="009A1113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2AFE8329" w14:textId="77777777" w:rsidR="009A1113" w:rsidRPr="0061633C" w:rsidRDefault="009A1113" w:rsidP="009A1113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256F4014" w14:textId="77777777" w:rsidR="009A1113" w:rsidRPr="000777EF" w:rsidRDefault="009A1113" w:rsidP="009A1113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DB0DFDE" w14:textId="77777777" w:rsidR="009A1113" w:rsidRPr="0061633C" w:rsidRDefault="009A1113" w:rsidP="009A1113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060ACA4A" w14:textId="77777777" w:rsidR="009A1113" w:rsidRPr="00C708EA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64D1888D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5666AE06" w14:textId="77777777" w:rsidR="009A1113" w:rsidRPr="000777EF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70C64DCE" w14:textId="77777777" w:rsidR="009A1113" w:rsidRPr="000151B0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604B047B" w14:textId="77777777" w:rsidR="009A1113" w:rsidRPr="009B60BD" w:rsidRDefault="009A1113" w:rsidP="009A1113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BE1"/>
    <w:rsid w:val="009A1113"/>
    <w:rsid w:val="00A45DAF"/>
    <w:rsid w:val="00AA1D8D"/>
    <w:rsid w:val="00B47730"/>
    <w:rsid w:val="00CA6F22"/>
    <w:rsid w:val="00CB0664"/>
    <w:rsid w:val="00CF2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11FD99E"/>
  <w14:defaultImageDpi w14:val="300"/>
  <w15:docId w15:val="{9FBD3B05-B8F1-497F-BFD1-9E36AB1C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9A111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2858</Words>
  <Characters>1630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Троцький</cp:lastModifiedBy>
  <cp:revision>4</cp:revision>
  <dcterms:created xsi:type="dcterms:W3CDTF">2013-12-23T23:15:00Z</dcterms:created>
  <dcterms:modified xsi:type="dcterms:W3CDTF">2026-03-02T01:21:00Z</dcterms:modified>
  <cp:category/>
</cp:coreProperties>
</file>