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5F0404" w:rsidRPr="005F0404" w:rsidTr="005F0404">
        <w:tc>
          <w:tcPr>
            <w:tcW w:w="3209" w:type="dxa"/>
          </w:tcPr>
          <w:p w:rsidR="005F0404" w:rsidRPr="005F0404" w:rsidRDefault="005F0404" w:rsidP="005F04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F0404">
              <w:rPr>
                <w:rFonts w:ascii="Times New Roman" w:hAnsi="Times New Roman" w:cs="Times New Roman"/>
                <w:b/>
                <w:sz w:val="28"/>
              </w:rPr>
              <w:t>Процес</w:t>
            </w:r>
          </w:p>
        </w:tc>
        <w:tc>
          <w:tcPr>
            <w:tcW w:w="3210" w:type="dxa"/>
          </w:tcPr>
          <w:p w:rsidR="005F0404" w:rsidRPr="005F0404" w:rsidRDefault="005F0404" w:rsidP="005F04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F0404">
              <w:rPr>
                <w:rFonts w:ascii="Times New Roman" w:hAnsi="Times New Roman" w:cs="Times New Roman"/>
                <w:b/>
                <w:sz w:val="28"/>
              </w:rPr>
              <w:t>Пристрій</w:t>
            </w:r>
          </w:p>
        </w:tc>
        <w:tc>
          <w:tcPr>
            <w:tcW w:w="3210" w:type="dxa"/>
          </w:tcPr>
          <w:p w:rsidR="005F0404" w:rsidRPr="005F0404" w:rsidRDefault="005F0404" w:rsidP="005F04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F0404">
              <w:rPr>
                <w:rFonts w:ascii="Times New Roman" w:hAnsi="Times New Roman" w:cs="Times New Roman"/>
                <w:b/>
                <w:sz w:val="28"/>
              </w:rPr>
              <w:t>Пристрій</w:t>
            </w:r>
          </w:p>
        </w:tc>
      </w:tr>
      <w:tr w:rsidR="005F0404" w:rsidRPr="005F0404" w:rsidTr="005F0404">
        <w:tc>
          <w:tcPr>
            <w:tcW w:w="3209" w:type="dxa"/>
          </w:tcPr>
          <w:p w:rsidR="005F0404" w:rsidRPr="005F0404" w:rsidRDefault="005F0404">
            <w:pPr>
              <w:rPr>
                <w:rFonts w:ascii="Times New Roman" w:hAnsi="Times New Roman" w:cs="Times New Roman"/>
                <w:sz w:val="28"/>
              </w:rPr>
            </w:pPr>
            <w:r w:rsidRPr="005F0404">
              <w:rPr>
                <w:rFonts w:ascii="Times New Roman" w:hAnsi="Times New Roman" w:cs="Times New Roman"/>
                <w:sz w:val="28"/>
              </w:rPr>
              <w:t>Пошук вакансії для працевлаштування</w:t>
            </w:r>
          </w:p>
        </w:tc>
        <w:tc>
          <w:tcPr>
            <w:tcW w:w="3210" w:type="dxa"/>
          </w:tcPr>
          <w:p w:rsidR="005F0404" w:rsidRPr="005F0404" w:rsidRDefault="005F0404">
            <w:pPr>
              <w:rPr>
                <w:rFonts w:ascii="Times New Roman" w:hAnsi="Times New Roman" w:cs="Times New Roman"/>
                <w:sz w:val="28"/>
              </w:rPr>
            </w:pPr>
            <w:r w:rsidRPr="005F0404">
              <w:rPr>
                <w:rFonts w:ascii="Times New Roman" w:hAnsi="Times New Roman" w:cs="Times New Roman"/>
                <w:sz w:val="28"/>
              </w:rPr>
              <w:t>Термінал центру зайнятості</w:t>
            </w:r>
          </w:p>
        </w:tc>
        <w:tc>
          <w:tcPr>
            <w:tcW w:w="3210" w:type="dxa"/>
          </w:tcPr>
          <w:p w:rsidR="005F0404" w:rsidRPr="005F0404" w:rsidRDefault="005F0404">
            <w:pPr>
              <w:rPr>
                <w:rFonts w:ascii="Times New Roman" w:hAnsi="Times New Roman" w:cs="Times New Roman"/>
                <w:sz w:val="28"/>
              </w:rPr>
            </w:pPr>
            <w:r w:rsidRPr="005F0404">
              <w:rPr>
                <w:rFonts w:ascii="Times New Roman" w:hAnsi="Times New Roman" w:cs="Times New Roman"/>
                <w:sz w:val="28"/>
              </w:rPr>
              <w:t>Комп’ютер з доступом до Інтернету</w:t>
            </w:r>
          </w:p>
        </w:tc>
      </w:tr>
      <w:tr w:rsidR="005F0404" w:rsidRPr="005F0404" w:rsidTr="005F0404">
        <w:tc>
          <w:tcPr>
            <w:tcW w:w="3209" w:type="dxa"/>
          </w:tcPr>
          <w:p w:rsidR="005F0404" w:rsidRPr="005F0404" w:rsidRDefault="005F04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Пошук квитка на потяг</w:t>
            </w:r>
          </w:p>
        </w:tc>
        <w:tc>
          <w:tcPr>
            <w:tcW w:w="3210" w:type="dxa"/>
          </w:tcPr>
          <w:p w:rsidR="005F0404" w:rsidRPr="005F0404" w:rsidRDefault="005F040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10" w:type="dxa"/>
          </w:tcPr>
          <w:p w:rsidR="005F0404" w:rsidRPr="005F0404" w:rsidRDefault="005F040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F0404" w:rsidRPr="005F0404" w:rsidTr="005F0404">
        <w:tc>
          <w:tcPr>
            <w:tcW w:w="3209" w:type="dxa"/>
          </w:tcPr>
          <w:p w:rsidR="005F0404" w:rsidRDefault="005F0404" w:rsidP="005F04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Збирання даних про стан здоров’я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 xml:space="preserve"> хворого</w:t>
            </w:r>
          </w:p>
        </w:tc>
        <w:tc>
          <w:tcPr>
            <w:tcW w:w="3210" w:type="dxa"/>
          </w:tcPr>
          <w:p w:rsidR="005F0404" w:rsidRPr="005F0404" w:rsidRDefault="005F040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10" w:type="dxa"/>
          </w:tcPr>
          <w:p w:rsidR="005F0404" w:rsidRPr="005F0404" w:rsidRDefault="005F040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F0404" w:rsidRPr="005F0404" w:rsidTr="005F0404">
        <w:tc>
          <w:tcPr>
            <w:tcW w:w="3209" w:type="dxa"/>
          </w:tcPr>
          <w:p w:rsidR="005F0404" w:rsidRDefault="005F0404" w:rsidP="005F04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Створення вивіски для власної крамниці</w:t>
            </w:r>
          </w:p>
        </w:tc>
        <w:tc>
          <w:tcPr>
            <w:tcW w:w="3210" w:type="dxa"/>
          </w:tcPr>
          <w:p w:rsidR="005F0404" w:rsidRPr="005F0404" w:rsidRDefault="005F040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10" w:type="dxa"/>
          </w:tcPr>
          <w:p w:rsidR="005F0404" w:rsidRPr="005F0404" w:rsidRDefault="005F040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F0404" w:rsidRPr="005F0404" w:rsidTr="005F0404">
        <w:tc>
          <w:tcPr>
            <w:tcW w:w="3209" w:type="dxa"/>
          </w:tcPr>
          <w:p w:rsidR="005F0404" w:rsidRDefault="005F0404" w:rsidP="005F04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Реєстрація відвідувачів парку розваг</w:t>
            </w:r>
          </w:p>
        </w:tc>
        <w:tc>
          <w:tcPr>
            <w:tcW w:w="3210" w:type="dxa"/>
          </w:tcPr>
          <w:p w:rsidR="005F0404" w:rsidRPr="005F0404" w:rsidRDefault="005F040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10" w:type="dxa"/>
          </w:tcPr>
          <w:p w:rsidR="005F0404" w:rsidRPr="005F0404" w:rsidRDefault="005F040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F0404" w:rsidRPr="005F0404" w:rsidTr="005F0404">
        <w:tc>
          <w:tcPr>
            <w:tcW w:w="3209" w:type="dxa"/>
          </w:tcPr>
          <w:p w:rsidR="005F0404" w:rsidRDefault="005F0404" w:rsidP="005F04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Визначення площі забрудненої плями на водоймі</w:t>
            </w:r>
          </w:p>
        </w:tc>
        <w:tc>
          <w:tcPr>
            <w:tcW w:w="3210" w:type="dxa"/>
          </w:tcPr>
          <w:p w:rsidR="005F0404" w:rsidRPr="005F0404" w:rsidRDefault="005F040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10" w:type="dxa"/>
          </w:tcPr>
          <w:p w:rsidR="005F0404" w:rsidRPr="005F0404" w:rsidRDefault="005F040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F0404" w:rsidRPr="005F0404" w:rsidTr="005F0404">
        <w:tc>
          <w:tcPr>
            <w:tcW w:w="3209" w:type="dxa"/>
          </w:tcPr>
          <w:p w:rsidR="005F0404" w:rsidRDefault="005F0404" w:rsidP="005F04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Передавання даних із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метеозонду</w:t>
            </w:r>
            <w:proofErr w:type="spellEnd"/>
          </w:p>
        </w:tc>
        <w:tc>
          <w:tcPr>
            <w:tcW w:w="3210" w:type="dxa"/>
          </w:tcPr>
          <w:p w:rsidR="005F0404" w:rsidRPr="005F0404" w:rsidRDefault="005F040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10" w:type="dxa"/>
          </w:tcPr>
          <w:p w:rsidR="005F0404" w:rsidRPr="005F0404" w:rsidRDefault="005F0404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D33B14" w:rsidRDefault="00D33B14"/>
    <w:sectPr w:rsidR="00D33B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14"/>
    <w:rsid w:val="005F0404"/>
    <w:rsid w:val="00D3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B758A-4C92-4BCE-983F-C2B02D17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0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229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Барна</dc:creator>
  <cp:keywords/>
  <dc:description/>
  <cp:lastModifiedBy>Ольга Барна</cp:lastModifiedBy>
  <cp:revision>2</cp:revision>
  <dcterms:created xsi:type="dcterms:W3CDTF">2018-09-02T14:53:00Z</dcterms:created>
  <dcterms:modified xsi:type="dcterms:W3CDTF">2018-09-02T15:01:00Z</dcterms:modified>
</cp:coreProperties>
</file>