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lang w:val="zxx" w:eastAsia="zxx" w:bidi="zxx"/>
        </w:rPr>
      </w:pPr>
      <w:r>
        <w:rPr>
          <w:rFonts w:cs="Times New Roman" w:ascii="Times New Roman" w:hAnsi="Times New Roman"/>
          <w:sz w:val="48"/>
          <w:szCs w:val="24"/>
        </w:rPr>
        <w:t>Ciljevi knjige.</w:t>
      </w:r>
    </w:p>
    <w:p>
      <w:pPr>
        <w:pStyle w:val="Normal"/>
        <w:spacing w:lineRule="auto" w:line="240"/>
        <w:jc w:val="both"/>
        <w:rPr>
          <w:lang w:val="zxx" w:eastAsia="zxx" w:bidi="zxx"/>
        </w:rPr>
      </w:pPr>
      <w:r>
        <w:rPr>
          <w:rFonts w:cs="Times New Roman" w:ascii="Times New Roman" w:hAnsi="Times New Roman"/>
          <w:sz w:val="24"/>
          <w:szCs w:val="24"/>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pPr>
        <w:pStyle w:val="Normal"/>
        <w:spacing w:lineRule="auto" w:line="240"/>
        <w:jc w:val="both"/>
        <w:rPr>
          <w:lang w:val="zxx" w:eastAsia="zxx" w:bidi="zxx"/>
        </w:rPr>
      </w:pPr>
      <w:r>
        <w:rPr>
          <w:rFonts w:cs="Times New Roman" w:ascii="Times New Roman" w:hAnsi="Times New Roman"/>
          <w:sz w:val="24"/>
          <w:szCs w:val="24"/>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pPr>
        <w:pStyle w:val="Normal"/>
        <w:spacing w:lineRule="auto" w:line="240"/>
        <w:jc w:val="both"/>
        <w:rPr>
          <w:lang w:val="zxx" w:eastAsia="zxx" w:bidi="zxx"/>
        </w:rPr>
      </w:pPr>
      <w:r>
        <w:rPr>
          <w:rFonts w:cs="Times New Roman" w:ascii="Times New Roman" w:hAnsi="Times New Roman"/>
          <w:sz w:val="48"/>
          <w:szCs w:val="48"/>
        </w:rPr>
        <w:t>Kontekst Data Mining-a</w:t>
      </w:r>
    </w:p>
    <w:p>
      <w:pPr>
        <w:pStyle w:val="Normal"/>
        <w:spacing w:lineRule="auto" w:line="240"/>
        <w:jc w:val="both"/>
        <w:rPr>
          <w:lang w:val="zxx" w:eastAsia="zxx" w:bidi="zxx"/>
        </w:rPr>
      </w:pPr>
      <w:r>
        <w:rPr>
          <w:rFonts w:cs="Times New Roman" w:ascii="Times New Roman" w:hAnsi="Times New Roman"/>
          <w:sz w:val="24"/>
          <w:szCs w:val="24"/>
        </w:rPr>
        <w:t xml:space="preserve">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pomaže da se podaci razumeju i da olakšaju donošenje odluka. </w:t>
      </w:r>
    </w:p>
    <w:p>
      <w:pPr>
        <w:pStyle w:val="Normal"/>
        <w:spacing w:lineRule="auto" w:line="240"/>
        <w:jc w:val="both"/>
        <w:rPr>
          <w:lang w:val="zxx" w:eastAsia="zxx" w:bidi="zxx"/>
        </w:rPr>
      </w:pPr>
      <w:r>
        <w:rPr>
          <w:rFonts w:cs="Times New Roman" w:ascii="Times New Roman" w:hAnsi="Times New Roman"/>
          <w:sz w:val="24"/>
          <w:szCs w:val="24"/>
        </w:rPr>
        <w:t>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lang w:val="zxx" w:eastAsia="zxx" w:bidi="zxx"/>
        </w:rPr>
      </w:pPr>
      <w:r>
        <w:rPr>
          <w:rFonts w:cs="Times New Roman" w:ascii="Times New Roman" w:hAnsi="Times New Roman"/>
          <w:sz w:val="24"/>
          <w:szCs w:val="24"/>
        </w:rPr>
        <w:t>Slika 1.1</w:t>
      </w:r>
    </w:p>
    <w:p>
      <w:pPr>
        <w:pStyle w:val="Normal"/>
        <w:spacing w:lineRule="auto" w:line="240"/>
        <w:jc w:val="both"/>
        <w:rPr>
          <w:lang w:val="zxx" w:eastAsia="zxx" w:bidi="zxx"/>
        </w:rPr>
      </w:pPr>
      <w:r>
        <w:rPr>
          <w:rFonts w:cs="Times New Roman" w:ascii="Times New Roman" w:hAnsi="Times New Roman"/>
          <w:sz w:val="24"/>
          <w:szCs w:val="24"/>
        </w:rPr>
        <w:t>Kratki proces data mining-a</w:t>
      </w:r>
    </w:p>
    <w:p>
      <w:pPr>
        <w:pStyle w:val="Normal"/>
        <w:spacing w:lineRule="auto" w:line="240"/>
        <w:jc w:val="both"/>
        <w:rPr>
          <w:lang w:val="zxx" w:eastAsia="zxx" w:bidi="zxx"/>
        </w:rPr>
      </w:pPr>
      <w:r>
        <w:rPr>
          <w:rFonts w:cs="Times New Roman" w:ascii="Times New Roman" w:hAnsi="Times New Roman"/>
          <w:sz w:val="24"/>
          <w:szCs w:val="24"/>
        </w:rPr>
        <w:t>Sa tehnološkim napretkom, kompjuterska industrija je bila svedok neverovatnom rastu sektora za hardver i softver. Sofisticirane baze podataka su ohrabrile čuvanje masivnih setova 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pPr>
        <w:pStyle w:val="Normal"/>
        <w:spacing w:lineRule="auto" w:line="240"/>
        <w:jc w:val="both"/>
        <w:rPr>
          <w:lang w:val="zxx" w:eastAsia="zxx" w:bidi="zxx"/>
        </w:rPr>
      </w:pPr>
      <w:r>
        <w:rPr>
          <w:rFonts w:cs="Times New Roman" w:ascii="Times New Roman" w:hAnsi="Times New Roman"/>
          <w:sz w:val="24"/>
          <w:szCs w:val="24"/>
        </w:rPr>
        <w:t>Slika 1.2.</w:t>
      </w:r>
    </w:p>
    <w:p>
      <w:pPr>
        <w:pStyle w:val="Normal"/>
        <w:spacing w:lineRule="auto" w:line="240"/>
        <w:jc w:val="both"/>
        <w:rPr>
          <w:lang w:val="zxx" w:eastAsia="zxx" w:bidi="zxx"/>
        </w:rPr>
      </w:pPr>
      <w:r>
        <w:rPr>
          <w:rFonts w:cs="Times New Roman" w:ascii="Times New Roman" w:hAnsi="Times New Roman"/>
          <w:sz w:val="24"/>
          <w:szCs w:val="24"/>
        </w:rPr>
        <w:t>Povećanje profita uz pomoć data mining-a</w:t>
      </w:r>
    </w:p>
    <w:p>
      <w:pPr>
        <w:pStyle w:val="Normal"/>
        <w:spacing w:lineRule="auto" w:line="240"/>
        <w:jc w:val="both"/>
        <w:rPr>
          <w:lang w:val="zxx" w:eastAsia="zxx" w:bidi="zxx"/>
        </w:rPr>
      </w:pPr>
      <w:r>
        <w:rPr>
          <w:rFonts w:cs="Times New Roman" w:ascii="Times New Roman" w:hAnsi="Times New Roman"/>
          <w:sz w:val="48"/>
          <w:szCs w:val="48"/>
        </w:rPr>
        <w:t>Domen znanja</w:t>
      </w:r>
    </w:p>
    <w:p>
      <w:pPr>
        <w:pStyle w:val="Normal"/>
        <w:spacing w:lineRule="auto" w:line="240"/>
        <w:jc w:val="both"/>
        <w:rPr>
          <w:lang w:val="zxx" w:eastAsia="zxx" w:bidi="zxx"/>
        </w:rPr>
      </w:pPr>
      <w:r>
        <w:rPr>
          <w:rFonts w:cs="Times New Roman" w:ascii="Times New Roman" w:hAnsi="Times New Roman"/>
          <w:sz w:val="24"/>
          <w:szCs w:val="24"/>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Na primer mi ćemo da nadgledamo prodaju proizvoda i naš glavni interes će biti u broju prodatog proizvoda i njegova cena. Međutim, meta podaci o nivou osoblja u prodajnom centru nam takođe mogu dati informaciju koja će poboljšati razumevanje. </w:t>
      </w:r>
    </w:p>
    <w:p>
      <w:pPr>
        <w:pStyle w:val="Normal"/>
        <w:spacing w:lineRule="auto" w:line="240"/>
        <w:jc w:val="both"/>
        <w:rPr>
          <w:lang w:val="zxx" w:eastAsia="zxx" w:bidi="zxx"/>
        </w:rPr>
      </w:pPr>
      <w:r>
        <w:rPr>
          <w:rFonts w:cs="Times New Roman" w:ascii="Times New Roman" w:hAnsi="Times New Roman"/>
          <w:sz w:val="48"/>
          <w:szCs w:val="48"/>
        </w:rPr>
        <w:t>Reči koje bi trebalo zapamtiti</w:t>
      </w:r>
    </w:p>
    <w:p>
      <w:pPr>
        <w:pStyle w:val="Normal"/>
        <w:spacing w:lineRule="auto" w:line="240"/>
        <w:jc w:val="both"/>
        <w:rPr>
          <w:lang w:val="zxx" w:eastAsia="zxx" w:bidi="zxx"/>
        </w:rPr>
      </w:pPr>
      <w:r>
        <w:rPr>
          <w:rFonts w:cs="Times New Roman" w:ascii="Times New Roman" w:hAnsi="Times New Roman"/>
          <w:sz w:val="24"/>
          <w:szCs w:val="24"/>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pPr>
        <w:pStyle w:val="Normal"/>
        <w:spacing w:lineRule="auto" w:line="240"/>
        <w:jc w:val="both"/>
        <w:rPr>
          <w:lang w:val="zxx" w:eastAsia="zxx" w:bidi="zxx"/>
        </w:rPr>
      </w:pPr>
      <w:r>
        <w:rPr>
          <w:rFonts w:cs="Times New Roman" w:ascii="Times New Roman" w:hAnsi="Times New Roman"/>
          <w:sz w:val="48"/>
          <w:szCs w:val="48"/>
        </w:rPr>
        <w:t>Povezani koncepti</w:t>
      </w:r>
    </w:p>
    <w:p>
      <w:pPr>
        <w:pStyle w:val="Normal"/>
        <w:spacing w:lineRule="auto" w:line="240"/>
        <w:jc w:val="both"/>
        <w:rPr>
          <w:lang w:val="zxx" w:eastAsia="zxx" w:bidi="zxx"/>
        </w:rPr>
      </w:pPr>
      <w:r>
        <w:rPr>
          <w:rFonts w:cs="Times New Roman" w:ascii="Times New Roman" w:hAnsi="Times New Roman"/>
          <w:sz w:val="24"/>
          <w:szCs w:val="24"/>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pPr>
        <w:pStyle w:val="Normal"/>
        <w:spacing w:lineRule="auto" w:line="240"/>
        <w:jc w:val="both"/>
        <w:rPr>
          <w:lang w:val="zxx" w:eastAsia="zxx" w:bidi="zxx"/>
        </w:rPr>
      </w:pPr>
      <w:r>
        <w:rPr>
          <w:rFonts w:cs="Times New Roman" w:ascii="Times New Roman" w:hAnsi="Times New Roman"/>
          <w:sz w:val="24"/>
          <w:szCs w:val="24"/>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pPr>
        <w:pStyle w:val="Normal"/>
        <w:spacing w:lineRule="auto" w:line="240"/>
        <w:jc w:val="both"/>
        <w:rPr>
          <w:lang w:val="zxx" w:eastAsia="zxx" w:bidi="zxx"/>
        </w:rPr>
      </w:pPr>
      <w:r>
        <w:rPr>
          <w:rFonts w:cs="Times New Roman" w:ascii="Times New Roman" w:hAnsi="Times New Roman"/>
          <w:sz w:val="24"/>
          <w:szCs w:val="24"/>
        </w:rPr>
        <w:t>Analitika je generalno ime za analizu podataka i donošenje odluka. Opisna analitika se fokusira na opis karakteristika podataka, dok se prediktivna analitika referira kao modelovanje.</w:t>
      </w:r>
    </w:p>
    <w:p>
      <w:pPr>
        <w:pStyle w:val="Normal"/>
        <w:spacing w:lineRule="auto" w:line="240"/>
        <w:jc w:val="both"/>
        <w:rPr>
          <w:lang w:val="zxx" w:eastAsia="zxx" w:bidi="zxx"/>
        </w:rPr>
      </w:pPr>
      <w:r>
        <w:rPr>
          <w:rFonts w:cs="Times New Roman" w:ascii="Times New Roman" w:hAnsi="Times New Roman"/>
          <w:sz w:val="48"/>
          <w:szCs w:val="48"/>
        </w:rPr>
        <w:t>Globalna privlačnost</w:t>
      </w:r>
    </w:p>
    <w:p>
      <w:pPr>
        <w:pStyle w:val="Normal"/>
        <w:spacing w:lineRule="auto" w:line="240"/>
        <w:jc w:val="both"/>
        <w:rPr>
          <w:lang w:val="zxx" w:eastAsia="zxx" w:bidi="zxx"/>
        </w:rPr>
      </w:pPr>
      <w:r>
        <w:rPr>
          <w:rFonts w:cs="Times New Roman" w:ascii="Times New Roman" w:hAnsi="Times New Roman"/>
        </w:rPr>
        <w:t>U poslovnom svetu, metode komunikacije sa mušterijama se konstantno menjaju. U ovoj knjizi, najviše pažnje usmerava ka poslovima koji imaju direktnu komunikaciju sa klijentima. Direktnom komunikacijom se smatra kada kompanija aktivno promoviše svoj proizvod. Promocije mogu biti putem mail-a, brošura, predstavnika prodaje, web stranica i društevnih mreža. Nezavisno od načina komunikacije, kompanije postaju svesnije da njihove ogromne rezerve 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takođe pune svoja skladišta podacimai pronalaze uz pomoć data mining-a nove načine da unaprede svoje servise i povećavaju svoju efikasnost.</w:t>
      </w:r>
    </w:p>
    <w:p>
      <w:pPr>
        <w:pStyle w:val="Normal"/>
        <w:spacing w:lineRule="auto" w:line="240"/>
        <w:jc w:val="both"/>
        <w:rPr>
          <w:lang w:val="zxx" w:eastAsia="zxx" w:bidi="zxx"/>
        </w:rPr>
      </w:pPr>
      <w:r>
        <w:rPr>
          <w:rFonts w:cs="Times New Roman" w:ascii="Times New Roman" w:hAnsi="Times New Roman"/>
        </w:rPr>
        <w:t>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velikim i malim.</w:t>
      </w:r>
    </w:p>
    <w:p>
      <w:pPr>
        <w:pStyle w:val="Normal"/>
        <w:spacing w:lineRule="auto" w:line="240"/>
        <w:jc w:val="both"/>
        <w:rPr>
          <w:lang w:val="zxx" w:eastAsia="zxx" w:bidi="zxx"/>
        </w:rPr>
      </w:pPr>
      <w:r>
        <w:rPr>
          <w:rFonts w:cs="Times New Roman" w:ascii="Times New Roman" w:hAnsi="Times New Roman"/>
          <w:sz w:val="48"/>
          <w:szCs w:val="48"/>
        </w:rPr>
        <w:t>Primeri setova podataka korišćenih u knjizi</w:t>
      </w:r>
    </w:p>
    <w:p>
      <w:pPr>
        <w:pStyle w:val="Normal"/>
        <w:spacing w:lineRule="auto" w:line="240"/>
        <w:jc w:val="both"/>
        <w:rPr>
          <w:lang w:val="zxx" w:eastAsia="zxx" w:bidi="zxx"/>
        </w:rPr>
      </w:pPr>
      <w:r>
        <w:rPr>
          <w:rFonts w:cs="Times New Roman" w:ascii="Times New Roman" w:hAnsi="Times New Roman"/>
          <w:sz w:val="24"/>
          <w:szCs w:val="24"/>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pPr>
        <w:pStyle w:val="Normal"/>
        <w:spacing w:lineRule="auto" w:line="240"/>
        <w:jc w:val="both"/>
        <w:rPr>
          <w:lang w:val="zxx" w:eastAsia="zxx" w:bidi="zxx"/>
        </w:rPr>
      </w:pPr>
      <w:r>
        <w:rPr>
          <w:rFonts w:cs="Times New Roman" w:ascii="Times New Roman" w:hAnsi="Times New Roman"/>
          <w:sz w:val="24"/>
          <w:szCs w:val="24"/>
        </w:rPr>
        <w:t>Slika 1.3. Primer podatka 50 000 uzoraka kupaca</w:t>
      </w:r>
    </w:p>
    <w:p>
      <w:pPr>
        <w:pStyle w:val="Normal"/>
        <w:spacing w:lineRule="auto" w:line="240"/>
        <w:jc w:val="both"/>
        <w:rPr>
          <w:lang w:val="zxx" w:eastAsia="zxx" w:bidi="zxx"/>
        </w:rPr>
      </w:pPr>
      <w:r>
        <w:rPr>
          <w:rFonts w:cs="Times New Roman" w:ascii="Times New Roman" w:hAnsi="Times New Roman"/>
          <w:sz w:val="24"/>
          <w:szCs w:val="24"/>
        </w:rPr>
        <w:t>Inicijalno postoji oko 200 promenljivih, ali one će biti uvećane na način koji je opisan u sledećem tekstu.</w:t>
      </w:r>
    </w:p>
    <w:p>
      <w:pPr>
        <w:pStyle w:val="Normal"/>
        <w:spacing w:lineRule="auto" w:line="240"/>
        <w:jc w:val="both"/>
        <w:rPr>
          <w:lang w:val="zxx" w:eastAsia="zxx" w:bidi="zxx"/>
        </w:rPr>
      </w:pPr>
      <w:r>
        <w:rPr>
          <w:rFonts w:cs="Times New Roman" w:ascii="Times New Roman" w:hAnsi="Times New Roman"/>
          <w:sz w:val="24"/>
          <w:szCs w:val="24"/>
        </w:rPr>
        <w:t xml:space="preserve">Drugi set podataka je iz web analitika. Ovo je osnova za izazov Evropske Mreže za poslovne i industrijske statistike (ENBIS) 2012-te godine. Većina kalkulacija u ovoj knjizi je izneto putem JMP softvera i alatima iz SAS analitičkog softverskog paketa. JMP i SAS su odlični analitički softveri, međutim dostupni su i mnogi drugi softveri. Vodič za odabir softvera dat je u poglavlju 12. </w:t>
      </w:r>
    </w:p>
    <w:p>
      <w:pPr>
        <w:pStyle w:val="Normal"/>
        <w:spacing w:lineRule="auto" w:line="240"/>
        <w:jc w:val="both"/>
        <w:rPr>
          <w:lang w:val="zxx" w:eastAsia="zxx" w:bidi="zxx"/>
        </w:rPr>
      </w:pPr>
      <w:r>
        <w:rPr>
          <w:rFonts w:cs="Times New Roman" w:ascii="Times New Roman" w:hAnsi="Times New Roman"/>
          <w:sz w:val="48"/>
          <w:szCs w:val="48"/>
        </w:rPr>
        <w:t>Struktura recepta</w:t>
      </w:r>
    </w:p>
    <w:p>
      <w:pPr>
        <w:pStyle w:val="Normal"/>
        <w:spacing w:lineRule="auto" w:line="240"/>
        <w:jc w:val="both"/>
        <w:rPr>
          <w:lang w:val="zxx" w:eastAsia="zxx" w:bidi="zxx"/>
        </w:rPr>
      </w:pPr>
      <w:r>
        <w:rPr>
          <w:rFonts w:cs="Times New Roman" w:ascii="Times New Roman" w:hAnsi="Times New Roman"/>
          <w:sz w:val="24"/>
          <w:szCs w:val="24"/>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pPr>
        <w:pStyle w:val="Normal"/>
        <w:spacing w:lineRule="auto" w:line="240"/>
        <w:jc w:val="both"/>
        <w:rPr>
          <w:lang w:val="zxx" w:eastAsia="zxx" w:bidi="zxx"/>
        </w:rPr>
      </w:pPr>
      <w:r>
        <w:rPr>
          <w:rFonts w:cs="Times New Roman" w:ascii="Times New Roman" w:hAnsi="Times New Roman"/>
          <w:sz w:val="24"/>
          <w:szCs w:val="24"/>
        </w:rPr>
        <w:t>Postoje standardne analize koje se zahtevaju iznova i iznova, i treći delu knjige se više govori o tome. Recepti su grupisani u četiri dela: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Predikcija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Analiza unutar klijenata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Učenje iz malih setova podataka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Ostali recepti</w:t>
      </w:r>
    </w:p>
    <w:p>
      <w:pPr>
        <w:pStyle w:val="Normal"/>
        <w:spacing w:lineRule="auto" w:line="240"/>
        <w:jc w:val="both"/>
        <w:rPr>
          <w:lang w:val="zxx" w:eastAsia="zxx" w:bidi="zxx"/>
        </w:rPr>
      </w:pPr>
      <w:r>
        <w:rPr>
          <w:rFonts w:cs="Times New Roman" w:ascii="Times New Roman" w:hAnsi="Times New Roman"/>
          <w:sz w:val="24"/>
          <w:szCs w:val="24"/>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pPr>
        <w:pStyle w:val="Normal"/>
        <w:spacing w:lineRule="auto" w:line="240"/>
        <w:jc w:val="both"/>
        <w:rPr>
          <w:lang w:val="zxx" w:eastAsia="zxx" w:bidi="zxx"/>
        </w:rPr>
      </w:pPr>
      <w:r>
        <w:rPr>
          <w:rFonts w:cs="Times New Roman" w:ascii="Times New Roman" w:hAnsi="Times New Roman"/>
          <w:i/>
          <w:sz w:val="24"/>
          <w:szCs w:val="24"/>
        </w:rPr>
        <w:t>Industrija</w:t>
      </w:r>
      <w:r>
        <w:rPr>
          <w:rFonts w:cs="Times New Roman" w:ascii="Times New Roman" w:hAnsi="Times New Roman"/>
          <w:sz w:val="24"/>
          <w:szCs w:val="24"/>
        </w:rPr>
        <w:t xml:space="preserve"> – odnosi se na oblast ili sektor aplikacija, npr. Biznisi gde postoji naručivanje putem mail-a, izdavači, online prodavnice, robne kuće ili supermarketi (sa loyality karticama) ili ostali koji koriste direktnu komunikaciju kako bi unapredili posao. </w:t>
      </w:r>
    </w:p>
    <w:p>
      <w:pPr>
        <w:pStyle w:val="Normal"/>
        <w:spacing w:lineRule="auto" w:line="240"/>
        <w:jc w:val="both"/>
        <w:rPr>
          <w:lang w:val="zxx" w:eastAsia="zxx" w:bidi="zxx"/>
        </w:rPr>
      </w:pPr>
      <w:r>
        <w:rPr>
          <w:rFonts w:cs="Times New Roman" w:ascii="Times New Roman" w:hAnsi="Times New Roman"/>
          <w:i/>
          <w:sz w:val="24"/>
          <w:szCs w:val="24"/>
        </w:rPr>
        <w:t>Oblasti interesovanja</w:t>
      </w:r>
      <w:r>
        <w:rPr>
          <w:rFonts w:cs="Times New Roman" w:ascii="Times New Roman" w:hAnsi="Times New Roman"/>
          <w:sz w:val="24"/>
          <w:szCs w:val="24"/>
        </w:rPr>
        <w:t xml:space="preserve"> – specifično, npr. Marketing, prodaja ili online promocija.</w:t>
      </w:r>
    </w:p>
    <w:p>
      <w:pPr>
        <w:pStyle w:val="Normal"/>
        <w:spacing w:lineRule="auto" w:line="240"/>
        <w:jc w:val="both"/>
        <w:rPr>
          <w:lang w:val="zxx" w:eastAsia="zxx" w:bidi="zxx"/>
        </w:rPr>
      </w:pPr>
      <w:r>
        <w:rPr>
          <w:rFonts w:cs="Times New Roman" w:ascii="Times New Roman" w:hAnsi="Times New Roman"/>
          <w:i/>
          <w:sz w:val="24"/>
          <w:szCs w:val="24"/>
        </w:rPr>
        <w:t>Izazov</w:t>
      </w:r>
      <w:r>
        <w:rPr>
          <w:rFonts w:cs="Times New Roman" w:ascii="Times New Roman" w:hAnsi="Times New Roman"/>
          <w:sz w:val="24"/>
          <w:szCs w:val="24"/>
        </w:rPr>
        <w:t xml:space="preserve"> – ovo može biti npr. Da se nađe pravi broj kupadca da bi se optimizovao povraćaj investicije u marketinšku kampanju. </w:t>
      </w:r>
    </w:p>
    <w:p>
      <w:pPr>
        <w:pStyle w:val="Normal"/>
        <w:spacing w:lineRule="auto" w:line="240"/>
        <w:jc w:val="both"/>
        <w:rPr>
          <w:lang w:val="zxx" w:eastAsia="zxx" w:bidi="zxx"/>
        </w:rPr>
      </w:pPr>
      <w:r>
        <w:rPr>
          <w:rFonts w:cs="Times New Roman" w:ascii="Times New Roman" w:hAnsi="Times New Roman"/>
          <w:i/>
          <w:sz w:val="24"/>
          <w:szCs w:val="24"/>
        </w:rPr>
        <w:t>Tipična aplikacija</w:t>
      </w:r>
      <w:r>
        <w:rPr>
          <w:rFonts w:cs="Times New Roman" w:ascii="Times New Roman" w:hAnsi="Times New Roman"/>
          <w:sz w:val="24"/>
          <w:szCs w:val="24"/>
        </w:rPr>
        <w:t xml:space="preserve"> – specifično, npr. Da se pripremi letnja promocija prodaje</w:t>
      </w:r>
    </w:p>
    <w:p>
      <w:pPr>
        <w:pStyle w:val="Normal"/>
        <w:spacing w:lineRule="auto" w:line="240"/>
        <w:jc w:val="both"/>
        <w:rPr>
          <w:lang w:val="zxx" w:eastAsia="zxx" w:bidi="zxx"/>
        </w:rPr>
      </w:pPr>
      <w:r>
        <w:rPr>
          <w:rFonts w:cs="Times New Roman" w:ascii="Times New Roman" w:hAnsi="Times New Roman"/>
          <w:i/>
          <w:sz w:val="24"/>
          <w:szCs w:val="24"/>
        </w:rPr>
        <w:t>Neophodni podaci</w:t>
      </w:r>
      <w:r>
        <w:rPr>
          <w:rFonts w:cs="Times New Roman" w:ascii="Times New Roman" w:hAnsi="Times New Roman"/>
          <w:sz w:val="24"/>
          <w:szCs w:val="24"/>
        </w:rPr>
        <w:t xml:space="preserve"> – Svi podaci koji su vitalni za analizu. Podaci moraju da poseduju neke direktne veze ka reakcijama klijenata ili moraju dolaziti direktno od kupaca. (npr. Podaci koji dolaze direktno iz procesa prodaje ili marketinških aktivnosti)</w:t>
      </w:r>
    </w:p>
    <w:p>
      <w:pPr>
        <w:pStyle w:val="Normal"/>
        <w:spacing w:lineRule="auto" w:line="240"/>
        <w:jc w:val="both"/>
        <w:rPr>
          <w:lang w:val="zxx" w:eastAsia="zxx" w:bidi="zxx"/>
        </w:rPr>
      </w:pPr>
      <w:r>
        <w:rPr>
          <w:rFonts w:cs="Times New Roman" w:ascii="Times New Roman" w:hAnsi="Times New Roman"/>
          <w:i/>
          <w:sz w:val="24"/>
          <w:szCs w:val="24"/>
        </w:rPr>
        <w:t>Populacija</w:t>
      </w:r>
      <w:r>
        <w:rPr>
          <w:rFonts w:cs="Times New Roman" w:ascii="Times New Roman" w:hAnsi="Times New Roman"/>
          <w:sz w:val="24"/>
          <w:szCs w:val="24"/>
        </w:rPr>
        <w:t xml:space="preserve"> – definisano u skladu su problemom i sa poslovnim informisanjem. Uzmite u obzir da kampanje mogu biti isključivo sezonske i u tom slučaju moramo uzeti populaciju bar jednog ciklusa.</w:t>
      </w:r>
    </w:p>
    <w:p>
      <w:pPr>
        <w:pStyle w:val="Normal"/>
        <w:spacing w:lineRule="auto" w:line="240"/>
        <w:jc w:val="both"/>
        <w:rPr>
          <w:lang w:val="zxx" w:eastAsia="zxx" w:bidi="zxx"/>
        </w:rPr>
      </w:pPr>
      <w:r>
        <w:rPr>
          <w:rFonts w:cs="Times New Roman" w:ascii="Times New Roman" w:hAnsi="Times New Roman"/>
          <w:i/>
          <w:sz w:val="24"/>
          <w:szCs w:val="24"/>
        </w:rPr>
        <w:t>Ciljana promenljiva</w:t>
      </w:r>
      <w:r>
        <w:rPr>
          <w:rFonts w:cs="Times New Roman" w:ascii="Times New Roman" w:hAnsi="Times New Roman"/>
          <w:sz w:val="24"/>
          <w:szCs w:val="24"/>
        </w:rPr>
        <w:t xml:space="preserve"> – varijabla od interesa npr. Binarna promenljiva kao što je </w:t>
      </w:r>
      <w:r>
        <w:rPr>
          <w:rFonts w:cs="Times New Roman" w:ascii="Times New Roman" w:hAnsi="Times New Roman"/>
          <w:b/>
          <w:sz w:val="24"/>
          <w:szCs w:val="24"/>
        </w:rPr>
        <w:t>kupuje</w:t>
      </w:r>
      <w:r>
        <w:rPr>
          <w:rFonts w:cs="Times New Roman" w:ascii="Times New Roman" w:hAnsi="Times New Roman"/>
          <w:sz w:val="24"/>
          <w:szCs w:val="24"/>
        </w:rPr>
        <w:t xml:space="preserve"> ili </w:t>
      </w:r>
      <w:r>
        <w:rPr>
          <w:rFonts w:cs="Times New Roman" w:ascii="Times New Roman" w:hAnsi="Times New Roman"/>
          <w:b/>
          <w:sz w:val="24"/>
          <w:szCs w:val="24"/>
        </w:rPr>
        <w:t>ne kupuje</w:t>
      </w:r>
      <w:r>
        <w:rPr>
          <w:rFonts w:cs="Times New Roman" w:ascii="Times New Roman" w:hAnsi="Times New Roman"/>
          <w:sz w:val="24"/>
          <w:szCs w:val="24"/>
        </w:rPr>
        <w:t>, ili može biti količina na nivou metrike kao što je broj ili vrednost prodaje.</w:t>
      </w:r>
    </w:p>
    <w:p>
      <w:pPr>
        <w:pStyle w:val="Normal"/>
        <w:spacing w:lineRule="auto" w:line="240"/>
        <w:jc w:val="both"/>
        <w:rPr>
          <w:lang w:val="zxx" w:eastAsia="zxx" w:bidi="zxx"/>
        </w:rPr>
      </w:pPr>
      <w:r>
        <w:rPr>
          <w:rFonts w:cs="Times New Roman" w:ascii="Times New Roman" w:hAnsi="Times New Roman"/>
          <w:i/>
          <w:sz w:val="24"/>
          <w:szCs w:val="24"/>
        </w:rPr>
        <w:t>Obavezni ulazni podaci</w:t>
      </w:r>
      <w:r>
        <w:rPr>
          <w:rFonts w:cs="Times New Roman" w:ascii="Times New Roman" w:hAnsi="Times New Roman"/>
          <w:sz w:val="24"/>
          <w:szCs w:val="24"/>
        </w:rPr>
        <w:t xml:space="preserve"> – ključne promenljive od kojih analiza zavisi</w:t>
      </w:r>
    </w:p>
    <w:p>
      <w:pPr>
        <w:pStyle w:val="Normal"/>
        <w:spacing w:lineRule="auto" w:line="240"/>
        <w:jc w:val="both"/>
        <w:rPr>
          <w:lang w:val="zxx" w:eastAsia="zxx" w:bidi="zxx"/>
        </w:rPr>
      </w:pPr>
      <w:r>
        <w:rPr>
          <w:rFonts w:cs="Times New Roman" w:ascii="Times New Roman" w:hAnsi="Times New Roman"/>
          <w:i/>
          <w:sz w:val="24"/>
          <w:szCs w:val="24"/>
        </w:rPr>
        <w:t>Neobavezni ulazni podaci</w:t>
      </w:r>
      <w:r>
        <w:rPr>
          <w:rFonts w:cs="Times New Roman" w:ascii="Times New Roman" w:hAnsi="Times New Roman"/>
          <w:sz w:val="24"/>
          <w:szCs w:val="24"/>
        </w:rPr>
        <w:t xml:space="preserve"> – druge promenljive koje mogu unaprediti modelovanje ali mogu biti teže za pronalaženje i konstruisanje.</w:t>
      </w:r>
    </w:p>
    <w:p>
      <w:pPr>
        <w:pStyle w:val="Normal"/>
        <w:spacing w:lineRule="auto" w:line="240"/>
        <w:jc w:val="both"/>
        <w:rPr>
          <w:lang w:val="zxx" w:eastAsia="zxx" w:bidi="zxx"/>
        </w:rPr>
      </w:pPr>
      <w:r>
        <w:rPr>
          <w:rFonts w:cs="Times New Roman" w:ascii="Times New Roman" w:hAnsi="Times New Roman"/>
          <w:i/>
          <w:sz w:val="24"/>
          <w:szCs w:val="24"/>
        </w:rPr>
        <w:t>Data mining metode</w:t>
      </w:r>
      <w:r>
        <w:rPr>
          <w:rFonts w:cs="Times New Roman" w:ascii="Times New Roman" w:hAnsi="Times New Roman"/>
          <w:sz w:val="24"/>
          <w:szCs w:val="24"/>
        </w:rPr>
        <w:t xml:space="preserve"> – često postoji više različitih metoda koje će se korisiti i one se ovde navode.</w:t>
      </w:r>
    </w:p>
    <w:p>
      <w:pPr>
        <w:pStyle w:val="Normal"/>
        <w:spacing w:lineRule="auto" w:line="240"/>
        <w:jc w:val="both"/>
        <w:rPr>
          <w:lang w:val="zxx" w:eastAsia="zxx" w:bidi="zxx"/>
        </w:rPr>
      </w:pPr>
      <w:r>
        <w:rPr>
          <w:rFonts w:cs="Times New Roman" w:ascii="Times New Roman" w:hAnsi="Times New Roman"/>
          <w:i/>
          <w:sz w:val="24"/>
          <w:szCs w:val="24"/>
        </w:rPr>
        <w:t>Kako da se odradi</w:t>
      </w:r>
      <w:r>
        <w:rPr>
          <w:rFonts w:cs="Times New Roman" w:ascii="Times New Roman" w:hAnsi="Times New Roman"/>
          <w:sz w:val="24"/>
          <w:szCs w:val="24"/>
        </w:rPr>
        <w:t xml:space="preserve"> – sekcije od pripreme podataka do implementacije daju detalje o tome šta treba da se odradi</w:t>
      </w:r>
    </w:p>
    <w:p>
      <w:pPr>
        <w:pStyle w:val="Normal"/>
        <w:spacing w:lineRule="auto" w:line="240"/>
        <w:jc w:val="both"/>
        <w:rPr>
          <w:lang w:val="zxx" w:eastAsia="zxx" w:bidi="zxx"/>
        </w:rPr>
      </w:pPr>
      <w:r>
        <w:rPr>
          <w:rFonts w:cs="Times New Roman" w:ascii="Times New Roman" w:hAnsi="Times New Roman"/>
          <w:i/>
          <w:sz w:val="24"/>
          <w:szCs w:val="24"/>
        </w:rPr>
        <w:t>Priprema podataka</w:t>
      </w:r>
      <w:r>
        <w:rPr>
          <w:rFonts w:cs="Times New Roman" w:ascii="Times New Roman" w:hAnsi="Times New Roman"/>
          <w:sz w:val="24"/>
          <w:szCs w:val="24"/>
        </w:rPr>
        <w:t xml:space="preserve"> – specifične karakteristike za pripremu svakog recepta su date ovde</w:t>
      </w:r>
    </w:p>
    <w:p>
      <w:pPr>
        <w:pStyle w:val="Normal"/>
        <w:spacing w:lineRule="auto" w:line="240"/>
        <w:jc w:val="both"/>
        <w:rPr>
          <w:lang w:val="zxx" w:eastAsia="zxx" w:bidi="zxx"/>
        </w:rPr>
      </w:pPr>
      <w:r>
        <w:rPr>
          <w:rFonts w:cs="Times New Roman" w:ascii="Times New Roman" w:hAnsi="Times New Roman"/>
          <w:i/>
          <w:sz w:val="24"/>
          <w:szCs w:val="24"/>
        </w:rPr>
        <w:t>Poslovni problemi</w:t>
      </w:r>
      <w:r>
        <w:rPr>
          <w:rFonts w:cs="Times New Roman" w:ascii="Times New Roman" w:hAnsi="Times New Roman"/>
          <w:sz w:val="24"/>
          <w:szCs w:val="24"/>
        </w:rPr>
        <w:t xml:space="preserve"> – Ovde se mogu navesti promene strategije koje uključuju npr. Kanale prodaje, lokacije, raznolikost ili proizvode. Ovo treba uzeti u obzir kada se analiziraju podaci.</w:t>
      </w:r>
    </w:p>
    <w:p>
      <w:pPr>
        <w:pStyle w:val="Normal"/>
        <w:spacing w:lineRule="auto" w:line="240"/>
        <w:jc w:val="both"/>
        <w:rPr>
          <w:lang w:val="zxx" w:eastAsia="zxx" w:bidi="zxx"/>
        </w:rPr>
      </w:pPr>
      <w:r>
        <w:rPr>
          <w:rFonts w:cs="Times New Roman" w:ascii="Times New Roman" w:hAnsi="Times New Roman"/>
          <w:i/>
          <w:sz w:val="24"/>
          <w:szCs w:val="24"/>
        </w:rPr>
        <w:t>Transformacija</w:t>
      </w:r>
      <w:r>
        <w:rPr>
          <w:rFonts w:cs="Times New Roman" w:ascii="Times New Roman" w:hAnsi="Times New Roman"/>
          <w:sz w:val="24"/>
          <w:szCs w:val="24"/>
        </w:rPr>
        <w:t xml:space="preserve"> – npr. Ciljne i/ili ulazne promenljive bi možda trebalo nekako klasifikovati ili pretvoriti u indikativne promenljive. Druge promenljive možda zahtevaju transformaciju kako bi poboljšale asimetriju.</w:t>
      </w:r>
    </w:p>
    <w:p>
      <w:pPr>
        <w:pStyle w:val="Normal"/>
        <w:spacing w:lineRule="auto" w:line="240"/>
        <w:jc w:val="both"/>
        <w:rPr>
          <w:lang w:val="zxx" w:eastAsia="zxx" w:bidi="zxx"/>
        </w:rPr>
      </w:pPr>
      <w:r>
        <w:rPr>
          <w:rFonts w:cs="Times New Roman" w:ascii="Times New Roman" w:hAnsi="Times New Roman"/>
          <w:i/>
          <w:sz w:val="24"/>
          <w:szCs w:val="24"/>
        </w:rPr>
        <w:t>Marketing baza podataka</w:t>
      </w:r>
      <w:r>
        <w:rPr>
          <w:rFonts w:cs="Times New Roman" w:ascii="Times New Roman" w:hAnsi="Times New Roman"/>
          <w:sz w:val="24"/>
          <w:szCs w:val="24"/>
        </w:rPr>
        <w:t xml:space="preserve"> – odnosi se na kreiranje seta podataka iz kojih se analiza može izvesti</w:t>
      </w:r>
    </w:p>
    <w:p>
      <w:pPr>
        <w:pStyle w:val="Normal"/>
        <w:spacing w:lineRule="auto" w:line="240"/>
        <w:jc w:val="both"/>
        <w:rPr>
          <w:lang w:val="zxx" w:eastAsia="zxx" w:bidi="zxx"/>
        </w:rPr>
      </w:pPr>
      <w:r>
        <w:rPr>
          <w:rFonts w:cs="Times New Roman" w:ascii="Times New Roman" w:hAnsi="Times New Roman"/>
          <w:i/>
          <w:sz w:val="24"/>
          <w:szCs w:val="24"/>
        </w:rPr>
        <w:t>Analitika</w:t>
      </w:r>
      <w:r>
        <w:rPr>
          <w:rFonts w:cs="Times New Roman" w:ascii="Times New Roman" w:hAnsi="Times New Roman"/>
          <w:sz w:val="24"/>
          <w:szCs w:val="24"/>
        </w:rPr>
        <w:t xml:space="preserve"> – sekcije od particionisanja do validacije su postepeni račun analize</w:t>
      </w:r>
    </w:p>
    <w:p>
      <w:pPr>
        <w:pStyle w:val="Normal"/>
        <w:spacing w:lineRule="auto" w:line="240"/>
        <w:jc w:val="both"/>
        <w:rPr>
          <w:lang w:val="zxx" w:eastAsia="zxx" w:bidi="zxx"/>
        </w:rPr>
      </w:pPr>
      <w:r>
        <w:rPr>
          <w:rFonts w:cs="Times New Roman" w:ascii="Times New Roman" w:hAnsi="Times New Roman"/>
          <w:i/>
          <w:sz w:val="24"/>
          <w:szCs w:val="24"/>
        </w:rPr>
        <w:t>Particionisanje podataka</w:t>
      </w:r>
      <w:r>
        <w:rPr>
          <w:rFonts w:cs="Times New Roman" w:ascii="Times New Roman" w:hAnsi="Times New Roman"/>
          <w:sz w:val="24"/>
          <w:szCs w:val="24"/>
        </w:rPr>
        <w:t xml:space="preserve"> – Ovo može da obuhvata razmatranje veličine uzorka, razlaganje u grupe ili druge probleme</w:t>
      </w:r>
    </w:p>
    <w:p>
      <w:pPr>
        <w:pStyle w:val="Normal"/>
        <w:spacing w:lineRule="auto" w:line="240"/>
        <w:jc w:val="both"/>
        <w:rPr>
          <w:lang w:val="zxx" w:eastAsia="zxx" w:bidi="zxx"/>
        </w:rPr>
      </w:pPr>
      <w:r>
        <w:rPr>
          <w:rFonts w:cs="Times New Roman" w:ascii="Times New Roman" w:hAnsi="Times New Roman"/>
          <w:i/>
          <w:sz w:val="24"/>
          <w:szCs w:val="24"/>
        </w:rPr>
        <w:t>Pre-analitika</w:t>
      </w:r>
      <w:r>
        <w:rPr>
          <w:rFonts w:cs="Times New Roman" w:ascii="Times New Roman" w:hAnsi="Times New Roman"/>
          <w:sz w:val="24"/>
          <w:szCs w:val="24"/>
        </w:rPr>
        <w:t xml:space="preserve"> – Opisuje posao koji bi trebalo odraditi pre analize. Može uključiti projekciju nekih promenljivih, npr. Promenljive koje imaju vrednost 0 ili ako su svi jedna ista vrednost. Sekcija karakteristika se može izvršiti u ovoj fazi.</w:t>
      </w:r>
    </w:p>
    <w:p>
      <w:pPr>
        <w:pStyle w:val="Normal"/>
        <w:spacing w:lineRule="auto" w:line="240"/>
        <w:jc w:val="both"/>
        <w:rPr>
          <w:lang w:val="zxx" w:eastAsia="zxx" w:bidi="zxx"/>
        </w:rPr>
      </w:pPr>
      <w:r>
        <w:rPr>
          <w:rFonts w:cs="Times New Roman" w:ascii="Times New Roman" w:hAnsi="Times New Roman"/>
          <w:i/>
          <w:sz w:val="24"/>
          <w:szCs w:val="24"/>
        </w:rPr>
        <w:t>Kreiranje modela</w:t>
      </w:r>
      <w:r>
        <w:rPr>
          <w:rFonts w:cs="Times New Roman" w:ascii="Times New Roman" w:hAnsi="Times New Roman"/>
          <w:sz w:val="24"/>
          <w:szCs w:val="24"/>
        </w:rPr>
        <w:t xml:space="preserve"> – Modeli se prave tako što dobijaju formule koji im najviše odgovaraju ili pravila članstva npr. Analiza klastera</w:t>
      </w:r>
    </w:p>
    <w:p>
      <w:pPr>
        <w:pStyle w:val="Normal"/>
        <w:spacing w:lineRule="auto" w:line="240"/>
        <w:jc w:val="both"/>
        <w:rPr>
          <w:lang w:val="zxx" w:eastAsia="zxx" w:bidi="zxx"/>
        </w:rPr>
      </w:pPr>
      <w:r>
        <w:rPr>
          <w:rFonts w:cs="Times New Roman" w:ascii="Times New Roman" w:hAnsi="Times New Roman"/>
          <w:i/>
          <w:sz w:val="24"/>
          <w:szCs w:val="24"/>
        </w:rPr>
        <w:t>Evaluacija</w:t>
      </w:r>
      <w:r>
        <w:rPr>
          <w:rFonts w:cs="Times New Roman" w:ascii="Times New Roman" w:hAnsi="Times New Roman"/>
          <w:sz w:val="24"/>
          <w:szCs w:val="24"/>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pPr>
        <w:pStyle w:val="Normal"/>
        <w:spacing w:lineRule="auto" w:line="240"/>
        <w:jc w:val="both"/>
        <w:rPr>
          <w:lang w:val="zxx" w:eastAsia="zxx" w:bidi="zxx"/>
        </w:rPr>
      </w:pPr>
      <w:r>
        <w:rPr>
          <w:rFonts w:cs="Times New Roman" w:ascii="Times New Roman" w:hAnsi="Times New Roman"/>
          <w:i/>
          <w:sz w:val="24"/>
          <w:szCs w:val="24"/>
        </w:rPr>
        <w:t>Validacija</w:t>
      </w:r>
      <w:r>
        <w:rPr>
          <w:rFonts w:cs="Times New Roman" w:ascii="Times New Roman" w:hAnsi="Times New Roman"/>
          <w:sz w:val="24"/>
          <w:szCs w:val="24"/>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 podsetove seta podataka i poređenje dobijenih rezultata.</w:t>
      </w:r>
    </w:p>
    <w:p>
      <w:pPr>
        <w:pStyle w:val="Normal"/>
        <w:spacing w:lineRule="auto" w:line="240"/>
        <w:jc w:val="both"/>
        <w:rPr>
          <w:lang w:val="zxx" w:eastAsia="zxx" w:bidi="zxx"/>
        </w:rPr>
      </w:pPr>
      <w:r>
        <w:rPr>
          <w:rFonts w:cs="Times New Roman" w:ascii="Times New Roman" w:hAnsi="Times New Roman"/>
          <w:i/>
          <w:sz w:val="24"/>
          <w:szCs w:val="24"/>
        </w:rPr>
        <w:t>Implementacija</w:t>
      </w:r>
      <w:r>
        <w:rPr>
          <w:rFonts w:cs="Times New Roman" w:ascii="Times New Roman" w:hAnsi="Times New Roman"/>
          <w:sz w:val="24"/>
          <w:szCs w:val="24"/>
        </w:rPr>
        <w:t xml:space="preserve"> – ovde se obraćamo originalnom iskazu recepta, npr. Kako imenujemo i adresiramo precizan broj kupaca i diskutujemo o tome kako se model može primeniti u praksi.</w:t>
      </w:r>
    </w:p>
    <w:p>
      <w:pPr>
        <w:pStyle w:val="Normal"/>
        <w:spacing w:lineRule="auto" w:line="240"/>
        <w:jc w:val="both"/>
        <w:rPr>
          <w:lang w:val="zxx" w:eastAsia="zxx" w:bidi="zxx"/>
        </w:rPr>
      </w:pPr>
      <w:r>
        <w:rPr>
          <w:rFonts w:cs="Times New Roman" w:ascii="Times New Roman" w:hAnsi="Times New Roman"/>
          <w:i/>
          <w:sz w:val="24"/>
          <w:szCs w:val="24"/>
        </w:rPr>
        <w:t>Saveti</w:t>
      </w:r>
      <w:r>
        <w:rPr>
          <w:rFonts w:cs="Times New Roman" w:ascii="Times New Roman" w:hAnsi="Times New Roman"/>
          <w:sz w:val="24"/>
          <w:szCs w:val="24"/>
        </w:rPr>
        <w:t xml:space="preserve"> – specifični za određeni recept, mogu uključiti sugestije kako bi se model osvežio.</w:t>
      </w:r>
    </w:p>
    <w:p>
      <w:pPr>
        <w:pStyle w:val="Normal"/>
        <w:spacing w:lineRule="auto" w:line="240"/>
        <w:jc w:val="both"/>
        <w:rPr>
          <w:lang w:val="zxx" w:eastAsia="zxx" w:bidi="zxx"/>
        </w:rPr>
      </w:pPr>
      <w:r>
        <w:rPr>
          <w:rFonts w:cs="Times New Roman" w:ascii="Times New Roman" w:hAnsi="Times New Roman"/>
          <w:i/>
          <w:sz w:val="24"/>
          <w:szCs w:val="24"/>
        </w:rPr>
        <w:t>Kako prodati menadžmentu</w:t>
      </w:r>
      <w:r>
        <w:rPr>
          <w:rFonts w:cs="Times New Roman" w:ascii="Times New Roman" w:hAnsi="Times New Roman"/>
          <w:sz w:val="24"/>
          <w:szCs w:val="24"/>
        </w:rPr>
        <w:t xml:space="preserve"> – važan deo koji uključuje tabele i načine na koji rezultate možemo učiniti zanimljivijim i primamljivijim.</w:t>
      </w:r>
    </w:p>
    <w:p>
      <w:pPr>
        <w:pStyle w:val="Normal"/>
        <w:spacing w:lineRule="auto" w:line="240"/>
        <w:jc w:val="both"/>
        <w:rPr>
          <w:lang w:val="zxx" w:eastAsia="zxx" w:bidi="zxx"/>
        </w:rPr>
      </w:pPr>
      <w:r>
        <w:rPr>
          <w:rFonts w:cs="Times New Roman" w:ascii="Times New Roman" w:hAnsi="Times New Roman"/>
          <w:sz w:val="48"/>
          <w:szCs w:val="48"/>
        </w:rPr>
        <w:t>Definicija Data Mining-a</w:t>
      </w:r>
    </w:p>
    <w:p>
      <w:pPr>
        <w:pStyle w:val="Normal"/>
        <w:spacing w:lineRule="auto" w:line="240"/>
        <w:jc w:val="both"/>
        <w:rPr>
          <w:lang w:val="zxx" w:eastAsia="zxx" w:bidi="zxx"/>
        </w:rPr>
      </w:pPr>
      <w:r>
        <w:rPr>
          <w:rFonts w:cs="Times New Roman" w:ascii="Times New Roman" w:hAnsi="Times New Roman"/>
          <w:sz w:val="24"/>
          <w:szCs w:val="24"/>
        </w:rPr>
        <w:t xml:space="preserve">Data mining pokriva širok opseg aktivnosti. On teži da obezbedi odgovor na pitanja kao što su: </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Šta postoji u prikupljenim podacima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Koje vrste šablona se mogu razlikovati u lavirintu podataka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Kako se svi ovi podaci mogu koristiti za benefit u budućnosti</w:t>
      </w:r>
    </w:p>
    <w:p>
      <w:pPr>
        <w:pStyle w:val="Normal"/>
        <w:spacing w:lineRule="auto" w:line="240"/>
        <w:jc w:val="both"/>
        <w:rPr>
          <w:lang w:val="zxx" w:eastAsia="zxx" w:bidi="zxx"/>
        </w:rPr>
      </w:pPr>
      <w:r>
        <w:rPr>
          <w:rFonts w:cs="Times New Roman" w:ascii="Times New Roman" w:hAnsi="Times New Roman"/>
          <w:sz w:val="24"/>
          <w:szCs w:val="24"/>
        </w:rPr>
        <w:t>Populacija i uzorkovanje</w:t>
      </w:r>
    </w:p>
    <w:p>
      <w:pPr>
        <w:pStyle w:val="Normal"/>
        <w:spacing w:lineRule="auto" w:line="240"/>
        <w:jc w:val="both"/>
        <w:rPr>
          <w:lang w:val="zxx" w:eastAsia="zxx" w:bidi="zxx"/>
        </w:rPr>
      </w:pPr>
      <w:r>
        <w:rPr>
          <w:rFonts w:cs="Times New Roman" w:ascii="Times New Roman" w:hAnsi="Times New Roman"/>
          <w:sz w:val="24"/>
          <w:szCs w:val="24"/>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pPr>
        <w:pStyle w:val="Normal"/>
        <w:spacing w:lineRule="auto" w:line="240"/>
        <w:jc w:val="both"/>
        <w:rPr>
          <w:lang w:val="zxx" w:eastAsia="zxx" w:bidi="zxx"/>
        </w:rPr>
      </w:pPr>
      <w:r>
        <w:rPr>
          <w:rFonts w:cs="Times New Roman" w:ascii="Times New Roman" w:hAnsi="Times New Roman"/>
          <w:sz w:val="24"/>
          <w:szCs w:val="24"/>
        </w:rPr>
        <w:t>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pPr>
        <w:pStyle w:val="Normal"/>
        <w:spacing w:lineRule="auto" w:line="240"/>
        <w:jc w:val="both"/>
        <w:rPr>
          <w:lang w:val="zxx" w:eastAsia="zxx" w:bidi="zxx"/>
        </w:rPr>
      </w:pPr>
      <w:r>
        <w:rPr>
          <w:rFonts w:cs="Times New Roman" w:ascii="Times New Roman" w:hAnsi="Times New Roman"/>
          <w:sz w:val="24"/>
          <w:szCs w:val="24"/>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pPr>
        <w:pStyle w:val="Normal"/>
        <w:spacing w:lineRule="auto" w:line="240"/>
        <w:jc w:val="both"/>
        <w:rPr>
          <w:lang w:val="zxx" w:eastAsia="zxx" w:bidi="zxx"/>
        </w:rPr>
      </w:pPr>
      <w:r>
        <w:rPr>
          <w:rFonts w:cs="Times New Roman" w:ascii="Times New Roman" w:hAnsi="Times New Roman"/>
          <w:sz w:val="24"/>
          <w:szCs w:val="24"/>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pPr>
        <w:pStyle w:val="Normal"/>
        <w:spacing w:lineRule="auto" w:line="240"/>
        <w:jc w:val="both"/>
        <w:rPr>
          <w:lang w:val="zxx" w:eastAsia="zxx" w:bidi="zxx"/>
        </w:rPr>
      </w:pPr>
      <w:r>
        <w:rPr>
          <w:rFonts w:cs="Times New Roman" w:ascii="Times New Roman" w:hAnsi="Times New Roman"/>
          <w:sz w:val="48"/>
          <w:szCs w:val="48"/>
        </w:rPr>
        <w:t>Priprema podataka</w:t>
      </w:r>
    </w:p>
    <w:p>
      <w:pPr>
        <w:pStyle w:val="Normal"/>
        <w:spacing w:lineRule="auto" w:line="240"/>
        <w:jc w:val="both"/>
        <w:rPr>
          <w:lang w:val="zxx" w:eastAsia="zxx" w:bidi="zxx"/>
        </w:rPr>
      </w:pPr>
      <w:r>
        <w:rPr>
          <w:rFonts w:cs="Times New Roman" w:ascii="Times New Roman" w:hAnsi="Times New Roman"/>
          <w:sz w:val="24"/>
          <w:szCs w:val="24"/>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pPr>
        <w:pStyle w:val="Normal"/>
        <w:spacing w:lineRule="auto" w:line="240"/>
        <w:jc w:val="both"/>
        <w:rPr>
          <w:lang w:val="zxx" w:eastAsia="zxx" w:bidi="zxx"/>
        </w:rPr>
      </w:pPr>
      <w:r>
        <w:rPr>
          <w:rFonts w:cs="Times New Roman" w:ascii="Times New Roman" w:hAnsi="Times New Roman"/>
          <w:sz w:val="48"/>
          <w:szCs w:val="48"/>
        </w:rPr>
        <w:t>Nadgledani i nenadgledani metodi</w:t>
      </w:r>
    </w:p>
    <w:p>
      <w:pPr>
        <w:pStyle w:val="Normal"/>
        <w:spacing w:lineRule="auto" w:line="240"/>
        <w:jc w:val="both"/>
        <w:rPr>
          <w:lang w:val="zxx" w:eastAsia="zxx" w:bidi="zxx"/>
        </w:rPr>
      </w:pPr>
      <w:r>
        <w:rPr>
          <w:rFonts w:cs="Times New Roman" w:ascii="Times New Roman" w:hAnsi="Times New Roman"/>
          <w:sz w:val="24"/>
          <w:szCs w:val="24"/>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pPr>
        <w:pStyle w:val="Normal"/>
        <w:spacing w:lineRule="auto" w:line="240"/>
        <w:jc w:val="both"/>
        <w:rPr>
          <w:lang w:val="zxx" w:eastAsia="zxx" w:bidi="zxx"/>
        </w:rPr>
      </w:pPr>
      <w:r>
        <w:rPr>
          <w:rFonts w:cs="Times New Roman" w:ascii="Times New Roman" w:hAnsi="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pPr>
        <w:pStyle w:val="Normal"/>
        <w:spacing w:lineRule="auto" w:line="240"/>
        <w:jc w:val="both"/>
        <w:rPr>
          <w:lang w:val="zxx" w:eastAsia="zxx" w:bidi="zxx"/>
        </w:rPr>
      </w:pPr>
      <w:r>
        <w:rPr>
          <w:rFonts w:cs="Times New Roman" w:ascii="Times New Roman" w:hAnsi="Times New Roman"/>
          <w:sz w:val="24"/>
          <w:szCs w:val="24"/>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pPr>
        <w:pStyle w:val="Normal"/>
        <w:spacing w:lineRule="auto" w:line="240"/>
        <w:jc w:val="both"/>
        <w:rPr>
          <w:lang w:val="zxx" w:eastAsia="zxx" w:bidi="zxx"/>
        </w:rPr>
      </w:pPr>
      <w:r>
        <w:rPr>
          <w:rFonts w:cs="Times New Roman" w:ascii="Times New Roman" w:hAnsi="Times New Roman"/>
          <w:sz w:val="48"/>
          <w:szCs w:val="48"/>
        </w:rPr>
        <w:t>2.1.4 Tehnike otkrivanja znanja</w:t>
      </w:r>
    </w:p>
    <w:p>
      <w:pPr>
        <w:pStyle w:val="Normal"/>
        <w:spacing w:lineRule="auto" w:line="240"/>
        <w:jc w:val="both"/>
        <w:rPr>
          <w:lang w:val="zxx" w:eastAsia="zxx" w:bidi="zxx"/>
        </w:rPr>
      </w:pPr>
      <w:r>
        <w:rPr>
          <w:rFonts w:cs="Times New Roman" w:ascii="Times New Roman" w:hAnsi="Times New Roman"/>
          <w:sz w:val="24"/>
          <w:szCs w:val="24"/>
        </w:rPr>
        <w:t>U zavisnosti od karakteristika problema biznisa i dostupnosti ’čistih’ i prigodnih podataka za analizu, analitičar mora napraviti odluku o tome koja će se tehnika otkrivanja znanja koristiti da bi se prikupio najbolji izlaz. Među dostupnim tehnikama su:</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Statističke metode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 xml:space="preserve">Stabla odluke i pravila odluke </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Analize klastera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Pravila asocijacije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Veštačka neurološka mreža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Genetski algoritmi</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Sistemi zamućenog (fuzzy) zaključivanja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Metodi N-dimenzionalne vizualizacije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Rasuđivanje na bazi slučajeva</w:t>
      </w:r>
    </w:p>
    <w:p>
      <w:pPr>
        <w:pStyle w:val="Normal"/>
        <w:spacing w:lineRule="auto" w:line="240"/>
        <w:jc w:val="both"/>
        <w:rPr>
          <w:lang w:val="zxx" w:eastAsia="zxx" w:bidi="zxx"/>
        </w:rPr>
      </w:pPr>
      <w:r>
        <w:rPr>
          <w:rFonts w:cs="Times New Roman" w:ascii="Times New Roman" w:hAnsi="Times New Roman"/>
          <w:sz w:val="24"/>
          <w:szCs w:val="24"/>
        </w:rPr>
        <w:t>Lista nije iscrpna i redosled ne sugeriše prioritet primena ovih tehnika. Fokus ove knjige će više biti na potrebama biznisa nego na naučne aspekte.</w:t>
      </w:r>
    </w:p>
    <w:p>
      <w:pPr>
        <w:pStyle w:val="Normal"/>
        <w:spacing w:lineRule="auto" w:line="240"/>
        <w:jc w:val="both"/>
        <w:rPr>
          <w:lang w:val="zxx" w:eastAsia="zxx" w:bidi="zxx"/>
        </w:rPr>
      </w:pPr>
      <w:r>
        <w:rPr>
          <w:rFonts w:cs="Times New Roman" w:ascii="Times New Roman" w:hAnsi="Times New Roman"/>
          <w:sz w:val="48"/>
          <w:szCs w:val="48"/>
        </w:rPr>
        <w:t>Proces data mining-a</w:t>
      </w:r>
    </w:p>
    <w:p>
      <w:pPr>
        <w:pStyle w:val="Normal"/>
        <w:spacing w:lineRule="auto" w:line="240"/>
        <w:jc w:val="both"/>
        <w:rPr>
          <w:lang w:val="zxx" w:eastAsia="zxx" w:bidi="zxx"/>
        </w:rPr>
      </w:pPr>
      <w:r>
        <w:rPr>
          <w:rFonts w:cs="Times New Roman" w:ascii="Times New Roman" w:hAnsi="Times New Roman"/>
          <w:sz w:val="24"/>
          <w:szCs w:val="24"/>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pPr>
        <w:pStyle w:val="Normal"/>
        <w:spacing w:lineRule="auto" w:line="240"/>
        <w:jc w:val="both"/>
        <w:rPr>
          <w:lang w:val="zxx" w:eastAsia="zxx" w:bidi="zxx"/>
        </w:rPr>
      </w:pPr>
      <w:r>
        <w:rPr>
          <w:rFonts w:cs="Times New Roman" w:ascii="Times New Roman" w:hAnsi="Times New Roman"/>
          <w:sz w:val="24"/>
          <w:szCs w:val="24"/>
        </w:rPr>
        <w:t>Sva analitika data mining-a bi trebalo da prati definisani proces koji osigurava kvalitet rezultata. Postoje različite dostupne definicije data mining procesa koje su u suštini slične, npr. CRISP-DM i SEMMA.</w:t>
      </w:r>
    </w:p>
    <w:p>
      <w:pPr>
        <w:pStyle w:val="Normal"/>
        <w:spacing w:lineRule="auto" w:line="240"/>
        <w:jc w:val="both"/>
        <w:rPr>
          <w:lang w:val="zxx" w:eastAsia="zxx" w:bidi="zxx"/>
        </w:rPr>
      </w:pPr>
      <w:r>
        <w:rPr>
          <w:rFonts w:cs="Times New Roman" w:ascii="Times New Roman" w:hAnsi="Times New Roman"/>
          <w:sz w:val="24"/>
          <w:szCs w:val="24"/>
        </w:rPr>
        <w:t>Generalno, data mining procesi su prikazani na slici 2.3.</w:t>
      </w:r>
    </w:p>
    <w:p>
      <w:pPr>
        <w:pStyle w:val="Normal"/>
        <w:spacing w:lineRule="auto" w:line="240"/>
        <w:jc w:val="both"/>
        <w:rPr>
          <w:lang w:val="zxx" w:eastAsia="zxx" w:bidi="zxx"/>
        </w:rPr>
      </w:pPr>
      <w:r>
        <w:rPr>
          <w:rFonts w:cs="Times New Roman" w:ascii="Times New Roman" w:hAnsi="Times New Roman"/>
          <w:sz w:val="24"/>
          <w:szCs w:val="24"/>
        </w:rPr>
        <w:t>Bez obzira na oblasti primene ili definicija konkretnih problema, teoretski procesi se mogu mapirati sledećim koracima.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Poslovni problem: Razjašnjenje poslovnog pitanja koje stoji iza problema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Podaci: Obezbeđivanje i obrađivanje zahtevanih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Modelovanje: Analiza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Evaluacija i Validacija kroz faze analize</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Primena rezultata data mining-a i učenje iz iskustva</w:t>
      </w:r>
    </w:p>
    <w:p>
      <w:pPr>
        <w:pStyle w:val="Normal"/>
        <w:spacing w:lineRule="auto" w:line="240"/>
        <w:jc w:val="both"/>
        <w:rPr>
          <w:lang w:val="zxx" w:eastAsia="zxx" w:bidi="zxx"/>
        </w:rPr>
      </w:pPr>
      <w:r>
        <w:rPr>
          <w:rFonts w:cs="Times New Roman" w:ascii="Times New Roman" w:hAnsi="Times New Roman"/>
          <w:sz w:val="24"/>
          <w:szCs w:val="24"/>
        </w:rPr>
        <w:t xml:space="preserve">Ovi koraci su primer unapređenja biznisa ili ciklusa revizije. </w:t>
      </w:r>
    </w:p>
    <w:p>
      <w:pPr>
        <w:pStyle w:val="Normal"/>
        <w:spacing w:lineRule="auto" w:line="240"/>
        <w:jc w:val="both"/>
        <w:rPr>
          <w:lang w:val="zxx" w:eastAsia="zxx" w:bidi="zxx"/>
        </w:rPr>
      </w:pPr>
      <w:r>
        <w:rPr>
          <w:rFonts w:cs="Times New Roman" w:ascii="Times New Roman" w:hAnsi="Times New Roman"/>
          <w:sz w:val="24"/>
          <w:szCs w:val="24"/>
        </w:rPr>
        <w:t>Slika (figure 2.3)</w:t>
      </w:r>
    </w:p>
    <w:p>
      <w:pPr>
        <w:pStyle w:val="Normal"/>
        <w:jc w:val="both"/>
        <w:rPr>
          <w:rFonts w:ascii="Times New Roman" w:hAnsi="Times New Roman" w:cs="Times New Roman"/>
          <w:sz w:val="48"/>
          <w:szCs w:val="48"/>
        </w:rPr>
      </w:pPr>
      <w:r>
        <w:rPr>
          <w:rFonts w:cs="Times New Roman" w:ascii="Times New Roman" w:hAnsi="Times New Roman"/>
          <w:sz w:val="48"/>
          <w:szCs w:val="48"/>
        </w:rPr>
      </w:r>
      <w:r>
        <w:br w:type="page"/>
      </w:r>
    </w:p>
    <w:p>
      <w:pPr>
        <w:pStyle w:val="Normal"/>
        <w:spacing w:lineRule="auto" w:line="240"/>
        <w:jc w:val="both"/>
        <w:rPr>
          <w:lang w:val="zxx" w:eastAsia="zxx" w:bidi="zxx"/>
        </w:rPr>
      </w:pPr>
      <w:r>
        <w:rPr>
          <w:rFonts w:cs="Times New Roman" w:ascii="Times New Roman" w:hAnsi="Times New Roman"/>
          <w:sz w:val="48"/>
          <w:szCs w:val="48"/>
        </w:rPr>
        <w:t>Poslovni zadatak: Razjašnjenje poslovnog pitanja iza ovog problema</w:t>
      </w:r>
    </w:p>
    <w:p>
      <w:pPr>
        <w:pStyle w:val="Normal"/>
        <w:spacing w:lineRule="auto" w:line="240"/>
        <w:jc w:val="both"/>
        <w:rPr>
          <w:lang w:val="zxx" w:eastAsia="zxx" w:bidi="zxx"/>
        </w:rPr>
      </w:pPr>
      <w:r>
        <w:rPr>
          <w:rFonts w:cs="Times New Roman" w:ascii="Times New Roman" w:hAnsi="Times New Roman"/>
          <w:sz w:val="24"/>
          <w:szCs w:val="24"/>
        </w:rPr>
        <w:t>Uz sve naučne napore, najvažnije je da se precizno zna šta je potrebno da se uradi. Ovde razmatramo definiciju i specifikaciju problema cilja akcije, planirane primene i period primene.</w:t>
      </w:r>
    </w:p>
    <w:p>
      <w:pPr>
        <w:pStyle w:val="Normal"/>
        <w:spacing w:lineRule="auto" w:line="240"/>
        <w:jc w:val="both"/>
        <w:rPr>
          <w:lang w:val="zxx" w:eastAsia="zxx" w:bidi="zxx"/>
        </w:rPr>
      </w:pPr>
      <w:r>
        <w:rPr>
          <w:rFonts w:cs="Times New Roman" w:ascii="Times New Roman" w:hAnsi="Times New Roman"/>
          <w:sz w:val="24"/>
          <w:szCs w:val="24"/>
        </w:rPr>
        <w:t>Vitalni deo problema definicije je da se ima pismeni ili usmeni brifing sa klijentom o planiranim marketniškim akcijama. Ovo bi trebalo da uključi predmete kao što su: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Planirana ciljna grupa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Budžet ili planirana produkcija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Obim i vrsta promocije (broj stranica, sa dobrom prezentacijom, kuponima, popustima..)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Uključene industrije i odeljenja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Dobra uključena u promociju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Scenario prezentacije npr. Baštenska zabava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Slika koja se prenosi, npr. Agresivna cena, kompetencija brenda ili inovacije.</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Struktura cene</w:t>
      </w:r>
    </w:p>
    <w:p>
      <w:pPr>
        <w:pStyle w:val="Normal"/>
        <w:spacing w:lineRule="auto" w:line="240"/>
        <w:jc w:val="both"/>
        <w:rPr>
          <w:lang w:val="zxx" w:eastAsia="zxx" w:bidi="zxx"/>
        </w:rPr>
      </w:pPr>
      <w:r>
        <w:rPr>
          <w:rFonts w:cs="Times New Roman" w:ascii="Times New Roman" w:hAnsi="Times New Roman"/>
          <w:sz w:val="24"/>
        </w:rPr>
        <w:t>Pretpostavimo da je planirana marketinška aktivnost da se reaktiviraju frekventni kupci koji nisu ništa kupili u protekloj godini. Potrebno je da se pažljivo definiše ciljna grupa, prvenstveno da se utvrdi šta znači frekventno, ko je kupac, da li se uključuju oni koji su kupili pa vratili, da li se u ciljanu grupu uključuju i ljudi koji nisu platili, koji artikli su uključeni, da li postoji najniža/najviša cena, da li je lokacija gde su artikli kupljeni bitna itd. Kako klasifikujemo kupce koji su bili frekventni 10 godina, a onda su prestali da kupuju pre 3 godine, a kako one koji su kupili samo 3 puta, a prestali su da kupuju od skoro? Ova pitanja nisu nepremostiva, ali se moraju dogovoriti sa klijentom, i definicije se moraju upamtiti i sačuvati kao referenca. Glavni razlog je to što ove definicije utiču na ciljnu grupu, a mogu uticati i na model.</w:t>
      </w:r>
    </w:p>
    <w:p>
      <w:pPr>
        <w:pStyle w:val="Normal"/>
        <w:spacing w:lineRule="auto" w:line="240"/>
        <w:jc w:val="both"/>
        <w:rPr>
          <w:lang w:val="zxx" w:eastAsia="zxx" w:bidi="zxx"/>
        </w:rPr>
      </w:pPr>
      <w:r>
        <w:rPr>
          <w:rFonts w:cs="Times New Roman" w:ascii="Times New Roman" w:hAnsi="Times New Roman"/>
          <w:sz w:val="24"/>
        </w:rPr>
        <w:t>Potrebne su sledeće informacije:</w:t>
      </w:r>
    </w:p>
    <w:p>
      <w:pPr>
        <w:pStyle w:val="ListParagraph"/>
        <w:numPr>
          <w:ilvl w:val="0"/>
          <w:numId w:val="6"/>
        </w:numPr>
        <w:spacing w:lineRule="auto" w:line="240"/>
        <w:jc w:val="both"/>
        <w:rPr>
          <w:lang w:val="zxx" w:eastAsia="zxx" w:bidi="zxx"/>
        </w:rPr>
      </w:pPr>
      <w:r>
        <w:rPr>
          <w:rFonts w:cs="Times New Roman" w:ascii="Times New Roman" w:hAnsi="Times New Roman"/>
          <w:sz w:val="24"/>
        </w:rPr>
        <w:t>Zajedničke specifikacije ciljane grupe, npr. Aktiviranje prometa, reaktiviranje neaktivnih kupaca ili unakrsna prodaja</w:t>
      </w:r>
    </w:p>
    <w:p>
      <w:pPr>
        <w:pStyle w:val="ListParagraph"/>
        <w:numPr>
          <w:ilvl w:val="0"/>
          <w:numId w:val="6"/>
        </w:numPr>
        <w:spacing w:lineRule="auto" w:line="240"/>
        <w:jc w:val="both"/>
        <w:rPr>
          <w:lang w:val="zxx" w:eastAsia="zxx" w:bidi="zxx"/>
        </w:rPr>
      </w:pPr>
      <w:r>
        <w:rPr>
          <w:rFonts w:cs="Times New Roman" w:ascii="Times New Roman" w:hAnsi="Times New Roman"/>
          <w:sz w:val="24"/>
        </w:rPr>
        <w:t>Razjašnjenje mogućih primena, npr. da se proceni potencijalna ciljna grupa</w:t>
      </w:r>
    </w:p>
    <w:p>
      <w:pPr>
        <w:pStyle w:val="ListParagraph"/>
        <w:numPr>
          <w:ilvl w:val="0"/>
          <w:numId w:val="6"/>
        </w:numPr>
        <w:spacing w:lineRule="auto" w:line="240"/>
        <w:jc w:val="both"/>
        <w:rPr>
          <w:lang w:val="zxx" w:eastAsia="zxx" w:bidi="zxx"/>
        </w:rPr>
      </w:pPr>
      <w:r>
        <w:rPr>
          <w:rFonts w:cs="Times New Roman" w:ascii="Times New Roman" w:hAnsi="Times New Roman"/>
          <w:sz w:val="24"/>
        </w:rPr>
        <w:t>Posvećenost periodima akcije i primene</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bilo koji sezonski uticaj</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slične akcije iz prošlosti</w:t>
      </w:r>
    </w:p>
    <w:p>
      <w:pPr>
        <w:pStyle w:val="Normal"/>
        <w:spacing w:lineRule="auto" w:line="240"/>
        <w:jc w:val="both"/>
        <w:rPr>
          <w:lang w:val="zxx" w:eastAsia="zxx" w:bidi="zxx"/>
        </w:rPr>
      </w:pPr>
      <w:r>
        <w:rPr>
          <w:rFonts w:cs="Times New Roman" w:ascii="Times New Roman" w:hAnsi="Times New Roman"/>
          <w:sz w:val="24"/>
        </w:rPr>
        <w:t xml:space="preserve">Česte zamke se pojavljuju kada klijent ne popravi sve detalje na vreme za inicijalnu diskusiju ili kada se stvari promene između brifinga i akcije, a analitičar podataka se ne obavesti o tome. Ponekad kolege u marketingu preferiraju da ne budu previše precizni, kako ne bi previše ograničili svoju fleksibinost. Ali bez poznavanja svih detalja, mala je verovatnoća da će se napraviti dobar model. Na primer, klijenti mogu reći da je je akcija brendiranje, i da je ciljana grupa šira i manje orijentisana ka ceni, uključujući ljude koji nisu naročito osetljivi na cenu. Nakon toga, kampanja se menja u kampanju sa agresivnim cenama, a ciljna grupa je manje optimalna zato što nisu naročito osetljivi na cenu. Tako da akcija ne ispunjava očekivanja. Iskusni analitičari podataka znaju da je definicija problema ključni korak u dodavanju vrednosti i odlučivanju da li će akcija biti uspešna. Može zahtevati dosta vremena ali je veoma isplativo. </w:t>
      </w:r>
    </w:p>
    <w:p>
      <w:pPr>
        <w:pStyle w:val="Normal"/>
        <w:spacing w:lineRule="auto" w:line="240"/>
        <w:jc w:val="both"/>
        <w:rPr>
          <w:lang w:val="zxx" w:eastAsia="zxx" w:bidi="zxx"/>
        </w:rPr>
      </w:pPr>
      <w:r>
        <w:rPr>
          <w:rFonts w:cs="Times New Roman" w:ascii="Times New Roman" w:hAnsi="Times New Roman"/>
          <w:sz w:val="48"/>
          <w:szCs w:val="48"/>
        </w:rPr>
        <w:t>Podaci: Obezbeđivanje i obrada zahtevanih podataka</w:t>
      </w:r>
    </w:p>
    <w:p>
      <w:pPr>
        <w:pStyle w:val="Normal"/>
        <w:spacing w:lineRule="auto" w:line="240"/>
        <w:jc w:val="both"/>
        <w:rPr>
          <w:lang w:val="zxx" w:eastAsia="zxx" w:bidi="zxx"/>
        </w:rPr>
      </w:pPr>
      <w:r>
        <w:rPr>
          <w:rFonts w:cs="Times New Roman" w:ascii="Times New Roman" w:hAnsi="Times New Roman"/>
          <w:sz w:val="24"/>
          <w:szCs w:val="24"/>
        </w:rPr>
        <w:t>Da biste obezbedili neophodne podatke za analizu, morate uzeti u obzir period analize, osnovnu jedinicu interesa i metode za procenu, promenljive i particije podataka za generisanje podataka za učenje/testiranje i za nasumične uzorke.</w:t>
      </w:r>
    </w:p>
    <w:p>
      <w:pPr>
        <w:pStyle w:val="Normal"/>
        <w:spacing w:lineRule="auto" w:line="240"/>
        <w:jc w:val="both"/>
        <w:rPr>
          <w:lang w:val="zxx" w:eastAsia="zxx" w:bidi="zxx"/>
        </w:rPr>
      </w:pPr>
      <w:r>
        <w:rPr>
          <w:rFonts w:cs="Times New Roman" w:ascii="Times New Roman" w:hAnsi="Times New Roman"/>
          <w:sz w:val="48"/>
          <w:szCs w:val="48"/>
        </w:rPr>
        <w:t>Popravka perioda analize</w:t>
      </w:r>
    </w:p>
    <w:p>
      <w:pPr>
        <w:pStyle w:val="Normal"/>
        <w:spacing w:lineRule="auto" w:line="240"/>
        <w:jc w:val="both"/>
        <w:rPr>
          <w:lang w:val="zxx" w:eastAsia="zxx" w:bidi="zxx"/>
        </w:rPr>
      </w:pPr>
      <w:r>
        <w:rPr>
          <w:rFonts w:cs="Times New Roman" w:ascii="Times New Roman" w:hAnsi="Times New Roman"/>
          <w:sz w:val="24"/>
          <w:szCs w:val="48"/>
        </w:rPr>
        <w:t>Po rasporedu, očekivano je da postoji vremenski razmak između korišćenja modela koji je analitičar podataka proizveo i izvođenja aktivnosti. Na primer, možemo koristiti naš data mining model kako bi odredili mailing listu kupaca koji bi najverovatnije kupili, ali ti kupci dobijaju mail-ove tek kroz nekoliko dana (ili sati ili meseci).</w:t>
      </w:r>
    </w:p>
    <w:p>
      <w:pPr>
        <w:pStyle w:val="Normal"/>
        <w:spacing w:lineRule="auto" w:line="240"/>
        <w:jc w:val="both"/>
        <w:rPr>
          <w:lang w:val="zxx" w:eastAsia="zxx" w:bidi="zxx"/>
        </w:rPr>
      </w:pPr>
      <w:r>
        <w:rPr>
          <w:rFonts w:cs="Times New Roman" w:ascii="Times New Roman" w:hAnsi="Times New Roman"/>
          <w:sz w:val="24"/>
          <w:szCs w:val="48"/>
        </w:rPr>
        <w:t>Period analize se sastoji od osnovnog perioda (za unos promenljivih) i target perioda (za targete ili izlazne promenljive). Osnovni period je uvek ispred target perioda, i reflektuje vremenski razmak između izvršenja modela do korišćenja rezultata izvršenog modela.</w:t>
      </w:r>
    </w:p>
    <w:p>
      <w:pPr>
        <w:pStyle w:val="Normal"/>
        <w:spacing w:lineRule="auto" w:line="240"/>
        <w:jc w:val="both"/>
        <w:rPr>
          <w:lang w:val="zxx" w:eastAsia="zxx" w:bidi="zxx"/>
        </w:rPr>
      </w:pPr>
      <w:r>
        <w:rPr>
          <w:rFonts w:cs="Times New Roman" w:ascii="Times New Roman" w:hAnsi="Times New Roman"/>
          <w:sz w:val="24"/>
          <w:szCs w:val="48"/>
        </w:rPr>
        <w:t>Iz prošlih aktivnosti, odlučujemo koliki će vremenski razmak biti, nakon toga uključujemo privremenu neusklađenost u podacima koji se modeluju, tako da npr. ulazne promenljive kao što su godine, lokacija, navike nisu kasnije od jednog perioda, recimo perioda broj 10, i ciljne promenljive kao što su kupovna akcija ili aktivnosti oscilacije prihoda jesu iz kasnijeg perioda, recimo perioda 14 ali i ne pre. Vremenski period se razlikujeu zavisnosti od tipa posla, i može se reprezentovati u danima, mesecima, kvartalima ili nekim drugim vremenskim jedinicama poslovnog ciklusa.</w:t>
      </w:r>
    </w:p>
    <w:p>
      <w:pPr>
        <w:pStyle w:val="Normal"/>
        <w:spacing w:lineRule="auto" w:line="240"/>
        <w:jc w:val="both"/>
        <w:rPr>
          <w:lang w:val="zxx" w:eastAsia="zxx" w:bidi="zxx"/>
        </w:rPr>
      </w:pPr>
      <w:r>
        <w:rPr>
          <w:rFonts w:cs="Times New Roman" w:ascii="Times New Roman" w:hAnsi="Times New Roman"/>
          <w:sz w:val="24"/>
          <w:szCs w:val="48"/>
        </w:rPr>
        <w:t>Ova privremena neusklađenost promenljivih je najveća razlika u odnosu na druga statistička modelovanja, ali ne prikazuje najveće metodološke izazove. Umesto toga najveći izazovit su pitanja pažljivog razmatranja i precizne pripreme podataka.</w:t>
      </w:r>
    </w:p>
    <w:p>
      <w:pPr>
        <w:pStyle w:val="Normal"/>
        <w:spacing w:lineRule="auto" w:line="240"/>
        <w:jc w:val="both"/>
        <w:rPr>
          <w:lang w:val="zxx" w:eastAsia="zxx" w:bidi="zxx"/>
        </w:rPr>
      </w:pPr>
      <w:r>
        <w:rPr>
          <w:rFonts w:cs="Times New Roman" w:ascii="Times New Roman" w:hAnsi="Times New Roman"/>
          <w:sz w:val="24"/>
          <w:szCs w:val="48"/>
        </w:rPr>
        <w:t xml:space="preserve">Da bi se omogućilo za sezonu, često se period koji je godinu dana pre aplikacionog perioda bira kao target period. Odgovarajući osnovni period je tipično nekoliko nedelja pre target perioda, a kada će on biti se odlučuje pažljivim razmatranjem vremena koje je potrebno da se preuzme aktivnost koja uključuje objavljivanje i štampanje. Na primer, u brifingu nam klijent saopštava da želi Božićnu mail listu, što znači da bi kupci trebalo da prime promocionalne literature do kraja Novembra. Zato što znamo koja je sezona, odlučujemo da nam target period bude od prvog do 31. decembra prošle godine. Pošto je poznato da obrada i dostavljanje traju 4 nedelje, kraj osnovnog perioda je 31. oktobar prošle godine. Tako da u pripremi modela, koristimo ulazne promenljive do 31. oktobra, a ciljne promenljive su od prvog do 31. decembra. U aplikacionom periodu model se koristi sa ulaznim promenljivim trenutne godine do 31 Oktobra kako bi utvrdili kome bi trebalo da se pošalje promociona literatura ove godine. Takođe procenjujemo kupovna ponašanja kupaca od 1. do 31. decembra ove godine. Uzimamo u obzir da smo ostavili čitav Novembar za obrađivanje i prosleđivanje promocionih mail-ova. </w:t>
      </w:r>
    </w:p>
    <w:p>
      <w:pPr>
        <w:pStyle w:val="Normal"/>
        <w:spacing w:lineRule="auto" w:line="240"/>
        <w:jc w:val="both"/>
        <w:rPr>
          <w:lang w:val="zxx" w:eastAsia="zxx" w:bidi="zxx"/>
        </w:rPr>
      </w:pPr>
      <w:r>
        <w:rPr>
          <w:rFonts w:cs="Times New Roman" w:ascii="Times New Roman" w:hAnsi="Times New Roman"/>
          <w:sz w:val="24"/>
          <w:szCs w:val="48"/>
        </w:rPr>
        <w:t>Osim privremenih pomeranja podataka, dostupnost podataka takođe mora da se uzme u obzir. Tipine zamke uključuju:</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Kada u primeni jedan od neophodnih setova podataka nije dostupan</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Promene odeljenja i industrija između perioda (uključuje osnovni i target) analiza i perioda primene.</w:t>
      </w:r>
    </w:p>
    <w:p>
      <w:pPr>
        <w:pStyle w:val="Normal"/>
        <w:spacing w:lineRule="auto" w:line="240"/>
        <w:jc w:val="both"/>
        <w:rPr>
          <w:lang w:val="zxx" w:eastAsia="zxx" w:bidi="zxx"/>
        </w:rPr>
      </w:pPr>
      <w:r>
        <w:rPr>
          <w:rFonts w:cs="Times New Roman" w:ascii="Times New Roman" w:hAnsi="Times New Roman"/>
          <w:sz w:val="24"/>
          <w:szCs w:val="48"/>
        </w:rPr>
        <w:t>Napomena: Target vrednosti uobičajeno se odnose na drugo vreme u odnosu na ulazne promenljive. Problem vremenske skale je prikazan na slici 2.4.</w:t>
      </w:r>
    </w:p>
    <w:p>
      <w:pPr>
        <w:pStyle w:val="Normal"/>
        <w:spacing w:lineRule="auto" w:line="240"/>
        <w:jc w:val="both"/>
        <w:rPr>
          <w:lang w:val="zxx" w:eastAsia="zxx" w:bidi="zxx"/>
        </w:rPr>
      </w:pPr>
      <w:r>
        <w:rPr>
          <w:rFonts w:cs="Times New Roman" w:ascii="Times New Roman" w:hAnsi="Times New Roman"/>
          <w:sz w:val="24"/>
          <w:szCs w:val="48"/>
        </w:rPr>
        <w:t>Slika 2.4. Vremenska skala data mining procesa</w:t>
      </w:r>
    </w:p>
    <w:p>
      <w:pPr>
        <w:pStyle w:val="Normal"/>
        <w:spacing w:lineRule="auto" w:line="240"/>
        <w:jc w:val="both"/>
        <w:rPr>
          <w:lang w:val="zxx" w:eastAsia="zxx" w:bidi="zxx"/>
        </w:rPr>
      </w:pPr>
      <w:r>
        <w:rPr>
          <w:rFonts w:cs="Times New Roman" w:ascii="Times New Roman" w:hAnsi="Times New Roman"/>
          <w:sz w:val="48"/>
          <w:szCs w:val="48"/>
        </w:rPr>
        <w:t>Osnovna jedinica interesa</w:t>
      </w:r>
    </w:p>
    <w:p>
      <w:pPr>
        <w:pStyle w:val="Normal"/>
        <w:spacing w:lineRule="auto" w:line="240"/>
        <w:jc w:val="both"/>
        <w:rPr>
          <w:lang w:val="zxx" w:eastAsia="zxx" w:bidi="zxx"/>
        </w:rPr>
      </w:pPr>
      <w:r>
        <w:rPr>
          <w:rFonts w:cs="Times New Roman" w:ascii="Times New Roman" w:hAnsi="Times New Roman"/>
          <w:sz w:val="24"/>
          <w:szCs w:val="48"/>
        </w:rPr>
        <w:t>Potrebno je odlučiti šta čini jedan slučaj, tj. osnovnu jedinicu interesa, bilo da je to postojeća osoba, kompanija ili lokacija, faktura itd. Za marketing, jedinica je uobičajeno osoba, zato što osoba koja donosi odluku o kupovini. U drugim industrijama, slučaj može biti dan (npr. slučaj može sadržati dnevnu vrednost podataka), i osnovni i target periodi su verovatno istovremeni. U produkcionom procesu, jedinica mogu biti svi materijali koji čine jedan proizvod, a cilj kvalitet proizvoda. Interpretacija privremene neusklađenosti je ta da je potrebno da postoji period uključenja pre nego što ulazni materijali utiču na izlaz, i ovo treba uzeti u obzir kod modelovanja.</w:t>
      </w:r>
    </w:p>
    <w:p>
      <w:pPr>
        <w:pStyle w:val="Normal"/>
        <w:spacing w:lineRule="auto" w:line="240"/>
        <w:jc w:val="both"/>
        <w:rPr>
          <w:lang w:val="zxx" w:eastAsia="zxx" w:bidi="zxx"/>
        </w:rPr>
      </w:pPr>
      <w:r>
        <w:rPr>
          <w:rFonts w:cs="Times New Roman" w:ascii="Times New Roman" w:hAnsi="Times New Roman"/>
          <w:sz w:val="48"/>
          <w:szCs w:val="48"/>
        </w:rPr>
        <w:t>Ciljne promenljive</w:t>
      </w:r>
    </w:p>
    <w:p>
      <w:pPr>
        <w:pStyle w:val="Normal"/>
        <w:spacing w:lineRule="auto" w:line="240"/>
        <w:jc w:val="both"/>
        <w:rPr>
          <w:lang w:val="zxx" w:eastAsia="zxx" w:bidi="zxx"/>
        </w:rPr>
      </w:pPr>
      <w:r>
        <w:rPr>
          <w:rFonts w:cs="Times New Roman" w:ascii="Times New Roman" w:hAnsi="Times New Roman"/>
          <w:sz w:val="24"/>
          <w:szCs w:val="48"/>
        </w:rPr>
        <w:t>Ciljna promenljiva je fiksna, prema brifingu. Ponekad se razumna ciljna promenljiva ne može dobiti direktno iz dostupnih podataka već je bolje da se izvede na neki drugi način. Možemo koristiti iznos kupovine ili promet na različitim nivoima, ne u zavisnosti od broja prodatih stavki, već koliko generičkih stavki je prodato, npr. ne koliko roze šolja, već koliko šolja, ili čak koliko keramičkih posuda se prodalo. Ovo se uglavnom odlučuje na brifingu i cilju akcije, ali takođe i od dostupnih podataka i količine postojećih podataka koji se uklapaju u postojeći model . Na primer, ukoliko se prodao mali broj roze šolja, model možda neče biti pouzdan.</w:t>
      </w:r>
    </w:p>
    <w:p>
      <w:pPr>
        <w:pStyle w:val="Normal"/>
        <w:spacing w:lineRule="auto" w:line="240"/>
        <w:jc w:val="both"/>
        <w:rPr>
          <w:lang w:val="zxx" w:eastAsia="zxx" w:bidi="zxx"/>
        </w:rPr>
      </w:pPr>
      <w:r>
        <w:rPr>
          <w:rFonts w:cs="Times New Roman" w:ascii="Times New Roman" w:hAnsi="Times New Roman"/>
          <w:sz w:val="24"/>
          <w:szCs w:val="48"/>
        </w:rPr>
        <w:t>Slično, sumiranje za ispitivanje ciljne promenljive može biti na nivou odeljenja, industrije ili polja potrošnje. Ciljna promenljiva mora biti merljiva, precizna, robustna kao i relevantna.</w:t>
      </w:r>
    </w:p>
    <w:p>
      <w:pPr>
        <w:pStyle w:val="Normal"/>
        <w:spacing w:lineRule="auto" w:line="240"/>
        <w:jc w:val="both"/>
        <w:rPr>
          <w:lang w:val="zxx" w:eastAsia="zxx" w:bidi="zxx"/>
        </w:rPr>
      </w:pPr>
      <w:r>
        <w:rPr>
          <w:rFonts w:cs="Times New Roman" w:ascii="Times New Roman" w:hAnsi="Times New Roman"/>
          <w:sz w:val="24"/>
          <w:szCs w:val="48"/>
        </w:rPr>
        <w:t>U prediktivnom modelingu, preferiraju se manje varijacije u ciljnoj promenljivoj. Ovo je velika devijacija u odnosu na uobičajeno statističko modelovanje gde se preferira više varijacija. Razlog za ovo je to što se mnogo uticajnih faktora ne mogu kontrolisati, čak iako pokušate najbolje što umete da izjednačite podatke, uvek su prisutni efekti vremena i nema kontrole podataka. Konkurencija i poslovno okruženje takođe utiču na ishod. To znači da je previše preciznosti beznačajno i pogrešno. U prediktivnom modelovanju, binarni i kategorički ciljevi su poprilično prihvatljivi, dok se u drugim statističkim modelovanjima uglavnom preferiraju kontinuirane promenljive. Statistički razlog za izbegavanje binarnih i kategoričkih ciljeva jeste to što zahtevaju više podataka. Sa data mining-om međutim dostupno je mnogo podataka i to ne predstavlja problem.</w:t>
      </w:r>
    </w:p>
    <w:p>
      <w:pPr>
        <w:pStyle w:val="Normal"/>
        <w:spacing w:lineRule="auto" w:line="240"/>
        <w:jc w:val="both"/>
        <w:rPr>
          <w:lang w:val="zxx" w:eastAsia="zxx" w:bidi="zxx"/>
        </w:rPr>
      </w:pPr>
      <w:r>
        <w:rPr>
          <w:rFonts w:cs="Times New Roman" w:ascii="Times New Roman" w:hAnsi="Times New Roman"/>
          <w:sz w:val="48"/>
          <w:szCs w:val="48"/>
        </w:rPr>
        <w:t>Ulazne (objašnjavajuće) promenljive</w:t>
      </w:r>
    </w:p>
    <w:p>
      <w:pPr>
        <w:pStyle w:val="Normal"/>
        <w:spacing w:lineRule="auto" w:line="240"/>
        <w:jc w:val="both"/>
        <w:rPr>
          <w:lang w:val="zxx" w:eastAsia="zxx" w:bidi="zxx"/>
        </w:rPr>
      </w:pPr>
      <w:r>
        <w:rPr>
          <w:rFonts w:cs="Times New Roman" w:ascii="Times New Roman" w:hAnsi="Times New Roman"/>
          <w:sz w:val="24"/>
          <w:szCs w:val="48"/>
        </w:rPr>
        <w:t>Sve ulazne promeljive su generisane samo za osnovni period. Suptilna ali važna činjenica je da ih treba koristiti u data mining procesu kao da su na kraju osnovnog perioda. Ovo može izazvati problem sa promenljivama koje nisu statičke već su podložne promenama, kao npr. bračni status ili adresa. Osim ukoliko nije moguće da se utvrdi da li su se promenile, ove promenljive bi trebalo koristiti sa obazrivošću, čak iako se one mogu posmatrati kao da su statičke ili sporo promenljive.</w:t>
      </w:r>
    </w:p>
    <w:p>
      <w:pPr>
        <w:pStyle w:val="Normal"/>
        <w:spacing w:lineRule="auto" w:line="240"/>
        <w:jc w:val="both"/>
        <w:rPr>
          <w:lang w:val="zxx" w:eastAsia="zxx" w:bidi="zxx"/>
        </w:rPr>
      </w:pPr>
      <w:r>
        <w:rPr>
          <w:rFonts w:cs="Times New Roman" w:ascii="Times New Roman" w:hAnsi="Times New Roman"/>
          <w:sz w:val="24"/>
          <w:szCs w:val="48"/>
        </w:rPr>
        <w:t>Stabilniji, unapređeni modeli se dobijaju klasifikovanjem kontinuiranih promenljivih. Kada su promenljive kao što su iznos prometa ili kupovine klasifikovane, one naglašavaju bolje promene u poslovnom procesu. Na primer, veoma se razlikuje to da li neko potroši 0 evra u poređenju sa nekim ko potroši 1 evro. Matematički, ovi kvantiteti su slični, ali u našoj biznis aplikaciji, svaka kupovina, pa i ona od 1 evra implicira nečiji interes za posao, dok nula znači da tu ne postoji interes. Bez klasifikacije, razlika između male kupovine i nekupovine bi se podcenila. Sa druge strane vage, važnije je da se zna da kupac spada u 10% ljudi koji troše najviše količine, a ne da on troši 2 500 evra umesto 5000. U ovom slučaju, važnost kupca koji troši 5000 evra je jedino ta da on spada u kategoriju visokih potrošača. Ova klasifikacija se može izvesti na mnogo načina koji će biti opisani kasnije.</w:t>
      </w:r>
    </w:p>
    <w:p>
      <w:pPr>
        <w:pStyle w:val="Normal"/>
        <w:spacing w:lineRule="auto" w:line="240"/>
        <w:jc w:val="both"/>
        <w:rPr>
          <w:lang w:val="zxx" w:eastAsia="zxx" w:bidi="zxx"/>
        </w:rPr>
      </w:pPr>
      <w:r>
        <w:rPr>
          <w:rFonts w:cs="Times New Roman" w:ascii="Times New Roman" w:hAnsi="Times New Roman"/>
          <w:sz w:val="48"/>
          <w:szCs w:val="48"/>
        </w:rPr>
        <w:t>Modelovanje: Analiza podataka</w:t>
      </w:r>
    </w:p>
    <w:p>
      <w:pPr>
        <w:pStyle w:val="Normal"/>
        <w:spacing w:lineRule="auto" w:line="240"/>
        <w:jc w:val="both"/>
        <w:rPr>
          <w:lang w:val="zxx" w:eastAsia="zxx" w:bidi="zxx"/>
        </w:rPr>
      </w:pPr>
      <w:r>
        <w:rPr>
          <w:rFonts w:cs="Times New Roman" w:ascii="Times New Roman" w:hAnsi="Times New Roman"/>
          <w:sz w:val="24"/>
          <w:szCs w:val="48"/>
        </w:rPr>
        <w:t xml:space="preserve">Očigledno je da postoji mnogo različitih data mining metoda koje su dostupne, i još mnogo njih se razvija u momentu. Jezgro data mining procesa jeste da se kreira dobar model. To znači da on predviđa dobro. Međutim iz razloga što se data mining razvija u dinamičkom i promenljivom okruženju, brzi model za prigodan poslovni problem koji se generiše brzo i razvija precizno i osetljivo može imati veću poslovnu vrednost čak iako predviđa nepreciznije od modela kome treba više vremena. </w:t>
      </w:r>
    </w:p>
    <w:p>
      <w:pPr>
        <w:pStyle w:val="Normal"/>
        <w:spacing w:lineRule="auto" w:line="240"/>
        <w:jc w:val="both"/>
        <w:rPr>
          <w:lang w:val="zxx" w:eastAsia="zxx" w:bidi="zxx"/>
        </w:rPr>
      </w:pPr>
      <w:r>
        <w:rPr>
          <w:rFonts w:cs="Times New Roman" w:ascii="Times New Roman" w:hAnsi="Times New Roman"/>
          <w:sz w:val="24"/>
          <w:szCs w:val="48"/>
        </w:rPr>
        <w:t>Data mining alati su relativno jednostavni za upotrebu. Važno je da se obrati pažnja na čitav data mining proces. Ovo uključuje prethodno navedene korake: definicija problema, pažljiva selekcija podataka, izbor promenljivih, kao i provere relevantnosti i preciznosti modela</w:t>
      </w:r>
    </w:p>
    <w:p>
      <w:pPr>
        <w:pStyle w:val="Normal"/>
        <w:spacing w:lineRule="auto" w:line="240"/>
        <w:jc w:val="both"/>
        <w:rPr>
          <w:lang w:val="zxx" w:eastAsia="zxx" w:bidi="zxx"/>
        </w:rPr>
      </w:pPr>
      <w:r>
        <w:rPr>
          <w:rFonts w:cs="Times New Roman" w:ascii="Times New Roman" w:hAnsi="Times New Roman"/>
          <w:sz w:val="24"/>
          <w:szCs w:val="48"/>
        </w:rPr>
        <w:t xml:space="preserve">Postoji mnogo data mining software-a koji su dostupni, koji nude najčešće metode. U zavisnosti od politike kompanije, algoritmi se mogu pisati ili naslediti putem freeware-a. Lične preferencije mogu težiti ka vizuelno orijentisanom pristupu procesu, i on zahteva minimalne programerske veštine. </w:t>
      </w:r>
    </w:p>
    <w:p>
      <w:pPr>
        <w:pStyle w:val="Normal"/>
        <w:spacing w:lineRule="auto" w:line="240"/>
        <w:jc w:val="both"/>
        <w:rPr>
          <w:lang w:val="zxx" w:eastAsia="zxx" w:bidi="zxx"/>
        </w:rPr>
      </w:pPr>
      <w:r>
        <w:rPr>
          <w:rFonts w:cs="Times New Roman" w:ascii="Times New Roman" w:hAnsi="Times New Roman"/>
          <w:sz w:val="24"/>
          <w:szCs w:val="48"/>
        </w:rPr>
        <w:t>Dobar data mining software bi trebalo da uključi zvučne alate za pripremu podataka i transformaciju. On bi trebalo da bude usmeren ka dobavljanju razvojnih modela ili skripti, koji bi se lako koristili u različitim okruženjima.</w:t>
      </w:r>
    </w:p>
    <w:p>
      <w:pPr>
        <w:pStyle w:val="Normal"/>
        <w:spacing w:lineRule="auto" w:line="240"/>
        <w:jc w:val="both"/>
        <w:rPr>
          <w:lang w:val="zxx" w:eastAsia="zxx" w:bidi="zxx"/>
        </w:rPr>
      </w:pPr>
      <w:r>
        <w:rPr>
          <w:rFonts w:cs="Times New Roman" w:ascii="Times New Roman" w:hAnsi="Times New Roman"/>
          <w:sz w:val="48"/>
          <w:szCs w:val="48"/>
        </w:rPr>
        <w:t>Evaluacija i validacija u toku faze analize</w:t>
      </w:r>
    </w:p>
    <w:p>
      <w:pPr>
        <w:pStyle w:val="Normal"/>
        <w:spacing w:lineRule="auto" w:line="240"/>
        <w:jc w:val="both"/>
        <w:rPr>
          <w:lang w:val="zxx" w:eastAsia="zxx" w:bidi="zxx"/>
        </w:rPr>
      </w:pPr>
      <w:r>
        <w:rPr>
          <w:rFonts w:cs="Times New Roman" w:ascii="Times New Roman" w:hAnsi="Times New Roman"/>
          <w:sz w:val="24"/>
          <w:szCs w:val="48"/>
        </w:rPr>
        <w:t>Procena kvaliteta izračunatog modela se može odraditi na 3 načina: koristeći testni uzorak koji ima istu podelu (između targeta = 0 i targeta = 1) kao uzorak za trening, koristeći testni uzorak koji ima različite stratifikacije, i korišćenje testnog uzorka koji ima istu podelu duž čitavog seta podataka. Možemo generisati veliki broj kandidata modela koristeći regresiju, drvo odluke itd. Modeli se mogu razlikovati u pogledu promenljivih koje su uključene u model. Nakon toga upoređujemo modele i ovo je odrađeno primenom svakog modela na testni uzorak i upoređujući dobijene rezultate. Neki data mining software-i omogućavaju automatska poređenja između modela, ili obezbeđuju alat koji upoređuje modele u toku obrade istih uzoraka.</w:t>
      </w:r>
    </w:p>
    <w:p>
      <w:pPr>
        <w:pStyle w:val="Normal"/>
        <w:spacing w:lineRule="auto" w:line="240"/>
        <w:jc w:val="both"/>
        <w:rPr>
          <w:lang w:val="zxx" w:eastAsia="zxx" w:bidi="zxx"/>
        </w:rPr>
      </w:pPr>
      <w:r>
        <w:rPr>
          <w:rFonts w:cs="Times New Roman" w:ascii="Times New Roman" w:hAnsi="Times New Roman"/>
          <w:sz w:val="24"/>
          <w:szCs w:val="48"/>
        </w:rPr>
        <w:t>Metode poređenja uključuju konstruisanje grafikona i pripremu konfuzionih matrica. Slika 2.5. prikazuje tipičan grafikon</w:t>
      </w:r>
    </w:p>
    <w:p>
      <w:pPr>
        <w:pStyle w:val="Normal"/>
        <w:spacing w:lineRule="auto" w:line="240"/>
        <w:jc w:val="both"/>
        <w:rPr>
          <w:lang w:val="zxx" w:eastAsia="zxx" w:bidi="zxx"/>
        </w:rPr>
      </w:pPr>
      <w:r>
        <w:rPr>
          <w:rFonts w:cs="Times New Roman" w:ascii="Times New Roman" w:hAnsi="Times New Roman"/>
          <w:sz w:val="24"/>
          <w:szCs w:val="48"/>
        </w:rPr>
        <w:t>Slika 2.5.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Najbolji model zavisi od poslovnog pitanja. Posmatrajte sliku 2.6. koja prikazuje dva modela sa sličnim rezultatima. Ukoliko želimo dobru diskriminaciju najboljih korisnika, biramo model sa tamnijom linijom iz razloga što prvih 20% korisnika imaju veću stopu odgovora. Ukoliko smo zainteresovani za u dobru diskriminaciju polovine ljudi, oba modela su slična. Ukoliko se odlučimo za najlošijih 10%, onda su takođe modeli slični.</w:t>
      </w:r>
    </w:p>
    <w:p>
      <w:pPr>
        <w:pStyle w:val="Normal"/>
        <w:spacing w:lineRule="auto" w:line="240"/>
        <w:jc w:val="both"/>
        <w:rPr>
          <w:lang w:val="zxx" w:eastAsia="zxx" w:bidi="zxx"/>
        </w:rPr>
      </w:pPr>
      <w:r>
        <w:rPr>
          <w:rFonts w:cs="Times New Roman" w:ascii="Times New Roman" w:hAnsi="Times New Roman"/>
          <w:sz w:val="24"/>
          <w:szCs w:val="48"/>
        </w:rPr>
        <w:t>Slika 2.6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Ponekad se grafikon podizanja mora prikazati na finijoj skali, kako bi se primetile abnormalne regije. Na primer, može postojati nestabilna regija oko 40% i ukoliko je to regija od interesa onda modeli nisu pogodni za upotrebu. Slika 2.7 prikazuje model 1 sa slike 2.5. sa finijim detaljima. Taj model ima tri nestabilne regije u sredini. Međutim ukoliko nama treba najboljih 20% ili najgorih 40% slučajeva, model ostaje dovoljno stabilan za upotrebu.</w:t>
      </w:r>
    </w:p>
    <w:p>
      <w:pPr>
        <w:pStyle w:val="Normal"/>
        <w:spacing w:lineRule="auto" w:line="240"/>
        <w:jc w:val="both"/>
        <w:rPr>
          <w:lang w:val="zxx" w:eastAsia="zxx" w:bidi="zxx"/>
        </w:rPr>
      </w:pPr>
      <w:r>
        <w:rPr>
          <w:rFonts w:cs="Times New Roman" w:ascii="Times New Roman" w:hAnsi="Times New Roman"/>
          <w:sz w:val="24"/>
          <w:szCs w:val="48"/>
        </w:rPr>
        <w:t>Slika 2.7 Grafikon podizanja sa finijom skalom</w:t>
      </w:r>
    </w:p>
    <w:p>
      <w:pPr>
        <w:pStyle w:val="Normal"/>
        <w:spacing w:lineRule="auto" w:line="240"/>
        <w:jc w:val="both"/>
        <w:rPr>
          <w:lang w:val="zxx" w:eastAsia="zxx" w:bidi="zxx"/>
        </w:rPr>
      </w:pPr>
      <w:r>
        <w:rPr>
          <w:rFonts w:cs="Times New Roman" w:ascii="Times New Roman" w:hAnsi="Times New Roman"/>
          <w:sz w:val="24"/>
          <w:szCs w:val="48"/>
        </w:rPr>
        <w:t>Za dodatno poređenje modela data je konfuziona matrica. Dobar model poseduje sličnu osetljivost i u trening i u test fazi. Na slici 2.8, vrednosti su slične, što je dobro. Male razlike mogu se mogu tolerisati, a model sa velikim razlikama nije poželjan.</w:t>
      </w:r>
    </w:p>
    <w:p>
      <w:pPr>
        <w:pStyle w:val="Normal"/>
        <w:spacing w:lineRule="auto" w:line="240"/>
        <w:jc w:val="both"/>
        <w:rPr>
          <w:lang w:val="zxx" w:eastAsia="zxx" w:bidi="zxx"/>
        </w:rPr>
      </w:pPr>
      <w:r>
        <w:rPr>
          <w:rFonts w:cs="Times New Roman" w:ascii="Times New Roman" w:hAnsi="Times New Roman"/>
          <w:sz w:val="24"/>
          <w:szCs w:val="48"/>
        </w:rPr>
        <w:t>Slika 2.8. Konfuziona matrica za poređenje modela</w:t>
      </w:r>
    </w:p>
    <w:p>
      <w:pPr>
        <w:pStyle w:val="Normal"/>
        <w:spacing w:lineRule="auto" w:line="240"/>
        <w:jc w:val="both"/>
        <w:rPr>
          <w:lang w:val="zxx" w:eastAsia="zxx" w:bidi="zxx"/>
        </w:rPr>
      </w:pPr>
      <w:r>
        <w:rPr>
          <w:rFonts w:cs="Times New Roman" w:ascii="Times New Roman" w:hAnsi="Times New Roman"/>
          <w:sz w:val="24"/>
          <w:szCs w:val="48"/>
        </w:rPr>
        <w:t xml:space="preserve">Alternativni alat korišćenjem Excel-a je prikazan na slici 2.9 </w:t>
      </w:r>
    </w:p>
    <w:p>
      <w:pPr>
        <w:pStyle w:val="Normal"/>
        <w:spacing w:lineRule="auto" w:line="240"/>
        <w:jc w:val="both"/>
        <w:rPr>
          <w:lang w:val="zxx" w:eastAsia="zxx" w:bidi="zxx"/>
        </w:rPr>
      </w:pPr>
      <w:r>
        <w:rPr>
          <w:rFonts w:cs="Times New Roman" w:ascii="Times New Roman" w:hAnsi="Times New Roman"/>
          <w:sz w:val="24"/>
          <w:szCs w:val="48"/>
        </w:rPr>
        <w:t>Slika 2.9. Primer kontrole modela u Excel-u</w:t>
      </w:r>
    </w:p>
    <w:p>
      <w:pPr>
        <w:pStyle w:val="Normal"/>
        <w:spacing w:lineRule="auto" w:line="240"/>
        <w:jc w:val="both"/>
        <w:rPr>
          <w:lang w:val="zxx" w:eastAsia="zxx" w:bidi="zxx"/>
        </w:rPr>
      </w:pPr>
      <w:r>
        <w:rPr>
          <w:rFonts w:cs="Times New Roman" w:ascii="Times New Roman" w:hAnsi="Times New Roman"/>
          <w:sz w:val="24"/>
          <w:szCs w:val="48"/>
        </w:rPr>
        <w:t>Ponekad, sposobnost modela da rangira kupce na relevantan način je važnije od statističkog kvaliteta modela. Koristan model je onaj koji daje kredibilnu rang listu korisnika u vidu pridruženih promenljivih.</w:t>
      </w:r>
    </w:p>
    <w:p>
      <w:pPr>
        <w:pStyle w:val="Normal"/>
        <w:spacing w:lineRule="auto" w:line="240"/>
        <w:jc w:val="both"/>
        <w:rPr>
          <w:lang w:val="zxx" w:eastAsia="zxx" w:bidi="zxx"/>
        </w:rPr>
      </w:pPr>
      <w:r>
        <w:rPr>
          <w:rFonts w:cs="Times New Roman" w:ascii="Times New Roman" w:hAnsi="Times New Roman"/>
          <w:sz w:val="24"/>
          <w:szCs w:val="48"/>
        </w:rPr>
        <w:t xml:space="preserve">Još jedan način na koji se mogu validirati modeli, koji je ponuđen od većine data mining software-a jeste unakrsna validacija. Na ovaj način se može proceniti kako će se rezultati analize generisati na nezavisnom setu podataka i uključuje veliki broj različitih metoda. Predlog je da se unakrsna validacija koristi kada je set podataka mali i kada sadrži pouzdane podatke vrhunskog kvaliteta. </w:t>
      </w:r>
    </w:p>
    <w:p>
      <w:pPr>
        <w:pStyle w:val="Normal"/>
        <w:spacing w:lineRule="auto" w:line="240"/>
        <w:jc w:val="both"/>
        <w:rPr>
          <w:lang w:val="zxx" w:eastAsia="zxx" w:bidi="zxx"/>
        </w:rPr>
      </w:pPr>
      <w:r>
        <w:rPr>
          <w:rFonts w:cs="Times New Roman" w:ascii="Times New Roman" w:hAnsi="Times New Roman"/>
          <w:sz w:val="24"/>
          <w:szCs w:val="48"/>
        </w:rPr>
        <w:t>Najvažniji deo validacije jeste da se utvrdi da model ili bilo koje drugo data mining rešenje imaju smisla iz poslovnog ugla, tj. da su rezultati kredibilni i korisni za razvoj posla.</w:t>
      </w:r>
    </w:p>
    <w:p>
      <w:pPr>
        <w:pStyle w:val="Normal"/>
        <w:spacing w:lineRule="auto" w:line="240"/>
        <w:jc w:val="both"/>
        <w:rPr>
          <w:lang w:val="zxx" w:eastAsia="zxx" w:bidi="zxx"/>
        </w:rPr>
      </w:pPr>
      <w:r>
        <w:rPr>
          <w:rFonts w:cs="Times New Roman" w:ascii="Times New Roman" w:hAnsi="Times New Roman"/>
          <w:sz w:val="48"/>
          <w:szCs w:val="48"/>
        </w:rPr>
        <w:t>Primena data mining rezultata i učenje iz iskustva</w:t>
      </w:r>
    </w:p>
    <w:p>
      <w:pPr>
        <w:pStyle w:val="Normal"/>
        <w:spacing w:lineRule="auto" w:line="240"/>
        <w:jc w:val="both"/>
        <w:rPr>
          <w:lang w:val="zxx" w:eastAsia="zxx" w:bidi="zxx"/>
        </w:rPr>
      </w:pPr>
      <w:r>
        <w:rPr>
          <w:rFonts w:cs="Times New Roman" w:ascii="Times New Roman" w:hAnsi="Times New Roman"/>
          <w:sz w:val="24"/>
          <w:szCs w:val="48"/>
        </w:rPr>
        <w:t>Poenta data mining-a jeste da se dobijeni rezultati iskoriste za novu akciju, npr:</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pronađu najbolji kupci, naprimer, za plan distribucije brošura i kataloga</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izračunaju relevantni faktori uticaja koji opisuju ciljnu grupu</w:t>
      </w:r>
    </w:p>
    <w:p>
      <w:pPr>
        <w:pStyle w:val="Normal"/>
        <w:spacing w:lineRule="auto" w:line="240"/>
        <w:jc w:val="both"/>
        <w:rPr>
          <w:lang w:val="zxx" w:eastAsia="zxx" w:bidi="zxx"/>
        </w:rPr>
      </w:pPr>
      <w:r>
        <w:rPr>
          <w:rFonts w:cs="Times New Roman" w:ascii="Times New Roman" w:hAnsi="Times New Roman"/>
          <w:sz w:val="24"/>
          <w:szCs w:val="48"/>
        </w:rPr>
        <w:t>Iako je prihvatljivo da se oslonimo na trening period analize kada se traže najbolji kupci, primena rezultata modela na planiran budući period se mora izvesti pažnjivo.</w:t>
      </w:r>
    </w:p>
    <w:p>
      <w:pPr>
        <w:pStyle w:val="Normal"/>
        <w:spacing w:lineRule="auto" w:line="240"/>
        <w:jc w:val="both"/>
        <w:rPr>
          <w:lang w:val="zxx" w:eastAsia="zxx" w:bidi="zxx"/>
        </w:rPr>
      </w:pPr>
      <w:r>
        <w:rPr>
          <w:rFonts w:cs="Times New Roman" w:ascii="Times New Roman" w:hAnsi="Times New Roman"/>
          <w:sz w:val="24"/>
          <w:szCs w:val="48"/>
        </w:rPr>
        <w:t xml:space="preserve">Sve promenljive se moraju transferovati kroz period između analize i vremena primene, i ocene kupca se moraju odlučiti na bazi trenutnog vremena. Na primer, uzmite u obzir promenljive kao što su </w:t>
      </w:r>
      <w:r>
        <w:rPr>
          <w:rFonts w:cs="Times New Roman" w:ascii="Times New Roman" w:hAnsi="Times New Roman"/>
          <w:i/>
          <w:sz w:val="24"/>
          <w:szCs w:val="48"/>
        </w:rPr>
        <w:t>godine</w:t>
      </w:r>
      <w:r>
        <w:rPr>
          <w:rFonts w:cs="Times New Roman" w:ascii="Times New Roman" w:hAnsi="Times New Roman"/>
          <w:sz w:val="24"/>
          <w:szCs w:val="48"/>
        </w:rPr>
        <w:t xml:space="preserve"> ili </w:t>
      </w:r>
      <w:r>
        <w:rPr>
          <w:rFonts w:cs="Times New Roman" w:ascii="Times New Roman" w:hAnsi="Times New Roman"/>
          <w:i/>
          <w:sz w:val="24"/>
          <w:szCs w:val="48"/>
        </w:rPr>
        <w:t>životni prihod</w:t>
      </w:r>
      <w:r>
        <w:rPr>
          <w:rFonts w:cs="Times New Roman" w:ascii="Times New Roman" w:hAnsi="Times New Roman"/>
          <w:sz w:val="24"/>
          <w:szCs w:val="48"/>
        </w:rPr>
        <w:t xml:space="preserve">. Ukoliko je period između analize i aplikacije godinu dana, u vreme aplikacije moramo transformisati promenljivu </w:t>
      </w:r>
      <w:r>
        <w:rPr>
          <w:rFonts w:cs="Times New Roman" w:ascii="Times New Roman" w:hAnsi="Times New Roman"/>
          <w:i/>
          <w:sz w:val="24"/>
          <w:szCs w:val="48"/>
        </w:rPr>
        <w:t>godine</w:t>
      </w:r>
      <w:r>
        <w:rPr>
          <w:rFonts w:cs="Times New Roman" w:ascii="Times New Roman" w:hAnsi="Times New Roman"/>
          <w:sz w:val="24"/>
          <w:szCs w:val="48"/>
        </w:rPr>
        <w:t xml:space="preserve">, tako što ćemo kreirati novu promenljivu koja će reprezentovati odgovarajuće godine osobe u toku trening perioda analize, u ovom slučaju tako što ćemo oduzeti jednu godinu od promenljive </w:t>
      </w:r>
      <w:r>
        <w:rPr>
          <w:rFonts w:cs="Times New Roman" w:ascii="Times New Roman" w:hAnsi="Times New Roman"/>
          <w:i/>
          <w:sz w:val="24"/>
          <w:szCs w:val="48"/>
        </w:rPr>
        <w:t xml:space="preserve">godine </w:t>
      </w:r>
      <w:r>
        <w:rPr>
          <w:rFonts w:cs="Times New Roman" w:ascii="Times New Roman" w:hAnsi="Times New Roman"/>
          <w:sz w:val="24"/>
          <w:szCs w:val="48"/>
        </w:rPr>
        <w:t xml:space="preserve">ili tako što ćemo preračunavati godine od datuma rođenja ukoliko je datum dostupan. Ocena za tu osobu se računa korišćenjem nove godine, tj. nakon oduzimanja jedne godine. Za primer </w:t>
      </w:r>
      <w:r>
        <w:rPr>
          <w:rFonts w:cs="Times New Roman" w:ascii="Times New Roman" w:hAnsi="Times New Roman"/>
          <w:i/>
          <w:sz w:val="24"/>
          <w:szCs w:val="48"/>
        </w:rPr>
        <w:t>životni prihod</w:t>
      </w:r>
      <w:r>
        <w:rPr>
          <w:rFonts w:cs="Times New Roman" w:ascii="Times New Roman" w:hAnsi="Times New Roman"/>
          <w:sz w:val="24"/>
          <w:szCs w:val="48"/>
        </w:rPr>
        <w:t>, ne možemo koristiti trenutnu vrednost u vreme aplikacije modela već moramo ponovo računati rezimiranjem prihoda do trening perioda analize.</w:t>
      </w:r>
    </w:p>
    <w:p>
      <w:pPr>
        <w:pStyle w:val="Normal"/>
        <w:spacing w:lineRule="auto" w:line="240"/>
        <w:jc w:val="both"/>
        <w:rPr>
          <w:lang w:val="zxx" w:eastAsia="zxx" w:bidi="zxx"/>
        </w:rPr>
      </w:pPr>
      <w:r>
        <w:rPr>
          <w:rFonts w:cs="Times New Roman" w:ascii="Times New Roman" w:hAnsi="Times New Roman"/>
          <w:sz w:val="24"/>
          <w:szCs w:val="48"/>
        </w:rPr>
        <w:t xml:space="preserve">Naglašava se da informacija koja je bila dostupna u trening periodu možda neće biti dostupna u vreme primene modela. Ukoliko je ovaj problem poznat unapred, onda bi promenljive koje su vezane za tu informaciju trebalo izostaviti. Ukoliko je promenljiva vezana za specifičnu osobinu, koja je podložna promeni, onda bi trebalo nju zameniti opštijom promenljivom. Na primer, razmotrite kupovinu žute olovke. Ukoliko znamo da se u periodu aplikacije žute olovke neće prodavati, ili neće biti moderne, onda bi trebalo da se promenljiva </w:t>
      </w:r>
      <w:r>
        <w:rPr>
          <w:rFonts w:cs="Times New Roman" w:ascii="Times New Roman" w:hAnsi="Times New Roman"/>
          <w:i/>
          <w:sz w:val="24"/>
          <w:szCs w:val="48"/>
        </w:rPr>
        <w:t>žuta olovka</w:t>
      </w:r>
      <w:r>
        <w:rPr>
          <w:rFonts w:cs="Times New Roman" w:ascii="Times New Roman" w:hAnsi="Times New Roman"/>
          <w:sz w:val="24"/>
          <w:szCs w:val="48"/>
        </w:rPr>
        <w:t xml:space="preserve"> zameni opštijom promenljivom, npr. </w:t>
      </w:r>
      <w:r>
        <w:rPr>
          <w:rFonts w:cs="Times New Roman" w:ascii="Times New Roman" w:hAnsi="Times New Roman"/>
          <w:i/>
          <w:sz w:val="24"/>
          <w:szCs w:val="48"/>
        </w:rPr>
        <w:t>bilo koja olovka</w:t>
      </w:r>
      <w:r>
        <w:rPr>
          <w:rFonts w:cs="Times New Roman" w:ascii="Times New Roman" w:hAnsi="Times New Roman"/>
          <w:sz w:val="24"/>
          <w:szCs w:val="48"/>
        </w:rPr>
        <w:t xml:space="preserve">, ili možda promenljivom </w:t>
      </w:r>
      <w:r>
        <w:rPr>
          <w:rFonts w:cs="Times New Roman" w:ascii="Times New Roman" w:hAnsi="Times New Roman"/>
          <w:i/>
          <w:sz w:val="24"/>
          <w:szCs w:val="48"/>
        </w:rPr>
        <w:t xml:space="preserve">bilo koja moderna olovka </w:t>
      </w:r>
      <w:r>
        <w:rPr>
          <w:rFonts w:cs="Times New Roman" w:ascii="Times New Roman" w:hAnsi="Times New Roman"/>
          <w:sz w:val="24"/>
          <w:szCs w:val="48"/>
        </w:rPr>
        <w:t>bez specifikacije boje. Nova promenljiva se mora kreirati tako da ima vrednost u setu podataka i u toku trening perioda i u toku perioda primene.</w:t>
      </w:r>
    </w:p>
    <w:p>
      <w:pPr>
        <w:pStyle w:val="Normal"/>
        <w:spacing w:lineRule="auto" w:line="240"/>
        <w:jc w:val="both"/>
        <w:rPr>
          <w:lang w:val="zxx" w:eastAsia="zxx" w:bidi="zxx"/>
        </w:rPr>
      </w:pPr>
      <w:r>
        <w:rPr>
          <w:rFonts w:cs="Times New Roman" w:ascii="Times New Roman" w:hAnsi="Times New Roman"/>
          <w:sz w:val="24"/>
          <w:szCs w:val="48"/>
        </w:rPr>
        <w:t>Uspeh prediktivnog modela se mora predvideti. Ovo se uglavnom radi poređenjem procena i ishoda. Mora se međutim gledati čitav proces kako bi se utvrdilo da je čitav proces vredeo. Data mining je skuplji proces za kompaniju, i menadžeri će očekivati značajne prednosti koje proizilaze iz troškova. Poboljšanje osnovnih ključnih indikatora performasi moraju biti jasno saopšteni. Lekcije naučene iz procesa bi trebalo da se vraćaju kako bi se osigurao kontinuirani ciklus poboljšanja.</w:t>
      </w:r>
    </w:p>
    <w:p>
      <w:pPr>
        <w:pStyle w:val="Normal"/>
        <w:spacing w:lineRule="auto" w:line="240"/>
        <w:jc w:val="both"/>
        <w:rPr>
          <w:lang w:val="zxx" w:eastAsia="zxx" w:bidi="zxx"/>
        </w:rPr>
      </w:pPr>
      <w:bookmarkStart w:id="0" w:name="_GoBack"/>
      <w:bookmarkEnd w:id="0"/>
      <w:r>
        <w:rPr>
          <w:rFonts w:cs="Times New Roman" w:ascii="Times New Roman" w:hAnsi="Times New Roman"/>
          <w:sz w:val="48"/>
          <w:szCs w:val="48"/>
        </w:rPr>
        <w:t>Praktičnosti data mining-a</w:t>
      </w:r>
    </w:p>
    <w:p>
      <w:pPr>
        <w:pStyle w:val="Normal"/>
        <w:spacing w:lineRule="auto" w:line="240"/>
        <w:jc w:val="both"/>
        <w:rPr>
          <w:lang w:val="zxx" w:eastAsia="zxx" w:bidi="zxx"/>
        </w:rPr>
      </w:pPr>
      <w:r>
        <w:rPr>
          <w:rFonts w:cs="Times New Roman" w:ascii="Times New Roman" w:hAnsi="Times New Roman"/>
          <w:sz w:val="24"/>
          <w:szCs w:val="48"/>
        </w:rPr>
        <w:t xml:space="preserve"> </w:t>
      </w:r>
      <w:r>
        <w:rPr>
          <w:rFonts w:cs="Times New Roman" w:ascii="Times New Roman" w:hAnsi="Times New Roman"/>
          <w:sz w:val="24"/>
          <w:szCs w:val="48"/>
        </w:rPr>
        <w:t xml:space="preserve">U većini kompanija, marketing, prodaja i kontrola procesa su osnovni pokretači za promovisanje kvaliteta podataka i stvaranje komparativnih brojeva i činjenica o biznisu. Međutim čak i produkcija i odeljenje za istraživanje i razvoj zahtevaju pouzdane izvore podataka kako bi koristili statističke metode ili data mining kako bi unapredili izlaz i profitabilnost. U današnje vreme, upravljanje podacima mora ciljati individualne mušterije i takođe mora da obezbedi bolju komunikaciju i bolji kvalitet informacija koji je krojen prema tim specifičnim mušterijama i ponašanju tih mušterija. Upravljanje podacima formira osnovu za korišćenje inteligentnih metoda kao što su data mining kako bi se analiziralo bogatstvo znanja dostupnog kompaniji i stvara optimalnu komunikaciju sa mušterijama i zainteresovane stranke. </w:t>
      </w:r>
    </w:p>
    <w:p>
      <w:pPr>
        <w:pStyle w:val="Normal"/>
        <w:spacing w:lineRule="auto" w:line="240"/>
        <w:jc w:val="both"/>
        <w:rPr>
          <w:sz w:val="48"/>
          <w:szCs w:val="48"/>
          <w:lang w:val="zxx" w:eastAsia="zxx" w:bidi="zxx"/>
        </w:rPr>
      </w:pPr>
      <w:r>
        <w:rPr>
          <w:rFonts w:cs="Times New Roman" w:ascii="Times New Roman" w:hAnsi="Times New Roman"/>
          <w:sz w:val="48"/>
          <w:szCs w:val="48"/>
        </w:rPr>
        <w:t>Važni termini u evaluaciji podataka</w:t>
      </w:r>
    </w:p>
    <w:p>
      <w:pPr>
        <w:pStyle w:val="Normal"/>
        <w:spacing w:lineRule="auto" w:line="240" w:before="0" w:after="160"/>
        <w:jc w:val="both"/>
        <w:rPr/>
      </w:pPr>
      <w:r>
        <w:rPr>
          <w:rFonts w:cs="Times New Roman" w:ascii="Times New Roman" w:hAnsi="Times New Roman"/>
          <w:sz w:val="24"/>
          <w:szCs w:val="24"/>
        </w:rPr>
        <w:t xml:space="preserve">U većini kompanija, retko postoji razlika između termina znanje, informacija i podatak. Kada se uporede literature informatike i ekonomije primećuju se ogromne razlike kada se koriste ovi termini. U informatici, termini informacija i podatak se često koriste naizmenično iz razloga što ne postoji neophodno eksplicitno objašnjenje ovih termina. Podatak se izjednačava sa informacijom koju predstavlja. Ekonomisti, s druge strane, vide informaciju kao bitan faktor produkcije kao što su to središnji ili finalni produkt korporativnog transformacionog procesa. Razlika u interpretaciji ovih termina između informatičara i ekonomista ima uticaja na to kako oni posmatraju pripremu podataka. Informatičari ponekad ne vide informaciju koja se ne nalazi direktno u podacima, dok su ekonomisti bolje upoznati sa korišćenjem dodatnog znanja koje se ne čuva u sistemima podataka. </w:t>
      </w:r>
    </w:p>
    <w:p>
      <w:pPr>
        <w:pStyle w:val="Normal"/>
        <w:spacing w:lineRule="auto" w:line="240" w:before="0" w:after="160"/>
        <w:jc w:val="both"/>
        <w:rPr>
          <w:sz w:val="44"/>
          <w:szCs w:val="44"/>
        </w:rPr>
      </w:pPr>
      <w:r>
        <w:rPr>
          <w:rFonts w:cs="Times New Roman" w:ascii="Times New Roman" w:hAnsi="Times New Roman"/>
          <w:sz w:val="44"/>
          <w:szCs w:val="44"/>
        </w:rPr>
        <w:t>Podatak, Informacija, Znanje i Mudrost</w:t>
      </w:r>
    </w:p>
    <w:p>
      <w:pPr>
        <w:pStyle w:val="Normal"/>
        <w:spacing w:lineRule="auto" w:line="240" w:before="0" w:after="160"/>
        <w:jc w:val="both"/>
        <w:rPr>
          <w:sz w:val="24"/>
          <w:szCs w:val="24"/>
        </w:rPr>
      </w:pPr>
      <w:r>
        <w:rPr>
          <w:rFonts w:cs="Times New Roman" w:ascii="Times New Roman" w:hAnsi="Times New Roman"/>
          <w:sz w:val="24"/>
          <w:szCs w:val="24"/>
        </w:rPr>
        <w:t>Ovde demonstriramo jasnu razliku izmedju znanja i podatka.</w:t>
      </w:r>
    </w:p>
    <w:p>
      <w:pPr>
        <w:pStyle w:val="Normal"/>
        <w:spacing w:lineRule="auto" w:line="240" w:before="0" w:after="160"/>
        <w:jc w:val="both"/>
        <w:rPr>
          <w:sz w:val="24"/>
          <w:szCs w:val="24"/>
        </w:rPr>
      </w:pPr>
      <w:r>
        <w:rPr>
          <w:rFonts w:cs="Times New Roman" w:ascii="Times New Roman" w:hAnsi="Times New Roman"/>
          <w:sz w:val="24"/>
          <w:szCs w:val="24"/>
        </w:rPr>
        <w:t>Slika 3.1</w:t>
      </w:r>
    </w:p>
    <w:p>
      <w:pPr>
        <w:pStyle w:val="Normal"/>
        <w:spacing w:lineRule="auto" w:line="240" w:before="0" w:after="160"/>
        <w:jc w:val="both"/>
        <w:rPr>
          <w:sz w:val="24"/>
          <w:szCs w:val="24"/>
        </w:rPr>
      </w:pPr>
      <w:r>
        <w:rPr>
          <w:rFonts w:cs="Times New Roman" w:ascii="Times New Roman" w:hAnsi="Times New Roman"/>
          <w:sz w:val="24"/>
          <w:szCs w:val="24"/>
        </w:rPr>
        <w:t>Podatak je činjenica bez konteksta</w:t>
      </w:r>
    </w:p>
    <w:p>
      <w:pPr>
        <w:pStyle w:val="Normal"/>
        <w:spacing w:lineRule="auto" w:line="240" w:before="0" w:after="160"/>
        <w:jc w:val="both"/>
        <w:rPr>
          <w:sz w:val="24"/>
          <w:szCs w:val="24"/>
        </w:rPr>
      </w:pPr>
      <w:r>
        <w:rPr>
          <w:rFonts w:cs="Times New Roman" w:ascii="Times New Roman" w:hAnsi="Times New Roman"/>
          <w:sz w:val="24"/>
          <w:szCs w:val="24"/>
        </w:rPr>
        <w:t>Informacija je činjenica sa nekim kontekstom i perspektivom</w:t>
      </w:r>
    </w:p>
    <w:p>
      <w:pPr>
        <w:pStyle w:val="Normal"/>
        <w:spacing w:lineRule="auto" w:line="240" w:before="0" w:after="160"/>
        <w:jc w:val="both"/>
        <w:rPr>
          <w:sz w:val="24"/>
          <w:szCs w:val="24"/>
        </w:rPr>
      </w:pPr>
      <w:r>
        <w:rPr>
          <w:rFonts w:cs="Times New Roman" w:ascii="Times New Roman" w:hAnsi="Times New Roman"/>
          <w:sz w:val="24"/>
          <w:szCs w:val="24"/>
        </w:rPr>
        <w:t>Znanje je informacija koja se koristi da se prepoznaju i razumeju šabloni u podacimai</w:t>
      </w:r>
    </w:p>
    <w:p>
      <w:pPr>
        <w:pStyle w:val="Normal"/>
        <w:spacing w:lineRule="auto" w:line="240" w:before="0" w:after="160"/>
        <w:jc w:val="both"/>
        <w:rPr>
          <w:sz w:val="24"/>
          <w:szCs w:val="24"/>
        </w:rPr>
      </w:pPr>
      <w:r>
        <w:rPr>
          <w:rFonts w:cs="Times New Roman" w:ascii="Times New Roman" w:hAnsi="Times New Roman"/>
          <w:sz w:val="24"/>
          <w:szCs w:val="24"/>
        </w:rPr>
        <w:t>Mudrost je znanje i događa se kada shvatite zašto se određeni šabloni pojavljuju.</w:t>
      </w:r>
    </w:p>
    <w:p>
      <w:pPr>
        <w:pStyle w:val="Normal"/>
        <w:spacing w:lineRule="auto" w:line="240" w:before="0" w:after="160"/>
        <w:jc w:val="both"/>
        <w:rPr>
          <w:sz w:val="24"/>
          <w:szCs w:val="24"/>
        </w:rPr>
      </w:pPr>
      <w:r>
        <w:rPr>
          <w:rFonts w:cs="Times New Roman" w:ascii="Times New Roman" w:hAnsi="Times New Roman"/>
          <w:sz w:val="24"/>
          <w:szCs w:val="24"/>
        </w:rPr>
        <w:t>Slika 3.2 Evolucija mudrosti</w:t>
      </w:r>
    </w:p>
    <w:p>
      <w:pPr>
        <w:pStyle w:val="Normal"/>
        <w:spacing w:lineRule="auto" w:line="240" w:before="0" w:after="160"/>
        <w:jc w:val="both"/>
        <w:rPr>
          <w:sz w:val="48"/>
          <w:szCs w:val="48"/>
        </w:rPr>
      </w:pPr>
      <w:r>
        <w:rPr>
          <w:rFonts w:cs="Times New Roman" w:ascii="Times New Roman" w:hAnsi="Times New Roman"/>
          <w:sz w:val="48"/>
          <w:szCs w:val="48"/>
        </w:rPr>
        <w:t>Izvori i kvalitet podataka</w:t>
      </w:r>
    </w:p>
    <w:p>
      <w:pPr>
        <w:pStyle w:val="Normal"/>
        <w:spacing w:lineRule="auto" w:line="240" w:before="0" w:after="160"/>
        <w:jc w:val="both"/>
        <w:rPr>
          <w:sz w:val="24"/>
          <w:szCs w:val="24"/>
        </w:rPr>
      </w:pPr>
      <w:r>
        <w:rPr>
          <w:rFonts w:cs="Times New Roman" w:ascii="Times New Roman" w:hAnsi="Times New Roman"/>
          <w:sz w:val="24"/>
          <w:szCs w:val="24"/>
        </w:rPr>
        <w:t xml:space="preserve">Podaci koji se koriste za informacije preduzeća i kreiranje znanja mogu doći iz unutrašnjih ili iz spoljašnjih izvora. </w:t>
      </w:r>
    </w:p>
    <w:p>
      <w:pPr>
        <w:pStyle w:val="Normal"/>
        <w:spacing w:lineRule="auto" w:line="240" w:before="0" w:after="160"/>
        <w:jc w:val="both"/>
        <w:rPr>
          <w:sz w:val="24"/>
          <w:szCs w:val="24"/>
        </w:rPr>
      </w:pPr>
      <w:r>
        <w:rPr>
          <w:rFonts w:cs="Times New Roman" w:ascii="Times New Roman" w:hAnsi="Times New Roman"/>
          <w:sz w:val="24"/>
          <w:szCs w:val="24"/>
        </w:rPr>
        <w:t>Operacioni informativni sistem sadrži velike količine podataka proizvedene interno putem različitih procesa. Kako se interni podaci koriste primarno za upravljanje svakodnevnim poslom, operacioni sistemi nedostaje mogućnost da održava sveobuhvatnu istoriju. Nekonzistencije se mogu pojaviti zbog parcijalno dupliranih skladišta podataka u veoma različitim podsistemima. Kvalitet podataka ima izuzetan uticaj na kvalitet analize na kojoj se bazira. Međutim kvalitet i pouzdanost internih podataka se nadgledaju u kompaniji. Ovo nije slučaj i sa eksternim podacima.</w:t>
      </w:r>
    </w:p>
    <w:p>
      <w:pPr>
        <w:pStyle w:val="Normal"/>
        <w:spacing w:lineRule="auto" w:line="240" w:before="0" w:after="160"/>
        <w:jc w:val="both"/>
        <w:rPr>
          <w:sz w:val="24"/>
          <w:szCs w:val="24"/>
        </w:rPr>
      </w:pPr>
      <w:r>
        <w:rPr>
          <w:rFonts w:cs="Times New Roman" w:ascii="Times New Roman" w:hAnsi="Times New Roman"/>
          <w:sz w:val="24"/>
          <w:szCs w:val="24"/>
        </w:rPr>
        <w:t xml:space="preserve">Eksterni podaci se generišu izvan kompanijskih procesa. Često se zahteva da se ovi podaci smatraju kao dodatne informacije (npr. kreditni rejting) ili kao referentne vrednosti. Za analitički fokusirane informacione sisteme u oblastima kao što su Marketing baza podataka ili Menadžment za odnose sa mušterijama eksterni podaci dodaju frekventno. </w:t>
      </w:r>
    </w:p>
    <w:p>
      <w:pPr>
        <w:pStyle w:val="Normal"/>
        <w:spacing w:lineRule="auto" w:line="240" w:before="0" w:after="160"/>
        <w:jc w:val="both"/>
        <w:rPr/>
      </w:pPr>
      <w:r>
        <w:rPr>
          <w:rFonts w:cs="Times New Roman" w:ascii="Times New Roman" w:hAnsi="Times New Roman"/>
          <w:sz w:val="24"/>
          <w:szCs w:val="24"/>
        </w:rPr>
        <w:t>Često je kvalitet internih podataka bolji od eksternih resursa i to ne samo zato što možete kontrolisati kako i kada su interni podaci generisani. Još jedan problem sa eksternim podacima je taj što se dobijeni podaci ne podudaraju sa internim podacima po vremenu i lokaciji. Ova nepodudaranja moraju biti naznačena, ali uglavnom, čak i loše upareni spoljni podaci mogu biti korisni za pružanje dodatnih relevantnih informacija.</w:t>
      </w:r>
    </w:p>
    <w:p>
      <w:pPr>
        <w:pStyle w:val="Normal"/>
        <w:spacing w:lineRule="auto" w:line="240" w:before="0" w:after="160"/>
        <w:jc w:val="both"/>
        <w:rPr/>
      </w:pPr>
      <w:r>
        <w:rPr>
          <w:rFonts w:cs="Times New Roman" w:ascii="Times New Roman" w:hAnsi="Times New Roman"/>
          <w:sz w:val="24"/>
          <w:szCs w:val="24"/>
        </w:rPr>
        <w:t xml:space="preserve">Slika 3.3 </w:t>
      </w:r>
    </w:p>
    <w:p>
      <w:pPr>
        <w:pStyle w:val="Normal"/>
        <w:spacing w:lineRule="auto" w:line="240" w:before="0" w:after="160"/>
        <w:jc w:val="both"/>
        <w:rPr>
          <w:sz w:val="48"/>
          <w:szCs w:val="48"/>
        </w:rPr>
      </w:pPr>
      <w:r>
        <w:rPr>
          <w:rFonts w:cs="Times New Roman" w:ascii="Times New Roman" w:hAnsi="Times New Roman"/>
          <w:sz w:val="48"/>
          <w:szCs w:val="48"/>
        </w:rPr>
        <w:t>Distribucija podataka</w:t>
      </w:r>
    </w:p>
    <w:p>
      <w:pPr>
        <w:pStyle w:val="Normal"/>
        <w:spacing w:lineRule="auto" w:line="240" w:before="0" w:after="160"/>
        <w:jc w:val="both"/>
        <w:rPr>
          <w:sz w:val="24"/>
          <w:szCs w:val="24"/>
        </w:rPr>
      </w:pPr>
      <w:r>
        <w:rPr>
          <w:rFonts w:cs="Times New Roman" w:ascii="Times New Roman" w:hAnsi="Times New Roman"/>
          <w:sz w:val="24"/>
          <w:szCs w:val="24"/>
        </w:rPr>
        <w:t>Data mining se izvodi nad podacima koji su prikupljeni za veliki broj ljudi i slučajeva. Način na koji se stavke podatka razlikuju se naziva distribucija (raspodela). Varijacija kategorizovanih podataka se može prikazati po frekvenciji pojavljivanja svakog nivoa ili u tabelama ili na grafikonima koji prikazuju kako su odgovori raspodeljeni u odnosu na kategoriju.</w:t>
      </w:r>
    </w:p>
    <w:p>
      <w:pPr>
        <w:pStyle w:val="Normal"/>
        <w:spacing w:lineRule="auto" w:line="240" w:before="0" w:after="160"/>
        <w:jc w:val="both"/>
        <w:rPr>
          <w:sz w:val="24"/>
          <w:szCs w:val="24"/>
        </w:rPr>
      </w:pPr>
      <w:r>
        <w:rPr>
          <w:rFonts w:cs="Times New Roman" w:ascii="Times New Roman" w:hAnsi="Times New Roman"/>
          <w:sz w:val="24"/>
          <w:szCs w:val="24"/>
        </w:rPr>
        <w:t>Histogrami se koriste za prikaze distribucije skalarnih podataka. Podaci kao što su zarada i životni vek mušterija su asimetrični, sa većinom vrednosti ispod prosečne i sa nekoliko vrednosti mnogo iznad proseka. Najčešći oblik histograma koji se može videti jeste da je većina slučajeva blizu proseka, a manjina slučajeva dalje od proseka bilo da su to vrednosti veće ili manje od proseka. Ovo je oblik histograma za Normalnu raspodela podataka; Uglavnom je simetričan i zvonastog je oblika. Na primer, ako se prosečni životni vek mušterije računa nad proizvoljnim uzorkom mušterija, najverovatnije je da će histogram proseka imati izgled Normalne raspodele. Što je veći broj uzoraka to će prosečne vrednosti biti bliže normalnoj raspodeli.</w:t>
      </w:r>
    </w:p>
    <w:p>
      <w:pPr>
        <w:pStyle w:val="Normal"/>
        <w:spacing w:lineRule="auto" w:line="240" w:before="0" w:after="160"/>
        <w:jc w:val="both"/>
        <w:rPr>
          <w:sz w:val="48"/>
          <w:szCs w:val="48"/>
        </w:rPr>
      </w:pPr>
      <w:r>
        <w:rPr>
          <w:rFonts w:cs="Times New Roman" w:ascii="Times New Roman" w:hAnsi="Times New Roman"/>
          <w:sz w:val="48"/>
          <w:szCs w:val="48"/>
        </w:rPr>
        <w:t>Podela podataka: Nasumični uzorci za pripremu, testiranje i validaciju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zxx" w:eastAsia="zxx" w:bidi="zxx"/>
        </w:rPr>
        <w:t xml:space="preserve">Za analizu nekog pitanja uglavnom postoji više nego dovoljno mušterija (ili slučajeva). Međutim za potrebe analize potrebno je koristiti reprezentativne nasumične uzorke ne samo zato što se ubrzava kalkulacija modelovanja već zato što se modeli </w:t>
      </w:r>
      <w:r>
        <w:rPr>
          <w:rFonts w:cs="Times New Roman" w:ascii="Times New Roman" w:hAnsi="Times New Roman"/>
          <w:sz w:val="24"/>
          <w:szCs w:val="24"/>
          <w:lang w:val="sr-Latn-RS" w:eastAsia="zxx" w:bidi="zxx"/>
        </w:rPr>
        <w:t xml:space="preserve">dobijeni na osnovu manjih uzoraka mogu testirati i validirati, nakon čega možemo biti sigurni da nisu podložni promenama usled povećane populacije koja nastaje zbog promena u procesu, biznisu, okolini ili vremenskom efektu.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Preporučuje se da se generiše nekoliko uzoraka za pripremu, testiranje i validaciju. Ukoliko je baza podataka dovoljno velika, onda se uzorci mogu birati bez zamene; drugim rečima, svaki slučaj se može izabrati jednom. Ukoliko je baza podataka mala, ili naročito ukoliko je ciljna grupa interesa mala, možemo testirati sve sa zamenama, što znači da se određeni slučajevi prilikom testiranja mogu pojaviti više od jedanput.</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Ukratko, model se generiše uz pomoć trening uzorka. Nakon toga se primenjuje dobijeni model na test uzorak. Nakon toga se model dalje testira nad validacionim uzorcima.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Ukoliko je baza podataka dovoljno velika (100 000 slučajeva ili više), onda se u praktičnom smislu dobar uzorak sastoji od 30 000 slučajeva. Ukoliko ciljana grupa predstavlja samo nekoliko mušterija onda će jednostavni nasumični uzorak sadržati veoma malo ciljanih slučajeva koji su ustvari slučajevi koje želimo da razumemo. Zbog toga, moramo izvesti stratifikovano nasumično uzorkovanje, što znači da se nasumično uzorkuje i ciljna grupa i ostali slučajevi, i na taj način kreiramo uzorak koji sadrži dovoljan broj članova ciljne grupe. Ovo sve podiže nova pitanja: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Koja bi trebalo da bude podela između stratifikovanih podataka u uzorku?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Kako možemo dobiti veliki uzorak od male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Ako podela nije ista u trening uzorku kao što je u populaciji, da li se model može primeniti u realnosti?</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Gde treba napraviti podelu zavisi od relativnih i apsolutnih brojeva ciljnih slučajeva i slučajeva koji to nisu. Po pravilu palca, iskustvo sugeriše da ukoliko je odnos ciljne klase manji od 1% i broj ciljnih slučajeva je manji od 15 000, onda bi trebalo koristiti podelu 1:2 ili 1:3. Ova podela se bira iz razloga što ukoliko izaberemo samo 15 000 slučajeva iz mnogo veće populacije ne</w:t>
      </w:r>
      <w:r>
        <w:rPr>
          <w:rFonts w:cs="Times New Roman" w:ascii="Times New Roman" w:hAnsi="Times New Roman"/>
          <w:sz w:val="24"/>
          <w:szCs w:val="24"/>
          <w:lang w:val="en-US" w:eastAsia="zxx" w:bidi="zxx"/>
        </w:rPr>
        <w:t>-</w:t>
      </w:r>
      <w:r>
        <w:rPr>
          <w:rFonts w:cs="Times New Roman" w:ascii="Times New Roman" w:hAnsi="Times New Roman"/>
          <w:sz w:val="24"/>
          <w:szCs w:val="24"/>
          <w:lang w:val="sr-Latn-RS" w:eastAsia="zxx" w:bidi="zxx"/>
        </w:rPr>
        <w:t>ciljnih slučajeva rizikuje nedostatak nekih neuobičajenih slučajeva dok trostruko veći izbor smanjuje ovaj rizik. Videti sliku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Slika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Ukoliko je broj ciljnih slučajeva mali, možemo se odlučiti da ga povećamo tako što ćemo raditi uzorkovanje sa zamenom. Ovo je Forma izvlačenja uz pomoć postojećih resursa i može prouzrokovati komplikaciju jer se isti slučajevi mogu pojaviti više puta i u trening i u test uzorku. Teorijske implikacije Forme izvlačenja uz pomoć postojećih resursa su nesigurne. Međutim, u praksi, kreiranje modela korišćenjem većih uzoraka se pokazao kao bolji način u odnosu na tradicionalni način kreiranja uzorka uz pomoć male ciljne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Za dalje testiranje i validaciju, mogu se koristiti i druge stratifikacije, koje nisu 1:2, 1:3, 50:50 ili jednostavni nasumični uzorak koji predstavlja originalnu proporciju binarnih ciljnih promenljivih u populaciji. Važno je da model proizvodi dobre i pouzdane rezultate sa aktuelnim podacima, tako da nasumičan uzorak koji reflektuje aktuelne podatke predstavlja dobar test za model. </w:t>
      </w:r>
    </w:p>
    <w:p>
      <w:pPr>
        <w:pStyle w:val="Normal"/>
        <w:spacing w:lineRule="auto" w:line="240" w:before="0" w:after="160"/>
        <w:jc w:val="both"/>
        <w:rPr>
          <w:sz w:val="48"/>
          <w:szCs w:val="48"/>
          <w:lang w:val="zxx" w:eastAsia="zxx" w:bidi="zxx"/>
        </w:rPr>
      </w:pPr>
      <w:r>
        <w:rPr>
          <w:rFonts w:cs="Times New Roman" w:ascii="Times New Roman" w:hAnsi="Times New Roman"/>
          <w:sz w:val="48"/>
          <w:szCs w:val="48"/>
          <w:lang w:val="sr-Latn-RS" w:eastAsia="zxx" w:bidi="zxx"/>
        </w:rPr>
        <w:t>Tipovi poslovnih informacionih sistema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Ovde se u obzir uzimaju samo kompjuterizovani informacioni sistemi. U praksi, razlikuju se dva tipa informaciona sistema koja se koriste u preduzećima:</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Operacioni sistem koji podržava poslovne procese i</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Informacioni sistem baziran na analizi.</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Operacioni sistem koji podržava poslovne procese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Korišćenje ovih sistema je inicijano namenjeno za racionalizaciju standardizovanih administrativnih procesa, koje karakteriše akumulacija velikih količina podataka, što dovodi do skraćivanja vremena protoka nekog procesa. Operacioni informativni sistemi se sastoje od sume svih individualnih sistema koji su neophodni za uspostavljanje biznisa na dnevnom nivou. Još jedna mogućnost operacionih sistema je metod procesiranja podataka velikog broja individualnih zapisa. </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Informacioni sistem baziran na analizi</w:t>
      </w:r>
    </w:p>
    <w:p>
      <w:pPr>
        <w:pStyle w:val="Normal"/>
        <w:spacing w:lineRule="auto" w:line="240" w:before="0" w:after="160"/>
        <w:jc w:val="both"/>
        <w:rPr/>
      </w:pPr>
      <w:r>
        <w:rPr>
          <w:rFonts w:cs="Times New Roman" w:ascii="Times New Roman" w:hAnsi="Times New Roman"/>
          <w:sz w:val="24"/>
          <w:szCs w:val="24"/>
          <w:lang w:val="sr-Latn-RS" w:eastAsia="zxx" w:bidi="zxx"/>
        </w:rPr>
        <w:t xml:space="preserve">Ovi sistemi se odnose na sve sisteme koji su neophodni za skladištenje podataka i pripreme za analizu. Oni takođe sadrže (korisničke) alate, uz pomoć kojih se mogu ostvariti značajni benefiti od informacije i znanja. </w:t>
      </w:r>
    </w:p>
    <w:p>
      <w:pPr>
        <w:pStyle w:val="Normal"/>
        <w:spacing w:lineRule="auto" w:line="240" w:before="0" w:after="160"/>
        <w:jc w:val="both"/>
        <w:rPr>
          <w:sz w:val="48"/>
          <w:szCs w:val="48"/>
        </w:rPr>
      </w:pPr>
      <w:r>
        <w:rPr>
          <w:rFonts w:cs="Times New Roman" w:ascii="Times New Roman" w:hAnsi="Times New Roman"/>
          <w:sz w:val="48"/>
          <w:szCs w:val="48"/>
          <w:lang w:val="sr-Latn-RS" w:eastAsia="zxx" w:bidi="zxx"/>
        </w:rPr>
        <w:t>Važnost informacije</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Informacija predstavlja ključnu ulogu u konkurentnosti kompanije. Kompanije koje koriste inovativne tehnologije su sposobne da se brže i fleksibilnije prilagode rapidno promenljivim tržišnim faktorima i zahtevima kupaca, obezbeđujući sebi jaku konkurencijsku prednost. U operacionim bazama podataka postoji poplava podataka u svakodnevnom poslovanju. Ovaj kapital podataka se međutim jako loše iskorišćava. Kapital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 xml:space="preserve"> je vrednost koja može da se izvuče iz podataka</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može mu se pristupiti jedino kada se podatak pretvori u informaciju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često se loše iskorišćava i ostaje da leži u praznom hodu.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 xml:space="preserve">Osnovne informacije često nisu dostupne donosiocima odluka na nivou menadžmenta u kritičnim tačkama potrebe ili bar ne u formi koja je neophodna za kreativnu analizu i donošenje odluka. Može se pokazati da se za baze podataka ovih sistema primenjuje naširoko poznato pravilo 80/20, drugim rečima, 20% informacija daje 80% informacija neophodnih za donosioce odluka, i obrnuto, tj. da 80% prikupljenih podataka može biti korisno za otprilike 20% informacija neophodnih za donošenje odluke. </w:t>
      </w:r>
      <w:r>
        <w:rPr>
          <w:rFonts w:cs="Times New Roman" w:ascii="Times New Roman" w:hAnsi="Times New Roman"/>
          <w:sz w:val="24"/>
          <w:szCs w:val="24"/>
          <w:lang w:val="sr-Latn-RS" w:eastAsia="zxx" w:bidi="zxx"/>
        </w:rPr>
        <w:t>Posedovanje dostupnih podataka neophodnih za odgovaranje na pitanje koje je bitno za donosioce odluka predstavlja izuzetnu stratešku prednost. Primeri pitanja koja su relevantna donosiocima odluka su: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Kojim kupcima bi trebalo izložiti određenu ponudu?</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Kod kojih kupaca postoji rizik da nas napuste?</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ab/>
        <w:t>Koliko je visok potencijal prodaje novog proizvoda? Itd</w:t>
      </w:r>
    </w:p>
    <w:p>
      <w:pPr>
        <w:pStyle w:val="Normal"/>
        <w:spacing w:lineRule="auto" w:line="240" w:before="0" w:after="160"/>
        <w:jc w:val="both"/>
        <w:rPr>
          <w:sz w:val="24"/>
          <w:szCs w:val="24"/>
        </w:rPr>
      </w:pPr>
      <w:r>
        <w:rPr>
          <w:rFonts w:cs="Times New Roman" w:ascii="Times New Roman" w:hAnsi="Times New Roman"/>
          <w:sz w:val="24"/>
          <w:szCs w:val="24"/>
          <w:lang w:val="sr-Latn-RS" w:eastAsia="zxx" w:bidi="zxx"/>
        </w:rPr>
        <w:t>Pitanje koje se postavla je sledeće: Zbog čege je tako teško pronaći odgovore na ova krucijalna menadžerska pitanja i zašto se na ova pitanja odgovara tako retko? Jedno od objašnjenja jeste da odgovori na ova pitanja nisu tako direktni. Uzimajući u obzir prirodu postavljenih pitanja, odgovori se ne nalaze u jednom setu brojki i stavkama mušterija, već u dobroj kombinaciji najrazličitijih komadića informacija. Zbog toga, naprimer, afinitet mušterije prema nekoj ponudi zavisi od njenih karakteristika: godina, pola, bračnog statusa, prethodno kupljenih proizvoda, interesovanja za proizvod, praksi plaćanja i od mnogih drugih svojstava.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zxx" w:eastAsia="zxx" w:bidi="zxx"/>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name w:val="ListLabel 2"/>
    <w:qFormat/>
    <w:rPr>
      <w:rFonts w:ascii="Times New Roman" w:hAnsi="Times New Roman"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Bullets">
    <w:name w:val="Bullets"/>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sz w:val="24"/>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ec4e4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LibreOffice/5.0.3.2$Windows_x86 LibreOffice_project/e5f16313668ac592c1bfb310f4390624e3dbfb75</Application>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2018-06-13T10:23:00Z</dcterms:created>
  <dc:creator>Lazar Jankovic</dc:creator>
  <dc:language>sr-RS</dc:language>
  <dcterms:modified xsi:type="dcterms:W3CDTF">2018-10-07T20:31:26Z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