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C4228" w14:textId="77777777" w:rsidR="000D7C8E" w:rsidRDefault="000D7C8E" w:rsidP="000D7C8E">
      <w:pPr>
        <w:pStyle w:val="NormalWeb"/>
      </w:pPr>
      <w:r>
        <w:rPr>
          <w:b/>
          <w:bCs/>
        </w:rPr>
        <w:t>Client:</w:t>
      </w:r>
      <w:r>
        <w:t xml:space="preserve"> </w:t>
      </w:r>
      <w:proofErr w:type="spellStart"/>
      <w:r>
        <w:t>Žitnica</w:t>
      </w:r>
      <w:proofErr w:type="spellEnd"/>
      <w:r>
        <w:t xml:space="preserve"> </w:t>
      </w:r>
      <w:r>
        <w:rPr>
          <w:b/>
          <w:bCs/>
        </w:rPr>
        <w:t>Industry:</w:t>
      </w:r>
      <w:r>
        <w:t xml:space="preserve"> Agriculture, </w:t>
      </w:r>
      <w:proofErr w:type="spellStart"/>
      <w:r>
        <w:t>AgTech</w:t>
      </w:r>
      <w:proofErr w:type="spellEnd"/>
      <w:r>
        <w:t xml:space="preserve">, E-commerce </w:t>
      </w:r>
      <w:r>
        <w:rPr>
          <w:b/>
          <w:bCs/>
        </w:rPr>
        <w:t>Services:</w:t>
      </w:r>
      <w:r>
        <w:t xml:space="preserve"> Product Design (UI/UX), Branding, Logo Design, Web Development </w:t>
      </w:r>
      <w:r>
        <w:rPr>
          <w:b/>
          <w:bCs/>
        </w:rPr>
        <w:t>Role:</w:t>
      </w:r>
      <w:r>
        <w:t xml:space="preserve"> Lead Product Designer </w:t>
      </w:r>
      <w:r>
        <w:rPr>
          <w:b/>
          <w:bCs/>
        </w:rPr>
        <w:t>Development:</w:t>
      </w:r>
      <w:r>
        <w:t xml:space="preserve"> </w:t>
      </w:r>
      <w:proofErr w:type="spellStart"/>
      <w:r>
        <w:t>Uroš</w:t>
      </w:r>
      <w:proofErr w:type="spellEnd"/>
      <w:r>
        <w:t xml:space="preserve"> </w:t>
      </w:r>
      <w:proofErr w:type="spellStart"/>
      <w:r>
        <w:t>Radosavljević</w:t>
      </w:r>
      <w:proofErr w:type="spellEnd"/>
    </w:p>
    <w:p w14:paraId="4362EA59" w14:textId="77777777" w:rsidR="000D7C8E" w:rsidRDefault="000D7C8E" w:rsidP="000D7C8E">
      <w:pPr>
        <w:pStyle w:val="Heading3"/>
      </w:pPr>
      <w:proofErr w:type="spellStart"/>
      <w:r>
        <w:t>Žitnica</w:t>
      </w:r>
      <w:proofErr w:type="spellEnd"/>
    </w:p>
    <w:p w14:paraId="44C52ECD" w14:textId="77777777" w:rsidR="000D7C8E" w:rsidRDefault="000D7C8E" w:rsidP="000D7C8E">
      <w:pPr>
        <w:pStyle w:val="NormalWeb"/>
      </w:pPr>
      <w:r>
        <w:rPr>
          <w:i/>
          <w:iCs/>
        </w:rPr>
        <w:t>Digitalizing the grain marketplace.</w:t>
      </w:r>
    </w:p>
    <w:p w14:paraId="5BA13979" w14:textId="77777777" w:rsidR="000D7C8E" w:rsidRDefault="000D7C8E" w:rsidP="000D7C8E">
      <w:pPr>
        <w:pStyle w:val="NormalWeb"/>
      </w:pPr>
      <w:r>
        <w:rPr>
          <w:b/>
          <w:bCs/>
        </w:rPr>
        <w:t>The Story</w:t>
      </w:r>
      <w:r>
        <w:t xml:space="preserve"> </w:t>
      </w:r>
      <w:proofErr w:type="spellStart"/>
      <w:r>
        <w:t>Žitnica</w:t>
      </w:r>
      <w:proofErr w:type="spellEnd"/>
      <w:r>
        <w:t xml:space="preserve"> is a comprehensive B2B/B2C web application designed to revolutionize the agricultural trade. The project involved creating a digital ecosystem where producers and buyers can trade grains with maximum transparency and efficiency. This was a "from scratch" challenge: I was responsible for the entire brand identity, the complex UX logic of a trading platform, and a high-fidelity UI that makes data-heavy grain trading intuitive and accessible.</w:t>
      </w:r>
    </w:p>
    <w:p w14:paraId="5326D057" w14:textId="77777777" w:rsidR="000D7C8E" w:rsidRDefault="000D7C8E" w:rsidP="000D7C8E">
      <w:pPr>
        <w:pStyle w:val="NormalWeb"/>
      </w:pPr>
      <w:r>
        <w:rPr>
          <w:b/>
          <w:bCs/>
        </w:rPr>
        <w:t>The Approach</w:t>
      </w:r>
      <w:r>
        <w:t xml:space="preserve"> As the lead product designer, I focused on building a scalable design system that handles complex user flows. The application features a robust marketplace with advanced filtering (crop type, location, price), interactive mapping for localized search, and a secure internal messaging system for direct negotiations. I designed a dual-interface system—one for sellers to manage their listings and analytics, and another for buyers to browse and secure deals. The visual identity, from the logo to the interface, uses a palette of "earth and growth" tones, balanced with a clean, grid-based layout to ensure professional-grade usability.</w:t>
      </w:r>
    </w:p>
    <w:p w14:paraId="1D6C1EFD" w14:textId="6DBC1D03" w:rsidR="00B94042" w:rsidRPr="000D7C8E" w:rsidRDefault="000D7C8E" w:rsidP="000D7C8E">
      <w:pPr>
        <w:pStyle w:val="NormalWeb"/>
      </w:pPr>
      <w:r>
        <w:rPr>
          <w:b/>
          <w:bCs/>
        </w:rPr>
        <w:t>The Result</w:t>
      </w:r>
      <w:r>
        <w:t xml:space="preserve"> A fully functional, end-to-end digital marketplace that transforms traditional grain trading into a streamlined, modern experience. </w:t>
      </w:r>
      <w:proofErr w:type="spellStart"/>
      <w:r>
        <w:t>Žitnica</w:t>
      </w:r>
      <w:proofErr w:type="spellEnd"/>
      <w:r>
        <w:t xml:space="preserve"> stands as a benchmark for </w:t>
      </w:r>
      <w:proofErr w:type="spellStart"/>
      <w:r>
        <w:t>AgTech</w:t>
      </w:r>
      <w:proofErr w:type="spellEnd"/>
      <w:r>
        <w:t xml:space="preserve"> solutions, combining sophisticated branding with a powerful, developer-aligned product architecture.</w:t>
      </w:r>
    </w:p>
    <w:sectPr w:rsidR="00B94042" w:rsidRPr="000D7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00764A"/>
    <w:rsid w:val="000D7C8E"/>
    <w:rsid w:val="00200A42"/>
    <w:rsid w:val="002A2210"/>
    <w:rsid w:val="00514CC0"/>
    <w:rsid w:val="00804606"/>
    <w:rsid w:val="008141FB"/>
    <w:rsid w:val="00B94042"/>
    <w:rsid w:val="00CC242B"/>
    <w:rsid w:val="00C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">
    <w:name w:val="citation-27"/>
    <w:basedOn w:val="DefaultParagraphFont"/>
    <w:rsid w:val="00200A42"/>
  </w:style>
  <w:style w:type="character" w:customStyle="1" w:styleId="button-label">
    <w:name w:val="button-label"/>
    <w:basedOn w:val="DefaultParagraphFont"/>
    <w:rsid w:val="00200A42"/>
  </w:style>
  <w:style w:type="character" w:customStyle="1" w:styleId="citation-26">
    <w:name w:val="citation-26"/>
    <w:basedOn w:val="DefaultParagraphFont"/>
    <w:rsid w:val="00200A42"/>
  </w:style>
  <w:style w:type="character" w:customStyle="1" w:styleId="citation-25">
    <w:name w:val="citation-25"/>
    <w:basedOn w:val="DefaultParagraphFont"/>
    <w:rsid w:val="00200A42"/>
  </w:style>
  <w:style w:type="character" w:customStyle="1" w:styleId="citation-24">
    <w:name w:val="citation-24"/>
    <w:basedOn w:val="DefaultParagraphFont"/>
    <w:rsid w:val="00200A42"/>
  </w:style>
  <w:style w:type="character" w:customStyle="1" w:styleId="citation-23">
    <w:name w:val="citation-23"/>
    <w:basedOn w:val="DefaultParagraphFont"/>
    <w:rsid w:val="00200A42"/>
  </w:style>
  <w:style w:type="character" w:customStyle="1" w:styleId="citation-38">
    <w:name w:val="citation-38"/>
    <w:basedOn w:val="DefaultParagraphFont"/>
    <w:rsid w:val="00CC242B"/>
  </w:style>
  <w:style w:type="character" w:customStyle="1" w:styleId="citation-37">
    <w:name w:val="citation-37"/>
    <w:basedOn w:val="DefaultParagraphFont"/>
    <w:rsid w:val="00CC242B"/>
  </w:style>
  <w:style w:type="character" w:customStyle="1" w:styleId="citation-36">
    <w:name w:val="citation-36"/>
    <w:basedOn w:val="DefaultParagraphFont"/>
    <w:rsid w:val="00CC242B"/>
  </w:style>
  <w:style w:type="character" w:customStyle="1" w:styleId="citation-35">
    <w:name w:val="citation-35"/>
    <w:basedOn w:val="DefaultParagraphFont"/>
    <w:rsid w:val="00CC242B"/>
  </w:style>
  <w:style w:type="character" w:customStyle="1" w:styleId="citation-34">
    <w:name w:val="citation-34"/>
    <w:basedOn w:val="DefaultParagraphFont"/>
    <w:rsid w:val="00CC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2</cp:revision>
  <dcterms:created xsi:type="dcterms:W3CDTF">2026-02-19T19:22:00Z</dcterms:created>
  <dcterms:modified xsi:type="dcterms:W3CDTF">2026-02-19T19:22:00Z</dcterms:modified>
</cp:coreProperties>
</file>