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F947E" w14:textId="77777777" w:rsidR="003629E8" w:rsidRDefault="003629E8" w:rsidP="003629E8">
      <w:pPr>
        <w:pStyle w:val="NormalWeb"/>
      </w:pPr>
      <w:r>
        <w:rPr>
          <w:b/>
          <w:bCs/>
        </w:rPr>
        <w:t>Client:</w:t>
      </w:r>
      <w:r>
        <w:t xml:space="preserve"> Stadion Shopping Center </w:t>
      </w:r>
      <w:r>
        <w:rPr>
          <w:b/>
          <w:bCs/>
        </w:rPr>
        <w:t>Industry:</w:t>
      </w:r>
      <w:r>
        <w:t xml:space="preserve"> Retail &amp; Entertainment Hub </w:t>
      </w:r>
      <w:r>
        <w:rPr>
          <w:b/>
          <w:bCs/>
        </w:rPr>
        <w:t>Services:</w:t>
      </w:r>
      <w:r>
        <w:t xml:space="preserve"> Social Media Design, Digital Marketing, Campaign Design </w:t>
      </w:r>
      <w:r>
        <w:rPr>
          <w:b/>
          <w:bCs/>
        </w:rPr>
        <w:t>Studio:</w:t>
      </w:r>
      <w:r>
        <w:t xml:space="preserve"> Vitamin Studio</w:t>
      </w:r>
    </w:p>
    <w:p w14:paraId="43D0944B" w14:textId="77777777" w:rsidR="003629E8" w:rsidRDefault="003629E8" w:rsidP="003629E8">
      <w:pPr>
        <w:pStyle w:val="Heading3"/>
      </w:pPr>
      <w:r>
        <w:t>Stadion Shopping Center</w:t>
      </w:r>
    </w:p>
    <w:p w14:paraId="33D5D804" w14:textId="77777777" w:rsidR="003629E8" w:rsidRDefault="003629E8" w:rsidP="003629E8">
      <w:pPr>
        <w:pStyle w:val="NormalWeb"/>
      </w:pPr>
      <w:r>
        <w:rPr>
          <w:i/>
          <w:iCs/>
        </w:rPr>
        <w:t>High-frequency design for a premier retail destination.</w:t>
      </w:r>
    </w:p>
    <w:p w14:paraId="2DCCD1F8" w14:textId="77777777" w:rsidR="003629E8" w:rsidRDefault="003629E8" w:rsidP="003629E8">
      <w:pPr>
        <w:pStyle w:val="NormalWeb"/>
      </w:pPr>
      <w:r>
        <w:rPr>
          <w:b/>
          <w:bCs/>
        </w:rPr>
        <w:t>The Story</w:t>
      </w:r>
      <w:r>
        <w:t xml:space="preserve"> Stadion Shopping Center is one of Belgrade’s largest retail hubs, acting as a vibrant home to hundreds of international and local brands. Working on this account at Vitamin Studio, my challenge was to create a visual bridge between the shopping center’s identity and the diverse array of stores it hosts. The marketing strategy required a constant flow of content that promotes the destination itself while simultaneously giving a spotlight to the latest collections and offers from its many tenants—ranging from global fashion giants to local boutiques.</w:t>
      </w:r>
    </w:p>
    <w:p w14:paraId="259FD9A2" w14:textId="77777777" w:rsidR="003629E8" w:rsidRDefault="003629E8" w:rsidP="003629E8">
      <w:pPr>
        <w:pStyle w:val="NormalWeb"/>
      </w:pPr>
      <w:r>
        <w:rPr>
          <w:b/>
          <w:bCs/>
        </w:rPr>
        <w:t>The Approach</w:t>
      </w:r>
      <w:r>
        <w:t xml:space="preserve"> In collaboration with a copywriter and strategist, I led the visual execution for Stadion’s digital presence. My role was to design high-impact Instagram and Facebook content that could seamlessly integrate different brand aesthetics into one cohesive "Stadion vibe." This involved creating seasonal campaign visuals, promoting in-center events, and designing social media templates for various store announcements. The goal was to maintain a trend-driven and energetic aesthetic that appeals to a wide demographic, encouraging foot traffic and keeping the center top-of-mind for shoppers.</w:t>
      </w:r>
    </w:p>
    <w:p w14:paraId="1D6C1EFD" w14:textId="6B0F8787" w:rsidR="00B94042" w:rsidRPr="003629E8" w:rsidRDefault="003629E8" w:rsidP="003629E8">
      <w:pPr>
        <w:pStyle w:val="NormalWeb"/>
      </w:pPr>
      <w:r>
        <w:rPr>
          <w:b/>
          <w:bCs/>
        </w:rPr>
        <w:t>The Result</w:t>
      </w:r>
      <w:r>
        <w:t xml:space="preserve"> The result was a dynamic and versatile digital presence that successfully managed the visual demands of a major retail hub. Handling the creative output for such an active client sharpened my ability to produce high-quality, commercial assets under tight deadlines, ensuring that the visual narrative of the shopping center remained consistent even with hundreds of different brands in the mix.</w:t>
      </w:r>
    </w:p>
    <w:sectPr w:rsidR="00B94042" w:rsidRPr="00362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42"/>
    <w:rsid w:val="0000764A"/>
    <w:rsid w:val="000D7C8E"/>
    <w:rsid w:val="00175C20"/>
    <w:rsid w:val="00200A42"/>
    <w:rsid w:val="002A2210"/>
    <w:rsid w:val="002E52E1"/>
    <w:rsid w:val="003629E8"/>
    <w:rsid w:val="00514CC0"/>
    <w:rsid w:val="00726347"/>
    <w:rsid w:val="007307F1"/>
    <w:rsid w:val="00804606"/>
    <w:rsid w:val="008141FB"/>
    <w:rsid w:val="00886D95"/>
    <w:rsid w:val="00B20BEC"/>
    <w:rsid w:val="00B94042"/>
    <w:rsid w:val="00BA3252"/>
    <w:rsid w:val="00C1143D"/>
    <w:rsid w:val="00CC242B"/>
    <w:rsid w:val="00CF6755"/>
    <w:rsid w:val="00D977B6"/>
    <w:rsid w:val="00D97BA1"/>
    <w:rsid w:val="00F1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0CC1E"/>
  <w14:defaultImageDpi w14:val="32767"/>
  <w15:chartTrackingRefBased/>
  <w15:docId w15:val="{D1587399-83C8-420C-956D-46A79136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0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9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7">
    <w:name w:val="citation-27"/>
    <w:basedOn w:val="DefaultParagraphFont"/>
    <w:rsid w:val="00200A42"/>
  </w:style>
  <w:style w:type="character" w:customStyle="1" w:styleId="button-label">
    <w:name w:val="button-label"/>
    <w:basedOn w:val="DefaultParagraphFont"/>
    <w:rsid w:val="00200A42"/>
  </w:style>
  <w:style w:type="character" w:customStyle="1" w:styleId="citation-26">
    <w:name w:val="citation-26"/>
    <w:basedOn w:val="DefaultParagraphFont"/>
    <w:rsid w:val="00200A42"/>
  </w:style>
  <w:style w:type="character" w:customStyle="1" w:styleId="citation-25">
    <w:name w:val="citation-25"/>
    <w:basedOn w:val="DefaultParagraphFont"/>
    <w:rsid w:val="00200A42"/>
  </w:style>
  <w:style w:type="character" w:customStyle="1" w:styleId="citation-24">
    <w:name w:val="citation-24"/>
    <w:basedOn w:val="DefaultParagraphFont"/>
    <w:rsid w:val="00200A42"/>
  </w:style>
  <w:style w:type="character" w:customStyle="1" w:styleId="citation-23">
    <w:name w:val="citation-23"/>
    <w:basedOn w:val="DefaultParagraphFont"/>
    <w:rsid w:val="00200A42"/>
  </w:style>
  <w:style w:type="character" w:customStyle="1" w:styleId="citation-38">
    <w:name w:val="citation-38"/>
    <w:basedOn w:val="DefaultParagraphFont"/>
    <w:rsid w:val="00CC242B"/>
  </w:style>
  <w:style w:type="character" w:customStyle="1" w:styleId="citation-37">
    <w:name w:val="citation-37"/>
    <w:basedOn w:val="DefaultParagraphFont"/>
    <w:rsid w:val="00CC242B"/>
  </w:style>
  <w:style w:type="character" w:customStyle="1" w:styleId="citation-36">
    <w:name w:val="citation-36"/>
    <w:basedOn w:val="DefaultParagraphFont"/>
    <w:rsid w:val="00CC242B"/>
  </w:style>
  <w:style w:type="character" w:customStyle="1" w:styleId="citation-35">
    <w:name w:val="citation-35"/>
    <w:basedOn w:val="DefaultParagraphFont"/>
    <w:rsid w:val="00CC242B"/>
  </w:style>
  <w:style w:type="character" w:customStyle="1" w:styleId="citation-34">
    <w:name w:val="citation-34"/>
    <w:basedOn w:val="DefaultParagraphFont"/>
    <w:rsid w:val="00CC2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Milorad Koturović</dc:creator>
  <cp:keywords/>
  <dc:description/>
  <cp:lastModifiedBy>Milorad Koturović</cp:lastModifiedBy>
  <cp:revision>2</cp:revision>
  <dcterms:created xsi:type="dcterms:W3CDTF">2026-02-19T19:40:00Z</dcterms:created>
  <dcterms:modified xsi:type="dcterms:W3CDTF">2026-02-19T19:40:00Z</dcterms:modified>
</cp:coreProperties>
</file>