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6"/>
          <w:szCs w:val="36"/>
        </w:rPr>
        <w:t xml:space="preserve">Customer Reviews: Scraping Approach and Business Insights</w:t>
      </w:r>
    </w:p>
    <w:p>
      <w:pPr>
        <w:spacing w:after="120"/>
      </w:pPr>
      <w:r>
        <w:rPr>
          <w:color w:val="555555"/>
        </w:rPr>
        <w:t xml:space="preserve">HanuAi ML Assessment, Task 1 Report (template: orange text must be replaced with your own results)</w:t>
      </w:r>
    </w:p>
    <w:p>
      <w:pPr>
        <w:pStyle w:val="Heading1"/>
      </w:pPr>
      <w:r>
        <w:t xml:space="preserve">1. Scope</w:t>
      </w:r>
    </w:p>
    <w:p>
      <w:pPr>
        <w:spacing w:after="120"/>
      </w:pPr>
      <w:r>
        <w:t xml:space="preserve">Product analysed: </w:t>
      </w:r>
      <w:r>
        <w:rPr>
          <w:b/>
          <w:bCs/>
          <w:color w:val="C55A11"/>
        </w:rPr>
        <w:t xml:space="preserve">[product name and URL]</w:t>
      </w:r>
      <w:r>
        <w:t xml:space="preserve">. Reviews collected: </w:t>
      </w:r>
      <w:r>
        <w:rPr>
          <w:b/>
          <w:bCs/>
          <w:color w:val="C55A11"/>
        </w:rPr>
        <w:t xml:space="preserve">[number]</w:t>
      </w:r>
      <w:r>
        <w:t xml:space="preserve"> unique reviews from bestbuy.ca, gathered under the sort options Most Helpful, Newest, Highest Rating, Lowest Rating and Most Relevant. Only publicly visible review text was collected, at a slow pace, and robots.txt was checked before running.</w:t>
      </w:r>
    </w:p>
    <w:p>
      <w:pPr>
        <w:pStyle w:val="Heading1"/>
      </w:pPr>
      <w:r>
        <w:t xml:space="preserve">2. Solutions for scraping challenges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600"/>
        <w:gridCol w:w="3660"/>
      </w:tblGrid>
      <w:tr>
        <w:trPr>
          <w:tblHeader/>
        </w:trPr>
        <w:tc>
          <w:tcPr>
            <w:tcW w:type="dxa" w:w="2100"/>
            <w:tcBorders>
              <w:top w:val="single" w:color="BBBBBB" w:sz="4"/>
              <w:left w:val="single" w:color="BBBBBB" w:sz="4"/>
              <w:bottom w:val="single" w:color="BBBBBB" w:sz="4"/>
              <w:right w:val="single" w:color="BBBBBB" w:sz="4"/>
            </w:tcBorders>
            <w:shd w:fill="DCE6F2" w:color="auto" w:val="clear"/>
            <w:tcMar>
              <w:top w:type="dxa" w:w="60"/>
              <w:left w:type="dxa" w:w="100"/>
              <w:bottom w:type="dxa" w:w="60"/>
              <w:right w:type="dxa" w:w="100"/>
            </w:tcMar>
          </w:tcPr>
          <w:p>
            <w:r>
              <w:rPr>
                <w:b/>
                <w:bCs/>
                <w:sz w:val="20"/>
                <w:szCs w:val="20"/>
              </w:rPr>
              <w:t xml:space="preserve">Challenge</w:t>
            </w:r>
          </w:p>
        </w:tc>
        <w:tc>
          <w:tcPr>
            <w:tcW w:type="dxa" w:w="3600"/>
            <w:tcBorders>
              <w:top w:val="single" w:color="BBBBBB" w:sz="4"/>
              <w:left w:val="single" w:color="BBBBBB" w:sz="4"/>
              <w:bottom w:val="single" w:color="BBBBBB" w:sz="4"/>
              <w:right w:val="single" w:color="BBBBBB" w:sz="4"/>
            </w:tcBorders>
            <w:shd w:fill="DCE6F2" w:color="auto" w:val="clear"/>
            <w:tcMar>
              <w:top w:type="dxa" w:w="60"/>
              <w:left w:type="dxa" w:w="100"/>
              <w:bottom w:type="dxa" w:w="60"/>
              <w:right w:type="dxa" w:w="100"/>
            </w:tcMar>
          </w:tcPr>
          <w:p>
            <w:r>
              <w:rPr>
                <w:b/>
                <w:bCs/>
                <w:sz w:val="20"/>
                <w:szCs w:val="20"/>
              </w:rPr>
              <w:t xml:space="preserve">What goes wrong</w:t>
            </w:r>
          </w:p>
        </w:tc>
        <w:tc>
          <w:tcPr>
            <w:tcW w:type="dxa" w:w="3660"/>
            <w:tcBorders>
              <w:top w:val="single" w:color="BBBBBB" w:sz="4"/>
              <w:left w:val="single" w:color="BBBBBB" w:sz="4"/>
              <w:bottom w:val="single" w:color="BBBBBB" w:sz="4"/>
              <w:right w:val="single" w:color="BBBBBB" w:sz="4"/>
            </w:tcBorders>
            <w:shd w:fill="DCE6F2" w:color="auto" w:val="clear"/>
            <w:tcMar>
              <w:top w:type="dxa" w:w="60"/>
              <w:left w:type="dxa" w:w="100"/>
              <w:bottom w:type="dxa" w:w="60"/>
              <w:right w:type="dxa" w:w="100"/>
            </w:tcMar>
          </w:tcPr>
          <w:p>
            <w:r>
              <w:rPr>
                <w:b/>
                <w:bCs/>
                <w:sz w:val="20"/>
                <w:szCs w:val="20"/>
              </w:rPr>
              <w:t xml:space="preserve">Solution used or recommended</w:t>
            </w:r>
          </w:p>
        </w:tc>
      </w:tr>
      <w:tr>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Dynamic pages</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Reviews load with JavaScript after the page opens, and more load when "Show more" is clicked, so a plain HTTP request sees nothing.</w:t>
            </w:r>
          </w:p>
        </w:tc>
        <w:tc>
          <w:tcPr>
            <w:tcW w:type="dxa" w:w="3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 real browser (Playwright) renders the page. Buttons and sort menus are found by their visible names, which survive redesigns better than CSS class names. Reviews are read from embedded structured data first, then page cards.</w:t>
            </w:r>
          </w:p>
        </w:tc>
      </w:tr>
      <w:tr>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IP blocking and rate limits</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Many fast requests from one address look like an attack and the address is banned or throttled.</w:t>
            </w:r>
          </w:p>
        </w:tc>
        <w:tc>
          <w:tcPr>
            <w:tcW w:type="dxa" w:w="3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Random 1.5 to 4 second pauses between actions, one page at a time, a click limit per run. If volume must grow: spread requests over time first, then rotate proxies from a reputable provider, one IP per session (not per request, which looks unnatural).</w:t>
            </w:r>
          </w:p>
        </w:tc>
      </w:tr>
      <w:tr>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Bot detection</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Sites compare browser details, speed and behaviour against real visitors.</w:t>
            </w:r>
          </w:p>
        </w:tc>
        <w:tc>
          <w:tcPr>
            <w:tcW w:type="dxa" w:w="3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Realistic browser identity (user agent, Canadian English locale, normal window size), human-paced scrolling and clicking, and reuse of one session. A visible (non-headless) browser can be used if headless is flagged.</w:t>
            </w:r>
          </w:p>
        </w:tc>
      </w:tr>
      <w:tr>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CAPTCHA and access denied</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The site asks for proof of being human.</w:t>
            </w:r>
          </w:p>
        </w:tc>
        <w:tc>
          <w:tcPr>
            <w:tcW w:type="dxa" w:w="3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The scraper detects the page and stops, saving what it has. It does not try to defeat CAPTCHAs. Options: wait and retry later, solve it by hand in a visible browser, or ask the retailer for an official review feed or partner access, which is the durable answer for production use.</w:t>
            </w:r>
          </w:p>
        </w:tc>
      </w:tr>
      <w:tr>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Temporary errors</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Timeouts and server errors interrupt a long run.</w:t>
            </w:r>
          </w:p>
        </w:tc>
        <w:tc>
          <w:tcPr>
            <w:tcW w:type="dxa" w:w="3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Retries with exponential backoff and random jitter (waits of about 2, 4, 8, 16 seconds), a maximum retry count, and failures isolated so one bad step does not lose collected reviews.</w:t>
            </w:r>
          </w:p>
        </w:tc>
      </w:tr>
      <w:tr>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Duplicates across filters</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The same review appears under several sort orders.</w:t>
            </w:r>
          </w:p>
        </w:tc>
        <w:tc>
          <w:tcPr>
            <w:tcW w:type="dxa" w:w="3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Each review gets a primary key from reviewer, title, date and the start of the text, so duplicates merge automatically and we record which sorts found each review.</w:t>
            </w:r>
          </w:p>
        </w:tc>
      </w:tr>
      <w:tr>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Legal and ethical limits</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Scraping can breach site terms or collect personal data.</w:t>
            </w:r>
          </w:p>
        </w:tc>
        <w:tc>
          <w:tcPr>
            <w:tcW w:type="dxa" w:w="3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robots.txt is checked and printed, only public data is collected, reviewer display names are kept only as the assignment requires, and nothing is republished.</w:t>
            </w:r>
          </w:p>
        </w:tc>
      </w:tr>
    </w:tbl>
    <w:p>
      <w:pPr>
        <w:spacing w:after="120"/>
      </w:pPr>
      <w:r>
        <w:t xml:space="preserve"/>
      </w:r>
    </w:p>
    <w:p>
      <w:pPr>
        <w:pStyle w:val="Heading1"/>
      </w:pPr>
      <w:r>
        <w:t xml:space="preserve">3. Sentiment method in brief</w:t>
      </w:r>
    </w:p>
    <w:p>
      <w:pPr>
        <w:pStyle w:val="ListParagraph"/>
        <w:numPr>
          <w:ilvl w:val="0"/>
          <w:numId w:val="2"/>
        </w:numPr>
        <w:spacing w:after="80"/>
      </w:pPr>
      <w:r>
        <w:t xml:space="preserve">Title and text are joined and cleaned. VADER (a lexicon tool built for short informal text) scores the text from -1 to +1.</w:t>
      </w:r>
    </w:p>
    <w:p>
      <w:pPr>
        <w:pStyle w:val="ListParagraph"/>
        <w:numPr>
          <w:ilvl w:val="0"/>
          <w:numId w:val="2"/>
        </w:numPr>
        <w:spacing w:after="80"/>
      </w:pPr>
      <w:r>
        <w:t xml:space="preserve">The final score averages the text score with the star rating rescaled to the same range, because the rating is the customer's own summary. At or above +0.15 is Positive, at or below -0.15 is Negative, otherwise Neutral.</w:t>
      </w:r>
    </w:p>
    <w:p>
      <w:pPr>
        <w:pStyle w:val="ListParagraph"/>
        <w:numPr>
          <w:ilvl w:val="0"/>
          <w:numId w:val="2"/>
        </w:numPr>
        <w:spacing w:after="80"/>
      </w:pPr>
      <w:r>
        <w:t xml:space="preserve">Aspect tags such as Good Design &amp; Quality (Pos) come from a keyword list per aspect. Each sentence that mentions an aspect is scored on its own, so one review can carry both positive and negative tags.</w:t>
      </w:r>
    </w:p>
    <w:p>
      <w:pPr>
        <w:pStyle w:val="Heading1"/>
      </w:pPr>
      <w:r>
        <w:t xml:space="preserve">4. What customers told us</w:t>
      </w:r>
    </w:p>
    <w:p>
      <w:pPr>
        <w:spacing w:after="120"/>
      </w:pPr>
      <w:r>
        <w:rPr>
          <w:b/>
          <w:bCs/>
          <w:color w:val="C55A11"/>
        </w:rPr>
        <w:t xml:space="preserve">[Replace with your results from outputs/insights_summary.md.]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4660"/>
      </w:tblGrid>
      <w:tr>
        <w:trPr>
          <w:tblHeader/>
        </w:trPr>
        <w:tc>
          <w:tcPr>
            <w:tcW w:type="dxa" w:w="3000"/>
            <w:tcBorders>
              <w:top w:val="single" w:color="BBBBBB" w:sz="4"/>
              <w:left w:val="single" w:color="BBBBBB" w:sz="4"/>
              <w:bottom w:val="single" w:color="BBBBBB" w:sz="4"/>
              <w:right w:val="single" w:color="BBBBBB" w:sz="4"/>
            </w:tcBorders>
            <w:shd w:fill="DCE6F2" w:color="auto" w:val="clear"/>
            <w:tcMar>
              <w:top w:type="dxa" w:w="60"/>
              <w:left w:type="dxa" w:w="100"/>
              <w:bottom w:type="dxa" w:w="60"/>
              <w:right w:type="dxa" w:w="100"/>
            </w:tcMar>
          </w:tcPr>
          <w:p>
            <w:r>
              <w:rPr>
                <w:b/>
                <w:bCs/>
                <w:sz w:val="20"/>
                <w:szCs w:val="20"/>
              </w:rPr>
              <w:t xml:space="preserve">Item</w:t>
            </w:r>
          </w:p>
        </w:tc>
        <w:tc>
          <w:tcPr>
            <w:tcW w:type="dxa" w:w="1700"/>
            <w:tcBorders>
              <w:top w:val="single" w:color="BBBBBB" w:sz="4"/>
              <w:left w:val="single" w:color="BBBBBB" w:sz="4"/>
              <w:bottom w:val="single" w:color="BBBBBB" w:sz="4"/>
              <w:right w:val="single" w:color="BBBBBB" w:sz="4"/>
            </w:tcBorders>
            <w:shd w:fill="DCE6F2" w:color="auto" w:val="clear"/>
            <w:tcMar>
              <w:top w:type="dxa" w:w="60"/>
              <w:left w:type="dxa" w:w="100"/>
              <w:bottom w:type="dxa" w:w="60"/>
              <w:right w:type="dxa" w:w="100"/>
            </w:tcMar>
          </w:tcPr>
          <w:p>
            <w:r>
              <w:rPr>
                <w:b/>
                <w:bCs/>
                <w:sz w:val="20"/>
                <w:szCs w:val="20"/>
              </w:rPr>
              <w:t xml:space="preserve">Result</w:t>
            </w:r>
          </w:p>
        </w:tc>
        <w:tc>
          <w:tcPr>
            <w:tcW w:type="dxa" w:w="4660"/>
            <w:tcBorders>
              <w:top w:val="single" w:color="BBBBBB" w:sz="4"/>
              <w:left w:val="single" w:color="BBBBBB" w:sz="4"/>
              <w:bottom w:val="single" w:color="BBBBBB" w:sz="4"/>
              <w:right w:val="single" w:color="BBBBBB" w:sz="4"/>
            </w:tcBorders>
            <w:shd w:fill="DCE6F2" w:color="auto" w:val="clear"/>
            <w:tcMar>
              <w:top w:type="dxa" w:w="60"/>
              <w:left w:type="dxa" w:w="100"/>
              <w:bottom w:type="dxa" w:w="60"/>
              <w:right w:type="dxa" w:w="100"/>
            </w:tcMar>
          </w:tcPr>
          <w:p>
            <w:r>
              <w:rPr>
                <w:b/>
                <w:bCs/>
                <w:sz w:val="20"/>
                <w:szCs w:val="20"/>
              </w:rPr>
              <w:t xml:space="preserve">Evidence</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Average rating</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C55A11"/>
                <w:sz w:val="20"/>
                <w:szCs w:val="20"/>
              </w:rPr>
              <w:t xml:space="preserve">[x.xx out of 5]</w:t>
            </w:r>
          </w:p>
        </w:tc>
        <w:tc>
          <w:tcPr>
            <w:tcW w:type="dxa" w:w="4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C55A11"/>
                <w:sz w:val="20"/>
                <w:szCs w:val="20"/>
              </w:rPr>
              <w:t xml:space="preserve">[n reviews]</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Sentiment mix</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C55A11"/>
                <w:sz w:val="20"/>
                <w:szCs w:val="20"/>
              </w:rPr>
              <w:t xml:space="preserve">[% positive / neutral / negative]</w:t>
            </w:r>
          </w:p>
        </w:tc>
        <w:tc>
          <w:tcPr>
            <w:tcW w:type="dxa" w:w="4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C55A11"/>
                <w:sz w:val="20"/>
                <w:szCs w:val="20"/>
              </w:rPr>
              <w:t xml:space="preserve">[chart: sentiment_overview.png]</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Top satisfaction driver 1</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C55A11"/>
                <w:sz w:val="20"/>
                <w:szCs w:val="20"/>
              </w:rPr>
              <w:t xml:space="preserve">[tag, count]</w:t>
            </w:r>
          </w:p>
        </w:tc>
        <w:tc>
          <w:tcPr>
            <w:tcW w:type="dxa" w:w="4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C55A11"/>
                <w:sz w:val="20"/>
                <w:szCs w:val="20"/>
              </w:rPr>
              <w:t xml:space="preserve">[short example quote]</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Top satisfaction driver 2</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C55A11"/>
                <w:sz w:val="20"/>
                <w:szCs w:val="20"/>
              </w:rPr>
              <w:t xml:space="preserve">[tag, count]</w:t>
            </w:r>
          </w:p>
        </w:tc>
        <w:tc>
          <w:tcPr>
            <w:tcW w:type="dxa" w:w="4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C55A11"/>
                <w:sz w:val="20"/>
                <w:szCs w:val="20"/>
              </w:rPr>
              <w:t xml:space="preserve">[short example quote]</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Top satisfaction driver 3</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C55A11"/>
                <w:sz w:val="20"/>
                <w:szCs w:val="20"/>
              </w:rPr>
              <w:t xml:space="preserve">[tag, count]</w:t>
            </w:r>
          </w:p>
        </w:tc>
        <w:tc>
          <w:tcPr>
            <w:tcW w:type="dxa" w:w="4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C55A11"/>
                <w:sz w:val="20"/>
                <w:szCs w:val="20"/>
              </w:rPr>
              <w:t xml:space="preserve">[short example quote]</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Top pain point 1</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C55A11"/>
                <w:sz w:val="20"/>
                <w:szCs w:val="20"/>
              </w:rPr>
              <w:t xml:space="preserve">[tag, count]</w:t>
            </w:r>
          </w:p>
        </w:tc>
        <w:tc>
          <w:tcPr>
            <w:tcW w:type="dxa" w:w="4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C55A11"/>
                <w:sz w:val="20"/>
                <w:szCs w:val="20"/>
              </w:rPr>
              <w:t xml:space="preserve">[short example quote]</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Top pain point 2</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C55A11"/>
                <w:sz w:val="20"/>
                <w:szCs w:val="20"/>
              </w:rPr>
              <w:t xml:space="preserve">[tag, count]</w:t>
            </w:r>
          </w:p>
        </w:tc>
        <w:tc>
          <w:tcPr>
            <w:tcW w:type="dxa" w:w="4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C55A11"/>
                <w:sz w:val="20"/>
                <w:szCs w:val="20"/>
              </w:rPr>
              <w:t xml:space="preserve">[short example quote]</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Top pain point 3</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C55A11"/>
                <w:sz w:val="20"/>
                <w:szCs w:val="20"/>
              </w:rPr>
              <w:t xml:space="preserve">[tag, count]</w:t>
            </w:r>
          </w:p>
        </w:tc>
        <w:tc>
          <w:tcPr>
            <w:tcW w:type="dxa" w:w="4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C55A11"/>
                <w:sz w:val="20"/>
                <w:szCs w:val="20"/>
              </w:rPr>
              <w:t xml:space="preserve">[short example quote]</w:t>
            </w:r>
          </w:p>
        </w:tc>
      </w:tr>
    </w:tbl>
    <w:p>
      <w:pPr>
        <w:spacing w:after="120"/>
      </w:pPr>
      <w:r>
        <w:t xml:space="preserve"/>
      </w:r>
    </w:p>
    <w:p>
      <w:pPr>
        <w:spacing w:after="120"/>
      </w:pPr>
      <w:r>
        <w:rPr>
          <w:b/>
          <w:bCs/>
          <w:color w:val="C55A11"/>
        </w:rPr>
        <w:t xml:space="preserve">[Add outputs/aspect_drivers.png here, and 2 or 3 sentences interpreting it: are low ratings about the product itself, about price, or about delivery and service?]</w:t>
      </w:r>
    </w:p>
    <w:p>
      <w:pPr>
        <w:pStyle w:val="Heading1"/>
      </w:pPr>
      <w:r>
        <w:t xml:space="preserve">5. Recommendations</w:t>
      </w:r>
    </w:p>
    <w:p>
      <w:pPr>
        <w:spacing w:after="120"/>
      </w:pPr>
      <w:r>
        <w:rPr>
          <w:b/>
          <w:bCs/>
          <w:color w:val="C55A11"/>
        </w:rPr>
        <w:t xml:space="preserve">[Write 3 to 4 actions. Each one must name the tag and count that supports it. Example structure: "Because [pain point tag] appears in [n] of [N] reviews, the manufacturer should [action], and we would expect [outcome]. Measure it by [metric]."]</w:t>
      </w:r>
    </w:p>
    <w:p>
      <w:pPr>
        <w:pStyle w:val="Heading1"/>
      </w:pPr>
      <w:r>
        <w:t xml:space="preserve">6. Limits</w:t>
      </w:r>
    </w:p>
    <w:p>
      <w:pPr>
        <w:pStyle w:val="ListParagraph"/>
        <w:numPr>
          <w:ilvl w:val="0"/>
          <w:numId w:val="2"/>
        </w:numPr>
        <w:spacing w:after="80"/>
      </w:pPr>
      <w:r>
        <w:t xml:space="preserve">Lexicon sentiment can miss sarcasm and mixed reviews; a transformer model is an optional upgrade in the notebook.</w:t>
      </w:r>
    </w:p>
    <w:p>
      <w:pPr>
        <w:pStyle w:val="ListParagraph"/>
        <w:numPr>
          <w:ilvl w:val="0"/>
          <w:numId w:val="2"/>
        </w:numPr>
        <w:spacing w:after="80"/>
      </w:pPr>
      <w:r>
        <w:t xml:space="preserve">Aspect tags rely on keyword lists written before seeing your reviews. Add the words customers actually use and re-run.</w:t>
      </w:r>
    </w:p>
    <w:p>
      <w:pPr>
        <w:pStyle w:val="ListParagraph"/>
        <w:numPr>
          <w:ilvl w:val="0"/>
          <w:numId w:val="2"/>
        </w:numPr>
        <w:spacing w:after="80"/>
      </w:pPr>
      <w:r>
        <w:t xml:space="preserve">Relative dates such as "3 weeks ago" are converted approximately.</w:t>
      </w:r>
    </w:p>
    <w:p>
      <w:pPr>
        <w:pStyle w:val="ListParagraph"/>
        <w:numPr>
          <w:ilvl w:val="0"/>
          <w:numId w:val="2"/>
        </w:numPr>
        <w:spacing w:after="80"/>
      </w:pPr>
      <w:r>
        <w:t xml:space="preserve">Results describe one product on one site at one point in time.</w:t>
      </w:r>
    </w:p>
    <w:sectPr>
      <w:pgSz w:w="11906" w:h="16838" w:orient="portrait"/>
      <w:pgMar w:top="1134" w:right="1273" w:bottom="1134"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3864"/>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2026-10-26T09:26:09.745Z</dcterms:created>
  <dcterms:modified xsi:type="dcterms:W3CDTF">2026-10-26T09:26:09.751Z</dcterms:modified>
</cp:coreProperties>
</file>

<file path=docProps/custom.xml><?xml version="1.0" encoding="utf-8"?>
<Properties xmlns="http://schemas.openxmlformats.org/officeDocument/2006/custom-properties" xmlns:vt="http://schemas.openxmlformats.org/officeDocument/2006/docPropsVTypes"/>
</file>