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BA43" w14:textId="57D883A5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40"/>
          <w:szCs w:val="40"/>
          <w:lang w:val="en-GB" w:eastAsia="fr-CM"/>
        </w:rPr>
      </w:pPr>
      <w:r w:rsidRPr="009B6B60">
        <w:rPr>
          <w:rFonts w:eastAsia="Times New Roman"/>
          <w:sz w:val="40"/>
          <w:szCs w:val="40"/>
          <w:lang w:val="en-GB" w:eastAsia="fr-CM"/>
        </w:rPr>
        <w:t>Terminologies in data</w:t>
      </w:r>
    </w:p>
    <w:p w14:paraId="65654077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1.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person_age</w:t>
      </w:r>
      <w:proofErr w:type="spellEnd"/>
    </w:p>
    <w:p w14:paraId="78670026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Represents the age of the borrower at the time of loan application. It helps in assessing the borrower's financial maturity and potential earning capacity.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Banks use age as a factor in determining creditworthiness. Younger borrowers may have less credit history, while older borrowers might have more financial stability but could be closer to retirement.</w:t>
      </w:r>
    </w:p>
    <w:p w14:paraId="227DB9BA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7512C731">
          <v:rect id="_x0000_i1058" style="width:0;height:1.5pt" o:hralign="center" o:hrstd="t" o:hr="t" fillcolor="#a0a0a0" stroked="f"/>
        </w:pict>
      </w:r>
    </w:p>
    <w:p w14:paraId="4C4ADB3A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2.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person_gender</w:t>
      </w:r>
      <w:proofErr w:type="spellEnd"/>
    </w:p>
    <w:p w14:paraId="6EC924EC" w14:textId="05AD610E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Indicates the gender of the borrower (e.g., Male, Female, Other). This demographic data can be used for statistical analysis but should not influence loan decisions due to fair lending regulations.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While banks do not use gender as a direct factor in loan approval due to anti-discrimination laws, they may </w:t>
      </w:r>
      <w:r w:rsidR="009B6B60" w:rsidRPr="00E83ECD">
        <w:rPr>
          <w:rFonts w:eastAsia="Times New Roman"/>
          <w:lang w:val="en-GB" w:eastAsia="fr-CM"/>
        </w:rPr>
        <w:t>analyse</w:t>
      </w:r>
      <w:r w:rsidRPr="00E83ECD">
        <w:rPr>
          <w:rFonts w:eastAsia="Times New Roman"/>
          <w:lang w:val="en-GB" w:eastAsia="fr-CM"/>
        </w:rPr>
        <w:t xml:space="preserve"> gender-based borrowing trends for internal reporting and market segmentation.</w:t>
      </w:r>
    </w:p>
    <w:p w14:paraId="359A5E4E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6C708DDF">
          <v:rect id="_x0000_i1027" style="width:0;height:1.5pt" o:hralign="center" o:hrstd="t" o:hr="t" fillcolor="#a0a0a0" stroked="f"/>
        </w:pict>
      </w:r>
    </w:p>
    <w:p w14:paraId="7E20B7D0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3.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person_education</w:t>
      </w:r>
      <w:proofErr w:type="spellEnd"/>
    </w:p>
    <w:p w14:paraId="4838B2D4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Describes the educational background of the borrower, such as high school, bachelor's degree, master's degree, or doctorate.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Higher education levels may be correlated with higher earning potential and better financial literacy, which can impact credit risk assessment.</w:t>
      </w:r>
    </w:p>
    <w:p w14:paraId="42314A0E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34FF9395">
          <v:rect id="_x0000_i1028" style="width:0;height:1.5pt" o:hralign="center" o:hrstd="t" o:hr="t" fillcolor="#a0a0a0" stroked="f"/>
        </w:pict>
      </w:r>
    </w:p>
    <w:p w14:paraId="77F2C928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4.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person_income</w:t>
      </w:r>
      <w:proofErr w:type="spellEnd"/>
    </w:p>
    <w:p w14:paraId="381C0E13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Represents the borrower's annual income, which is a crucial factor in determining their repayment ability.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Banks assess income to ensure that borrowers have sufficient financial capacity to repay their loans. Higher income generally increases the likelihood of loan approval.</w:t>
      </w:r>
    </w:p>
    <w:p w14:paraId="2754C333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4BCD8070">
          <v:rect id="_x0000_i1029" style="width:0;height:1.5pt" o:hralign="center" o:hrstd="t" o:hr="t" fillcolor="#a0a0a0" stroked="f"/>
        </w:pict>
      </w:r>
    </w:p>
    <w:p w14:paraId="79D13C43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5.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person_emp_exp</w:t>
      </w:r>
      <w:proofErr w:type="spellEnd"/>
    </w:p>
    <w:p w14:paraId="6B01D424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Number of years of employment experience the borrower has. More experience typically means more job stability.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Banks use employment experience to assess job stability, which is a key factor in evaluating credit risk. Borrowers with longer employment histories are often seen as more reliable.</w:t>
      </w:r>
    </w:p>
    <w:p w14:paraId="40346862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lastRenderedPageBreak/>
        <w:pict w14:anchorId="25C52334">
          <v:rect id="_x0000_i1030" style="width:0;height:1.5pt" o:hralign="center" o:hrstd="t" o:hr="t" fillcolor="#a0a0a0" stroked="f"/>
        </w:pict>
      </w:r>
    </w:p>
    <w:p w14:paraId="35954275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6.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person_home_ownership</w:t>
      </w:r>
      <w:proofErr w:type="spellEnd"/>
    </w:p>
    <w:p w14:paraId="3A234797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Indicates whether the borrower owns a home, rents, or has another type of housing arrangement.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Homeownership can serve as an indicator of financial stability. Homeowners may be considered lower risk as they have an asset that could be used as collateral.</w:t>
      </w:r>
    </w:p>
    <w:p w14:paraId="767E3176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16E4458E">
          <v:rect id="_x0000_i1031" style="width:0;height:1.5pt" o:hralign="center" o:hrstd="t" o:hr="t" fillcolor="#a0a0a0" stroked="f"/>
        </w:pict>
      </w:r>
    </w:p>
    <w:p w14:paraId="623C7241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7.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loan_amnt</w:t>
      </w:r>
      <w:proofErr w:type="spellEnd"/>
    </w:p>
    <w:p w14:paraId="43F80127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Represents the total amount of money borrowed by the applicant.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The loan amount is a key factor in assessing risk and determining loan terms. Larger loans may require stricter credit checks and collateral.</w:t>
      </w:r>
    </w:p>
    <w:p w14:paraId="1C511155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4E4D0CE3">
          <v:rect id="_x0000_i1032" style="width:0;height:1.5pt" o:hralign="center" o:hrstd="t" o:hr="t" fillcolor="#a0a0a0" stroked="f"/>
        </w:pict>
      </w:r>
    </w:p>
    <w:p w14:paraId="6D12AD63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8.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loan_intent</w:t>
      </w:r>
      <w:proofErr w:type="spellEnd"/>
    </w:p>
    <w:p w14:paraId="0092A20F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Describes the purpose of the loan, such as debt consolidation, home improvement, medical expenses, education, or business funding.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Loan intent helps banks categorize loans for risk assessment. Certain types of loans, like business loans, may carry higher risk than home improvement loans.</w:t>
      </w:r>
    </w:p>
    <w:p w14:paraId="145FCCEE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7CF4320F">
          <v:rect id="_x0000_i1033" style="width:0;height:1.5pt" o:hralign="center" o:hrstd="t" o:hr="t" fillcolor="#a0a0a0" stroked="f"/>
        </w:pict>
      </w:r>
    </w:p>
    <w:p w14:paraId="3A4571C5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9.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loan_int_rate</w:t>
      </w:r>
      <w:proofErr w:type="spellEnd"/>
    </w:p>
    <w:p w14:paraId="152A7776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The interest rate charged on the loan, typically expressed as an annual percentage rate (APR).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The interest rate is a key revenue driver for banks. It is determined based on borrower risk, loan type, and market conditions. Higher-risk borrowers receive higher interest rates.</w:t>
      </w:r>
    </w:p>
    <w:p w14:paraId="1935A06B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3F31623C">
          <v:rect id="_x0000_i1034" style="width:0;height:1.5pt" o:hralign="center" o:hrstd="t" o:hr="t" fillcolor="#a0a0a0" stroked="f"/>
        </w:pict>
      </w:r>
    </w:p>
    <w:p w14:paraId="3957E557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10.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loan_percent_income</w:t>
      </w:r>
      <w:proofErr w:type="spellEnd"/>
    </w:p>
    <w:p w14:paraId="7C06047B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Represents the percentage of the borrower's income allocated to loan repayment.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Banks use this metric to ensure that loan repayments do not exceed a borrower’s financial capacity. A high percentage of income going toward loan repayment may indicate financial strain.</w:t>
      </w:r>
    </w:p>
    <w:p w14:paraId="0DE6E6A3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64926A24">
          <v:rect id="_x0000_i1035" style="width:0;height:1.5pt" o:hralign="center" o:hrstd="t" o:hr="t" fillcolor="#a0a0a0" stroked="f"/>
        </w:pict>
      </w:r>
    </w:p>
    <w:p w14:paraId="6E2AA9BE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11.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cb_person_cred_hist_length</w:t>
      </w:r>
      <w:proofErr w:type="spellEnd"/>
    </w:p>
    <w:p w14:paraId="75BED681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lastRenderedPageBreak/>
        <w:t>Purpose:</w:t>
      </w:r>
      <w:r w:rsidRPr="00E83ECD">
        <w:rPr>
          <w:rFonts w:eastAsia="Times New Roman"/>
          <w:lang w:val="en-GB" w:eastAsia="fr-CM"/>
        </w:rPr>
        <w:t xml:space="preserve"> Indicates the length of the borrower's credit history, usually measured in years.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A longer credit history often correlates with better creditworthiness. Banks prefer borrowers with established credit histories as they have a track record of debt management.</w:t>
      </w:r>
    </w:p>
    <w:p w14:paraId="35381610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5FFED8D1">
          <v:rect id="_x0000_i1036" style="width:0;height:1.5pt" o:hralign="center" o:hrstd="t" o:hr="t" fillcolor="#a0a0a0" stroked="f"/>
        </w:pict>
      </w:r>
    </w:p>
    <w:p w14:paraId="43B33FC0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12.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credit_score</w:t>
      </w:r>
      <w:proofErr w:type="spellEnd"/>
    </w:p>
    <w:p w14:paraId="4EA17DB8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A numerical value that represents the creditworthiness of the borrower, typically ranging from 300 to 850. Higher scores indicate lower credit risk.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Credit scores are a crucial factor in loan approvals. Banks use them to determine loan eligibility, interest rates, and borrowing limits.</w:t>
      </w:r>
    </w:p>
    <w:p w14:paraId="2460D4EF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4ED0BFCA">
          <v:rect id="_x0000_i1037" style="width:0;height:1.5pt" o:hralign="center" o:hrstd="t" o:hr="t" fillcolor="#a0a0a0" stroked="f"/>
        </w:pict>
      </w:r>
    </w:p>
    <w:p w14:paraId="31D5AD8A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13.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previous_loan_defaults_on_file</w:t>
      </w:r>
      <w:proofErr w:type="spellEnd"/>
    </w:p>
    <w:p w14:paraId="6D6F635E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Indicates whether the borrower has previously defaulted on a loan (Yes/No).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A history of loan defaults signals higher credit risk. Banks use this information to decide whether to approve the loan or impose stricter lending terms.</w:t>
      </w:r>
    </w:p>
    <w:p w14:paraId="6543FDFD" w14:textId="77777777" w:rsidR="00E83ECD" w:rsidRPr="00E83ECD" w:rsidRDefault="00E83ECD" w:rsidP="00E83ECD">
      <w:pPr>
        <w:spacing w:after="0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lang w:val="en-GB" w:eastAsia="fr-CM"/>
        </w:rPr>
        <w:pict w14:anchorId="395A7782">
          <v:rect id="_x0000_i1038" style="width:0;height:1.5pt" o:hralign="center" o:hrstd="t" o:hr="t" fillcolor="#a0a0a0" stroked="f"/>
        </w:pict>
      </w:r>
    </w:p>
    <w:p w14:paraId="7C73C207" w14:textId="77777777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GB" w:eastAsia="fr-CM"/>
        </w:rPr>
      </w:pPr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 xml:space="preserve">14. </w:t>
      </w:r>
      <w:proofErr w:type="spellStart"/>
      <w:r w:rsidRPr="00E83ECD">
        <w:rPr>
          <w:rFonts w:eastAsia="Times New Roman"/>
          <w:b/>
          <w:bCs/>
          <w:sz w:val="27"/>
          <w:szCs w:val="27"/>
          <w:lang w:val="en-GB" w:eastAsia="fr-CM"/>
        </w:rPr>
        <w:t>loan_status</w:t>
      </w:r>
      <w:proofErr w:type="spellEnd"/>
    </w:p>
    <w:p w14:paraId="7FE76EB1" w14:textId="21781C61" w:rsidR="00E83ECD" w:rsidRPr="00E83ECD" w:rsidRDefault="00E83ECD" w:rsidP="00E83EC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GB" w:eastAsia="fr-CM"/>
        </w:rPr>
      </w:pPr>
      <w:r w:rsidRPr="00E83ECD">
        <w:rPr>
          <w:rFonts w:eastAsia="Times New Roman"/>
          <w:b/>
          <w:bCs/>
          <w:lang w:val="en-GB" w:eastAsia="fr-CM"/>
        </w:rPr>
        <w:t>Purpose:</w:t>
      </w:r>
      <w:r w:rsidRPr="00E83ECD">
        <w:rPr>
          <w:rFonts w:eastAsia="Times New Roman"/>
          <w:lang w:val="en-GB" w:eastAsia="fr-CM"/>
        </w:rPr>
        <w:t xml:space="preserve"> Represents the current status of the loan, such as</w:t>
      </w:r>
      <w:r w:rsidR="00231204" w:rsidRPr="009B6B60">
        <w:rPr>
          <w:rFonts w:eastAsia="Times New Roman"/>
          <w:lang w:val="en-GB" w:eastAsia="fr-CM"/>
        </w:rPr>
        <w:t xml:space="preserve"> “1” or “0” for</w:t>
      </w:r>
      <w:r w:rsidRPr="00E83ECD">
        <w:rPr>
          <w:rFonts w:eastAsia="Times New Roman"/>
          <w:lang w:val="en-GB" w:eastAsia="fr-CM"/>
        </w:rPr>
        <w:t xml:space="preserve"> "Approved," </w:t>
      </w:r>
      <w:r w:rsidR="00231204" w:rsidRPr="009B6B60">
        <w:rPr>
          <w:rFonts w:eastAsia="Times New Roman"/>
          <w:lang w:val="en-GB" w:eastAsia="fr-CM"/>
        </w:rPr>
        <w:t xml:space="preserve">or </w:t>
      </w:r>
      <w:r w:rsidRPr="00E83ECD">
        <w:rPr>
          <w:rFonts w:eastAsia="Times New Roman"/>
          <w:lang w:val="en-GB" w:eastAsia="fr-CM"/>
        </w:rPr>
        <w:t>"Rejected."</w:t>
      </w:r>
      <w:r w:rsidRPr="00E83ECD">
        <w:rPr>
          <w:rFonts w:eastAsia="Times New Roman"/>
          <w:lang w:val="en-GB" w:eastAsia="fr-CM"/>
        </w:rPr>
        <w:br/>
      </w:r>
      <w:r w:rsidRPr="00E83ECD">
        <w:rPr>
          <w:rFonts w:eastAsia="Times New Roman"/>
          <w:b/>
          <w:bCs/>
          <w:lang w:val="en-GB" w:eastAsia="fr-CM"/>
        </w:rPr>
        <w:t>Use for Banks:</w:t>
      </w:r>
      <w:r w:rsidRPr="00E83ECD">
        <w:rPr>
          <w:rFonts w:eastAsia="Times New Roman"/>
          <w:lang w:val="en-GB" w:eastAsia="fr-CM"/>
        </w:rPr>
        <w:t xml:space="preserve"> Loan status tracking is essential for risk management and performance monitoring.</w:t>
      </w:r>
    </w:p>
    <w:p w14:paraId="39820063" w14:textId="77777777" w:rsidR="00E25B1C" w:rsidRPr="009B6B60" w:rsidRDefault="00E25B1C" w:rsidP="00E83ECD">
      <w:pPr>
        <w:ind w:firstLine="0"/>
        <w:rPr>
          <w:lang w:val="en-GB"/>
        </w:rPr>
      </w:pPr>
    </w:p>
    <w:sectPr w:rsidR="00E25B1C" w:rsidRPr="009B6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54"/>
    <w:rsid w:val="000902AB"/>
    <w:rsid w:val="00231204"/>
    <w:rsid w:val="00523187"/>
    <w:rsid w:val="00553154"/>
    <w:rsid w:val="009B6B60"/>
    <w:rsid w:val="00E25B1C"/>
    <w:rsid w:val="00E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7A9D"/>
  <w15:chartTrackingRefBased/>
  <w15:docId w15:val="{F9E13567-ADBF-44EB-B92C-9A5B0CF7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M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E83EC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val="fr-CM"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83ECD"/>
    <w:rPr>
      <w:rFonts w:eastAsia="Times New Roman"/>
      <w:b/>
      <w:bCs/>
      <w:sz w:val="27"/>
      <w:szCs w:val="27"/>
      <w:lang w:eastAsia="fr-CM"/>
    </w:rPr>
  </w:style>
  <w:style w:type="paragraph" w:styleId="NormalWeb">
    <w:name w:val="Normal (Web)"/>
    <w:basedOn w:val="Normal"/>
    <w:uiPriority w:val="99"/>
    <w:semiHidden/>
    <w:unhideWhenUsed/>
    <w:rsid w:val="00E83EC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fr-CM" w:eastAsia="fr-CM"/>
    </w:rPr>
  </w:style>
  <w:style w:type="character" w:styleId="lev">
    <w:name w:val="Strong"/>
    <w:basedOn w:val="Policepardfaut"/>
    <w:uiPriority w:val="22"/>
    <w:qFormat/>
    <w:rsid w:val="00E83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691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KENGNE MBAH Johann Briz</dc:creator>
  <cp:keywords/>
  <dc:description/>
  <cp:lastModifiedBy>KENGNE MBAH Johann Briz</cp:lastModifiedBy>
  <cp:revision>6</cp:revision>
  <dcterms:created xsi:type="dcterms:W3CDTF">2025-04-02T09:50:00Z</dcterms:created>
  <dcterms:modified xsi:type="dcterms:W3CDTF">2025-04-02T09:59:00Z</dcterms:modified>
</cp:coreProperties>
</file>