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907" w:right="1020" w:bottom="1020" w:left="10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sz w:val="22"/>
          <w:color w:val="333333"/>
          <w:b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color w:val="57606a"/>
            <w:sz w:val="18"/>
            <w:rStyle w:val="Hyperlink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color w:val="57606a"/>
            <w:sz w:val="18"/>
            <w:rStyle w:val="Hyperlink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color w:val="57606a"/>
            <w:sz w:val="18"/>
            <w:rStyle w:val="Hyperlink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color w:val="57606a"/>
            <w:sz w:val="18"/>
            <w:rStyle w:val="Hyperlink"/>
          </w:rPr>
          <w:t xml:space="preserve">www.kouji.dev</w:t>
        </w:r>
      </w:hyperlink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sz w:val="20"/>
          <w:b/>
        </w:rPr>
        <w:t xml:space="preserve">plus de 7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COMPÉTENCES TECHNIQUES </w:t>
      </w:r>
    </w:p>
    <w:p>
      <w:pPr>
        <w:spacing w:line="240" w:lineRule="auto"/>
      </w:pPr>
      <w:r>
        <w:rPr>
          <w:sz w:val="20"/>
          <w:b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sz w:val="20"/>
          <w:b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sz w:val="20"/>
          <w:b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sz w:val="20"/>
          <w:b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sz w:val="20"/>
          <w:b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sz w:val="20"/>
          <w:b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EXPÉRIENCE PROFESSIONNELLE </w:t>
      </w:r>
    </w:p>
    <w:p>
      <w:pPr>
        <w:spacing w:lineRule="auto"/>
      </w:pPr>
      <w:r>
        <w:rPr>
          <w:sz w:val="21"/>
          <w:color w:val="000000"/>
          <w:b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Mai 2026 – Aujourd'hui (4 mois)</w:t>
      </w:r>
    </w:p>
    <w:p>
      <w:pPr>
        <w:numPr>
          <w:ilvl w:val="0"/>
          <w:numId w:val="1"/>
        </w:numPr>
        <w:spacing w:lineRule="auto"/>
      </w:pPr>
      <w:r>
        <w:rPr/>
        <w:t xml:space="preserve">Conçu et livré </w:t>
      </w:r>
      <w:r>
        <w:rPr>
          <w:b/>
        </w:rPr>
        <w:t xml:space="preserve">Preesm Portal</w:t>
      </w:r>
      <w:r>
        <w:rPr/>
        <w:t xml:space="preserve"> (SaaS B2B </w:t>
      </w:r>
      <w:r>
        <w:rPr>
          <w:b/>
        </w:rPr>
        <w:t xml:space="preserve">multi-tenant</w:t>
      </w:r>
      <w:r>
        <w:rPr/>
        <w:t xml:space="preserve">) </w:t>
      </w:r>
      <w:r>
        <w:rPr>
          <w:b/>
        </w:rPr>
        <w:t xml:space="preserve">de bout en bout en tant que seul ingénieur</w:t>
      </w:r>
      <w:r>
        <w:rPr/>
        <w:t xml:space="preserve"> — SPA </w:t>
      </w:r>
      <w:r>
        <w:rPr>
          <w:b/>
        </w:rPr>
        <w:t xml:space="preserve">Angular 22</w:t>
      </w:r>
      <w:r>
        <w:rPr/>
        <w:t xml:space="preserve">, API </w:t>
      </w:r>
      <w:r>
        <w:rPr>
          <w:b/>
        </w:rPr>
        <w:t xml:space="preserve">Hono/Node.js</w:t>
      </w:r>
      <w:r>
        <w:rPr/>
        <w:t xml:space="preserve">, PostgreSQL — </w:t>
      </w:r>
      <w:r>
        <w:rPr>
          <w:b/>
        </w:rPr>
        <w:t xml:space="preserve">première release en production en un mois</w:t>
      </w:r>
    </w:p>
    <w:p>
      <w:pPr>
        <w:numPr>
          <w:ilvl w:val="0"/>
          <w:numId w:val="1"/>
        </w:numPr>
        <w:spacing w:lineRule="auto"/>
      </w:pPr>
      <w:r>
        <w:rPr/>
        <w:t xml:space="preserve">Construit le </w:t>
      </w:r>
      <w:r>
        <w:rPr>
          <w:b/>
        </w:rPr>
        <w:t xml:space="preserve">moteur d'onboarding</w:t>
      </w:r>
      <w:r>
        <w:rPr/>
        <w:t xml:space="preserve"> du parcours franchisé — </w:t>
      </w:r>
      <w:r>
        <w:rPr>
          <w:b/>
        </w:rPr>
        <w:t xml:space="preserve">catalogue d'étapes déclaratif</w:t>
      </w:r>
      <w:r>
        <w:rPr/>
        <w:t xml:space="preserve">, déblocage par dépendances, statuts contrôlés côté serveur, </w:t>
      </w:r>
      <w:r>
        <w:rPr>
          <w:b/>
        </w:rPr>
        <w:t xml:space="preserve">génération et signature de documents</w:t>
      </w:r>
      <w:r>
        <w:rPr/>
        <w:t xml:space="preserve"> et </w:t>
      </w:r>
      <w:r>
        <w:rPr>
          <w:b/>
        </w:rPr>
        <w:t xml:space="preserve">hub documentaire</w:t>
      </w:r>
    </w:p>
    <w:p>
      <w:pPr>
        <w:numPr>
          <w:ilvl w:val="0"/>
          <w:numId w:val="1"/>
        </w:numPr>
        <w:spacing w:lineRule="auto"/>
      </w:pPr>
      <w:r>
        <w:rPr/>
        <w:t xml:space="preserve">Sécurisé la plateforme avec l'authentification </w:t>
      </w:r>
      <w:r>
        <w:rPr>
          <w:b/>
        </w:rPr>
        <w:t xml:space="preserve">passkey/MFA</w:t>
      </w:r>
      <w:r>
        <w:rPr/>
        <w:t xml:space="preserve"> et un </w:t>
      </w:r>
      <w:r>
        <w:rPr>
          <w:b/>
        </w:rPr>
        <w:t xml:space="preserve">RBAC deny-by-default scopé par tenant</w:t>
      </w:r>
      <w:r>
        <w:rPr/>
        <w:t xml:space="preserve">, et livré via une </w:t>
      </w:r>
      <w:r>
        <w:rPr>
          <w:b/>
        </w:rPr>
        <w:t xml:space="preserve">CI/CD GitHub Actions</w:t>
      </w:r>
      <w:r>
        <w:rPr/>
        <w:t xml:space="preserve"> — staging </w:t>
      </w:r>
      <w:r>
        <w:rPr>
          <w:b/>
        </w:rPr>
        <w:t xml:space="preserve">Render.com</w:t>
      </w:r>
      <w:r>
        <w:rPr/>
        <w:t xml:space="preserve">, production </w:t>
      </w:r>
      <w:r>
        <w:rPr>
          <w:b/>
        </w:rPr>
        <w:t xml:space="preserve">OVH</w:t>
      </w:r>
      <w:r>
        <w:rPr/>
        <w:t xml:space="preserve"> — avec des </w:t>
      </w:r>
      <w:r>
        <w:rPr>
          <w:b/>
        </w:rPr>
        <w:t xml:space="preserve">tests E2E Playwright</w:t>
      </w:r>
      <w:r>
        <w:rPr/>
        <w:t xml:space="preserve"> validant chaque release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 22 (zoneless, signals), TypeScript, Tailwind CSS 4, Hono, Node.js, BetterAuth (passkeys, TOTP), PostgreSQL 17, Drizzle ORM, Zod, pdf-lib, nodemailer, S3-compatible storage, Playwright, Vitest, Docker, GitHub Actions, Render, OVH, Caddy, pgBackRest</w:t>
      </w:r>
    </w:p>
    <w:p>
      <w:pPr>
        <w:spacing w:lineRule="auto"/>
      </w:pPr>
      <w:r>
        <w:rPr>
          <w:sz w:val="21"/>
          <w:color w:val="000000"/>
          <w:b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Septembre 2023 – Aujourd'hui (3 ans)</w:t>
      </w:r>
    </w:p>
    <w:p>
      <w:pPr>
        <w:numPr>
          <w:ilvl w:val="0"/>
          <w:numId w:val="2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2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2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application desktop interne </w:t>
      </w:r>
      <w:r>
        <w:rPr>
          <w:b/>
        </w:rPr>
        <w:t xml:space="preserve">Electron + Angular</w:t>
      </w:r>
      <w:r>
        <w:rPr>
          <w:b/>
        </w:rPr>
        <w:t xml:space="preserve">provisionnant des environnements de dev prêts pour l'IA</w:t>
      </w:r>
      <w:r>
        <w:rPr/>
        <w:t xml:space="preserve"> (skills d'agents, MCP), réduisant le time-to-productivity de jours à minutes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sz w:val="21"/>
          <w:color w:val="000000"/>
          <w:b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Octobre 2022 – Septembre 2023 (1 an)</w:t>
      </w:r>
    </w:p>
    <w:p>
      <w:pPr>
        <w:spacing w:lineRule="auto"/>
      </w:pPr>
      <w:r>
        <w:rPr>
          <w:sz w:val="20"/>
          <w:b/>
        </w:rPr>
        <w:t xml:space="preserve">Client : Société Générale — Projet : KYC</w:t>
      </w:r>
    </w:p>
    <w:p>
      <w:pPr>
        <w:numPr>
          <w:ilvl w:val="0"/>
          <w:numId w:val="3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sz w:val="20"/>
          <w:b/>
        </w:rPr>
        <w:t xml:space="preserve">Client : Colas — Projet : CRM</w:t>
      </w:r>
    </w:p>
    <w:p>
      <w:pPr>
        <w:numPr>
          <w:ilvl w:val="0"/>
          <w:numId w:val="4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sz w:val="20"/>
          <w:b/>
        </w:rPr>
        <w:t xml:space="preserve">Client : gloody.co — Projet : SaaS RH &amp; Gestion d'Entreprise</w:t>
      </w:r>
    </w:p>
    <w:p>
      <w:pPr>
        <w:numPr>
          <w:ilvl w:val="0"/>
          <w:numId w:val="5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5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React, TypeScript, Ant Design, SCSS, Java, Spring Boot, REST APIs, AWS</w:t>
      </w:r>
    </w:p>
    <w:p>
      <w:pPr>
        <w:spacing w:lineRule="auto"/>
      </w:pPr>
      <w:r>
        <w:rPr>
          <w:sz w:val="21"/>
          <w:color w:val="000000"/>
          <w:b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sz w:val="18"/>
          <w:color w:val="555555"/>
        </w:rPr>
        <w:t xml:space="preserve">Juin 2019 – Septembre 2022 (3 ans 4 mois)</w:t>
      </w:r>
    </w:p>
    <w:p>
      <w:pPr>
        <w:spacing w:lineRule="auto"/>
      </w:pPr>
      <w:r>
        <w:rPr>
          <w:sz w:val="20"/>
          <w:b/>
        </w:rPr>
        <w:t xml:space="preserve">Projet 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6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6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6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PROJETS PERSONNELS </w:t>
      </w:r>
    </w:p>
    <w:p>
      <w:pPr>
        <w:spacing w:lineRule="auto"/>
      </w:pPr>
      <w:r>
        <w:rPr>
          <w:sz w:val="21"/>
          <w:color w:val="000000"/>
          <w:b/>
        </w:rPr>
        <w:t xml:space="preserve">Orrery — Multi-Agent Git Orchestrator IDE (Desktop)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sz w:val="21"/>
          <w:color w:val="000000"/>
          <w:b/>
        </w:rPr>
        <w:t xml:space="preserve">Vortex — Enterprise LLM Gateway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sz w:val="21"/>
          <w:color w:val="000000"/>
          <w:b/>
        </w:rPr>
        <w:t xml:space="preserve">Kouji UI — Angular Design System &amp; Component Library</w:t>
      </w:r>
    </w:p>
    <w:p>
      <w:pPr>
        <w:spacing w:lineRule="auto"/>
      </w:pPr>
      <w:r>
        <w:rPr>
          <w:sz w:val="18"/>
          <w:b/>
        </w:rPr>
        <w:t xml:space="preserve">Environnement Technique:</w:t>
      </w:r>
      <w:r>
        <w:rPr>
          <w:sz w:val="18"/>
          <w:color w:val="444444"/>
          <w:rFonts w:ascii="Consolas" w:hAnsi="Consolas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FORMATION </w:t>
      </w:r>
    </w:p>
    <w:p>
      <w:pPr>
        <w:spacing w:line="240" w:lineRule="auto"/>
      </w:pPr>
      <w:r>
        <w:rPr>
          <w:sz w:val="20"/>
          <w:b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color w:val="ffffff"/>
          <w:shd w:val="clear" w:fill="000000"/>
          <w:b/>
          <w:sz w:val="20"/>
        </w:rPr>
        <w:t xml:space="preserve"> LANGUES </w:t>
      </w:r>
    </w:p>
    <w:p>
      <w:pPr>
        <w:spacing w:lineRule="auto"/>
      </w:pPr>
      <w:r>
        <w:rPr>
          <w:sz w:val="20"/>
          <w:b/>
        </w:rPr>
        <w:t xml:space="preserve">Arabe</w:t>
      </w:r>
      <w:r>
        <w:rPr>
          <w:sz w:val="20"/>
        </w:rPr>
        <w:t xml:space="preserve"> — Natif · </w:t>
      </w:r>
      <w:r>
        <w:rPr>
          <w:sz w:val="20"/>
          <w:b/>
        </w:rPr>
        <w:t xml:space="preserve">Français</w:t>
      </w:r>
      <w:r>
        <w:rPr>
          <w:sz w:val="20"/>
        </w:rPr>
        <w:t xml:space="preserve"> — Courant · </w:t>
      </w:r>
      <w:r>
        <w:rPr>
          <w:sz w:val="20"/>
          <w:b/>
        </w:rPr>
        <w:t xml:space="preserve">Anglais</w:t>
      </w:r>
      <w:r>
        <w:rPr>
          <w:sz w:val="20"/>
        </w:rPr>
        <w:t xml:space="preserve"> — Professionnel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2026-08-24T14:24:26.935Z</dcterms:created>
  <dcterms:modified xsi:type="dcterms:W3CDTF">2026-08-24T14:24:26.935Z</dcterms:modified>
</cp:coreProperties>
</file>