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hd w:fill="0A1628" w:val="clear"/>
        <w:spacing w:after="60" w:before="0"/>
        <w:jc w:val="center"/>
      </w:pPr>
      <w:r>
        <w:rPr>
          <w:rFonts w:ascii="Arial" w:cs="Arial" w:eastAsia="Arial" w:hAnsi="Arial"/>
          <w:b/>
          <w:bCs/>
          <w:color w:val="FFFFFF"/>
          <w:sz w:val="16"/>
          <w:szCs w:val="16"/>
        </w:rPr>
        <w:t xml:space="preserve">  CAHIER DES CHARGES — SGCTI v2.0  </w:t>
      </w:r>
    </w:p>
    <w:p>
      <w:pPr>
        <w:spacing w:after="0" w:before="60"/>
      </w:pPr>
    </w:p>
    <w:p>
      <w:pPr>
        <w:spacing w:after="40" w:before="0"/>
        <w:jc w:val="center"/>
      </w:pPr>
      <w:r>
        <w:rPr>
          <w:rFonts w:ascii="Arial" w:cs="Arial" w:eastAsia="Arial" w:hAnsi="Arial"/>
          <w:color w:val="64748B"/>
          <w:sz w:val="48"/>
          <w:szCs w:val="48"/>
        </w:rPr>
        <w:t xml:space="preserve">Système de Gestion des</w:t>
      </w:r>
    </w:p>
    <w:p>
      <w:pPr>
        <w:spacing w:after="30" w:before="0"/>
        <w:jc w:val="center"/>
      </w:pPr>
      <w:r>
        <w:rPr>
          <w:rFonts w:ascii="Arial" w:cs="Arial" w:eastAsia="Arial" w:hAnsi="Arial"/>
          <w:b/>
          <w:bCs/>
          <w:color w:val="0A1628"/>
          <w:sz w:val="60"/>
          <w:szCs w:val="60"/>
        </w:rPr>
        <w:t xml:space="preserve">Cahiers de Textes Intelligents</w:t>
      </w:r>
    </w:p>
    <w:p>
      <w:pPr>
        <w:spacing w:after="60" w:before="0"/>
        <w:jc w:val="center"/>
      </w:pPr>
      <w:r>
        <w:rPr>
          <w:rFonts w:ascii="Arial" w:cs="Arial" w:eastAsia="Arial" w:hAnsi="Arial"/>
          <w:b/>
          <w:bCs/>
          <w:color w:val="1A56DB"/>
          <w:sz w:val="80"/>
          <w:szCs w:val="80"/>
        </w:rPr>
        <w:t xml:space="preserve">CahierSmart</w:t>
      </w:r>
    </w:p>
    <w:p>
      <w:pPr>
        <w:pBdr>
          <w:bottom w:val="single" w:color="00C49A" w:sz="14" w:space="0"/>
        </w:pBdr>
      </w:pPr>
    </w:p>
    <w:p>
      <w:pPr>
        <w:spacing w:after="0" w:before="140"/>
      </w:pPr>
    </w:p>
    <w:p>
      <w:pPr>
        <w:spacing w:after="60" w:before="0"/>
        <w:jc w:val="center"/>
      </w:pPr>
      <w:r>
        <w:rPr>
          <w:rFonts w:ascii="Arial" w:cs="Arial" w:eastAsia="Arial" w:hAnsi="Arial"/>
          <w:b/>
          <w:bCs/>
          <w:color w:val="1A56DB"/>
          <w:spacing w:val="160"/>
          <w:sz w:val="24"/>
          <w:szCs w:val="24"/>
        </w:rPr>
        <w:t xml:space="preserve">GROUPE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Membre</w:t>
            </w:r>
          </w:p>
        </w:tc>
        <w:tc>
          <w:tcPr>
            <w:tcW w:type="dxa" w:w="45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Rôle</w:t>
            </w:r>
          </w:p>
        </w:tc>
      </w:tr>
      <w:tr>
        <w:trPr>
          <w:tblHeader w:val="false"/>
        </w:trPr>
        <w:tc>
          <w:tcPr>
            <w:tcW w:type="dxa" w:w="4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Dado Gadio</w:t>
            </w:r>
          </w:p>
        </w:tc>
        <w:tc>
          <w:tcPr>
            <w:tcW w:type="dxa" w:w="4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Chef de projet</w:t>
            </w:r>
          </w:p>
        </w:tc>
      </w:tr>
      <w:tr>
        <w:trPr>
          <w:tblHeader w:val="false"/>
        </w:trPr>
        <w:tc>
          <w:tcPr>
            <w:tcW w:type="dxa" w:w="4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Ibrahima Diallo</w:t>
            </w:r>
          </w:p>
        </w:tc>
        <w:tc>
          <w:tcPr>
            <w:tcW w:type="dxa" w:w="4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Développeur Backend</w:t>
            </w:r>
          </w:p>
        </w:tc>
      </w:tr>
      <w:tr>
        <w:trPr>
          <w:tblHeader w:val="false"/>
        </w:trPr>
        <w:tc>
          <w:tcPr>
            <w:tcW w:type="dxa" w:w="4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Ibrahima Gueye</w:t>
            </w:r>
          </w:p>
        </w:tc>
        <w:tc>
          <w:tcPr>
            <w:tcW w:type="dxa" w:w="4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Développeur Frontend</w:t>
            </w:r>
          </w:p>
        </w:tc>
      </w:tr>
      <w:tr>
        <w:trPr>
          <w:tblHeader w:val="false"/>
        </w:trPr>
        <w:tc>
          <w:tcPr>
            <w:tcW w:type="dxa" w:w="4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Boubacar Gassama</w:t>
            </w:r>
          </w:p>
        </w:tc>
        <w:tc>
          <w:tcPr>
            <w:tcW w:type="dxa" w:w="4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Designer &amp; QA</w:t>
            </w:r>
          </w:p>
        </w:tc>
      </w:tr>
    </w:tbl>
    <w:p>
      <w:pPr>
        <w:spacing w:after="0" w:before="18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350"/>
        <w:gridCol w:w="1350"/>
      </w:tblGrid>
      <w:tr>
        <w:trPr>
          <w:tblHeader/>
        </w:trPr>
        <w:tc>
          <w:tcPr>
            <w:tcW w:type="dxa" w:w="27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Projet</w:t>
            </w:r>
          </w:p>
        </w:tc>
        <w:tc>
          <w:tcPr>
            <w:tcW w:type="dxa" w:w="27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Année scolaire</w:t>
            </w:r>
          </w:p>
        </w:tc>
        <w:tc>
          <w:tcPr>
            <w:tcW w:type="dxa" w:w="135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135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r>
      <w:tr>
        <w:trPr>
          <w:tblHeader w:val="false"/>
        </w:trPr>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CahierSmart — SGCTI</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2025–2026</w:t>
            </w:r>
          </w:p>
        </w:tc>
        <w:tc>
          <w:tcPr>
            <w:tcW w:type="dxa" w:w="135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v2.0</w:t>
            </w:r>
          </w:p>
        </w:tc>
        <w:tc>
          <w:tcPr>
            <w:tcW w:type="dxa" w:w="135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Avril 2025</w:t>
            </w:r>
          </w:p>
        </w:tc>
      </w:tr>
    </w:tbl>
    <w:p>
      <w:pPr>
        <w:spacing w:after="0" w:before="280"/>
      </w:pPr>
    </w:p>
    <w:p>
      <w:pPr>
        <w:spacing w:after="80" w:before="80"/>
        <w:jc w:val="center"/>
      </w:pPr>
      <w:r>
        <w:rPr>
          <w:rFonts w:ascii="Arial" w:cs="Arial" w:eastAsia="Arial" w:hAnsi="Arial"/>
          <w:b w:val="false"/>
          <w:bCs w:val="false"/>
          <w:i/>
          <w:iCs/>
          <w:color w:val="64748B"/>
          <w:sz w:val="20"/>
          <w:szCs w:val="20"/>
        </w:rPr>
        <w:t xml:space="preserve">Projet académique — Formation en Développement Web &amp; Mobile</w:t>
      </w:r>
    </w:p>
    <w:p>
      <w:r>
        <w:br w:type="page"/>
      </w:r>
    </w:p>
    <w:p>
      <w:pPr>
        <w:pStyle w:val="Heading1"/>
        <w:pBdr>
          <w:bottom w:val="single" w:color="1A56DB" w:sz="10" w:space="6"/>
        </w:pBdr>
        <w:spacing w:after="200" w:before="400"/>
      </w:pPr>
      <w:r>
        <w:rPr>
          <w:rFonts w:ascii="Arial" w:cs="Arial" w:eastAsia="Arial" w:hAnsi="Arial"/>
          <w:b/>
          <w:bCs/>
          <w:color w:val="0A1628"/>
          <w:sz w:val="38"/>
          <w:szCs w:val="38"/>
        </w:rPr>
        <w:t xml:space="preserve">SOMMAIRE</w:t>
      </w:r>
    </w:p>
    <w:p>
      <w:pPr>
        <w:spacing w:after="0" w:before="80"/>
      </w:pPr>
    </w:p>
    <w:p>
      <w:pPr>
        <w:spacing w:after="30" w:before="60"/>
      </w:pPr>
      <w:r>
        <w:rPr>
          <w:rFonts w:ascii="Arial" w:cs="Arial" w:eastAsia="Arial" w:hAnsi="Arial"/>
          <w:b/>
          <w:bCs/>
          <w:color w:val="0A1628"/>
          <w:sz w:val="22"/>
          <w:szCs w:val="22"/>
        </w:rPr>
        <w:t xml:space="preserve">1.  Présentation du Projet</w:t>
      </w:r>
    </w:p>
    <w:p>
      <w:pPr>
        <w:spacing w:after="30" w:before="60"/>
      </w:pPr>
      <w:r>
        <w:rPr>
          <w:rFonts w:ascii="Arial" w:cs="Arial" w:eastAsia="Arial" w:hAnsi="Arial"/>
          <w:b/>
          <w:bCs/>
          <w:color w:val="0A1628"/>
          <w:sz w:val="22"/>
          <w:szCs w:val="22"/>
        </w:rPr>
        <w:t xml:space="preserve">2.  Les Quatre Acteurs du Système</w:t>
      </w:r>
    </w:p>
    <w:p>
      <w:pPr>
        <w:spacing w:after="30" w:before="30"/>
      </w:pPr>
      <w:r>
        <w:rPr>
          <w:rFonts w:ascii="Arial" w:cs="Arial" w:eastAsia="Arial" w:hAnsi="Arial"/>
          <w:b w:val="false"/>
          <w:bCs w:val="false"/>
          <w:color w:val="64748B"/>
          <w:sz w:val="20"/>
          <w:szCs w:val="20"/>
        </w:rPr>
        <w:t xml:space="preserve">2.1  Espace Enseignant</w:t>
      </w:r>
    </w:p>
    <w:p>
      <w:pPr>
        <w:spacing w:after="30" w:before="30"/>
      </w:pPr>
      <w:r>
        <w:rPr>
          <w:rFonts w:ascii="Arial" w:cs="Arial" w:eastAsia="Arial" w:hAnsi="Arial"/>
          <w:b w:val="false"/>
          <w:bCs w:val="false"/>
          <w:color w:val="64748B"/>
          <w:sz w:val="20"/>
          <w:szCs w:val="20"/>
        </w:rPr>
        <w:t xml:space="preserve">2.2  Espace Élève</w:t>
      </w:r>
    </w:p>
    <w:p>
      <w:pPr>
        <w:spacing w:after="30" w:before="30"/>
      </w:pPr>
      <w:r>
        <w:rPr>
          <w:rFonts w:ascii="Arial" w:cs="Arial" w:eastAsia="Arial" w:hAnsi="Arial"/>
          <w:b w:val="false"/>
          <w:bCs w:val="false"/>
          <w:color w:val="64748B"/>
          <w:sz w:val="20"/>
          <w:szCs w:val="20"/>
        </w:rPr>
        <w:t xml:space="preserve">2.3  Espace Parent</w:t>
      </w:r>
    </w:p>
    <w:p>
      <w:pPr>
        <w:spacing w:after="30" w:before="30"/>
      </w:pPr>
      <w:r>
        <w:rPr>
          <w:rFonts w:ascii="Arial" w:cs="Arial" w:eastAsia="Arial" w:hAnsi="Arial"/>
          <w:b w:val="false"/>
          <w:bCs w:val="false"/>
          <w:color w:val="64748B"/>
          <w:sz w:val="20"/>
          <w:szCs w:val="20"/>
        </w:rPr>
        <w:t xml:space="preserve">2.4  Espace Administrateur</w:t>
      </w:r>
    </w:p>
    <w:p>
      <w:pPr>
        <w:spacing w:after="30" w:before="60"/>
      </w:pPr>
      <w:r>
        <w:rPr>
          <w:rFonts w:ascii="Arial" w:cs="Arial" w:eastAsia="Arial" w:hAnsi="Arial"/>
          <w:b/>
          <w:bCs/>
          <w:color w:val="0A1628"/>
          <w:sz w:val="22"/>
          <w:szCs w:val="22"/>
        </w:rPr>
        <w:t xml:space="preserve">3.  Analyse des Besoins Fonctionnels</w:t>
      </w:r>
    </w:p>
    <w:p>
      <w:pPr>
        <w:spacing w:after="30" w:before="30"/>
      </w:pPr>
      <w:r>
        <w:rPr>
          <w:rFonts w:ascii="Arial" w:cs="Arial" w:eastAsia="Arial" w:hAnsi="Arial"/>
          <w:b w:val="false"/>
          <w:bCs w:val="false"/>
          <w:color w:val="64748B"/>
          <w:sz w:val="20"/>
          <w:szCs w:val="20"/>
        </w:rPr>
        <w:t xml:space="preserve">3.1  Cahier de Textes — Saisie &amp; Suivi</w:t>
      </w:r>
    </w:p>
    <w:p>
      <w:pPr>
        <w:spacing w:after="30" w:before="30"/>
      </w:pPr>
      <w:r>
        <w:rPr>
          <w:rFonts w:ascii="Arial" w:cs="Arial" w:eastAsia="Arial" w:hAnsi="Arial"/>
          <w:b w:val="false"/>
          <w:bCs w:val="false"/>
          <w:color w:val="64748B"/>
          <w:sz w:val="20"/>
          <w:szCs w:val="20"/>
        </w:rPr>
        <w:t xml:space="preserve">3.2  Planning &amp; Emploi du Temps</w:t>
      </w:r>
    </w:p>
    <w:p>
      <w:pPr>
        <w:spacing w:after="30" w:before="30"/>
      </w:pPr>
      <w:r>
        <w:rPr>
          <w:rFonts w:ascii="Arial" w:cs="Arial" w:eastAsia="Arial" w:hAnsi="Arial"/>
          <w:b w:val="false"/>
          <w:bCs w:val="false"/>
          <w:color w:val="64748B"/>
          <w:sz w:val="20"/>
          <w:szCs w:val="20"/>
        </w:rPr>
        <w:t xml:space="preserve">3.3  Tableaux de Bord Analytiques</w:t>
      </w:r>
    </w:p>
    <w:p>
      <w:pPr>
        <w:spacing w:after="30" w:before="30"/>
      </w:pPr>
      <w:r>
        <w:rPr>
          <w:rFonts w:ascii="Arial" w:cs="Arial" w:eastAsia="Arial" w:hAnsi="Arial"/>
          <w:b w:val="false"/>
          <w:bCs w:val="false"/>
          <w:color w:val="64748B"/>
          <w:sz w:val="20"/>
          <w:szCs w:val="20"/>
        </w:rPr>
        <w:t xml:space="preserve">3.4  Assistant IA Intégré</w:t>
      </w:r>
    </w:p>
    <w:p>
      <w:pPr>
        <w:spacing w:after="30" w:before="60"/>
      </w:pPr>
      <w:r>
        <w:rPr>
          <w:rFonts w:ascii="Arial" w:cs="Arial" w:eastAsia="Arial" w:hAnsi="Arial"/>
          <w:b/>
          <w:bCs/>
          <w:color w:val="0A1628"/>
          <w:sz w:val="22"/>
          <w:szCs w:val="22"/>
        </w:rPr>
        <w:t xml:space="preserve">4.  Architecture &amp; Modules du Système</w:t>
      </w:r>
    </w:p>
    <w:p>
      <w:pPr>
        <w:spacing w:after="30" w:before="30"/>
      </w:pPr>
      <w:r>
        <w:rPr>
          <w:rFonts w:ascii="Arial" w:cs="Arial" w:eastAsia="Arial" w:hAnsi="Arial"/>
          <w:b w:val="false"/>
          <w:bCs w:val="false"/>
          <w:color w:val="64748B"/>
          <w:sz w:val="20"/>
          <w:szCs w:val="20"/>
        </w:rPr>
        <w:t xml:space="preserve">4.1  Module IAM — Gestion des Identités</w:t>
      </w:r>
    </w:p>
    <w:p>
      <w:pPr>
        <w:spacing w:after="30" w:before="30"/>
      </w:pPr>
      <w:r>
        <w:rPr>
          <w:rFonts w:ascii="Arial" w:cs="Arial" w:eastAsia="Arial" w:hAnsi="Arial"/>
          <w:b w:val="false"/>
          <w:bCs w:val="false"/>
          <w:color w:val="64748B"/>
          <w:sz w:val="20"/>
          <w:szCs w:val="20"/>
        </w:rPr>
        <w:t xml:space="preserve">4.2  Module Cœur — Cahier de Textes</w:t>
      </w:r>
    </w:p>
    <w:p>
      <w:pPr>
        <w:spacing w:after="30" w:before="30"/>
      </w:pPr>
      <w:r>
        <w:rPr>
          <w:rFonts w:ascii="Arial" w:cs="Arial" w:eastAsia="Arial" w:hAnsi="Arial"/>
          <w:b w:val="false"/>
          <w:bCs w:val="false"/>
          <w:color w:val="64748B"/>
          <w:sz w:val="20"/>
          <w:szCs w:val="20"/>
        </w:rPr>
        <w:t xml:space="preserve">4.3  Module Intelligence &amp; Analytics</w:t>
      </w:r>
    </w:p>
    <w:p>
      <w:pPr>
        <w:spacing w:after="30" w:before="60"/>
      </w:pPr>
      <w:r>
        <w:rPr>
          <w:rFonts w:ascii="Arial" w:cs="Arial" w:eastAsia="Arial" w:hAnsi="Arial"/>
          <w:b/>
          <w:bCs/>
          <w:color w:val="0A1628"/>
          <w:sz w:val="22"/>
          <w:szCs w:val="22"/>
        </w:rPr>
        <w:t xml:space="preserve">5.  Spécifications Techniques</w:t>
      </w:r>
    </w:p>
    <w:p>
      <w:pPr>
        <w:spacing w:after="30" w:before="30"/>
      </w:pPr>
      <w:r>
        <w:rPr>
          <w:rFonts w:ascii="Arial" w:cs="Arial" w:eastAsia="Arial" w:hAnsi="Arial"/>
          <w:b w:val="false"/>
          <w:bCs w:val="false"/>
          <w:color w:val="64748B"/>
          <w:sz w:val="20"/>
          <w:szCs w:val="20"/>
        </w:rPr>
        <w:t xml:space="preserve">5.1  Stack Technique</w:t>
      </w:r>
    </w:p>
    <w:p>
      <w:pPr>
        <w:spacing w:after="30" w:before="30"/>
      </w:pPr>
      <w:r>
        <w:rPr>
          <w:rFonts w:ascii="Arial" w:cs="Arial" w:eastAsia="Arial" w:hAnsi="Arial"/>
          <w:b w:val="false"/>
          <w:bCs w:val="false"/>
          <w:color w:val="64748B"/>
          <w:sz w:val="20"/>
          <w:szCs w:val="20"/>
        </w:rPr>
        <w:t xml:space="preserve">5.2  Modélisation des Données</w:t>
      </w:r>
    </w:p>
    <w:p>
      <w:pPr>
        <w:spacing w:after="30" w:before="30"/>
      </w:pPr>
      <w:r>
        <w:rPr>
          <w:rFonts w:ascii="Arial" w:cs="Arial" w:eastAsia="Arial" w:hAnsi="Arial"/>
          <w:b w:val="false"/>
          <w:bCs w:val="false"/>
          <w:color w:val="64748B"/>
          <w:sz w:val="20"/>
          <w:szCs w:val="20"/>
        </w:rPr>
        <w:t xml:space="preserve">5.3  API REST</w:t>
      </w:r>
    </w:p>
    <w:p>
      <w:pPr>
        <w:spacing w:after="30" w:before="60"/>
      </w:pPr>
      <w:r>
        <w:rPr>
          <w:rFonts w:ascii="Arial" w:cs="Arial" w:eastAsia="Arial" w:hAnsi="Arial"/>
          <w:b/>
          <w:bCs/>
          <w:color w:val="0A1628"/>
          <w:sz w:val="22"/>
          <w:szCs w:val="22"/>
        </w:rPr>
        <w:t xml:space="preserve">6.  Fonctionnalités Intelligentes &amp; Sécurité</w:t>
      </w:r>
    </w:p>
    <w:p>
      <w:pPr>
        <w:spacing w:after="30" w:before="60"/>
      </w:pPr>
      <w:r>
        <w:rPr>
          <w:rFonts w:ascii="Arial" w:cs="Arial" w:eastAsia="Arial" w:hAnsi="Arial"/>
          <w:b/>
          <w:bCs/>
          <w:color w:val="0A1628"/>
          <w:sz w:val="22"/>
          <w:szCs w:val="22"/>
        </w:rPr>
        <w:t xml:space="preserve">7.  Roadmap de Mise en Oeuvre</w:t>
      </w:r>
    </w:p>
    <w:p>
      <w:pPr>
        <w:spacing w:after="30" w:before="60"/>
      </w:pPr>
      <w:r>
        <w:rPr>
          <w:rFonts w:ascii="Arial" w:cs="Arial" w:eastAsia="Arial" w:hAnsi="Arial"/>
          <w:b/>
          <w:bCs/>
          <w:color w:val="0A1628"/>
          <w:sz w:val="22"/>
          <w:szCs w:val="22"/>
        </w:rPr>
        <w:t xml:space="preserve">8.  Budget Previsionnel du Projet</w:t>
      </w:r>
    </w:p>
    <w:p>
      <w:pPr>
        <w:spacing w:after="30" w:before="30"/>
      </w:pPr>
      <w:r>
        <w:rPr>
          <w:rFonts w:ascii="Arial" w:cs="Arial" w:eastAsia="Arial" w:hAnsi="Arial"/>
          <w:b w:val="false"/>
          <w:bCs w:val="false"/>
          <w:color w:val="64748B"/>
          <w:sz w:val="20"/>
          <w:szCs w:val="20"/>
        </w:rPr>
        <w:t xml:space="preserve">8.1  Ressources Humaines</w:t>
      </w:r>
    </w:p>
    <w:p>
      <w:pPr>
        <w:spacing w:after="30" w:before="30"/>
      </w:pPr>
      <w:r>
        <w:rPr>
          <w:rFonts w:ascii="Arial" w:cs="Arial" w:eastAsia="Arial" w:hAnsi="Arial"/>
          <w:b w:val="false"/>
          <w:bCs w:val="false"/>
          <w:color w:val="64748B"/>
          <w:sz w:val="20"/>
          <w:szCs w:val="20"/>
        </w:rPr>
        <w:t xml:space="preserve">8.2  Infrastructure &amp; Hebergement</w:t>
      </w:r>
    </w:p>
    <w:p>
      <w:pPr>
        <w:spacing w:after="30" w:before="30"/>
      </w:pPr>
      <w:r>
        <w:rPr>
          <w:rFonts w:ascii="Arial" w:cs="Arial" w:eastAsia="Arial" w:hAnsi="Arial"/>
          <w:b w:val="false"/>
          <w:bCs w:val="false"/>
          <w:color w:val="64748B"/>
          <w:sz w:val="20"/>
          <w:szCs w:val="20"/>
        </w:rPr>
        <w:t xml:space="preserve">8.3  Outils &amp; Licences</w:t>
      </w:r>
    </w:p>
    <w:p>
      <w:pPr>
        <w:spacing w:after="30" w:before="30"/>
      </w:pPr>
      <w:r>
        <w:rPr>
          <w:rFonts w:ascii="Arial" w:cs="Arial" w:eastAsia="Arial" w:hAnsi="Arial"/>
          <w:b w:val="false"/>
          <w:bCs w:val="false"/>
          <w:color w:val="64748B"/>
          <w:sz w:val="20"/>
          <w:szCs w:val="20"/>
        </w:rPr>
        <w:t xml:space="preserve">8.4  Budget Total Consolide</w:t>
      </w:r>
    </w:p>
    <w:p>
      <w:pPr>
        <w:spacing w:after="30" w:before="30"/>
      </w:pPr>
      <w:r>
        <w:rPr>
          <w:rFonts w:ascii="Arial" w:cs="Arial" w:eastAsia="Arial" w:hAnsi="Arial"/>
          <w:b w:val="false"/>
          <w:bCs w:val="false"/>
          <w:color w:val="64748B"/>
          <w:sz w:val="20"/>
          <w:szCs w:val="20"/>
        </w:rPr>
        <w:t xml:space="preserve">8.5  Modele economique SaaS</w:t>
      </w:r>
    </w:p>
    <w:p>
      <w:pPr>
        <w:spacing w:after="30" w:before="60"/>
      </w:pPr>
      <w:r>
        <w:rPr>
          <w:rFonts w:ascii="Arial" w:cs="Arial" w:eastAsia="Arial" w:hAnsi="Arial"/>
          <w:b/>
          <w:bCs/>
          <w:color w:val="0A1628"/>
          <w:sz w:val="22"/>
          <w:szCs w:val="22"/>
        </w:rPr>
        <w:t xml:space="preserve">9.  Livrables Attendus</w:t>
      </w:r>
    </w:p>
    <w:p>
      <w:r>
        <w:br w:type="page"/>
      </w:r>
    </w:p>
    <w:p>
      <w:pPr>
        <w:spacing w:after="40" w:before="60"/>
      </w:pPr>
      <w:r>
        <w:rPr>
          <w:rFonts w:ascii="Arial" w:cs="Arial" w:eastAsia="Arial" w:hAnsi="Arial"/>
          <w:b/>
          <w:bCs/>
          <w:color w:val="00C49A"/>
          <w:spacing w:val="80"/>
          <w:sz w:val="18"/>
          <w:szCs w:val="18"/>
        </w:rPr>
        <w:t xml:space="preserve">PRESENTATION GENERALE</w:t>
      </w:r>
    </w:p>
    <w:p>
      <w:pPr>
        <w:pStyle w:val="Heading1"/>
        <w:pBdr>
          <w:bottom w:val="single" w:color="1A56DB" w:sz="10" w:space="6"/>
        </w:pBdr>
        <w:spacing w:after="200" w:before="400"/>
      </w:pPr>
      <w:r>
        <w:rPr>
          <w:rFonts w:ascii="Arial" w:cs="Arial" w:eastAsia="Arial" w:hAnsi="Arial"/>
          <w:b/>
          <w:bCs/>
          <w:color w:val="0A1628"/>
          <w:sz w:val="38"/>
          <w:szCs w:val="38"/>
        </w:rPr>
        <w:t xml:space="preserve">1. PRESENTATION DU PROJET</w:t>
      </w:r>
    </w:p>
    <w:p>
      <w:pPr>
        <w:spacing w:after="80" w:before="80"/>
        <w:jc w:val="both"/>
      </w:pPr>
      <w:r>
        <w:rPr>
          <w:rFonts w:ascii="Arial" w:cs="Arial" w:eastAsia="Arial" w:hAnsi="Arial"/>
          <w:b w:val="false"/>
          <w:bCs w:val="false"/>
          <w:i w:val="false"/>
          <w:iCs w:val="false"/>
          <w:color w:val="0A1628"/>
          <w:sz w:val="22"/>
          <w:szCs w:val="22"/>
        </w:rPr>
        <w:t xml:space="preserve">CahierSmart est une plateforme numerique intelligente concue pour dematerialiser et moderniser la gestion des cahiers de textes scolaires. Elle remplace le support papier par une interface centralisee, accessible sur web et mobile, connectant en temps reel les enseignants, les eleves, les parents et l'administration.</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Parametre</w:t>
            </w:r>
          </w:p>
        </w:tc>
        <w:tc>
          <w:tcPr>
            <w:tcW w:type="dxa" w:w="60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Valeur</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Nom du projet</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CahierSmart — Systeme de Gestion des Cahiers de Textes Intelligents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Acronyme</w:t>
            </w:r>
          </w:p>
        </w:tc>
        <w:tc>
          <w:tcPr>
            <w:tcW w:type="dxa" w:w="6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SGCTI</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Public cible</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Etablissements scolaires (colleges, lycees) — Senegal et Afrique francophone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Plateforme</w:t>
            </w:r>
          </w:p>
        </w:tc>
        <w:tc>
          <w:tcPr>
            <w:tcW w:type="dxa" w:w="6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Application Web (PWA) + API REST + Application React</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Annee scolaire</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2025–2026</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Version</w:t>
            </w:r>
          </w:p>
        </w:tc>
        <w:tc>
          <w:tcPr>
            <w:tcW w:type="dxa" w:w="6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v2.0 — alignee avec le site vitrine et l'application livree</w:t>
            </w:r>
          </w:p>
        </w:tc>
      </w:tr>
    </w:tbl>
    <w:p>
      <w:pPr>
        <w:spacing w:after="0" w:before="120"/>
      </w:pPr>
    </w:p>
    <w:p>
      <w:pPr>
        <w:pStyle w:val="Heading2"/>
        <w:spacing w:after="120" w:before="280"/>
      </w:pPr>
      <w:r>
        <w:rPr>
          <w:rFonts w:ascii="Arial" w:cs="Arial" w:eastAsia="Arial" w:hAnsi="Arial"/>
          <w:b/>
          <w:bCs/>
          <w:color w:val="1A56DB"/>
          <w:sz w:val="28"/>
          <w:szCs w:val="28"/>
        </w:rPr>
        <w:t xml:space="preserve">Objectifs strategiques</w:t>
      </w:r>
    </w:p>
    <w:p>
      <w:pPr>
        <w:spacing w:after="80" w:before="80"/>
        <w:jc w:val="left"/>
      </w:pPr>
      <w:r>
        <w:rPr>
          <w:rFonts w:ascii="Arial" w:cs="Arial" w:eastAsia="Arial" w:hAnsi="Arial"/>
          <w:b w:val="false"/>
          <w:bCs w:val="false"/>
          <w:i w:val="false"/>
          <w:iCs w:val="false"/>
          <w:color w:val="0A1628"/>
          <w:sz w:val="22"/>
          <w:szCs w:val="22"/>
        </w:rPr>
        <w:t xml:space="preserve">Le terme « intelligent » dans SGCTI implique quatre dimensions complementaires :</w:t>
      </w:r>
    </w:p>
    <w:p>
      <w:pPr>
        <w:pStyle w:val="ListParagraph"/>
        <w:numPr>
          <w:ilvl w:val="0"/>
          <w:numId w:val="2"/>
        </w:numPr>
        <w:spacing w:after="40" w:before="40"/>
      </w:pPr>
      <w:r>
        <w:rPr>
          <w:rFonts w:ascii="Arial" w:cs="Arial" w:eastAsia="Arial" w:hAnsi="Arial"/>
          <w:color w:val="0A1628"/>
          <w:sz w:val="22"/>
          <w:szCs w:val="22"/>
        </w:rPr>
        <w:t xml:space="preserve">Automatisation du suivi : calcul en temps reel du taux de couverture du programme par matiere.</w:t>
      </w:r>
    </w:p>
    <w:p>
      <w:pPr>
        <w:pStyle w:val="ListParagraph"/>
        <w:numPr>
          <w:ilvl w:val="0"/>
          <w:numId w:val="2"/>
        </w:numPr>
        <w:spacing w:after="40" w:before="40"/>
      </w:pPr>
      <w:r>
        <w:rPr>
          <w:rFonts w:ascii="Arial" w:cs="Arial" w:eastAsia="Arial" w:hAnsi="Arial"/>
          <w:color w:val="0A1628"/>
          <w:sz w:val="22"/>
          <w:szCs w:val="22"/>
        </w:rPr>
        <w:t xml:space="preserve">Alertes predictives : notification automatique en cas de surcharge de devoirs ou de retard programme.</w:t>
      </w:r>
    </w:p>
    <w:p>
      <w:pPr>
        <w:pStyle w:val="ListParagraph"/>
        <w:numPr>
          <w:ilvl w:val="0"/>
          <w:numId w:val="2"/>
        </w:numPr>
        <w:spacing w:after="40" w:before="40"/>
      </w:pPr>
      <w:r>
        <w:rPr>
          <w:rFonts w:ascii="Arial" w:cs="Arial" w:eastAsia="Arial" w:hAnsi="Arial"/>
          <w:color w:val="0A1628"/>
          <w:sz w:val="22"/>
          <w:szCs w:val="22"/>
        </w:rPr>
        <w:t xml:space="preserve">Analyse statistique : generation de rapports KPI pour la direction, exportables en PDF.</w:t>
      </w:r>
    </w:p>
    <w:p>
      <w:pPr>
        <w:pStyle w:val="ListParagraph"/>
        <w:numPr>
          <w:ilvl w:val="0"/>
          <w:numId w:val="2"/>
        </w:numPr>
        <w:spacing w:after="40" w:before="40"/>
      </w:pPr>
      <w:r>
        <w:rPr>
          <w:rFonts w:ascii="Arial" w:cs="Arial" w:eastAsia="Arial" w:hAnsi="Arial"/>
          <w:color w:val="0A1628"/>
          <w:sz w:val="22"/>
          <w:szCs w:val="22"/>
        </w:rPr>
        <w:t xml:space="preserve">Assistant IA pedagogique : generation de contenu de seances, objectifs et evaluations via Claude API.</w:t>
      </w:r>
    </w:p>
    <w:p>
      <w:pPr>
        <w:spacing w:after="0" w:before="80"/>
      </w:pPr>
    </w:p>
    <w:p>
      <w:pPr>
        <w:pStyle w:val="Heading2"/>
        <w:spacing w:after="120" w:before="280"/>
      </w:pPr>
      <w:r>
        <w:rPr>
          <w:rFonts w:ascii="Arial" w:cs="Arial" w:eastAsia="Arial" w:hAnsi="Arial"/>
          <w:b/>
          <w:bCs/>
          <w:color w:val="1A56DB"/>
          <w:sz w:val="28"/>
          <w:szCs w:val="28"/>
        </w:rPr>
        <w:t xml:space="preserve">Les 4 grandes parties de l'application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000"/>
      </w:tblGrid>
      <w:tr>
        <w:trPr>
          <w:tblHeader/>
        </w:trPr>
        <w:tc>
          <w:tcPr>
            <w:tcW w:type="dxa" w:w="7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Partie</w:t>
            </w:r>
          </w:p>
        </w:tc>
        <w:tc>
          <w:tcPr>
            <w:tcW w:type="dxa" w:w="32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Titre</w:t>
            </w:r>
          </w:p>
        </w:tc>
        <w:tc>
          <w:tcPr>
            <w:tcW w:type="dxa" w:w="50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Correspond a</w:t>
            </w:r>
          </w:p>
        </w:tc>
      </w:tr>
      <w:tr>
        <w:trPr>
          <w:tblHeader w:val="false"/>
        </w:trPr>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Partie 1</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Acteurs &amp; Tableau de bord</w:t>
            </w:r>
          </w:p>
        </w:tc>
        <w:tc>
          <w:tcPr>
            <w:tcW w:type="dxa" w:w="5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Section 'Qui utilise CahierSmart ?' du site vitrine</w:t>
            </w:r>
          </w:p>
        </w:tc>
      </w:tr>
      <w:tr>
        <w:trPr>
          <w:tblHeader w:val="false"/>
        </w:trPr>
        <w:tc>
          <w:tcPr>
            <w:tcW w:type="dxa" w:w="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Partie 2</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Cahier de textes &amp; Fonctionnalites</w:t>
            </w:r>
          </w:p>
        </w:tc>
        <w:tc>
          <w:tcPr>
            <w:tcW w:type="dxa" w:w="5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Section 'Fonctionnalites intelligentes' du site</w:t>
            </w:r>
          </w:p>
        </w:tc>
      </w:tr>
      <w:tr>
        <w:trPr>
          <w:tblHeader w:val="false"/>
        </w:trPr>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Partie 3</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Planning &amp; Emploi du temps</w:t>
            </w:r>
          </w:p>
        </w:tc>
        <w:tc>
          <w:tcPr>
            <w:tcW w:type="dxa" w:w="5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Section 'Calendrier de developpement' du site</w:t>
            </w:r>
          </w:p>
        </w:tc>
      </w:tr>
      <w:tr>
        <w:trPr>
          <w:tblHeader w:val="false"/>
        </w:trPr>
        <w:tc>
          <w:tcPr>
            <w:tcW w:type="dxa" w:w="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Partie 4</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Application &amp; Technologies</w:t>
            </w:r>
          </w:p>
        </w:tc>
        <w:tc>
          <w:tcPr>
            <w:tcW w:type="dxa" w:w="5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Section 'Technologies utilisees' + documentation</w:t>
            </w:r>
          </w:p>
        </w:tc>
      </w:tr>
    </w:tbl>
    <w:p>
      <w:r>
        <w:br w:type="page"/>
      </w:r>
    </w:p>
    <w:p>
      <w:pPr>
        <w:spacing w:after="40" w:before="60"/>
      </w:pPr>
      <w:r>
        <w:rPr>
          <w:rFonts w:ascii="Arial" w:cs="Arial" w:eastAsia="Arial" w:hAnsi="Arial"/>
          <w:b/>
          <w:bCs/>
          <w:color w:val="00C49A"/>
          <w:spacing w:val="80"/>
          <w:sz w:val="18"/>
          <w:szCs w:val="18"/>
        </w:rPr>
        <w:t xml:space="preserve">ACTEURS DU SYSTEME</w:t>
      </w:r>
    </w:p>
    <w:p>
      <w:pPr>
        <w:pStyle w:val="Heading1"/>
        <w:pBdr>
          <w:bottom w:val="single" w:color="1A56DB" w:sz="10" w:space="6"/>
        </w:pBdr>
        <w:spacing w:after="200" w:before="400"/>
      </w:pPr>
      <w:r>
        <w:rPr>
          <w:rFonts w:ascii="Arial" w:cs="Arial" w:eastAsia="Arial" w:hAnsi="Arial"/>
          <w:b/>
          <w:bCs/>
          <w:color w:val="0A1628"/>
          <w:sz w:val="38"/>
          <w:szCs w:val="38"/>
        </w:rPr>
        <w:t xml:space="preserve">2. LES QUATRE ACTEURS DU SYSTEME</w:t>
      </w:r>
    </w:p>
    <w:p>
      <w:pPr>
        <w:spacing w:after="80" w:before="80"/>
        <w:jc w:val="left"/>
      </w:pPr>
      <w:r>
        <w:rPr>
          <w:rFonts w:ascii="Arial" w:cs="Arial" w:eastAsia="Arial" w:hAnsi="Arial"/>
          <w:b w:val="false"/>
          <w:bCs w:val="false"/>
          <w:i w:val="false"/>
          <w:iCs w:val="false"/>
          <w:color w:val="0A1628"/>
          <w:sz w:val="22"/>
          <w:szCs w:val="22"/>
        </w:rPr>
        <w:t xml:space="preserve">CahierSmart s'articule autour de quatre profils utilisateurs distincts, chacun disposant d'un espace personnalise avec des permissions granulaires via le systeme RBAC (Role-Based Access Control).</w:t>
      </w:r>
    </w:p>
    <w:p>
      <w:pPr>
        <w:spacing w:after="0" w:before="10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200"/>
        <w:gridCol w:w="2000"/>
      </w:tblGrid>
      <w:tr>
        <w:trPr>
          <w:tblHeader/>
        </w:trPr>
        <w:tc>
          <w:tcPr>
            <w:tcW w:type="dxa" w:w="1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Acteur</w:t>
            </w:r>
          </w:p>
        </w:tc>
        <w:tc>
          <w:tcPr>
            <w:tcW w:type="dxa" w:w="9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Emoji</w:t>
            </w:r>
          </w:p>
        </w:tc>
        <w:tc>
          <w:tcPr>
            <w:tcW w:type="dxa" w:w="42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Acces</w:t>
            </w:r>
          </w:p>
        </w:tc>
      </w:tr>
      <w:tr>
        <w:trPr>
          <w:tblHeader w:val="false"/>
        </w:trP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Enseignant</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Professeur</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Saisit les cours, objectifs, devoirs et evaluations depuis son espace dedie.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Ecriture (sa classe)</w:t>
            </w:r>
          </w:p>
        </w:tc>
      </w:tr>
      <w:tr>
        <w:trPr>
          <w:tblHeader w:val="false"/>
        </w:trP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Eleve</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Etudiant</w:t>
            </w:r>
          </w:p>
        </w:tc>
        <w:tc>
          <w:tcPr>
            <w:tcW w:type="dxa" w:w="4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Consulte son programme, ses devoirs, ses notes et son historique de cours.</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Lecture seule</w:t>
            </w:r>
          </w:p>
        </w:tc>
      </w:tr>
      <w:tr>
        <w:trPr>
          <w:tblHeader w:val="false"/>
        </w:trP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Parent</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Famille</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Suit la scolarite de son enfant et communique avec l'equipe pedagogique.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Lecture + alertes</w:t>
            </w:r>
          </w:p>
        </w:tc>
      </w:tr>
      <w:tr>
        <w:trPr>
          <w:tblHeader w:val="false"/>
        </w:trP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Administrateur</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Direction</w:t>
            </w:r>
          </w:p>
        </w:tc>
        <w:tc>
          <w:tcPr>
            <w:tcW w:type="dxa" w:w="4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Gere emplois du temps, classes, utilisateurs et genere les rapports.</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Acces complet</w:t>
            </w:r>
          </w:p>
        </w:tc>
      </w:tr>
    </w:tbl>
    <w:p>
      <w:pPr>
        <w:spacing w:after="0" w:before="160"/>
      </w:pPr>
    </w:p>
    <w:p>
      <w:pPr>
        <w:pStyle w:val="Heading2"/>
        <w:spacing w:after="120" w:before="280"/>
      </w:pPr>
      <w:r>
        <w:rPr>
          <w:rFonts w:ascii="Arial" w:cs="Arial" w:eastAsia="Arial" w:hAnsi="Arial"/>
          <w:b/>
          <w:bCs/>
          <w:color w:val="1A56DB"/>
          <w:sz w:val="28"/>
          <w:szCs w:val="28"/>
        </w:rPr>
        <w:t xml:space="preserve">2.1. Espace Enseignant</w:t>
      </w:r>
    </w:p>
    <w:p>
      <w:pPr>
        <w:pStyle w:val="ListParagraph"/>
        <w:numPr>
          <w:ilvl w:val="0"/>
          <w:numId w:val="2"/>
        </w:numPr>
        <w:spacing w:after="40" w:before="40"/>
      </w:pPr>
      <w:r>
        <w:rPr>
          <w:rFonts w:ascii="Arial" w:cs="Arial" w:eastAsia="Arial" w:hAnsi="Arial"/>
          <w:color w:val="0A1628"/>
          <w:sz w:val="22"/>
          <w:szCs w:val="22"/>
        </w:rPr>
        <w:t xml:space="preserve">Saisie structuree des cours : titre, resume, objectifs pedagogiques, competences visees.</w:t>
      </w:r>
    </w:p>
    <w:p>
      <w:pPr>
        <w:pStyle w:val="ListParagraph"/>
        <w:numPr>
          <w:ilvl w:val="0"/>
          <w:numId w:val="2"/>
        </w:numPr>
        <w:spacing w:after="40" w:before="40"/>
      </w:pPr>
      <w:r>
        <w:rPr>
          <w:rFonts w:ascii="Arial" w:cs="Arial" w:eastAsia="Arial" w:hAnsi="Arial"/>
          <w:color w:val="0A1628"/>
          <w:sz w:val="22"/>
          <w:szCs w:val="22"/>
        </w:rPr>
        <w:t xml:space="preserve">Gestion des devoirs : echeances, ressources PDF et liens hypertextes.</w:t>
      </w:r>
    </w:p>
    <w:p>
      <w:pPr>
        <w:pStyle w:val="ListParagraph"/>
        <w:numPr>
          <w:ilvl w:val="0"/>
          <w:numId w:val="2"/>
        </w:numPr>
        <w:spacing w:after="40" w:before="40"/>
      </w:pPr>
      <w:r>
        <w:rPr>
          <w:rFonts w:ascii="Arial" w:cs="Arial" w:eastAsia="Arial" w:hAnsi="Arial"/>
          <w:color w:val="0A1628"/>
          <w:sz w:val="22"/>
          <w:szCs w:val="22"/>
        </w:rPr>
        <w:t xml:space="preserve">Suivi automatique du pourcentage d'execution du programme par matiere.</w:t>
      </w:r>
    </w:p>
    <w:p>
      <w:pPr>
        <w:pStyle w:val="ListParagraph"/>
        <w:numPr>
          <w:ilvl w:val="0"/>
          <w:numId w:val="2"/>
        </w:numPr>
        <w:spacing w:after="40" w:before="40"/>
      </w:pPr>
      <w:r>
        <w:rPr>
          <w:rFonts w:ascii="Arial" w:cs="Arial" w:eastAsia="Arial" w:hAnsi="Arial"/>
          <w:color w:val="0A1628"/>
          <w:sz w:val="22"/>
          <w:szCs w:val="22"/>
        </w:rPr>
        <w:t xml:space="preserve">Appel numerique integre avec gestion des absences et retards.</w:t>
      </w:r>
    </w:p>
    <w:p>
      <w:pPr>
        <w:pStyle w:val="ListParagraph"/>
        <w:numPr>
          <w:ilvl w:val="0"/>
          <w:numId w:val="2"/>
        </w:numPr>
        <w:spacing w:after="40" w:before="40"/>
      </w:pPr>
      <w:r>
        <w:rPr>
          <w:rFonts w:ascii="Arial" w:cs="Arial" w:eastAsia="Arial" w:hAnsi="Arial"/>
          <w:color w:val="0A1628"/>
          <w:sz w:val="22"/>
          <w:szCs w:val="22"/>
        </w:rPr>
        <w:t xml:space="preserve">Validation et verrouillage des seances (statuts : A faire / En cours / Saisi).</w:t>
      </w:r>
    </w:p>
    <w:p>
      <w:pPr>
        <w:pStyle w:val="ListParagraph"/>
        <w:numPr>
          <w:ilvl w:val="0"/>
          <w:numId w:val="2"/>
        </w:numPr>
        <w:spacing w:after="40" w:before="40"/>
      </w:pPr>
      <w:r>
        <w:rPr>
          <w:rFonts w:ascii="Arial" w:cs="Arial" w:eastAsia="Arial" w:hAnsi="Arial"/>
          <w:color w:val="0A1628"/>
          <w:sz w:val="22"/>
          <w:szCs w:val="22"/>
        </w:rPr>
        <w:t xml:space="preserve">Acces a l'assistant IA pour la generation de contenu pedagogique.</w:t>
      </w:r>
    </w:p>
    <w:p>
      <w:pPr>
        <w:spacing w:after="0" w:before="80"/>
      </w:pPr>
    </w:p>
    <w:p>
      <w:pPr>
        <w:pStyle w:val="Heading2"/>
        <w:spacing w:after="120" w:before="280"/>
      </w:pPr>
      <w:r>
        <w:rPr>
          <w:rFonts w:ascii="Arial" w:cs="Arial" w:eastAsia="Arial" w:hAnsi="Arial"/>
          <w:b/>
          <w:bCs/>
          <w:color w:val="1A56DB"/>
          <w:sz w:val="28"/>
          <w:szCs w:val="28"/>
        </w:rPr>
        <w:t xml:space="preserve">2.2. Espace Eleve</w:t>
      </w:r>
    </w:p>
    <w:p>
      <w:pPr>
        <w:pStyle w:val="ListParagraph"/>
        <w:numPr>
          <w:ilvl w:val="0"/>
          <w:numId w:val="2"/>
        </w:numPr>
        <w:spacing w:after="40" w:before="40"/>
      </w:pPr>
      <w:r>
        <w:rPr>
          <w:rFonts w:ascii="Arial" w:cs="Arial" w:eastAsia="Arial" w:hAnsi="Arial"/>
          <w:color w:val="0A1628"/>
          <w:sz w:val="22"/>
          <w:szCs w:val="22"/>
        </w:rPr>
        <w:t xml:space="preserve">Consultation des cours passes et des objectifs par seance.</w:t>
      </w:r>
    </w:p>
    <w:p>
      <w:pPr>
        <w:pStyle w:val="ListParagraph"/>
        <w:numPr>
          <w:ilvl w:val="0"/>
          <w:numId w:val="2"/>
        </w:numPr>
        <w:spacing w:after="40" w:before="40"/>
      </w:pPr>
      <w:r>
        <w:rPr>
          <w:rFonts w:ascii="Arial" w:cs="Arial" w:eastAsia="Arial" w:hAnsi="Arial"/>
          <w:color w:val="0A1628"/>
          <w:sz w:val="22"/>
          <w:szCs w:val="22"/>
        </w:rPr>
        <w:t xml:space="preserve">Acces aux ressources partagees par les enseignants (PDF, liens).</w:t>
      </w:r>
    </w:p>
    <w:p>
      <w:pPr>
        <w:pStyle w:val="ListParagraph"/>
        <w:numPr>
          <w:ilvl w:val="0"/>
          <w:numId w:val="2"/>
        </w:numPr>
        <w:spacing w:after="40" w:before="40"/>
      </w:pPr>
      <w:r>
        <w:rPr>
          <w:rFonts w:ascii="Arial" w:cs="Arial" w:eastAsia="Arial" w:hAnsi="Arial"/>
          <w:color w:val="0A1628"/>
          <w:sz w:val="22"/>
          <w:szCs w:val="22"/>
        </w:rPr>
        <w:t xml:space="preserve">Notifications intelligentes pour les devoirs a venir.</w:t>
      </w:r>
    </w:p>
    <w:p>
      <w:pPr>
        <w:pStyle w:val="ListParagraph"/>
        <w:numPr>
          <w:ilvl w:val="0"/>
          <w:numId w:val="2"/>
        </w:numPr>
        <w:spacing w:after="40" w:before="40"/>
      </w:pPr>
      <w:r>
        <w:rPr>
          <w:rFonts w:ascii="Arial" w:cs="Arial" w:eastAsia="Arial" w:hAnsi="Arial"/>
          <w:color w:val="0A1628"/>
          <w:sz w:val="22"/>
          <w:szCs w:val="22"/>
        </w:rPr>
        <w:t xml:space="preserve">Historique de progression par matiere avec indicateurs visuels.</w:t>
      </w:r>
    </w:p>
    <w:p>
      <w:pPr>
        <w:spacing w:after="0" w:before="80"/>
      </w:pPr>
    </w:p>
    <w:p>
      <w:pPr>
        <w:pStyle w:val="Heading2"/>
        <w:spacing w:after="120" w:before="280"/>
      </w:pPr>
      <w:r>
        <w:rPr>
          <w:rFonts w:ascii="Arial" w:cs="Arial" w:eastAsia="Arial" w:hAnsi="Arial"/>
          <w:b/>
          <w:bCs/>
          <w:color w:val="1A56DB"/>
          <w:sz w:val="28"/>
          <w:szCs w:val="28"/>
        </w:rPr>
        <w:t xml:space="preserve">2.3. Espace Parent</w:t>
      </w:r>
    </w:p>
    <w:p>
      <w:pPr>
        <w:pStyle w:val="ListParagraph"/>
        <w:numPr>
          <w:ilvl w:val="0"/>
          <w:numId w:val="2"/>
        </w:numPr>
        <w:spacing w:after="40" w:before="40"/>
      </w:pPr>
      <w:r>
        <w:rPr>
          <w:rFonts w:ascii="Arial" w:cs="Arial" w:eastAsia="Arial" w:hAnsi="Arial"/>
          <w:color w:val="0A1628"/>
          <w:sz w:val="22"/>
          <w:szCs w:val="22"/>
        </w:rPr>
        <w:t xml:space="preserve">Suivi simplifie du travail effectue en classe pour chaque enfant.</w:t>
      </w:r>
    </w:p>
    <w:p>
      <w:pPr>
        <w:pStyle w:val="ListParagraph"/>
        <w:numPr>
          <w:ilvl w:val="0"/>
          <w:numId w:val="2"/>
        </w:numPr>
        <w:spacing w:after="40" w:before="40"/>
      </w:pPr>
      <w:r>
        <w:rPr>
          <w:rFonts w:ascii="Arial" w:cs="Arial" w:eastAsia="Arial" w:hAnsi="Arial"/>
          <w:color w:val="0A1628"/>
          <w:sz w:val="22"/>
          <w:szCs w:val="22"/>
        </w:rPr>
        <w:t xml:space="preserve">Consultation des devoirs a la maison et des evaluations planifiees.</w:t>
      </w:r>
    </w:p>
    <w:p>
      <w:pPr>
        <w:pStyle w:val="ListParagraph"/>
        <w:numPr>
          <w:ilvl w:val="0"/>
          <w:numId w:val="2"/>
        </w:numPr>
        <w:spacing w:after="40" w:before="40"/>
      </w:pPr>
      <w:r>
        <w:rPr>
          <w:rFonts w:ascii="Arial" w:cs="Arial" w:eastAsia="Arial" w:hAnsi="Arial"/>
          <w:color w:val="0A1628"/>
          <w:sz w:val="22"/>
          <w:szCs w:val="22"/>
        </w:rPr>
        <w:t xml:space="preserve">Reception d'alertes en cas de retard de saisie ou d'absence non justifiee.</w:t>
      </w:r>
    </w:p>
    <w:p>
      <w:pPr>
        <w:pStyle w:val="ListParagraph"/>
        <w:numPr>
          <w:ilvl w:val="0"/>
          <w:numId w:val="2"/>
        </w:numPr>
        <w:spacing w:after="40" w:before="40"/>
      </w:pPr>
      <w:r>
        <w:rPr>
          <w:rFonts w:ascii="Arial" w:cs="Arial" w:eastAsia="Arial" w:hAnsi="Arial"/>
          <w:color w:val="0A1628"/>
          <w:sz w:val="22"/>
          <w:szCs w:val="22"/>
        </w:rPr>
        <w:t xml:space="preserve">Communication securisee avec les enseignants et la direction.</w:t>
      </w:r>
    </w:p>
    <w:p>
      <w:pPr>
        <w:spacing w:after="0" w:before="80"/>
      </w:pPr>
    </w:p>
    <w:p>
      <w:pPr>
        <w:pStyle w:val="Heading2"/>
        <w:spacing w:after="120" w:before="280"/>
      </w:pPr>
      <w:r>
        <w:rPr>
          <w:rFonts w:ascii="Arial" w:cs="Arial" w:eastAsia="Arial" w:hAnsi="Arial"/>
          <w:b/>
          <w:bCs/>
          <w:color w:val="1A56DB"/>
          <w:sz w:val="28"/>
          <w:szCs w:val="28"/>
        </w:rPr>
        <w:t xml:space="preserve">2.4. Espace Administrateur</w:t>
      </w:r>
    </w:p>
    <w:p>
      <w:pPr>
        <w:pStyle w:val="ListParagraph"/>
        <w:numPr>
          <w:ilvl w:val="0"/>
          <w:numId w:val="2"/>
        </w:numPr>
        <w:spacing w:after="40" w:before="40"/>
      </w:pPr>
      <w:r>
        <w:rPr>
          <w:rFonts w:ascii="Arial" w:cs="Arial" w:eastAsia="Arial" w:hAnsi="Arial"/>
          <w:color w:val="0A1628"/>
          <w:sz w:val="22"/>
          <w:szCs w:val="22"/>
        </w:rPr>
        <w:t xml:space="preserve">Controle de la regularite des saisies de tous les enseignants.</w:t>
      </w:r>
    </w:p>
    <w:p>
      <w:pPr>
        <w:pStyle w:val="ListParagraph"/>
        <w:numPr>
          <w:ilvl w:val="0"/>
          <w:numId w:val="2"/>
        </w:numPr>
        <w:spacing w:after="40" w:before="40"/>
      </w:pPr>
      <w:r>
        <w:rPr>
          <w:rFonts w:ascii="Arial" w:cs="Arial" w:eastAsia="Arial" w:hAnsi="Arial"/>
          <w:color w:val="0A1628"/>
          <w:sz w:val="22"/>
          <w:szCs w:val="22"/>
        </w:rPr>
        <w:t xml:space="preserve">Gestion globale des emplois du temps, des classes et des matieres.</w:t>
      </w:r>
    </w:p>
    <w:p>
      <w:pPr>
        <w:pStyle w:val="ListParagraph"/>
        <w:numPr>
          <w:ilvl w:val="0"/>
          <w:numId w:val="2"/>
        </w:numPr>
        <w:spacing w:after="40" w:before="40"/>
      </w:pPr>
      <w:r>
        <w:rPr>
          <w:rFonts w:ascii="Arial" w:cs="Arial" w:eastAsia="Arial" w:hAnsi="Arial"/>
          <w:color w:val="0A1628"/>
          <w:sz w:val="22"/>
          <w:szCs w:val="22"/>
        </w:rPr>
        <w:t xml:space="preserve">Creation et administration des comptes utilisateurs (tous profils).</w:t>
      </w:r>
    </w:p>
    <w:p>
      <w:pPr>
        <w:pStyle w:val="ListParagraph"/>
        <w:numPr>
          <w:ilvl w:val="0"/>
          <w:numId w:val="2"/>
        </w:numPr>
        <w:spacing w:after="40" w:before="40"/>
      </w:pPr>
      <w:r>
        <w:rPr>
          <w:rFonts w:ascii="Arial" w:cs="Arial" w:eastAsia="Arial" w:hAnsi="Arial"/>
          <w:color w:val="0A1628"/>
          <w:sz w:val="22"/>
          <w:szCs w:val="22"/>
        </w:rPr>
        <w:t xml:space="preserve">Generation et diffusion automatique de rapports statistiques avances.</w:t>
      </w:r>
    </w:p>
    <w:p>
      <w:pPr>
        <w:pStyle w:val="ListParagraph"/>
        <w:numPr>
          <w:ilvl w:val="0"/>
          <w:numId w:val="2"/>
        </w:numPr>
        <w:spacing w:after="40" w:before="40"/>
      </w:pPr>
      <w:r>
        <w:rPr>
          <w:rFonts w:ascii="Arial" w:cs="Arial" w:eastAsia="Arial" w:hAnsi="Arial"/>
          <w:color w:val="0A1628"/>
          <w:sz w:val="22"/>
          <w:szCs w:val="22"/>
        </w:rPr>
        <w:t xml:space="preserve">Acces aux tableaux de bord analytiques avec KPI agreges.</w:t>
      </w:r>
    </w:p>
    <w:p>
      <w:pPr>
        <w:spacing w:after="0" w:before="80"/>
      </w:pPr>
    </w:p>
    <w:p>
      <w:pPr>
        <w:pStyle w:val="Heading2"/>
        <w:spacing w:after="120" w:before="280"/>
      </w:pPr>
      <w:r>
        <w:rPr>
          <w:rFonts w:ascii="Arial" w:cs="Arial" w:eastAsia="Arial" w:hAnsi="Arial"/>
          <w:b/>
          <w:bCs/>
          <w:color w:val="1A56DB"/>
          <w:sz w:val="28"/>
          <w:szCs w:val="28"/>
        </w:rPr>
        <w:t xml:space="preserve">Matrice des droits RBAC</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700"/>
        <w:gridCol w:w="1600"/>
      </w:tblGrid>
      <w:tr>
        <w:trPr>
          <w:tblHeader/>
        </w:trPr>
        <w:tc>
          <w:tcPr>
            <w:tcW w:type="dxa" w:w="20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17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Saisie cours</w:t>
            </w:r>
          </w:p>
        </w:tc>
        <w:tc>
          <w:tcPr>
            <w:tcW w:type="dxa" w:w="17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Voir notes</w:t>
            </w:r>
          </w:p>
        </w:tc>
        <w:tc>
          <w:tcPr>
            <w:tcW w:type="dxa" w:w="17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Gerer users</w:t>
            </w:r>
          </w:p>
        </w:tc>
        <w:tc>
          <w:tcPr>
            <w:tcW w:type="dxa" w:w="17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Stats globales</w:t>
            </w:r>
          </w:p>
        </w:tc>
        <w:tc>
          <w:tcPr>
            <w:tcW w:type="dxa" w:w="16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IA pedagogique</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Enseignant</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Oui (sa classe)</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Oui (sa classe)</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Non</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Oui</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Eleve</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Non</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Oui (ses notes)</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Non</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Non</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Non</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Parent</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Non</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Oui (enfant)</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Non</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Non</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Admin</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Oui (tout)</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Oui (tout)</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Oui</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Oui</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Oui</w:t>
            </w:r>
          </w:p>
        </w:tc>
      </w:tr>
    </w:tbl>
    <w:p>
      <w:r>
        <w:br w:type="page"/>
      </w:r>
    </w:p>
    <w:p>
      <w:pPr>
        <w:spacing w:after="40" w:before="60"/>
      </w:pPr>
      <w:r>
        <w:rPr>
          <w:rFonts w:ascii="Arial" w:cs="Arial" w:eastAsia="Arial" w:hAnsi="Arial"/>
          <w:b/>
          <w:bCs/>
          <w:color w:val="00C49A"/>
          <w:spacing w:val="80"/>
          <w:sz w:val="18"/>
          <w:szCs w:val="18"/>
        </w:rPr>
        <w:t xml:space="preserve">FONCTIONNALITES INTELLIGENTES</w:t>
      </w:r>
    </w:p>
    <w:p>
      <w:pPr>
        <w:pStyle w:val="Heading1"/>
        <w:pBdr>
          <w:bottom w:val="single" w:color="1A56DB" w:sz="10" w:space="6"/>
        </w:pBdr>
        <w:spacing w:after="200" w:before="400"/>
      </w:pPr>
      <w:r>
        <w:rPr>
          <w:rFonts w:ascii="Arial" w:cs="Arial" w:eastAsia="Arial" w:hAnsi="Arial"/>
          <w:b/>
          <w:bCs/>
          <w:color w:val="0A1628"/>
          <w:sz w:val="38"/>
          <w:szCs w:val="38"/>
        </w:rPr>
        <w:t xml:space="preserve">3. ANALYSE DES BESOINS FONCTIONNELS</w:t>
      </w:r>
    </w:p>
    <w:p>
      <w:pPr>
        <w:spacing w:after="80" w:before="80"/>
        <w:jc w:val="left"/>
      </w:pPr>
      <w:r>
        <w:rPr>
          <w:rFonts w:ascii="Arial" w:cs="Arial" w:eastAsia="Arial" w:hAnsi="Arial"/>
          <w:b w:val="false"/>
          <w:bCs w:val="false"/>
          <w:i w:val="false"/>
          <w:iCs w:val="false"/>
          <w:color w:val="0A1628"/>
          <w:sz w:val="22"/>
          <w:szCs w:val="22"/>
        </w:rPr>
        <w:t xml:space="preserve">Cette section detaille les 4 modules fonctionnels correspondant aux 4 parties de l'application livree et du site vitrine CahierSmart.</w:t>
      </w:r>
    </w:p>
    <w:p>
      <w:pPr>
        <w:spacing w:after="0" w:before="80"/>
      </w:pPr>
    </w:p>
    <w:p>
      <w:pPr>
        <w:pStyle w:val="Heading2"/>
        <w:spacing w:after="120" w:before="280"/>
      </w:pPr>
      <w:r>
        <w:rPr>
          <w:rFonts w:ascii="Arial" w:cs="Arial" w:eastAsia="Arial" w:hAnsi="Arial"/>
          <w:b/>
          <w:bCs/>
          <w:color w:val="1A56DB"/>
          <w:sz w:val="28"/>
          <w:szCs w:val="28"/>
        </w:rPr>
        <w:t xml:space="preserve">3.1. Cahier de Textes — Saisie &amp; Suivi  [Partie 2]</w:t>
      </w:r>
    </w:p>
    <w:p>
      <w:pPr>
        <w:spacing w:after="80" w:before="80"/>
        <w:jc w:val="left"/>
      </w:pPr>
      <w:r>
        <w:rPr>
          <w:rFonts w:ascii="Arial" w:cs="Arial" w:eastAsia="Arial" w:hAnsi="Arial"/>
          <w:b w:val="false"/>
          <w:bCs w:val="false"/>
          <w:i w:val="false"/>
          <w:iCs w:val="false"/>
          <w:color w:val="0A1628"/>
          <w:sz w:val="22"/>
          <w:szCs w:val="22"/>
        </w:rPr>
        <w:t xml:space="preserve">Module central : saisie complete et structuree de chaque seance pedagogique.</w:t>
      </w:r>
    </w:p>
    <w:p>
      <w:pPr>
        <w:spacing w:after="0" w:before="6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560"/>
      </w:tblGrid>
      <w:tr>
        <w:trPr>
          <w:tblHeader/>
        </w:trPr>
        <w:tc>
          <w:tcPr>
            <w:tcW w:type="dxa" w:w="2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Fonctionnalite</w:t>
            </w:r>
          </w:p>
        </w:tc>
        <w:tc>
          <w:tcPr>
            <w:tcW w:type="dxa" w:w="46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5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Priorite</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Saisie de seance</w:t>
            </w:r>
          </w:p>
        </w:tc>
        <w:tc>
          <w:tcPr>
            <w:tcW w:type="dxa" w:w="4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Titre, date, type (Cours/TP/Evaluation/Revision), duree, description.</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Haute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Competences visees</w:t>
            </w:r>
          </w:p>
        </w:tc>
        <w:tc>
          <w:tcPr>
            <w:tcW w:type="dxa" w:w="4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Champ dedie aux competences ciblees par la seance.</w:t>
            </w:r>
          </w:p>
        </w:tc>
        <w:tc>
          <w:tcPr>
            <w:tcW w:type="dxa" w:w="1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Haute</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Gestion des devoirs</w:t>
            </w:r>
          </w:p>
        </w:tc>
        <w:tc>
          <w:tcPr>
            <w:tcW w:type="dxa" w:w="4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Champ devoirs/travail a la maison lie a chaque seance.</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Haute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Statut de saisie</w:t>
            </w:r>
          </w:p>
        </w:tc>
        <w:tc>
          <w:tcPr>
            <w:tcW w:type="dxa" w:w="4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Workflow : A faire vers En cours vers Saisi/Valide.</w:t>
            </w:r>
          </w:p>
        </w:tc>
        <w:tc>
          <w:tcPr>
            <w:tcW w:type="dxa" w:w="1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Haute</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Filtres avances</w:t>
            </w:r>
          </w:p>
        </w:tc>
        <w:tc>
          <w:tcPr>
            <w:tcW w:type="dxa" w:w="4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Filtrage par statut, par matiere, par classe, par periode.</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Moyenne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Validation admin</w:t>
            </w:r>
          </w:p>
        </w:tc>
        <w:tc>
          <w:tcPr>
            <w:tcW w:type="dxa" w:w="4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Verrouillage apres 48h, modification avec accord administratif.</w:t>
            </w:r>
          </w:p>
        </w:tc>
        <w:tc>
          <w:tcPr>
            <w:tcW w:type="dxa" w:w="1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Haute</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Gestion des matieres</w:t>
            </w:r>
          </w:p>
        </w:tc>
        <w:tc>
          <w:tcPr>
            <w:tcW w:type="dxa" w:w="4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CRUD complet : nom, code, couleur, enseignant, classe, progression.</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Haute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Historique complet</w:t>
            </w:r>
          </w:p>
        </w:tc>
        <w:tc>
          <w:tcPr>
            <w:tcW w:type="dxa" w:w="4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Acces a toutes les seances passees avec horodatage automatique.</w:t>
            </w:r>
          </w:p>
        </w:tc>
        <w:tc>
          <w:tcPr>
            <w:tcW w:type="dxa" w:w="1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Haute</w:t>
            </w:r>
          </w:p>
        </w:tc>
      </w:tr>
    </w:tbl>
    <w:p>
      <w:pPr>
        <w:spacing w:after="0" w:before="140"/>
      </w:pPr>
    </w:p>
    <w:p>
      <w:pPr>
        <w:pStyle w:val="Heading2"/>
        <w:spacing w:after="120" w:before="280"/>
      </w:pPr>
      <w:r>
        <w:rPr>
          <w:rFonts w:ascii="Arial" w:cs="Arial" w:eastAsia="Arial" w:hAnsi="Arial"/>
          <w:b/>
          <w:bCs/>
          <w:color w:val="7C3AED"/>
          <w:sz w:val="28"/>
          <w:szCs w:val="28"/>
        </w:rPr>
        <w:t xml:space="preserve">3.2. Planning &amp; Emploi du Temps  [Partie 3]</w:t>
      </w:r>
    </w:p>
    <w:p>
      <w:pPr>
        <w:spacing w:after="80" w:before="80"/>
        <w:jc w:val="left"/>
      </w:pPr>
      <w:r>
        <w:rPr>
          <w:rFonts w:ascii="Arial" w:cs="Arial" w:eastAsia="Arial" w:hAnsi="Arial"/>
          <w:b w:val="false"/>
          <w:bCs w:val="false"/>
          <w:i w:val="false"/>
          <w:iCs w:val="false"/>
          <w:color w:val="0A1628"/>
          <w:sz w:val="22"/>
          <w:szCs w:val="22"/>
        </w:rPr>
        <w:t xml:space="preserve">Module de gestion des creneaux horaires et du calendrier pedagogique.</w:t>
      </w:r>
    </w:p>
    <w:p>
      <w:pPr>
        <w:spacing w:after="0" w:before="6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560"/>
      </w:tblGrid>
      <w:tr>
        <w:trPr>
          <w:tblHeader/>
        </w:trPr>
        <w:tc>
          <w:tcPr>
            <w:tcW w:type="dxa" w:w="28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Fonctionnalite</w:t>
            </w:r>
          </w:p>
        </w:tc>
        <w:tc>
          <w:tcPr>
            <w:tcW w:type="dxa" w:w="460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56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Priorite</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Emploi du temps interactif</w:t>
            </w:r>
          </w:p>
        </w:tc>
        <w:tc>
          <w:tcPr>
            <w:tcW w:type="dxa" w:w="4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Grille 5 jours x 5 plages horaires, ajout/suppression par clic.</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Haute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Code couleur par matiere</w:t>
            </w:r>
          </w:p>
        </w:tc>
        <w:tc>
          <w:tcPr>
            <w:tcW w:type="dxa" w:w="4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Identification visuelle par matiere (bleu, teal, ambre, violet).</w:t>
            </w:r>
          </w:p>
        </w:tc>
        <w:tc>
          <w:tcPr>
            <w:tcW w:type="dxa" w:w="1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Moyenne</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Synchronisation seances</w:t>
            </w:r>
          </w:p>
        </w:tc>
        <w:tc>
          <w:tcPr>
            <w:tcW w:type="dxa" w:w="4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Lien automatique entre creneau EDT et saisie du cahier.</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Haute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Diagramme de Gantt</w:t>
            </w:r>
          </w:p>
        </w:tc>
        <w:tc>
          <w:tcPr>
            <w:tcW w:type="dxa" w:w="4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Vue calendaire du planning projet sur 8 semaines.</w:t>
            </w:r>
          </w:p>
        </w:tc>
        <w:tc>
          <w:tcPr>
            <w:tcW w:type="dxa" w:w="1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Moyenne</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Vue hebdomadaire</w:t>
            </w:r>
          </w:p>
        </w:tc>
        <w:tc>
          <w:tcPr>
            <w:tcW w:type="dxa" w:w="4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Apercu de la semaine courante depuis le tableau de bord.</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Haute</w:t>
            </w:r>
          </w:p>
        </w:tc>
      </w:tr>
    </w:tbl>
    <w:p>
      <w:pPr>
        <w:spacing w:after="0" w:before="140"/>
      </w:pPr>
    </w:p>
    <w:p>
      <w:pPr>
        <w:pStyle w:val="Heading2"/>
        <w:spacing w:after="120" w:before="280"/>
      </w:pPr>
      <w:r>
        <w:rPr>
          <w:rFonts w:ascii="Arial" w:cs="Arial" w:eastAsia="Arial" w:hAnsi="Arial"/>
          <w:b/>
          <w:bCs/>
          <w:color w:val="00C49A"/>
          <w:sz w:val="28"/>
          <w:szCs w:val="28"/>
        </w:rPr>
        <w:t xml:space="preserve">3.3. Tableaux de Bord Analytiques  [Partie 1]</w:t>
      </w:r>
    </w:p>
    <w:p>
      <w:pPr>
        <w:spacing w:after="80" w:before="80"/>
        <w:jc w:val="left"/>
      </w:pPr>
      <w:r>
        <w:rPr>
          <w:rFonts w:ascii="Arial" w:cs="Arial" w:eastAsia="Arial" w:hAnsi="Arial"/>
          <w:b w:val="false"/>
          <w:bCs w:val="false"/>
          <w:i w:val="false"/>
          <w:iCs w:val="false"/>
          <w:color w:val="0A1628"/>
          <w:sz w:val="22"/>
          <w:szCs w:val="22"/>
        </w:rPr>
        <w:t xml:space="preserve">Module de visualisation et d'analyse des donnees pedagogiques en temps reel.</w:t>
      </w:r>
    </w:p>
    <w:p>
      <w:pPr>
        <w:spacing w:after="0" w:before="60"/>
      </w:pPr>
    </w:p>
    <w:p>
      <w:pPr>
        <w:pStyle w:val="ListParagraph"/>
        <w:numPr>
          <w:ilvl w:val="0"/>
          <w:numId w:val="2"/>
        </w:numPr>
        <w:spacing w:after="40" w:before="40"/>
      </w:pPr>
      <w:r>
        <w:rPr>
          <w:rFonts w:ascii="Arial" w:cs="Arial" w:eastAsia="Arial" w:hAnsi="Arial"/>
          <w:color w:val="0A1628"/>
          <w:sz w:val="22"/>
          <w:szCs w:val="22"/>
        </w:rPr>
        <w:t xml:space="preserve">Statistiques globales : seances saisies, taux de validation, heures enseignees.</w:t>
      </w:r>
    </w:p>
    <w:p>
      <w:pPr>
        <w:pStyle w:val="ListParagraph"/>
        <w:numPr>
          <w:ilvl w:val="0"/>
          <w:numId w:val="2"/>
        </w:numPr>
        <w:spacing w:after="40" w:before="40"/>
      </w:pPr>
      <w:r>
        <w:rPr>
          <w:rFonts w:ascii="Arial" w:cs="Arial" w:eastAsia="Arial" w:hAnsi="Arial"/>
          <w:color w:val="0A1628"/>
          <w:sz w:val="22"/>
          <w:szCs w:val="22"/>
        </w:rPr>
        <w:t xml:space="preserve">Progression par matiere : barre de progression visuelle du programme annuel.</w:t>
      </w:r>
    </w:p>
    <w:p>
      <w:pPr>
        <w:pStyle w:val="ListParagraph"/>
        <w:numPr>
          <w:ilvl w:val="0"/>
          <w:numId w:val="2"/>
        </w:numPr>
        <w:spacing w:after="40" w:before="40"/>
      </w:pPr>
      <w:r>
        <w:rPr>
          <w:rFonts w:ascii="Arial" w:cs="Arial" w:eastAsia="Arial" w:hAnsi="Arial"/>
          <w:color w:val="0A1628"/>
          <w:sz w:val="22"/>
          <w:szCs w:val="22"/>
        </w:rPr>
        <w:t xml:space="preserve">Table des seances recentes avec statuts et filtres dynamiques.</w:t>
      </w:r>
    </w:p>
    <w:p>
      <w:pPr>
        <w:pStyle w:val="ListParagraph"/>
        <w:numPr>
          <w:ilvl w:val="0"/>
          <w:numId w:val="2"/>
        </w:numPr>
        <w:spacing w:after="40" w:before="40"/>
      </w:pPr>
      <w:r>
        <w:rPr>
          <w:rFonts w:ascii="Arial" w:cs="Arial" w:eastAsia="Arial" w:hAnsi="Arial"/>
          <w:color w:val="0A1628"/>
          <w:sz w:val="22"/>
          <w:szCs w:val="22"/>
        </w:rPr>
        <w:t xml:space="preserve">Export PDF mensuel des classes en retard sur le programme.</w:t>
      </w:r>
    </w:p>
    <w:p>
      <w:pPr>
        <w:pStyle w:val="ListParagraph"/>
        <w:numPr>
          <w:ilvl w:val="0"/>
          <w:numId w:val="2"/>
        </w:numPr>
        <w:spacing w:after="40" w:before="40"/>
      </w:pPr>
      <w:r>
        <w:rPr>
          <w:rFonts w:ascii="Arial" w:cs="Arial" w:eastAsia="Arial" w:hAnsi="Arial"/>
          <w:color w:val="0A1628"/>
          <w:sz w:val="22"/>
          <w:szCs w:val="22"/>
        </w:rPr>
        <w:t xml:space="preserve">KPI : taux de couverture, assiduite de saisie, devoirs planifies.</w:t>
      </w:r>
    </w:p>
    <w:p>
      <w:pPr>
        <w:spacing w:after="0" w:before="140"/>
      </w:pPr>
    </w:p>
    <w:p>
      <w:pPr>
        <w:pStyle w:val="Heading2"/>
        <w:spacing w:after="120" w:before="280"/>
      </w:pPr>
      <w:r>
        <w:rPr>
          <w:rFonts w:ascii="Arial" w:cs="Arial" w:eastAsia="Arial" w:hAnsi="Arial"/>
          <w:b/>
          <w:bCs/>
          <w:color w:val="D97706"/>
          <w:sz w:val="28"/>
          <w:szCs w:val="28"/>
        </w:rPr>
        <w:t xml:space="preserve">3.4. Assistant IA Integre  [Bonus — Intelligence Artificielle]</w:t>
      </w:r>
    </w:p>
    <w:p>
      <w:pPr>
        <w:spacing w:after="80" w:before="80"/>
        <w:jc w:val="left"/>
      </w:pPr>
      <w:r>
        <w:rPr>
          <w:rFonts w:ascii="Arial" w:cs="Arial" w:eastAsia="Arial" w:hAnsi="Arial"/>
          <w:b w:val="false"/>
          <w:bCs w:val="false"/>
          <w:i w:val="false"/>
          <w:iCs w:val="false"/>
          <w:color w:val="0A1628"/>
          <w:sz w:val="22"/>
          <w:szCs w:val="22"/>
        </w:rPr>
        <w:t xml:space="preserve">Module innovant alimente par l'API Claude (Anthropic), integre directement dans l'application.</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Fonctionnalite IA</w:t>
            </w:r>
          </w:p>
        </w:tc>
        <w:tc>
          <w:tcPr>
            <w:tcW w:type="dxa" w:w="60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Generation de seances</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Creation automatique de contenu de cours a partir d'un titre ou theme.</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Objectifs pedagogiques</w:t>
            </w:r>
          </w:p>
        </w:tc>
        <w:tc>
          <w:tcPr>
            <w:tcW w:type="dxa" w:w="6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Suggestion de competences visees et d'objectifs par seance.</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Devoirs intelligents</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Creation de devoirs et exercices adaptes au niveau et au programme.</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Evaluations formatives</w:t>
            </w:r>
          </w:p>
        </w:tc>
        <w:tc>
          <w:tcPr>
            <w:tcW w:type="dxa" w:w="6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Generation de QCM, exercices et bareemes de notation.</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Analyse de progression</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Recommandations personnalisees basees sur les donnees de l'enseignant.</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Plans de revision</w:t>
            </w:r>
          </w:p>
        </w:tc>
        <w:tc>
          <w:tcPr>
            <w:tcW w:type="dxa" w:w="6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Generation de plans de revision adaptes aux periodes d'examens.</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Interface conversationnelle</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Chat interactif avec suggestions predefinies (chips de commandes rapides).</w:t>
            </w:r>
          </w:p>
        </w:tc>
      </w:tr>
    </w:tbl>
    <w:p>
      <w:r>
        <w:br w:type="page"/>
      </w:r>
    </w:p>
    <w:p>
      <w:pPr>
        <w:spacing w:after="40" w:before="60"/>
      </w:pPr>
      <w:r>
        <w:rPr>
          <w:rFonts w:ascii="Arial" w:cs="Arial" w:eastAsia="Arial" w:hAnsi="Arial"/>
          <w:b/>
          <w:bCs/>
          <w:color w:val="00C49A"/>
          <w:spacing w:val="80"/>
          <w:sz w:val="18"/>
          <w:szCs w:val="18"/>
        </w:rPr>
        <w:t xml:space="preserve">ARCHITECTURE SYSTEME</w:t>
      </w:r>
    </w:p>
    <w:p>
      <w:pPr>
        <w:pStyle w:val="Heading1"/>
        <w:pBdr>
          <w:bottom w:val="single" w:color="1A56DB" w:sz="10" w:space="6"/>
        </w:pBdr>
        <w:spacing w:after="200" w:before="400"/>
      </w:pPr>
      <w:r>
        <w:rPr>
          <w:rFonts w:ascii="Arial" w:cs="Arial" w:eastAsia="Arial" w:hAnsi="Arial"/>
          <w:b/>
          <w:bCs/>
          <w:color w:val="0A1628"/>
          <w:sz w:val="38"/>
          <w:szCs w:val="38"/>
        </w:rPr>
        <w:t xml:space="preserve">4. ARCHITECTURE &amp; MODULES DU SYSTEME</w:t>
      </w:r>
    </w:p>
    <w:p>
      <w:pPr>
        <w:spacing w:after="80" w:before="80"/>
        <w:jc w:val="left"/>
      </w:pPr>
      <w:r>
        <w:rPr>
          <w:rFonts w:ascii="Arial" w:cs="Arial" w:eastAsia="Arial" w:hAnsi="Arial"/>
          <w:b w:val="false"/>
          <w:bCs w:val="false"/>
          <w:i w:val="false"/>
          <w:iCs w:val="false"/>
          <w:color w:val="0A1628"/>
          <w:sz w:val="22"/>
          <w:szCs w:val="22"/>
        </w:rPr>
        <w:t xml:space="preserve">L'architecture est divisee en modules fonctionnels independants et faiblement couples, selon le principe de separation des responsabilites (Separation of Concerns).</w:t>
      </w:r>
    </w:p>
    <w:p>
      <w:pPr>
        <w:spacing w:after="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3000"/>
        <w:gridCol w:w="400"/>
        <w:gridCol w:w="2160"/>
      </w:tblGrid>
      <w:tr>
        <w:trPr>
          <w:tblHeader/>
        </w:trPr>
        <w:tc>
          <w:tcPr>
            <w:tcW w:type="dxa" w:w="24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Frontend (React.js)</w:t>
            </w:r>
          </w:p>
        </w:tc>
        <w:tc>
          <w:tcPr>
            <w:tcW w:type="dxa" w:w="4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0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API REST (Node.js/Express)</w:t>
            </w:r>
          </w:p>
        </w:tc>
        <w:tc>
          <w:tcPr>
            <w:tcW w:type="dxa" w:w="4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1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Base de donnees (PostgreSQL)</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Interface SPA reactive, responsive, PWA</w:t>
            </w:r>
          </w:p>
        </w:tc>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Couche metier, auth JWT, endpoints REST</w:t>
            </w:r>
          </w:p>
        </w:tc>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Stockage persistant, Prisma ORM, migrations</w:t>
            </w:r>
          </w:p>
        </w:tc>
      </w:tr>
    </w:tbl>
    <w:p>
      <w:pPr>
        <w:spacing w:after="0" w:before="160"/>
      </w:pPr>
    </w:p>
    <w:p>
      <w:pPr>
        <w:pStyle w:val="Heading2"/>
        <w:spacing w:after="120" w:before="280"/>
      </w:pPr>
      <w:r>
        <w:rPr>
          <w:rFonts w:ascii="Arial" w:cs="Arial" w:eastAsia="Arial" w:hAnsi="Arial"/>
          <w:b/>
          <w:bCs/>
          <w:color w:val="1A56DB"/>
          <w:sz w:val="28"/>
          <w:szCs w:val="28"/>
        </w:rPr>
        <w:t xml:space="preserve">4.1. Module IAM — Gestion des Identites</w:t>
      </w:r>
    </w:p>
    <w:p>
      <w:pPr>
        <w:pStyle w:val="ListParagraph"/>
        <w:numPr>
          <w:ilvl w:val="0"/>
          <w:numId w:val="2"/>
        </w:numPr>
        <w:spacing w:after="40" w:before="40"/>
      </w:pPr>
      <w:r>
        <w:rPr>
          <w:rFonts w:ascii="Arial" w:cs="Arial" w:eastAsia="Arial" w:hAnsi="Arial"/>
          <w:color w:val="0A1628"/>
          <w:sz w:val="22"/>
          <w:szCs w:val="22"/>
        </w:rPr>
        <w:t xml:space="preserve">Systeme RBAC (Role-Based Access Control) avec 4 profils : Enseignant, Eleve, Parent, Admin.</w:t>
      </w:r>
    </w:p>
    <w:p>
      <w:pPr>
        <w:pStyle w:val="ListParagraph"/>
        <w:numPr>
          <w:ilvl w:val="0"/>
          <w:numId w:val="2"/>
        </w:numPr>
        <w:spacing w:after="40" w:before="40"/>
      </w:pPr>
      <w:r>
        <w:rPr>
          <w:rFonts w:ascii="Arial" w:cs="Arial" w:eastAsia="Arial" w:hAnsi="Arial"/>
          <w:color w:val="0A1628"/>
          <w:sz w:val="22"/>
          <w:szCs w:val="22"/>
        </w:rPr>
        <w:t xml:space="preserve">Authentification securisee par jeton JWT avec rafraichissement automatique (refresh tokens).</w:t>
      </w:r>
    </w:p>
    <w:p>
      <w:pPr>
        <w:pStyle w:val="ListParagraph"/>
        <w:numPr>
          <w:ilvl w:val="0"/>
          <w:numId w:val="2"/>
        </w:numPr>
        <w:spacing w:after="40" w:before="40"/>
      </w:pPr>
      <w:r>
        <w:rPr>
          <w:rFonts w:ascii="Arial" w:cs="Arial" w:eastAsia="Arial" w:hAnsi="Arial"/>
          <w:color w:val="0A1628"/>
          <w:sz w:val="22"/>
          <w:szCs w:val="22"/>
        </w:rPr>
        <w:t xml:space="preserve">OAuth 2.0 pour l'authentification via comptes Google et Microsoft (option).</w:t>
      </w:r>
    </w:p>
    <w:p>
      <w:pPr>
        <w:pStyle w:val="ListParagraph"/>
        <w:numPr>
          <w:ilvl w:val="0"/>
          <w:numId w:val="2"/>
        </w:numPr>
        <w:spacing w:after="40" w:before="40"/>
      </w:pPr>
      <w:r>
        <w:rPr>
          <w:rFonts w:ascii="Arial" w:cs="Arial" w:eastAsia="Arial" w:hAnsi="Arial"/>
          <w:color w:val="0A1628"/>
          <w:sz w:val="22"/>
          <w:szCs w:val="22"/>
        </w:rPr>
        <w:t xml:space="preserve">Liaison dynamique entre Enseignant, Matiere, Classe et Etablissement.</w:t>
      </w:r>
    </w:p>
    <w:p>
      <w:pPr>
        <w:pStyle w:val="ListParagraph"/>
        <w:numPr>
          <w:ilvl w:val="0"/>
          <w:numId w:val="2"/>
        </w:numPr>
        <w:spacing w:after="40" w:before="40"/>
      </w:pPr>
      <w:r>
        <w:rPr>
          <w:rFonts w:ascii="Arial" w:cs="Arial" w:eastAsia="Arial" w:hAnsi="Arial"/>
          <w:color w:val="0A1628"/>
          <w:sz w:val="22"/>
          <w:szCs w:val="22"/>
        </w:rPr>
        <w:t xml:space="preserve">Audit trail : tracabilite complete de toutes les actions utilisateurs.</w:t>
      </w:r>
    </w:p>
    <w:p>
      <w:pPr>
        <w:spacing w:after="0" w:before="80"/>
      </w:pPr>
    </w:p>
    <w:p>
      <w:pPr>
        <w:pStyle w:val="Heading2"/>
        <w:spacing w:after="120" w:before="280"/>
      </w:pPr>
      <w:r>
        <w:rPr>
          <w:rFonts w:ascii="Arial" w:cs="Arial" w:eastAsia="Arial" w:hAnsi="Arial"/>
          <w:b/>
          <w:bCs/>
          <w:color w:val="1A56DB"/>
          <w:sz w:val="28"/>
          <w:szCs w:val="28"/>
        </w:rPr>
        <w:t xml:space="preserve">4.2. Module Coeur — Cahier de Textes</w:t>
      </w:r>
    </w:p>
    <w:p>
      <w:pPr>
        <w:pStyle w:val="ListParagraph"/>
        <w:numPr>
          <w:ilvl w:val="0"/>
          <w:numId w:val="2"/>
        </w:numPr>
        <w:spacing w:after="40" w:before="40"/>
      </w:pPr>
      <w:r>
        <w:rPr>
          <w:rFonts w:ascii="Arial" w:cs="Arial" w:eastAsia="Arial" w:hAnsi="Arial"/>
          <w:color w:val="0A1628"/>
          <w:sz w:val="22"/>
          <w:szCs w:val="22"/>
        </w:rPr>
        <w:t xml:space="preserve">Saisie assistee via editeur enrichi avec support LaTeX pour les formules mathematiques.</w:t>
      </w:r>
    </w:p>
    <w:p>
      <w:pPr>
        <w:pStyle w:val="ListParagraph"/>
        <w:numPr>
          <w:ilvl w:val="0"/>
          <w:numId w:val="2"/>
        </w:numPr>
        <w:spacing w:after="40" w:before="40"/>
      </w:pPr>
      <w:r>
        <w:rPr>
          <w:rFonts w:ascii="Arial" w:cs="Arial" w:eastAsia="Arial" w:hAnsi="Arial"/>
          <w:color w:val="0A1628"/>
          <w:sz w:val="22"/>
          <w:szCs w:val="22"/>
        </w:rPr>
        <w:t xml:space="preserve">Horodatage automatique des seances base sur l'emploi du temps officiel.</w:t>
      </w:r>
    </w:p>
    <w:p>
      <w:pPr>
        <w:pStyle w:val="ListParagraph"/>
        <w:numPr>
          <w:ilvl w:val="0"/>
          <w:numId w:val="2"/>
        </w:numPr>
        <w:spacing w:after="40" w:before="40"/>
      </w:pPr>
      <w:r>
        <w:rPr>
          <w:rFonts w:ascii="Arial" w:cs="Arial" w:eastAsia="Arial" w:hAnsi="Arial"/>
          <w:color w:val="0A1628"/>
          <w:sz w:val="22"/>
          <w:szCs w:val="22"/>
        </w:rPr>
        <w:t xml:space="preserve">Gestion des pieces jointes par dossiers structures (PDF, images, liens).</w:t>
      </w:r>
    </w:p>
    <w:p>
      <w:pPr>
        <w:pStyle w:val="ListParagraph"/>
        <w:numPr>
          <w:ilvl w:val="0"/>
          <w:numId w:val="2"/>
        </w:numPr>
        <w:spacing w:after="40" w:before="40"/>
      </w:pPr>
      <w:r>
        <w:rPr>
          <w:rFonts w:ascii="Arial" w:cs="Arial" w:eastAsia="Arial" w:hAnsi="Arial"/>
          <w:color w:val="0A1628"/>
          <w:sz w:val="22"/>
          <w:szCs w:val="22"/>
        </w:rPr>
        <w:t xml:space="preserve">Moteur de validation de coherence avec le programme officiel senegalais.</w:t>
      </w:r>
    </w:p>
    <w:p>
      <w:pPr>
        <w:pStyle w:val="ListParagraph"/>
        <w:numPr>
          <w:ilvl w:val="0"/>
          <w:numId w:val="2"/>
        </w:numPr>
        <w:spacing w:after="40" w:before="40"/>
      </w:pPr>
      <w:r>
        <w:rPr>
          <w:rFonts w:ascii="Arial" w:cs="Arial" w:eastAsia="Arial" w:hAnsi="Arial"/>
          <w:color w:val="0A1628"/>
          <w:sz w:val="22"/>
          <w:szCs w:val="22"/>
        </w:rPr>
        <w:t xml:space="preserve">Workflow de validation : brouillon vers en cours vers valide vers verrouille (48h).</w:t>
      </w:r>
    </w:p>
    <w:p>
      <w:pPr>
        <w:spacing w:after="0" w:before="80"/>
      </w:pPr>
    </w:p>
    <w:p>
      <w:pPr>
        <w:pStyle w:val="Heading2"/>
        <w:spacing w:after="120" w:before="280"/>
      </w:pPr>
      <w:r>
        <w:rPr>
          <w:rFonts w:ascii="Arial" w:cs="Arial" w:eastAsia="Arial" w:hAnsi="Arial"/>
          <w:b/>
          <w:bCs/>
          <w:color w:val="1A56DB"/>
          <w:sz w:val="28"/>
          <w:szCs w:val="28"/>
        </w:rPr>
        <w:t xml:space="preserve">4.3. Module Intelligence &amp; Analytics</w:t>
      </w:r>
    </w:p>
    <w:p>
      <w:pPr>
        <w:pStyle w:val="ListParagraph"/>
        <w:numPr>
          <w:ilvl w:val="0"/>
          <w:numId w:val="2"/>
        </w:numPr>
        <w:spacing w:after="40" w:before="40"/>
      </w:pPr>
      <w:r>
        <w:rPr>
          <w:rFonts w:ascii="Arial" w:cs="Arial" w:eastAsia="Arial" w:hAnsi="Arial"/>
          <w:color w:val="0A1628"/>
          <w:sz w:val="22"/>
          <w:szCs w:val="22"/>
        </w:rPr>
        <w:t xml:space="preserve">Calcul des KPI en temps reel : taux de couverture du programme, assiduite de saisie.</w:t>
      </w:r>
    </w:p>
    <w:p>
      <w:pPr>
        <w:pStyle w:val="ListParagraph"/>
        <w:numPr>
          <w:ilvl w:val="0"/>
          <w:numId w:val="2"/>
        </w:numPr>
        <w:spacing w:after="40" w:before="40"/>
      </w:pPr>
      <w:r>
        <w:rPr>
          <w:rFonts w:ascii="Arial" w:cs="Arial" w:eastAsia="Arial" w:hAnsi="Arial"/>
          <w:color w:val="0A1628"/>
          <w:sz w:val="22"/>
          <w:szCs w:val="22"/>
        </w:rPr>
        <w:t xml:space="preserve">Moteur de notification predictive : alerte en cas de surcharge de devoirs.</w:t>
      </w:r>
    </w:p>
    <w:p>
      <w:pPr>
        <w:pStyle w:val="ListParagraph"/>
        <w:numPr>
          <w:ilvl w:val="0"/>
          <w:numId w:val="2"/>
        </w:numPr>
        <w:spacing w:after="40" w:before="40"/>
      </w:pPr>
      <w:r>
        <w:rPr>
          <w:rFonts w:ascii="Arial" w:cs="Arial" w:eastAsia="Arial" w:hAnsi="Arial"/>
          <w:color w:val="0A1628"/>
          <w:sz w:val="22"/>
          <w:szCs w:val="22"/>
        </w:rPr>
        <w:t xml:space="preserve">Generation automatique de rapports PDF mensuels par classe et par matiere.</w:t>
      </w:r>
    </w:p>
    <w:p>
      <w:pPr>
        <w:pStyle w:val="ListParagraph"/>
        <w:numPr>
          <w:ilvl w:val="0"/>
          <w:numId w:val="2"/>
        </w:numPr>
        <w:spacing w:after="40" w:before="40"/>
      </w:pPr>
      <w:r>
        <w:rPr>
          <w:rFonts w:ascii="Arial" w:cs="Arial" w:eastAsia="Arial" w:hAnsi="Arial"/>
          <w:color w:val="0A1628"/>
          <w:sz w:val="22"/>
          <w:szCs w:val="22"/>
        </w:rPr>
        <w:t xml:space="preserve">Integration API Claude (Anthropic) pour l'assistant IA pedagogique.</w:t>
      </w:r>
    </w:p>
    <w:p>
      <w:pPr>
        <w:pStyle w:val="ListParagraph"/>
        <w:numPr>
          <w:ilvl w:val="0"/>
          <w:numId w:val="2"/>
        </w:numPr>
        <w:spacing w:after="40" w:before="40"/>
      </w:pPr>
      <w:r>
        <w:rPr>
          <w:rFonts w:ascii="Arial" w:cs="Arial" w:eastAsia="Arial" w:hAnsi="Arial"/>
          <w:color w:val="0A1628"/>
          <w:sz w:val="22"/>
          <w:szCs w:val="22"/>
        </w:rPr>
        <w:t xml:space="preserve">Analyse comparative des progressions entre classes et entre enseignants.</w:t>
      </w:r>
    </w:p>
    <w:p>
      <w:r>
        <w:br w:type="page"/>
      </w:r>
    </w:p>
    <w:p>
      <w:pPr>
        <w:spacing w:after="40" w:before="60"/>
      </w:pPr>
      <w:r>
        <w:rPr>
          <w:rFonts w:ascii="Arial" w:cs="Arial" w:eastAsia="Arial" w:hAnsi="Arial"/>
          <w:b/>
          <w:bCs/>
          <w:color w:val="00C49A"/>
          <w:spacing w:val="80"/>
          <w:sz w:val="18"/>
          <w:szCs w:val="18"/>
        </w:rPr>
        <w:t xml:space="preserve">STACK TECHNIQUE</w:t>
      </w:r>
    </w:p>
    <w:p>
      <w:pPr>
        <w:pStyle w:val="Heading1"/>
        <w:pBdr>
          <w:bottom w:val="single" w:color="1A56DB" w:sz="10" w:space="6"/>
        </w:pBdr>
        <w:spacing w:after="200" w:before="400"/>
      </w:pPr>
      <w:r>
        <w:rPr>
          <w:rFonts w:ascii="Arial" w:cs="Arial" w:eastAsia="Arial" w:hAnsi="Arial"/>
          <w:b/>
          <w:bCs/>
          <w:color w:val="0A1628"/>
          <w:sz w:val="38"/>
          <w:szCs w:val="38"/>
        </w:rPr>
        <w:t xml:space="preserve">5. SPECIFICATIONS TECHNIQUES</w:t>
      </w:r>
    </w:p>
    <w:p>
      <w:pPr>
        <w:spacing w:after="0" w:before="60"/>
      </w:pPr>
    </w:p>
    <w:p>
      <w:pPr>
        <w:pStyle w:val="Heading2"/>
        <w:spacing w:after="120" w:before="280"/>
      </w:pPr>
      <w:r>
        <w:rPr>
          <w:rFonts w:ascii="Arial" w:cs="Arial" w:eastAsia="Arial" w:hAnsi="Arial"/>
          <w:b/>
          <w:bCs/>
          <w:color w:val="1A56DB"/>
          <w:sz w:val="28"/>
          <w:szCs w:val="28"/>
        </w:rPr>
        <w:t xml:space="preserve">5.1. Stack Technique — Technologies utilisees  [Partie 4]</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3760"/>
      </w:tblGrid>
      <w:tr>
        <w:trPr>
          <w:tblHeader/>
        </w:trPr>
        <w:tc>
          <w:tcPr>
            <w:tcW w:type="dxa" w:w="21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Composant</w:t>
            </w:r>
          </w:p>
        </w:tc>
        <w:tc>
          <w:tcPr>
            <w:tcW w:type="dxa" w:w="25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Technologie</w:t>
            </w:r>
          </w:p>
        </w:tc>
        <w:tc>
          <w:tcPr>
            <w:tcW w:type="dxa" w:w="376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Justification</w:t>
            </w:r>
          </w:p>
        </w:tc>
      </w:tr>
      <w:tr>
        <w:trPr>
          <w:tblHeader w:val="false"/>
        </w:trPr>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Frontend</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React.js 18</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Interface SPA dynamique, composants reutilisables, hooks</w:t>
            </w:r>
          </w:p>
        </w:tc>
      </w:tr>
      <w:tr>
        <w:trPr>
          <w:tblHeader w:val="false"/>
        </w:trPr>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Styling</w:t>
            </w:r>
          </w:p>
        </w:tc>
        <w:tc>
          <w:tcPr>
            <w:tcW w:type="dxa" w:w="2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CSS custom (Sora + DM Serif Display)</w:t>
            </w:r>
          </w:p>
        </w:tc>
        <w:tc>
          <w:tcPr>
            <w:tcW w:type="dxa" w:w="3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Design system CahierSmart, glassmorphism, theme navy/bleu</w:t>
            </w:r>
          </w:p>
        </w:tc>
      </w:tr>
      <w:tr>
        <w:trPr>
          <w:tblHeader w:val="false"/>
        </w:trPr>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Backend</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Node.js + Express.js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Serveur asynchrone, performances elevees, API REST</w:t>
            </w:r>
          </w:p>
        </w:tc>
      </w:tr>
      <w:tr>
        <w:trPr>
          <w:tblHeader w:val="false"/>
        </w:trPr>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Base de donnees</w:t>
            </w:r>
          </w:p>
        </w:tc>
        <w:tc>
          <w:tcPr>
            <w:tcW w:type="dxa" w:w="2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PostgreSQL 14+</w:t>
            </w:r>
          </w:p>
        </w:tc>
        <w:tc>
          <w:tcPr>
            <w:tcW w:type="dxa" w:w="3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SGBDR robuste, requetes complexes, JSON natif</w:t>
            </w:r>
          </w:p>
        </w:tc>
      </w:tr>
      <w:tr>
        <w:trPr>
          <w:tblHeader w:val="false"/>
        </w:trPr>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ORM</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Prisma ORM</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Modelisation type-safe, migrations automatiques, Studio GUI</w:t>
            </w:r>
          </w:p>
        </w:tc>
      </w:tr>
      <w:tr>
        <w:trPr>
          <w:tblHeader w:val="false"/>
        </w:trPr>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Authentification</w:t>
            </w:r>
          </w:p>
        </w:tc>
        <w:tc>
          <w:tcPr>
            <w:tcW w:type="dxa" w:w="2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JWT + OAuth 2.0</w:t>
            </w:r>
          </w:p>
        </w:tc>
        <w:tc>
          <w:tcPr>
            <w:tcW w:type="dxa" w:w="3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Tokens securises, sessions sans etat, refresh tokens</w:t>
            </w:r>
          </w:p>
        </w:tc>
      </w:tr>
      <w:tr>
        <w:trPr>
          <w:tblHeader w:val="false"/>
        </w:trPr>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Mobile/PWA</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Progressive Web App</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Installable, offline-first, notifications push</w:t>
            </w:r>
          </w:p>
        </w:tc>
      </w:tr>
      <w:tr>
        <w:trPr>
          <w:tblHeader w:val="false"/>
        </w:trPr>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IA/ML</w:t>
            </w:r>
          </w:p>
        </w:tc>
        <w:tc>
          <w:tcPr>
            <w:tcW w:type="dxa" w:w="2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 Claude Anthropic</w:t>
            </w:r>
          </w:p>
        </w:tc>
        <w:tc>
          <w:tcPr>
            <w:tcW w:type="dxa" w:w="3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Assistant pedagogique, generation de contenu IA</w:t>
            </w:r>
          </w:p>
        </w:tc>
      </w:tr>
      <w:tr>
        <w:trPr>
          <w:tblHeader w:val="false"/>
        </w:trPr>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Versioning</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Git + GitHub</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Branches feature, pull requests, CI/CD Actions</w:t>
            </w:r>
          </w:p>
        </w:tc>
      </w:tr>
      <w:tr>
        <w:trPr>
          <w:tblHeader w:val="false"/>
        </w:trPr>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Conteneurisation</w:t>
            </w:r>
          </w:p>
        </w:tc>
        <w:tc>
          <w:tcPr>
            <w:tcW w:type="dxa" w:w="2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Docker + Docker Compose</w:t>
            </w:r>
          </w:p>
        </w:tc>
        <w:tc>
          <w:tcPr>
            <w:tcW w:type="dxa" w:w="3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Environnements reproductibles, deploiement coherent</w:t>
            </w:r>
          </w:p>
        </w:tc>
      </w:tr>
      <w:tr>
        <w:trPr>
          <w:tblHeader w:val="false"/>
        </w:trPr>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Hebergement</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Vercel (front) + Railway (back)</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Deploiement continu, scalabilite, SSL gratuit</w:t>
            </w:r>
          </w:p>
        </w:tc>
      </w:tr>
    </w:tbl>
    <w:p>
      <w:pPr>
        <w:spacing w:after="0" w:before="140"/>
      </w:pPr>
    </w:p>
    <w:p>
      <w:pPr>
        <w:pStyle w:val="Heading2"/>
        <w:spacing w:after="120" w:before="280"/>
      </w:pPr>
      <w:r>
        <w:rPr>
          <w:rFonts w:ascii="Arial" w:cs="Arial" w:eastAsia="Arial" w:hAnsi="Arial"/>
          <w:b/>
          <w:bCs/>
          <w:color w:val="1A56DB"/>
          <w:sz w:val="28"/>
          <w:szCs w:val="28"/>
        </w:rPr>
        <w:t xml:space="preserve">5.2. Modelisation des Donnees — Entites Cles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200"/>
      </w:tblGrid>
      <w:tr>
        <w:trPr>
          <w:tblHeader/>
        </w:trPr>
        <w:tc>
          <w:tcPr>
            <w:tcW w:type="dxa" w:w="17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Entite</w:t>
            </w:r>
          </w:p>
        </w:tc>
        <w:tc>
          <w:tcPr>
            <w:tcW w:type="dxa" w:w="45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Champs principaux</w:t>
            </w:r>
          </w:p>
        </w:tc>
        <w:tc>
          <w:tcPr>
            <w:tcW w:type="dxa" w:w="22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Relations</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Utilisateur</w:t>
            </w:r>
          </w:p>
        </w:tc>
        <w:tc>
          <w:tcPr>
            <w:tcW w:type="dxa" w:w="4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id, nom, prenom, email, password_hash, role, etablissement_id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vers Matiere, Classe, Seance</w:t>
            </w:r>
          </w:p>
        </w:tc>
      </w:tr>
      <w:tr>
        <w:trPr>
          <w:tblHeader w:val="false"/>
        </w:trPr>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Matiere</w:t>
            </w:r>
          </w:p>
        </w:tc>
        <w:tc>
          <w:tcPr>
            <w:tcW w:type="dxa" w:w="4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id, nom, code, coefficient, volume_horaire, couleur, enseignant_id</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vers Seance, Progression, EDT</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Classe</w:t>
            </w:r>
          </w:p>
        </w:tc>
        <w:tc>
          <w:tcPr>
            <w:tcW w:type="dxa" w:w="4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id, nom, niveau, annee_scolaire, effectif, etablissement_id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vers Utilisateur, EDT, Seance</w:t>
            </w:r>
          </w:p>
        </w:tc>
      </w:tr>
      <w:tr>
        <w:trPr>
          <w:tblHeader w:val="false"/>
        </w:trPr>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Seance</w:t>
            </w:r>
          </w:p>
        </w:tc>
        <w:tc>
          <w:tcPr>
            <w:tcW w:type="dxa" w:w="4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id, date, creneau, titre, type, description, competences, devoirs, statut</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vers Matiere, Classe, PJ</w:t>
            </w:r>
          </w:p>
        </w:tc>
      </w:tr>
      <w:tr>
        <w:trPr>
          <w:tblHeader w:val="false"/>
        </w:trPr>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Progression</w:t>
            </w:r>
          </w:p>
        </w:tc>
        <w:tc>
          <w:tcPr>
            <w:tcW w:type="dxa" w:w="4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id, matiere_id, chapitre, objectifs, pct_realise, updated_at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vers Matiere, Seance</w:t>
            </w:r>
          </w:p>
        </w:tc>
      </w:tr>
      <w:tr>
        <w:trPr>
          <w:tblHeader w:val="false"/>
        </w:trPr>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Notification</w:t>
            </w:r>
          </w:p>
        </w:tc>
        <w:tc>
          <w:tcPr>
            <w:tcW w:type="dxa" w:w="4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id, destinataire_id, type, message, lu, created_at</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vers Utilisateur</w:t>
            </w:r>
          </w:p>
        </w:tc>
      </w:tr>
    </w:tbl>
    <w:p>
      <w:pPr>
        <w:spacing w:after="0" w:before="140"/>
      </w:pPr>
    </w:p>
    <w:p>
      <w:pPr>
        <w:pStyle w:val="Heading2"/>
        <w:spacing w:after="120" w:before="280"/>
      </w:pPr>
      <w:r>
        <w:rPr>
          <w:rFonts w:ascii="Arial" w:cs="Arial" w:eastAsia="Arial" w:hAnsi="Arial"/>
          <w:b/>
          <w:bCs/>
          <w:color w:val="1A56DB"/>
          <w:sz w:val="28"/>
          <w:szCs w:val="28"/>
        </w:rPr>
        <w:t xml:space="preserve">5.3. API REST — Endpoints Principaux</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300"/>
        <w:gridCol w:w="1100"/>
      </w:tblGrid>
      <w:tr>
        <w:trPr>
          <w:tblHeader/>
        </w:trPr>
        <w:tc>
          <w:tcPr>
            <w:tcW w:type="dxa" w:w="11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Methode</w:t>
            </w:r>
          </w:p>
        </w:tc>
        <w:tc>
          <w:tcPr>
            <w:tcW w:type="dxa" w:w="24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33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1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w:t>
            </w:r>
          </w:p>
        </w:tc>
      </w:tr>
      <w:tr>
        <w:trPr>
          <w:tblHeader w:val="false"/>
        </w:trPr>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/api/cahiers</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Lister toutes les seances</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JWT</w:t>
            </w:r>
          </w:p>
        </w:tc>
      </w:tr>
      <w:tr>
        <w:trPr>
          <w:tblHeader w:val="false"/>
        </w:trPr>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POST</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/api/cahiers</w:t>
            </w:r>
          </w:p>
        </w:tc>
        <w:tc>
          <w:tcPr>
            <w:tcW w:type="dxa" w:w="3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Creer une nouvelle seance</w:t>
            </w:r>
          </w:p>
        </w:tc>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JWT + Enseignant</w:t>
            </w:r>
          </w:p>
        </w:tc>
      </w:tr>
      <w:tr>
        <w:trPr>
          <w:tblHeader w:val="false"/>
        </w:trPr>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/api/cahiers/:id</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Detail d'une seance</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JWT</w:t>
            </w:r>
          </w:p>
        </w:tc>
      </w:tr>
      <w:tr>
        <w:trPr>
          <w:tblHeader w:val="false"/>
        </w:trPr>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PUT</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/api/cahiers/:id</w:t>
            </w:r>
          </w:p>
        </w:tc>
        <w:tc>
          <w:tcPr>
            <w:tcW w:type="dxa" w:w="3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Modifier une seance (&lt; 48h)</w:t>
            </w:r>
          </w:p>
        </w:tc>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JWT + Enseignant</w:t>
            </w:r>
          </w:p>
        </w:tc>
      </w:tr>
      <w:tr>
        <w:trPr>
          <w:tblHeader w:val="false"/>
        </w:trPr>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DELETE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/api/cahiers/:id</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Supprimer une seance</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JWT + Admin</w:t>
            </w:r>
          </w:p>
        </w:tc>
      </w:tr>
      <w:tr>
        <w:trPr>
          <w:tblHeader w:val="false"/>
        </w:trPr>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POST</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/api/auth/login</w:t>
            </w:r>
          </w:p>
        </w:tc>
        <w:tc>
          <w:tcPr>
            <w:tcW w:type="dxa" w:w="3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Authentification vers JWT token</w:t>
            </w:r>
          </w:p>
        </w:tc>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Public</w:t>
            </w:r>
          </w:p>
        </w:tc>
      </w:tr>
      <w:tr>
        <w:trPr>
          <w:tblHeader w:val="false"/>
        </w:trPr>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POST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/api/auth/refresh</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Rafraichir le token</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JWT refresh</w:t>
            </w:r>
          </w:p>
        </w:tc>
      </w:tr>
      <w:tr>
        <w:trPr>
          <w:tblHeader w:val="false"/>
        </w:trPr>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GET</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/api/users/me</w:t>
            </w:r>
          </w:p>
        </w:tc>
        <w:tc>
          <w:tcPr>
            <w:tcW w:type="dxa" w:w="3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Profil utilisateur connecte</w:t>
            </w:r>
          </w:p>
        </w:tc>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JWT</w:t>
            </w:r>
          </w:p>
        </w:tc>
      </w:tr>
      <w:tr>
        <w:trPr>
          <w:tblHeader w:val="false"/>
        </w:trPr>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/api/stats/classes</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KPI par classe (admin)</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JWT + Admin</w:t>
            </w:r>
          </w:p>
        </w:tc>
      </w:tr>
      <w:tr>
        <w:trPr>
          <w:tblHeader w:val="false"/>
        </w:trPr>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GET</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/api/matieres</w:t>
            </w:r>
          </w:p>
        </w:tc>
        <w:tc>
          <w:tcPr>
            <w:tcW w:type="dxa" w:w="3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Lister les matieres</w:t>
            </w:r>
          </w:p>
        </w:tc>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JWT</w:t>
            </w:r>
          </w:p>
        </w:tc>
      </w:tr>
      <w:tr>
        <w:trPr>
          <w:tblHeader w:val="false"/>
        </w:trPr>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/api/planning</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Emploi du temps de la semaine</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JWT</w:t>
            </w:r>
          </w:p>
        </w:tc>
      </w:tr>
      <w:tr>
        <w:trPr>
          <w:tblHeader w:val="false"/>
        </w:trPr>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POST</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/api/ia/generate</w:t>
            </w:r>
          </w:p>
        </w:tc>
        <w:tc>
          <w:tcPr>
            <w:tcW w:type="dxa" w:w="3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Generation IA de contenu pedagogique</w:t>
            </w:r>
          </w:p>
        </w:tc>
        <w:tc>
          <w:tcPr>
            <w:tcW w:type="dxa" w:w="1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JWT</w:t>
            </w:r>
          </w:p>
        </w:tc>
      </w:tr>
    </w:tbl>
    <w:p>
      <w:r>
        <w:br w:type="page"/>
      </w:r>
    </w:p>
    <w:p>
      <w:pPr>
        <w:spacing w:after="40" w:before="60"/>
      </w:pPr>
      <w:r>
        <w:rPr>
          <w:rFonts w:ascii="Arial" w:cs="Arial" w:eastAsia="Arial" w:hAnsi="Arial"/>
          <w:b/>
          <w:bCs/>
          <w:color w:val="00C49A"/>
          <w:spacing w:val="80"/>
          <w:sz w:val="18"/>
          <w:szCs w:val="18"/>
        </w:rPr>
        <w:t xml:space="preserve">SECURITE &amp; INTELLIGENCE</w:t>
      </w:r>
    </w:p>
    <w:p>
      <w:pPr>
        <w:pStyle w:val="Heading1"/>
        <w:pBdr>
          <w:bottom w:val="single" w:color="1A56DB" w:sz="10" w:space="6"/>
        </w:pBdr>
        <w:spacing w:after="200" w:before="400"/>
      </w:pPr>
      <w:r>
        <w:rPr>
          <w:rFonts w:ascii="Arial" w:cs="Arial" w:eastAsia="Arial" w:hAnsi="Arial"/>
          <w:b/>
          <w:bCs/>
          <w:color w:val="0A1628"/>
          <w:sz w:val="38"/>
          <w:szCs w:val="38"/>
        </w:rPr>
        <w:t xml:space="preserve">6. FONCTIONNALITES INTELLIGENTES &amp; SECURITE</w:t>
      </w:r>
    </w:p>
    <w:p>
      <w:pPr>
        <w:spacing w:after="0" w:before="80"/>
      </w:pPr>
    </w:p>
    <w:p>
      <w:pPr>
        <w:pStyle w:val="Heading2"/>
        <w:spacing w:after="120" w:before="280"/>
      </w:pPr>
      <w:r>
        <w:rPr>
          <w:rFonts w:ascii="Arial" w:cs="Arial" w:eastAsia="Arial" w:hAnsi="Arial"/>
          <w:b/>
          <w:bCs/>
          <w:color w:val="1A56DB"/>
          <w:sz w:val="28"/>
          <w:szCs w:val="28"/>
        </w:rPr>
        <w:t xml:space="preserve">Generation de Rapports Automatiques</w:t>
      </w:r>
    </w:p>
    <w:p>
      <w:pPr>
        <w:spacing w:after="80" w:before="80"/>
        <w:jc w:val="both"/>
      </w:pPr>
      <w:r>
        <w:rPr>
          <w:rFonts w:ascii="Arial" w:cs="Arial" w:eastAsia="Arial" w:hAnsi="Arial"/>
          <w:b w:val="false"/>
          <w:bCs w:val="false"/>
          <w:i w:val="false"/>
          <w:iCs w:val="false"/>
          <w:color w:val="0A1628"/>
          <w:sz w:val="22"/>
          <w:szCs w:val="22"/>
        </w:rPr>
        <w:t xml:space="preserve">Export PDF mensuel automatique des classes en retard sur le programme, genere par le module Analytics et diffuse par email a la direction. Les rapports incluent le taux de couverture par matiere, la liste des seances manquantes et un comparatif entre classes.</w:t>
      </w:r>
    </w:p>
    <w:p>
      <w:pPr>
        <w:spacing w:after="0" w:before="80"/>
      </w:pPr>
    </w:p>
    <w:p>
      <w:pPr>
        <w:pStyle w:val="Heading2"/>
        <w:spacing w:after="120" w:before="280"/>
      </w:pPr>
      <w:r>
        <w:rPr>
          <w:rFonts w:ascii="Arial" w:cs="Arial" w:eastAsia="Arial" w:hAnsi="Arial"/>
          <w:b/>
          <w:bCs/>
          <w:color w:val="1A56DB"/>
          <w:sz w:val="28"/>
          <w:szCs w:val="28"/>
        </w:rPr>
        <w:t xml:space="preserve">Notification Predictive</w:t>
      </w:r>
    </w:p>
    <w:p>
      <w:pPr>
        <w:spacing w:after="80" w:before="80"/>
        <w:jc w:val="both"/>
      </w:pPr>
      <w:r>
        <w:rPr>
          <w:rFonts w:ascii="Arial" w:cs="Arial" w:eastAsia="Arial" w:hAnsi="Arial"/>
          <w:b w:val="false"/>
          <w:bCs w:val="false"/>
          <w:i w:val="false"/>
          <w:iCs w:val="false"/>
          <w:color w:val="0A1628"/>
          <w:sz w:val="22"/>
          <w:szCs w:val="22"/>
        </w:rPr>
        <w:t xml:space="preserve">Le moteur d'alertes analyse en temps reel la charge de devoirs par classe et par date. Il alerte automatiquement les enseignants en cas de surcharge (plus de 3 devoirs le meme jour) pour assurer l'equilibre pedagogique. Les parents recoivent des notifications push pour chaque nouveau devoir.</w:t>
      </w:r>
    </w:p>
    <w:p>
      <w:pPr>
        <w:spacing w:after="0" w:before="80"/>
      </w:pPr>
    </w:p>
    <w:p>
      <w:pPr>
        <w:pStyle w:val="Heading2"/>
        <w:spacing w:after="120" w:before="280"/>
      </w:pPr>
      <w:r>
        <w:rPr>
          <w:rFonts w:ascii="Arial" w:cs="Arial" w:eastAsia="Arial" w:hAnsi="Arial"/>
          <w:b/>
          <w:bCs/>
          <w:color w:val="1A56DB"/>
          <w:sz w:val="28"/>
          <w:szCs w:val="28"/>
        </w:rPr>
        <w:t xml:space="preserve">Assistant IA Pedagogique</w:t>
      </w:r>
    </w:p>
    <w:p>
      <w:pPr>
        <w:spacing w:after="80" w:before="80"/>
        <w:jc w:val="both"/>
      </w:pPr>
      <w:r>
        <w:rPr>
          <w:rFonts w:ascii="Arial" w:cs="Arial" w:eastAsia="Arial" w:hAnsi="Arial"/>
          <w:b w:val="false"/>
          <w:bCs w:val="false"/>
          <w:i w:val="false"/>
          <w:iCs w:val="false"/>
          <w:color w:val="0A1628"/>
          <w:sz w:val="22"/>
          <w:szCs w:val="22"/>
        </w:rPr>
        <w:t xml:space="preserve">L'assistant IA est alimente par l'API Claude d'Anthropic (modele claude-sonnet-4). Il est contextualise avec les donnees de l'enseignant (matieres, classes, niveau) et peut generer des plans de cours, devoirs, evaluations et analyses de progression.</w:t>
      </w:r>
    </w:p>
    <w:p>
      <w:pPr>
        <w:spacing w:after="0" w:before="80"/>
      </w:pPr>
    </w:p>
    <w:p>
      <w:pPr>
        <w:pStyle w:val="Heading2"/>
        <w:spacing w:after="120" w:before="280"/>
      </w:pPr>
      <w:r>
        <w:rPr>
          <w:rFonts w:ascii="Arial" w:cs="Arial" w:eastAsia="Arial" w:hAnsi="Arial"/>
          <w:b/>
          <w:bCs/>
          <w:color w:val="1A56DB"/>
          <w:sz w:val="28"/>
          <w:szCs w:val="28"/>
        </w:rPr>
        <w:t xml:space="preserve">Securite &amp; Integrite des donnees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Mecanisme</w:t>
            </w:r>
          </w:p>
        </w:tc>
        <w:tc>
          <w:tcPr>
            <w:tcW w:type="dxa" w:w="60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Verrouillage 48h</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Les seances sont automatiquement verrouilless 48h apres leur saisie. Modification avec accord admin.</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Chiffrement HTTPS</w:t>
            </w:r>
          </w:p>
        </w:tc>
        <w:tc>
          <w:tcPr>
            <w:tcW w:type="dxa" w:w="6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Toutes les communications client-serveur sont chiffrees via TLS 1.3.</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Hachage mots de passe</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Bcrypt avec salt aleatoire (factor 12) pour tous les mots de passe.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Rate Limiting</w:t>
            </w:r>
          </w:p>
        </w:tc>
        <w:tc>
          <w:tcPr>
            <w:tcW w:type="dxa" w:w="6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Limitation des requetes API pour prevenir les attaques par force brute.</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Audit Trail</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Journal complet : qui, quoi, quand, depuis quelle IP — toutes les actions.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Sauvegarde auto</w:t>
            </w:r>
          </w:p>
        </w:tc>
        <w:tc>
          <w:tcPr>
            <w:tcW w:type="dxa" w:w="6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Backup PostgreSQL toutes les 24h avec retention de 30 jours.</w:t>
            </w:r>
          </w:p>
        </w:tc>
      </w:tr>
    </w:tbl>
    <w:p>
      <w:r>
        <w:br w:type="page"/>
      </w:r>
    </w:p>
    <w:p>
      <w:pPr>
        <w:spacing w:after="40" w:before="60"/>
      </w:pPr>
      <w:r>
        <w:rPr>
          <w:rFonts w:ascii="Arial" w:cs="Arial" w:eastAsia="Arial" w:hAnsi="Arial"/>
          <w:b/>
          <w:bCs/>
          <w:color w:val="00C49A"/>
          <w:spacing w:val="80"/>
          <w:sz w:val="18"/>
          <w:szCs w:val="18"/>
        </w:rPr>
        <w:t xml:space="preserve">CALENDRIER DE DEVELOPPEMENT</w:t>
      </w:r>
    </w:p>
    <w:p>
      <w:pPr>
        <w:pStyle w:val="Heading1"/>
        <w:pBdr>
          <w:bottom w:val="single" w:color="1A56DB" w:sz="10" w:space="6"/>
        </w:pBdr>
        <w:spacing w:after="200" w:before="400"/>
      </w:pPr>
      <w:r>
        <w:rPr>
          <w:rFonts w:ascii="Arial" w:cs="Arial" w:eastAsia="Arial" w:hAnsi="Arial"/>
          <w:b/>
          <w:bCs/>
          <w:color w:val="0A1628"/>
          <w:sz w:val="38"/>
          <w:szCs w:val="38"/>
        </w:rPr>
        <w:t xml:space="preserve">7. ROADMAP DE MISE EN OEUVRE</w:t>
      </w:r>
    </w:p>
    <w:p>
      <w:pPr>
        <w:spacing w:after="80" w:before="80"/>
        <w:jc w:val="left"/>
      </w:pPr>
      <w:r>
        <w:rPr>
          <w:rFonts w:ascii="Arial" w:cs="Arial" w:eastAsia="Arial" w:hAnsi="Arial"/>
          <w:b w:val="false"/>
          <w:bCs w:val="false"/>
          <w:i w:val="false"/>
          <w:iCs w:val="false"/>
          <w:color w:val="0A1628"/>
          <w:sz w:val="22"/>
          <w:szCs w:val="22"/>
        </w:rPr>
        <w:t xml:space="preserve">Le projet est structure en 7 phases sur 8 semaines, correspondant exactement au diagramme de Gantt presente sur le site vitrine CahierSmart.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70"/>
        <w:gridCol w:w="870"/>
        <w:gridCol w:w="870"/>
        <w:gridCol w:w="870"/>
        <w:gridCol w:w="870"/>
        <w:gridCol w:w="870"/>
        <w:gridCol w:w="870"/>
        <w:gridCol w:w="870"/>
      </w:tblGrid>
      <w:tr>
        <w:trPr>
          <w:tblHeader/>
        </w:trPr>
        <w:tc>
          <w:tcPr>
            <w:tcW w:type="dxa" w:w="24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870"/>
            <w:tcBorders>
              <w:top w:val="single" w:color="CBD5E1" w:sz="1"/>
              <w:left w:val="single" w:color="CBD5E1" w:sz="1"/>
              <w:bottom w:val="single" w:color="CBD5E1" w:sz="1"/>
              <w:right w:val="single" w:color="CBD5E1" w:sz="1"/>
            </w:tcBorders>
            <w:shd w:fill="0A1628" w:val="clear"/>
            <w:tcMar>
              <w:top w:type="dxa" w:w="80"/>
              <w:left w:type="dxa" w:w="40"/>
              <w:bottom w:type="dxa" w:w="80"/>
              <w:right w:type="dxa" w:w="40"/>
            </w:tcMar>
          </w:tcPr>
          <w:p>
            <w:pPr>
              <w:jc w:val="center"/>
            </w:pPr>
            <w:r>
              <w:rPr>
                <w:rFonts w:ascii="Arial" w:cs="Arial" w:eastAsia="Arial" w:hAnsi="Arial"/>
                <w:b/>
                <w:bCs/>
                <w:color w:val="FFFFFF"/>
                <w:sz w:val="20"/>
                <w:szCs w:val="20"/>
              </w:rPr>
              <w:t xml:space="preserve">S1</w:t>
            </w:r>
          </w:p>
        </w:tc>
        <w:tc>
          <w:tcPr>
            <w:tcW w:type="dxa" w:w="870"/>
            <w:tcBorders>
              <w:top w:val="single" w:color="CBD5E1" w:sz="1"/>
              <w:left w:val="single" w:color="CBD5E1" w:sz="1"/>
              <w:bottom w:val="single" w:color="CBD5E1" w:sz="1"/>
              <w:right w:val="single" w:color="CBD5E1" w:sz="1"/>
            </w:tcBorders>
            <w:shd w:fill="0A1628" w:val="clear"/>
            <w:tcMar>
              <w:top w:type="dxa" w:w="80"/>
              <w:left w:type="dxa" w:w="40"/>
              <w:bottom w:type="dxa" w:w="80"/>
              <w:right w:type="dxa" w:w="40"/>
            </w:tcMar>
          </w:tcPr>
          <w:p>
            <w:pPr>
              <w:jc w:val="center"/>
            </w:pPr>
            <w:r>
              <w:rPr>
                <w:rFonts w:ascii="Arial" w:cs="Arial" w:eastAsia="Arial" w:hAnsi="Arial"/>
                <w:b/>
                <w:bCs/>
                <w:color w:val="FFFFFF"/>
                <w:sz w:val="20"/>
                <w:szCs w:val="20"/>
              </w:rPr>
              <w:t xml:space="preserve">S2</w:t>
            </w:r>
          </w:p>
        </w:tc>
        <w:tc>
          <w:tcPr>
            <w:tcW w:type="dxa" w:w="870"/>
            <w:tcBorders>
              <w:top w:val="single" w:color="CBD5E1" w:sz="1"/>
              <w:left w:val="single" w:color="CBD5E1" w:sz="1"/>
              <w:bottom w:val="single" w:color="CBD5E1" w:sz="1"/>
              <w:right w:val="single" w:color="CBD5E1" w:sz="1"/>
            </w:tcBorders>
            <w:shd w:fill="0A1628" w:val="clear"/>
            <w:tcMar>
              <w:top w:type="dxa" w:w="80"/>
              <w:left w:type="dxa" w:w="40"/>
              <w:bottom w:type="dxa" w:w="80"/>
              <w:right w:type="dxa" w:w="40"/>
            </w:tcMar>
          </w:tcPr>
          <w:p>
            <w:pPr>
              <w:jc w:val="center"/>
            </w:pPr>
            <w:r>
              <w:rPr>
                <w:rFonts w:ascii="Arial" w:cs="Arial" w:eastAsia="Arial" w:hAnsi="Arial"/>
                <w:b/>
                <w:bCs/>
                <w:color w:val="FFFFFF"/>
                <w:sz w:val="20"/>
                <w:szCs w:val="20"/>
              </w:rPr>
              <w:t xml:space="preserve">S3</w:t>
            </w:r>
          </w:p>
        </w:tc>
        <w:tc>
          <w:tcPr>
            <w:tcW w:type="dxa" w:w="870"/>
            <w:tcBorders>
              <w:top w:val="single" w:color="CBD5E1" w:sz="1"/>
              <w:left w:val="single" w:color="CBD5E1" w:sz="1"/>
              <w:bottom w:val="single" w:color="CBD5E1" w:sz="1"/>
              <w:right w:val="single" w:color="CBD5E1" w:sz="1"/>
            </w:tcBorders>
            <w:shd w:fill="0A1628" w:val="clear"/>
            <w:tcMar>
              <w:top w:type="dxa" w:w="80"/>
              <w:left w:type="dxa" w:w="40"/>
              <w:bottom w:type="dxa" w:w="80"/>
              <w:right w:type="dxa" w:w="40"/>
            </w:tcMar>
          </w:tcPr>
          <w:p>
            <w:pPr>
              <w:jc w:val="center"/>
            </w:pPr>
            <w:r>
              <w:rPr>
                <w:rFonts w:ascii="Arial" w:cs="Arial" w:eastAsia="Arial" w:hAnsi="Arial"/>
                <w:b/>
                <w:bCs/>
                <w:color w:val="FFFFFF"/>
                <w:sz w:val="20"/>
                <w:szCs w:val="20"/>
              </w:rPr>
              <w:t xml:space="preserve">S4</w:t>
            </w:r>
          </w:p>
        </w:tc>
        <w:tc>
          <w:tcPr>
            <w:tcW w:type="dxa" w:w="870"/>
            <w:tcBorders>
              <w:top w:val="single" w:color="CBD5E1" w:sz="1"/>
              <w:left w:val="single" w:color="CBD5E1" w:sz="1"/>
              <w:bottom w:val="single" w:color="CBD5E1" w:sz="1"/>
              <w:right w:val="single" w:color="CBD5E1" w:sz="1"/>
            </w:tcBorders>
            <w:shd w:fill="0A1628" w:val="clear"/>
            <w:tcMar>
              <w:top w:type="dxa" w:w="80"/>
              <w:left w:type="dxa" w:w="40"/>
              <w:bottom w:type="dxa" w:w="80"/>
              <w:right w:type="dxa" w:w="40"/>
            </w:tcMar>
          </w:tcPr>
          <w:p>
            <w:pPr>
              <w:jc w:val="center"/>
            </w:pPr>
            <w:r>
              <w:rPr>
                <w:rFonts w:ascii="Arial" w:cs="Arial" w:eastAsia="Arial" w:hAnsi="Arial"/>
                <w:b/>
                <w:bCs/>
                <w:color w:val="FFFFFF"/>
                <w:sz w:val="20"/>
                <w:szCs w:val="20"/>
              </w:rPr>
              <w:t xml:space="preserve">S5</w:t>
            </w:r>
          </w:p>
        </w:tc>
        <w:tc>
          <w:tcPr>
            <w:tcW w:type="dxa" w:w="870"/>
            <w:tcBorders>
              <w:top w:val="single" w:color="CBD5E1" w:sz="1"/>
              <w:left w:val="single" w:color="CBD5E1" w:sz="1"/>
              <w:bottom w:val="single" w:color="CBD5E1" w:sz="1"/>
              <w:right w:val="single" w:color="CBD5E1" w:sz="1"/>
            </w:tcBorders>
            <w:shd w:fill="0A1628" w:val="clear"/>
            <w:tcMar>
              <w:top w:type="dxa" w:w="80"/>
              <w:left w:type="dxa" w:w="40"/>
              <w:bottom w:type="dxa" w:w="80"/>
              <w:right w:type="dxa" w:w="40"/>
            </w:tcMar>
          </w:tcPr>
          <w:p>
            <w:pPr>
              <w:jc w:val="center"/>
            </w:pPr>
            <w:r>
              <w:rPr>
                <w:rFonts w:ascii="Arial" w:cs="Arial" w:eastAsia="Arial" w:hAnsi="Arial"/>
                <w:b/>
                <w:bCs/>
                <w:color w:val="FFFFFF"/>
                <w:sz w:val="20"/>
                <w:szCs w:val="20"/>
              </w:rPr>
              <w:t xml:space="preserve">S6</w:t>
            </w:r>
          </w:p>
        </w:tc>
        <w:tc>
          <w:tcPr>
            <w:tcW w:type="dxa" w:w="870"/>
            <w:tcBorders>
              <w:top w:val="single" w:color="CBD5E1" w:sz="1"/>
              <w:left w:val="single" w:color="CBD5E1" w:sz="1"/>
              <w:bottom w:val="single" w:color="CBD5E1" w:sz="1"/>
              <w:right w:val="single" w:color="CBD5E1" w:sz="1"/>
            </w:tcBorders>
            <w:shd w:fill="0A1628" w:val="clear"/>
            <w:tcMar>
              <w:top w:type="dxa" w:w="80"/>
              <w:left w:type="dxa" w:w="40"/>
              <w:bottom w:type="dxa" w:w="80"/>
              <w:right w:type="dxa" w:w="40"/>
            </w:tcMar>
          </w:tcPr>
          <w:p>
            <w:pPr>
              <w:jc w:val="center"/>
            </w:pPr>
            <w:r>
              <w:rPr>
                <w:rFonts w:ascii="Arial" w:cs="Arial" w:eastAsia="Arial" w:hAnsi="Arial"/>
                <w:b/>
                <w:bCs/>
                <w:color w:val="FFFFFF"/>
                <w:sz w:val="20"/>
                <w:szCs w:val="20"/>
              </w:rPr>
              <w:t xml:space="preserve">S7</w:t>
            </w:r>
          </w:p>
        </w:tc>
        <w:tc>
          <w:tcPr>
            <w:tcW w:type="dxa" w:w="870"/>
            <w:tcBorders>
              <w:top w:val="single" w:color="CBD5E1" w:sz="1"/>
              <w:left w:val="single" w:color="CBD5E1" w:sz="1"/>
              <w:bottom w:val="single" w:color="CBD5E1" w:sz="1"/>
              <w:right w:val="single" w:color="CBD5E1" w:sz="1"/>
            </w:tcBorders>
            <w:shd w:fill="0A1628" w:val="clear"/>
            <w:tcMar>
              <w:top w:type="dxa" w:w="80"/>
              <w:left w:type="dxa" w:w="40"/>
              <w:bottom w:type="dxa" w:w="80"/>
              <w:right w:type="dxa" w:w="40"/>
            </w:tcMar>
          </w:tcPr>
          <w:p>
            <w:pPr>
              <w:jc w:val="center"/>
            </w:pPr>
            <w:r>
              <w:rPr>
                <w:rFonts w:ascii="Arial" w:cs="Arial" w:eastAsia="Arial" w:hAnsi="Arial"/>
                <w:b/>
                <w:bCs/>
                <w:color w:val="FFFFFF"/>
                <w:sz w:val="20"/>
                <w:szCs w:val="20"/>
              </w:rPr>
              <w:t xml:space="preserve">S8</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A1628"/>
                <w:sz w:val="20"/>
                <w:szCs w:val="20"/>
              </w:rPr>
              <w:t xml:space="preserve">Planification &amp; CDC</w:t>
            </w:r>
          </w:p>
        </w:tc>
        <w:tc>
          <w:tcPr>
            <w:tcW w:type="dxa" w:w="870"/>
            <w:tcBorders>
              <w:top w:val="single" w:color="CBD5E1" w:sz="1"/>
              <w:left w:val="single" w:color="CBD5E1" w:sz="1"/>
              <w:bottom w:val="single" w:color="CBD5E1" w:sz="1"/>
              <w:right w:val="single" w:color="CBD5E1" w:sz="1"/>
            </w:tcBorders>
            <w:shd w:fill="1A56DB" w:val="clear"/>
            <w:tcMar>
              <w:top w:type="dxa" w:w="80"/>
              <w:left w:type="dxa" w:w="40"/>
              <w:bottom w:type="dxa" w:w="80"/>
              <w:right w:type="dxa" w:w="40"/>
            </w:tcMar>
          </w:tcPr>
          <w:p>
            <w:pPr>
              <w:jc w:val="center"/>
            </w:pPr>
            <w:r>
              <w:rPr>
                <w:rFonts w:ascii="Arial" w:cs="Arial" w:eastAsia="Arial" w:hAnsi="Arial"/>
                <w:b/>
                <w:bCs/>
                <w:color w:val="FFFFFF"/>
                <w:sz w:val="16"/>
                <w:szCs w:val="16"/>
              </w:rPr>
              <w:t xml:space="preserve">Analyse</w:t>
            </w:r>
          </w:p>
        </w:tc>
        <w:tc>
          <w:tcPr>
            <w:tcW w:type="dxa" w:w="870"/>
            <w:tcBorders>
              <w:top w:val="single" w:color="CBD5E1" w:sz="1"/>
              <w:left w:val="single" w:color="CBD5E1" w:sz="1"/>
              <w:bottom w:val="single" w:color="CBD5E1" w:sz="1"/>
              <w:right w:val="single" w:color="CBD5E1" w:sz="1"/>
            </w:tcBorders>
            <w:shd w:fill="1A56DB"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A1628"/>
                <w:sz w:val="20"/>
                <w:szCs w:val="20"/>
              </w:rPr>
              <w:t xml:space="preserve">Site vitrine</w:t>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00C49A" w:val="clear"/>
            <w:tcMar>
              <w:top w:type="dxa" w:w="80"/>
              <w:left w:type="dxa" w:w="40"/>
              <w:bottom w:type="dxa" w:w="80"/>
              <w:right w:type="dxa" w:w="40"/>
            </w:tcMar>
          </w:tcPr>
          <w:p>
            <w:pPr>
              <w:jc w:val="center"/>
            </w:pPr>
            <w:r>
              <w:rPr>
                <w:rFonts w:ascii="Arial" w:cs="Arial" w:eastAsia="Arial" w:hAnsi="Arial"/>
                <w:b/>
                <w:bCs/>
                <w:color w:val="FFFFFF"/>
                <w:sz w:val="16"/>
                <w:szCs w:val="16"/>
              </w:rPr>
              <w:t xml:space="preserve">HTML/CSS</w:t>
            </w:r>
          </w:p>
        </w:tc>
        <w:tc>
          <w:tcPr>
            <w:tcW w:type="dxa" w:w="870"/>
            <w:tcBorders>
              <w:top w:val="single" w:color="CBD5E1" w:sz="1"/>
              <w:left w:val="single" w:color="CBD5E1" w:sz="1"/>
              <w:bottom w:val="single" w:color="CBD5E1" w:sz="1"/>
              <w:right w:val="single" w:color="CBD5E1" w:sz="1"/>
            </w:tcBorders>
            <w:shd w:fill="00C49A"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A1628"/>
                <w:sz w:val="20"/>
                <w:szCs w:val="20"/>
              </w:rPr>
              <w:t xml:space="preserve">Backend API</w:t>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7C3AED" w:val="clear"/>
            <w:tcMar>
              <w:top w:type="dxa" w:w="80"/>
              <w:left w:type="dxa" w:w="40"/>
              <w:bottom w:type="dxa" w:w="80"/>
              <w:right w:type="dxa" w:w="40"/>
            </w:tcMar>
          </w:tcPr>
          <w:p>
            <w:pPr>
              <w:jc w:val="center"/>
            </w:pPr>
            <w:r>
              <w:rPr>
                <w:rFonts w:ascii="Arial" w:cs="Arial" w:eastAsia="Arial" w:hAnsi="Arial"/>
                <w:b/>
                <w:bCs/>
                <w:color w:val="FFFFFF"/>
                <w:sz w:val="16"/>
                <w:szCs w:val="16"/>
              </w:rPr>
              <w:t xml:space="preserve">Node.js + BDD</w:t>
            </w:r>
          </w:p>
        </w:tc>
        <w:tc>
          <w:tcPr>
            <w:tcW w:type="dxa" w:w="870"/>
            <w:tcBorders>
              <w:top w:val="single" w:color="CBD5E1" w:sz="1"/>
              <w:left w:val="single" w:color="CBD5E1" w:sz="1"/>
              <w:bottom w:val="single" w:color="CBD5E1" w:sz="1"/>
              <w:right w:val="single" w:color="CBD5E1" w:sz="1"/>
            </w:tcBorders>
            <w:shd w:fill="7C3AED"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7C3AED"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7C3AED"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A1628"/>
                <w:sz w:val="20"/>
                <w:szCs w:val="20"/>
              </w:rPr>
              <w:t xml:space="preserve">Frontend App</w:t>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1A56DB" w:val="clear"/>
            <w:tcMar>
              <w:top w:type="dxa" w:w="80"/>
              <w:left w:type="dxa" w:w="40"/>
              <w:bottom w:type="dxa" w:w="80"/>
              <w:right w:type="dxa" w:w="40"/>
            </w:tcMar>
          </w:tcPr>
          <w:p>
            <w:pPr>
              <w:jc w:val="center"/>
            </w:pPr>
            <w:r>
              <w:rPr>
                <w:rFonts w:ascii="Arial" w:cs="Arial" w:eastAsia="Arial" w:hAnsi="Arial"/>
                <w:b/>
                <w:bCs/>
                <w:color w:val="FFFFFF"/>
                <w:sz w:val="16"/>
                <w:szCs w:val="16"/>
              </w:rPr>
              <w:t xml:space="preserve">React</w:t>
            </w:r>
          </w:p>
        </w:tc>
        <w:tc>
          <w:tcPr>
            <w:tcW w:type="dxa" w:w="870"/>
            <w:tcBorders>
              <w:top w:val="single" w:color="CBD5E1" w:sz="1"/>
              <w:left w:val="single" w:color="CBD5E1" w:sz="1"/>
              <w:bottom w:val="single" w:color="CBD5E1" w:sz="1"/>
              <w:right w:val="single" w:color="CBD5E1" w:sz="1"/>
            </w:tcBorders>
            <w:shd w:fill="1A56DB"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1A56DB"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A1628"/>
                <w:sz w:val="20"/>
                <w:szCs w:val="20"/>
              </w:rPr>
              <w:t xml:space="preserve">Assistant IA</w:t>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D97706" w:val="clear"/>
            <w:tcMar>
              <w:top w:type="dxa" w:w="80"/>
              <w:left w:type="dxa" w:w="40"/>
              <w:bottom w:type="dxa" w:w="80"/>
              <w:right w:type="dxa" w:w="40"/>
            </w:tcMar>
          </w:tcPr>
          <w:p>
            <w:pPr>
              <w:jc w:val="center"/>
            </w:pPr>
            <w:r>
              <w:rPr>
                <w:rFonts w:ascii="Arial" w:cs="Arial" w:eastAsia="Arial" w:hAnsi="Arial"/>
                <w:b/>
                <w:bCs/>
                <w:color w:val="FFFFFF"/>
                <w:sz w:val="16"/>
                <w:szCs w:val="16"/>
              </w:rPr>
              <w:t xml:space="preserve">IA Claude</w:t>
            </w:r>
          </w:p>
        </w:tc>
        <w:tc>
          <w:tcPr>
            <w:tcW w:type="dxa" w:w="870"/>
            <w:tcBorders>
              <w:top w:val="single" w:color="CBD5E1" w:sz="1"/>
              <w:left w:val="single" w:color="CBD5E1" w:sz="1"/>
              <w:bottom w:val="single" w:color="CBD5E1" w:sz="1"/>
              <w:right w:val="single" w:color="CBD5E1" w:sz="1"/>
            </w:tcBorders>
            <w:shd w:fill="D97706"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A1628"/>
                <w:sz w:val="20"/>
                <w:szCs w:val="20"/>
              </w:rPr>
              <w:t xml:space="preserve">Tests &amp; QA</w:t>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DC2626" w:val="clear"/>
            <w:tcMar>
              <w:top w:type="dxa" w:w="80"/>
              <w:left w:type="dxa" w:w="40"/>
              <w:bottom w:type="dxa" w:w="80"/>
              <w:right w:type="dxa" w:w="40"/>
            </w:tcMar>
          </w:tcPr>
          <w:p>
            <w:pPr>
              <w:jc w:val="center"/>
            </w:pPr>
            <w:r>
              <w:rPr>
                <w:rFonts w:ascii="Arial" w:cs="Arial" w:eastAsia="Arial" w:hAnsi="Arial"/>
                <w:b/>
                <w:bCs/>
                <w:color w:val="FFFFFF"/>
                <w:sz w:val="16"/>
                <w:szCs w:val="16"/>
              </w:rPr>
              <w:t xml:space="preserve">Tests</w:t>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A1628"/>
                <w:sz w:val="20"/>
                <w:szCs w:val="20"/>
              </w:rPr>
              <w:t xml:space="preserve">Deploiement</w:t>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FFFFFF" w:val="clear"/>
            <w:tcMar>
              <w:top w:type="dxa" w:w="80"/>
              <w:left w:type="dxa" w:w="40"/>
              <w:bottom w:type="dxa" w:w="80"/>
              <w:right w:type="dxa" w:w="40"/>
            </w:tcMar>
          </w:tcPr>
          <w:p>
            <w:pPr>
              <w:jc w:val="center"/>
            </w:pPr>
            <w:r>
              <w:rPr>
                <w:rFonts w:ascii="Arial" w:cs="Arial" w:eastAsia="Arial" w:hAnsi="Arial"/>
                <w:b/>
                <w:bCs/>
                <w:color w:val="FFFFFF"/>
                <w:sz w:val="16"/>
                <w:szCs w:val="16"/>
              </w:rPr>
              <w:t xml:space="preserve"/>
            </w:r>
          </w:p>
        </w:tc>
        <w:tc>
          <w:tcPr>
            <w:tcW w:type="dxa" w:w="870"/>
            <w:tcBorders>
              <w:top w:val="single" w:color="CBD5E1" w:sz="1"/>
              <w:left w:val="single" w:color="CBD5E1" w:sz="1"/>
              <w:bottom w:val="single" w:color="CBD5E1" w:sz="1"/>
              <w:right w:val="single" w:color="CBD5E1" w:sz="1"/>
            </w:tcBorders>
            <w:shd w:fill="00C49A" w:val="clear"/>
            <w:tcMar>
              <w:top w:type="dxa" w:w="80"/>
              <w:left w:type="dxa" w:w="40"/>
              <w:bottom w:type="dxa" w:w="80"/>
              <w:right w:type="dxa" w:w="40"/>
            </w:tcMar>
          </w:tcPr>
          <w:p>
            <w:pPr>
              <w:jc w:val="center"/>
            </w:pPr>
            <w:r>
              <w:rPr>
                <w:rFonts w:ascii="Arial" w:cs="Arial" w:eastAsia="Arial" w:hAnsi="Arial"/>
                <w:b/>
                <w:bCs/>
                <w:color w:val="FFFFFF"/>
                <w:sz w:val="16"/>
                <w:szCs w:val="16"/>
              </w:rPr>
              <w:t xml:space="preserve">Mise en prod</w:t>
            </w:r>
          </w:p>
        </w:tc>
      </w:tr>
    </w:tbl>
    <w:p>
      <w:pPr>
        <w:spacing w:after="0" w:before="160"/>
      </w:pPr>
    </w:p>
    <w:p>
      <w:pPr>
        <w:pStyle w:val="Heading2"/>
        <w:spacing w:after="120" w:before="280"/>
      </w:pPr>
      <w:r>
        <w:rPr>
          <w:rFonts w:ascii="Arial" w:cs="Arial" w:eastAsia="Arial" w:hAnsi="Arial"/>
          <w:b/>
          <w:bCs/>
          <w:color w:val="1A56DB"/>
          <w:sz w:val="28"/>
          <w:szCs w:val="28"/>
        </w:rPr>
        <w:t xml:space="preserve">Detail des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3360"/>
        <w:gridCol w:w="2700"/>
      </w:tblGrid>
      <w:tr>
        <w:trPr>
          <w:tblHeader/>
        </w:trPr>
        <w:tc>
          <w:tcPr>
            <w:tcW w:type="dxa" w:w="21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2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Duree</w:t>
            </w:r>
          </w:p>
        </w:tc>
        <w:tc>
          <w:tcPr>
            <w:tcW w:type="dxa" w:w="336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Objectif</w:t>
            </w:r>
          </w:p>
        </w:tc>
        <w:tc>
          <w:tcPr>
            <w:tcW w:type="dxa" w:w="27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Livrable</w:t>
            </w:r>
          </w:p>
        </w:tc>
      </w:tr>
      <w:tr>
        <w:trPr>
          <w:tblHeader w:val="false"/>
        </w:trPr>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Phase 1 — Planification</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2 sem.</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Conception UML, CDC, modelisation BDD</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Document CDC + UML</w:t>
            </w:r>
          </w:p>
        </w:tc>
      </w:tr>
      <w:tr>
        <w:trPr>
          <w:tblHeader w:val="false"/>
        </w:trPr>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Phase 2 — Site vitrine</w:t>
            </w:r>
          </w:p>
        </w:tc>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2 sem.</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Site HTML/CSS de presentation du projet</w:t>
            </w:r>
          </w:p>
        </w:tc>
        <w:tc>
          <w:tcPr>
            <w:tcW w:type="dxa" w:w="2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Site deploye sur GitHub Pages</w:t>
            </w:r>
          </w:p>
        </w:tc>
      </w:tr>
      <w:tr>
        <w:trPr>
          <w:tblHeader w:val="false"/>
        </w:trPr>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Phase 3 — Backend</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4 sem.</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 REST, auth JWT, BDD PostgreSQL</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 + tests Postman/Swagger</w:t>
            </w:r>
          </w:p>
        </w:tc>
      </w:tr>
      <w:tr>
        <w:trPr>
          <w:tblHeader w:val="false"/>
        </w:trPr>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Phase 4 — Frontend</w:t>
            </w:r>
          </w:p>
        </w:tc>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3 sem.</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Interface React, modules cahier/planning/dashboard</w:t>
            </w:r>
          </w:p>
        </w:tc>
        <w:tc>
          <w:tcPr>
            <w:tcW w:type="dxa" w:w="2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Application Web fonctionnelle</w:t>
            </w:r>
          </w:p>
        </w:tc>
      </w:tr>
      <w:tr>
        <w:trPr>
          <w:tblHeader w:val="false"/>
        </w:trPr>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Phase 5 — IA</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2 sem.</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Integration API Claude, module IA pedagogique</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Chat IA integre</w:t>
            </w:r>
          </w:p>
        </w:tc>
      </w:tr>
      <w:tr>
        <w:trPr>
          <w:tblHeader w:val="false"/>
        </w:trPr>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Phase 6 — Tests</w:t>
            </w:r>
          </w:p>
        </w:tc>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 sem.</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Tests unitaires, integration, securite</w:t>
            </w:r>
          </w:p>
        </w:tc>
        <w:tc>
          <w:tcPr>
            <w:tcW w:type="dxa" w:w="2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Rapport de tests</w:t>
            </w:r>
          </w:p>
        </w:tc>
      </w:tr>
      <w:tr>
        <w:trPr>
          <w:tblHeader w:val="false"/>
        </w:trPr>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Phase 7 — Deploiement</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 sem.</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Deploiement Vercel/Railway, CI/CD</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Application en production</w:t>
            </w:r>
          </w:p>
        </w:tc>
      </w:tr>
    </w:tbl>
    <w:p>
      <w:pPr>
        <w:spacing w:after="0" w:before="60"/>
      </w:pPr>
    </w:p>
    <w:p>
      <w:pPr>
        <w:spacing w:after="80" w:before="80"/>
        <w:jc w:val="left"/>
      </w:pPr>
      <w:r>
        <w:rPr>
          <w:rFonts w:ascii="Arial" w:cs="Arial" w:eastAsia="Arial" w:hAnsi="Arial"/>
          <w:b/>
          <w:bCs/>
          <w:i w:val="false"/>
          <w:iCs w:val="false"/>
          <w:color w:val="0A1628"/>
          <w:sz w:val="22"/>
          <w:szCs w:val="22"/>
        </w:rPr>
        <w:t xml:space="preserve">Duree totale estimee : 8 semaines — 2 mois de developpement en equipe de 4 personnes.</w:t>
      </w:r>
    </w:p>
    <w:p>
      <w:r>
        <w:br w:type="page"/>
      </w:r>
    </w:p>
    <w:p>
      <w:pPr>
        <w:spacing w:after="40" w:before="60"/>
      </w:pPr>
      <w:r>
        <w:rPr>
          <w:rFonts w:ascii="Arial" w:cs="Arial" w:eastAsia="Arial" w:hAnsi="Arial"/>
          <w:b/>
          <w:bCs/>
          <w:color w:val="00C49A"/>
          <w:spacing w:val="80"/>
          <w:sz w:val="18"/>
          <w:szCs w:val="18"/>
        </w:rPr>
        <w:t xml:space="preserve">BUDGET PREVISIONNEL</w:t>
      </w:r>
    </w:p>
    <w:p>
      <w:pPr>
        <w:pStyle w:val="Heading1"/>
        <w:pBdr>
          <w:bottom w:val="single" w:color="1A56DB" w:sz="10" w:space="6"/>
        </w:pBdr>
        <w:spacing w:after="200" w:before="400"/>
      </w:pPr>
      <w:r>
        <w:rPr>
          <w:rFonts w:ascii="Arial" w:cs="Arial" w:eastAsia="Arial" w:hAnsi="Arial"/>
          <w:b/>
          <w:bCs/>
          <w:color w:val="0A1628"/>
          <w:sz w:val="38"/>
          <w:szCs w:val="38"/>
        </w:rPr>
        <w:t xml:space="preserve">8. BUDGET PREVISIONNEL DU PROJET</w:t>
      </w:r>
    </w:p>
    <w:p>
      <w:pPr>
        <w:spacing w:after="80" w:before="80"/>
        <w:jc w:val="both"/>
      </w:pPr>
      <w:r>
        <w:rPr>
          <w:rFonts w:ascii="Arial" w:cs="Arial" w:eastAsia="Arial" w:hAnsi="Arial"/>
          <w:b w:val="false"/>
          <w:bCs w:val="false"/>
          <w:i w:val="false"/>
          <w:iCs w:val="false"/>
          <w:color w:val="0A1628"/>
          <w:sz w:val="22"/>
          <w:szCs w:val="22"/>
        </w:rPr>
        <w:t xml:space="preserve">Le budget previsionnel couvre l'ensemble des ressources humaines, techniques et operationnelles necessaires au developpement, au deploiement et a la maintenance de CahierSmart sur une duree de 8 semaines de developpement et 12 mois d'exploitation.</w:t>
      </w:r>
    </w:p>
    <w:p>
      <w:pPr>
        <w:spacing w:after="0" w:before="100"/>
      </w:pPr>
    </w:p>
    <w:p>
      <w:pPr>
        <w:pStyle w:val="Heading2"/>
        <w:spacing w:after="120" w:before="280"/>
      </w:pPr>
      <w:r>
        <w:rPr>
          <w:rFonts w:ascii="Arial" w:cs="Arial" w:eastAsia="Arial" w:hAnsi="Arial"/>
          <w:b/>
          <w:bCs/>
          <w:color w:val="1A56DB"/>
          <w:sz w:val="28"/>
          <w:szCs w:val="28"/>
        </w:rPr>
        <w:t xml:space="preserve">8.1. Ressources Humaines</w:t>
      </w:r>
    </w:p>
    <w:p>
      <w:pPr>
        <w:spacing w:after="80" w:before="80"/>
        <w:jc w:val="left"/>
      </w:pPr>
      <w:r>
        <w:rPr>
          <w:rFonts w:ascii="Arial" w:cs="Arial" w:eastAsia="Arial" w:hAnsi="Arial"/>
          <w:b w:val="false"/>
          <w:bCs w:val="false"/>
          <w:i w:val="false"/>
          <w:iCs w:val="false"/>
          <w:color w:val="0A1628"/>
          <w:sz w:val="22"/>
          <w:szCs w:val="22"/>
        </w:rPr>
        <w:t xml:space="preserve">Valorisation du travail de l'equipe de 4 developpeurs (tarif journalier academique moyen : 15 000 FCFA/jour, base 5j/sem x 8 semaines) :</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000"/>
        <w:gridCol w:w="2000"/>
        <w:gridCol w:w="1560"/>
      </w:tblGrid>
      <w:tr>
        <w:trPr>
          <w:tblHeader/>
        </w:trPr>
        <w:tc>
          <w:tcPr>
            <w:tcW w:type="dxa" w:w="2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Poste</w:t>
            </w:r>
          </w:p>
        </w:tc>
        <w:tc>
          <w:tcPr>
            <w:tcW w:type="dxa" w:w="20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Profil</w:t>
            </w:r>
          </w:p>
        </w:tc>
        <w:tc>
          <w:tcPr>
            <w:tcW w:type="dxa" w:w="10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Nb jours</w:t>
            </w:r>
          </w:p>
        </w:tc>
        <w:tc>
          <w:tcPr>
            <w:tcW w:type="dxa" w:w="20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Tarif/jour (FCFA)</w:t>
            </w:r>
          </w:p>
        </w:tc>
        <w:tc>
          <w:tcPr>
            <w:tcW w:type="dxa" w:w="156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 (FCFA)</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Chef de projet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Dado Gadio</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15 000</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600 000</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Developpeur Backend</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Ibrahima Diallo</w:t>
            </w:r>
          </w:p>
        </w:tc>
        <w:tc>
          <w:tcPr>
            <w:tcW w:type="dxa" w:w="1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15 000</w:t>
            </w:r>
          </w:p>
        </w:tc>
        <w:tc>
          <w:tcPr>
            <w:tcW w:type="dxa" w:w="1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600 000</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Developpeur Frontend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Ibrahima Gueye</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15 000</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600 000</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Designer &amp; QA</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Boubacar Gassama</w:t>
            </w:r>
          </w:p>
        </w:tc>
        <w:tc>
          <w:tcPr>
            <w:tcW w:type="dxa" w:w="1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15 000</w:t>
            </w:r>
          </w:p>
        </w:tc>
        <w:tc>
          <w:tcPr>
            <w:tcW w:type="dxa" w:w="1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600 000</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TOTAL RESSOURCES HUMAINES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
            </w:r>
          </w:p>
        </w:tc>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160</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
            </w:r>
          </w:p>
        </w:tc>
        <w:tc>
          <w:tcPr>
            <w:tcW w:type="dxa" w:w="1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2 400 000</w:t>
            </w:r>
          </w:p>
        </w:tc>
      </w:tr>
    </w:tbl>
    <w:p>
      <w:pPr>
        <w:spacing w:after="0" w:before="140"/>
      </w:pPr>
    </w:p>
    <w:p>
      <w:pPr>
        <w:pStyle w:val="Heading2"/>
        <w:spacing w:after="120" w:before="280"/>
      </w:pPr>
      <w:r>
        <w:rPr>
          <w:rFonts w:ascii="Arial" w:cs="Arial" w:eastAsia="Arial" w:hAnsi="Arial"/>
          <w:b/>
          <w:bCs/>
          <w:color w:val="1A56DB"/>
          <w:sz w:val="28"/>
          <w:szCs w:val="28"/>
        </w:rPr>
        <w:t xml:space="preserve">8.2. Infrastructure &amp; Hebergement</w:t>
      </w:r>
    </w:p>
    <w:p>
      <w:pPr>
        <w:spacing w:after="80" w:before="80"/>
        <w:jc w:val="left"/>
      </w:pPr>
      <w:r>
        <w:rPr>
          <w:rFonts w:ascii="Arial" w:cs="Arial" w:eastAsia="Arial" w:hAnsi="Arial"/>
          <w:b w:val="false"/>
          <w:bCs w:val="false"/>
          <w:i w:val="false"/>
          <w:iCs w:val="false"/>
          <w:color w:val="0A1628"/>
          <w:sz w:val="22"/>
          <w:szCs w:val="22"/>
        </w:rPr>
        <w:t xml:space="preserve">Couts mensuels d'exploitation des services cloud pour la premiere annee :</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800"/>
        <w:gridCol w:w="1760"/>
      </w:tblGrid>
      <w:tr>
        <w:trPr>
          <w:tblHeader/>
        </w:trPr>
        <w:tc>
          <w:tcPr>
            <w:tcW w:type="dxa" w:w="2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w:t>
            </w:r>
          </w:p>
        </w:tc>
        <w:tc>
          <w:tcPr>
            <w:tcW w:type="dxa" w:w="16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Fournisseur</w:t>
            </w:r>
          </w:p>
        </w:tc>
        <w:tc>
          <w:tcPr>
            <w:tcW w:type="dxa" w:w="14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Plan</w:t>
            </w:r>
          </w:p>
        </w:tc>
        <w:tc>
          <w:tcPr>
            <w:tcW w:type="dxa" w:w="1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Cout mensuel (FCFA)</w:t>
            </w:r>
          </w:p>
        </w:tc>
        <w:tc>
          <w:tcPr>
            <w:tcW w:type="dxa" w:w="17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Cout annuel (FCFA)</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Hebergement Frontend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Vercel</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Pro</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Gratuit (Hobby)</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Hebergement Backend</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Railway</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Starter</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9 800</w:t>
            </w:r>
          </w:p>
        </w:tc>
        <w:tc>
          <w:tcPr>
            <w:tcW w:type="dxa" w:w="1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117 600</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Base de donnees PostgreSQL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Railway / Supabase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Starter 500 MB</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6 500</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78 000</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Nom de domaine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OVH / Namecheap</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.sn ou .com</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4 900</w:t>
            </w:r>
          </w:p>
        </w:tc>
        <w:tc>
          <w:tcPr>
            <w:tcW w:type="dxa" w:w="1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58 800</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Certificat SSL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Let's Encrypt</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Gratuit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Stockage fichiers (S3)</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Cloudflare R2</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Free tier 10 GB</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w:t>
            </w:r>
          </w:p>
        </w:tc>
        <w:tc>
          <w:tcPr>
            <w:tcW w:type="dxa" w:w="1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 IA (Claude Anthropic)</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Anthropic</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Pay-as-you-go (~500 req/mois)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9 800</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117 600</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Emails transactionnels</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Resend</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Free 3 000 emails/mois</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w:t>
            </w:r>
          </w:p>
        </w:tc>
        <w:tc>
          <w:tcPr>
            <w:tcW w:type="dxa" w:w="1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Monitoring &amp; Logs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Sentry Free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Free tier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TOTAL INFRASTRUCTURE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
            </w:r>
          </w:p>
        </w:tc>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21 000 / mois</w:t>
            </w:r>
          </w:p>
        </w:tc>
        <w:tc>
          <w:tcPr>
            <w:tcW w:type="dxa" w:w="1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372 000</w:t>
            </w:r>
          </w:p>
        </w:tc>
      </w:tr>
    </w:tbl>
    <w:p>
      <w:pPr>
        <w:spacing w:after="0" w:before="140"/>
      </w:pPr>
    </w:p>
    <w:p>
      <w:pPr>
        <w:pStyle w:val="Heading2"/>
        <w:spacing w:after="120" w:before="280"/>
      </w:pPr>
      <w:r>
        <w:rPr>
          <w:rFonts w:ascii="Arial" w:cs="Arial" w:eastAsia="Arial" w:hAnsi="Arial"/>
          <w:b/>
          <w:bCs/>
          <w:color w:val="1A56DB"/>
          <w:sz w:val="28"/>
          <w:szCs w:val="28"/>
        </w:rPr>
        <w:t xml:space="preserve">8.3. Outils &amp; Licences de developpement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Outil</w:t>
            </w:r>
          </w:p>
        </w:tc>
        <w:tc>
          <w:tcPr>
            <w:tcW w:type="dxa" w:w="42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c>
          <w:tcPr>
            <w:tcW w:type="dxa" w:w="216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Cout</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VS Code + extensions</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Environnement de developpement</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Gratuit</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GitHub Free / Education</w:t>
            </w:r>
          </w:p>
        </w:tc>
        <w:tc>
          <w:tcPr>
            <w:tcW w:type="dxa" w:w="4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Versioning, CI/CD, Pages</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Gratuit</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Figma (Free)</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Maquettes et prototypes UI</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Gratuit</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Postman Free</w:t>
            </w:r>
          </w:p>
        </w:tc>
        <w:tc>
          <w:tcPr>
            <w:tcW w:type="dxa" w:w="4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Tests et documentation API</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Gratuit</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Docker Desktop</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Conteneurisation locale</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Gratuit</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Notion / Google Docs</w:t>
            </w:r>
          </w:p>
        </w:tc>
        <w:tc>
          <w:tcPr>
            <w:tcW w:type="dxa" w:w="4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Documentation et gestion de projet</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Gratuit</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draw.io / Lucidchart</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Diagrammes UML</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Gratuit</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TOTAL LICENCES</w:t>
            </w:r>
          </w:p>
        </w:tc>
        <w:tc>
          <w:tcPr>
            <w:tcW w:type="dxa" w:w="4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0 FCFA</w:t>
            </w:r>
          </w:p>
        </w:tc>
      </w:tr>
    </w:tbl>
    <w:p>
      <w:pPr>
        <w:spacing w:after="0" w:before="140"/>
      </w:pPr>
    </w:p>
    <w:p>
      <w:pPr>
        <w:pStyle w:val="Heading2"/>
        <w:spacing w:after="120" w:before="280"/>
      </w:pPr>
      <w:r>
        <w:rPr>
          <w:rFonts w:ascii="Arial" w:cs="Arial" w:eastAsia="Arial" w:hAnsi="Arial"/>
          <w:b/>
          <w:bCs/>
          <w:color w:val="1A56DB"/>
          <w:sz w:val="28"/>
          <w:szCs w:val="28"/>
        </w:rPr>
        <w:t xml:space="preserve">8.4. Formation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560"/>
      </w:tblGrid>
      <w:tr>
        <w:trPr>
          <w:tblHeader/>
        </w:trPr>
        <w:tc>
          <w:tcPr>
            <w:tcW w:type="dxa" w:w="25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43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5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Cout (FCFA)</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Formation React avancee</w:t>
            </w:r>
          </w:p>
        </w:tc>
        <w:tc>
          <w:tcPr>
            <w:tcW w:type="dxa" w:w="4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Tutoriels Udemy / YouTube Premium</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15 000</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Formation Node.js &amp; Prisma</w:t>
            </w:r>
          </w:p>
        </w:tc>
        <w:tc>
          <w:tcPr>
            <w:tcW w:type="dxa" w:w="4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Documentation officielle + cours</w:t>
            </w:r>
          </w:p>
        </w:tc>
        <w:tc>
          <w:tcPr>
            <w:tcW w:type="dxa" w:w="2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Formation API Claude</w:t>
            </w:r>
          </w:p>
        </w:tc>
        <w:tc>
          <w:tcPr>
            <w:tcW w:type="dxa" w:w="4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Documentation Anthropic (gratuite)</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Impression CDC &amp; rapports</w:t>
            </w:r>
          </w:p>
        </w:tc>
        <w:tc>
          <w:tcPr>
            <w:tcW w:type="dxa" w:w="4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Impression et reliure des livrables</w:t>
            </w:r>
          </w:p>
        </w:tc>
        <w:tc>
          <w:tcPr>
            <w:tcW w:type="dxa" w:w="2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25 000</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TOTAL FORMATION &amp; DOC</w:t>
            </w:r>
          </w:p>
        </w:tc>
        <w:tc>
          <w:tcPr>
            <w:tcW w:type="dxa" w:w="4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
            </w:r>
          </w:p>
        </w:tc>
        <w:tc>
          <w:tcPr>
            <w:tcW w:type="dxa" w:w="2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40 000</w:t>
            </w:r>
          </w:p>
        </w:tc>
      </w:tr>
    </w:tbl>
    <w:p>
      <w:pPr>
        <w:spacing w:after="0" w:before="140"/>
      </w:pPr>
    </w:p>
    <w:p>
      <w:pPr>
        <w:pStyle w:val="Heading2"/>
        <w:spacing w:after="120" w:before="280"/>
      </w:pPr>
      <w:r>
        <w:rPr>
          <w:rFonts w:ascii="Arial" w:cs="Arial" w:eastAsia="Arial" w:hAnsi="Arial"/>
          <w:b/>
          <w:bCs/>
          <w:color w:val="1A56DB"/>
          <w:sz w:val="28"/>
          <w:szCs w:val="28"/>
        </w:rPr>
        <w:t xml:space="preserve">8.5. Budget Total Consolide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Poste budgetaire</w:t>
            </w:r>
          </w:p>
        </w:tc>
        <w:tc>
          <w:tcPr>
            <w:tcW w:type="dxa" w:w="32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Montant (FCFA)</w:t>
            </w:r>
          </w:p>
        </w:tc>
        <w:tc>
          <w:tcPr>
            <w:tcW w:type="dxa" w:w="296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Pourcentage</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Ressources Humaines (dev)</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2 400 000</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82,2 %</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Infrastructure &amp; Hebergement (12 mois)</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372 000</w:t>
            </w:r>
          </w:p>
        </w:tc>
        <w:tc>
          <w:tcPr>
            <w:tcW w:type="dxa" w:w="2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12,7 %</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Outils &amp; Licences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0,0 %</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Formation &amp; Documentation</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40 000</w:t>
            </w:r>
          </w:p>
        </w:tc>
        <w:tc>
          <w:tcPr>
            <w:tcW w:type="dxa" w:w="2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1,4 %</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Reserve / Imprevu (5 %)</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140 600</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4,8 %</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TOTAL GENERAL</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2 952 600 FCFA</w:t>
            </w:r>
          </w:p>
        </w:tc>
        <w:tc>
          <w:tcPr>
            <w:tcW w:type="dxa" w:w="2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bCs/>
                <w:color w:val="0A1628"/>
                <w:sz w:val="20"/>
                <w:szCs w:val="20"/>
              </w:rPr>
              <w:t xml:space="preserve">100 %</w:t>
            </w:r>
          </w:p>
        </w:tc>
      </w:tr>
    </w:tbl>
    <w:p>
      <w:pPr>
        <w:spacing w:after="0" w:before="80"/>
      </w:pPr>
    </w:p>
    <w:p>
      <w:pPr>
        <w:pBdr>
          <w:top w:val="single" w:color="1A56DB" w:sz="1"/>
          <w:bottom w:val="single" w:color="1A56DB" w:sz="1"/>
          <w:left w:val="single" w:color="1A56DB" w:sz="20"/>
          <w:right w:val="single" w:color="1A56DB" w:sz="1"/>
        </w:pBdr>
        <w:shd w:fill="EFF6FF" w:val="clear"/>
        <w:spacing w:after="100" w:before="100"/>
      </w:pPr>
      <w:r>
        <w:rPr>
          <w:rFonts w:ascii="Arial" w:cs="Arial" w:eastAsia="Arial" w:hAnsi="Arial"/>
          <w:b/>
          <w:bCs/>
          <w:color w:val="1A56DB"/>
          <w:sz w:val="20"/>
          <w:szCs w:val="20"/>
        </w:rPr>
        <w:t xml:space="preserve">Note : </w:t>
      </w:r>
      <w:r>
        <w:rPr>
          <w:rFonts w:ascii="Arial" w:cs="Arial" w:eastAsia="Arial" w:hAnsi="Arial"/>
          <w:color w:val="0A1628"/>
          <w:sz w:val="20"/>
          <w:szCs w:val="20"/>
        </w:rPr>
        <w:t xml:space="preserve">Dans le cadre academique, les ressources humaines sont valorisees a titre indicatif. Le cout reel du projet est limite a l'infrastructure (372 000 FCFA/an) et aux frais de documentation (40 000 FCFA), soit un budget minimal de 412 000 FCFA pour une mise en production reelle.</w:t>
      </w:r>
    </w:p>
    <w:p>
      <w:pPr>
        <w:spacing w:after="0" w:before="80"/>
      </w:pPr>
    </w:p>
    <w:p>
      <w:pPr>
        <w:pStyle w:val="Heading2"/>
        <w:spacing w:after="120" w:before="280"/>
      </w:pPr>
      <w:r>
        <w:rPr>
          <w:rFonts w:ascii="Arial" w:cs="Arial" w:eastAsia="Arial" w:hAnsi="Arial"/>
          <w:b/>
          <w:bCs/>
          <w:color w:val="1A56DB"/>
          <w:sz w:val="28"/>
          <w:szCs w:val="28"/>
        </w:rPr>
        <w:t xml:space="preserve">8.6. Plan de financement</w:t>
      </w:r>
    </w:p>
    <w:p>
      <w:pPr>
        <w:spacing w:after="80" w:before="80"/>
        <w:jc w:val="left"/>
      </w:pPr>
      <w:r>
        <w:rPr>
          <w:rFonts w:ascii="Arial" w:cs="Arial" w:eastAsia="Arial" w:hAnsi="Arial"/>
          <w:b w:val="false"/>
          <w:bCs w:val="false"/>
          <w:i w:val="false"/>
          <w:iCs w:val="false"/>
          <w:color w:val="0A1628"/>
          <w:sz w:val="22"/>
          <w:szCs w:val="22"/>
        </w:rPr>
        <w:t xml:space="preserve">Sources de financement envisagees pour la mise en production reelle :</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c>
          <w:tcPr>
            <w:tcW w:type="dxa" w:w="27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Montant cible (FCFA)</w:t>
            </w:r>
          </w:p>
        </w:tc>
        <w:tc>
          <w:tcPr>
            <w:tcW w:type="dxa" w:w="36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Probabilite</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Subvention ministere Education nationale</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1 500 000</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Moyenne</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Partenariat etablissement scolaire pilote</w:t>
            </w:r>
          </w:p>
        </w:tc>
        <w:tc>
          <w:tcPr>
            <w:tcW w:type="dxa" w:w="2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500 000</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Haute</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Abonnements etablissements (SaaS)</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200 000 / mois</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Haute (modele viable)</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Fonds innovation numerique Senegal</w:t>
            </w:r>
          </w:p>
        </w:tc>
        <w:tc>
          <w:tcPr>
            <w:tcW w:type="dxa" w:w="2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750 000</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Faible</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Autofinancement equipe (apport initial)</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200 000</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Certaine</w:t>
            </w:r>
          </w:p>
        </w:tc>
      </w:tr>
    </w:tbl>
    <w:p>
      <w:pPr>
        <w:spacing w:after="0" w:before="80"/>
      </w:pPr>
    </w:p>
    <w:p>
      <w:pPr>
        <w:pStyle w:val="Heading2"/>
        <w:spacing w:after="120" w:before="280"/>
      </w:pPr>
      <w:r>
        <w:rPr>
          <w:rFonts w:ascii="Arial" w:cs="Arial" w:eastAsia="Arial" w:hAnsi="Arial"/>
          <w:b/>
          <w:bCs/>
          <w:color w:val="1A56DB"/>
          <w:sz w:val="28"/>
          <w:szCs w:val="28"/>
        </w:rPr>
        <w:t xml:space="preserve">8.7. Modele economique SaaS post-lancement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4000"/>
      </w:tblGrid>
      <w:tr>
        <w:trPr>
          <w:tblHeader/>
        </w:trPr>
        <w:tc>
          <w:tcPr>
            <w:tcW w:type="dxa" w:w="14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Plan</w:t>
            </w:r>
          </w:p>
        </w:tc>
        <w:tc>
          <w:tcPr>
            <w:tcW w:type="dxa" w:w="22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Cible</w:t>
            </w:r>
          </w:p>
        </w:tc>
        <w:tc>
          <w:tcPr>
            <w:tcW w:type="dxa" w:w="18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Prix / mois</w:t>
            </w:r>
          </w:p>
        </w:tc>
        <w:tc>
          <w:tcPr>
            <w:tcW w:type="dxa" w:w="40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Fonctionnalites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Gratuit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Petits etablissements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0 FCFA</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Jusqu'a 5 enseignants, fonctions de base</w:t>
            </w:r>
          </w:p>
        </w:tc>
      </w:tr>
      <w:tr>
        <w:trPr>
          <w:tblHeader w:val="false"/>
        </w:trPr>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Standard</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College / Lycee moyen</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25 000 FCFA</w:t>
            </w:r>
          </w:p>
        </w:tc>
        <w:tc>
          <w:tcPr>
            <w:tcW w:type="dxa" w:w="4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Jusqu'a 30 enseignants, IA basique, rapports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Premium</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Grand lycee / Reseau</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75 000 FCFA</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Enseignants illimites, IA avancee, support dedie</w:t>
            </w:r>
          </w:p>
        </w:tc>
      </w:tr>
      <w:tr>
        <w:trPr>
          <w:tblHeader w:val="false"/>
        </w:trPr>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Institutionnel</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Ministere / Academie</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Sur devis</w:t>
            </w:r>
          </w:p>
        </w:tc>
        <w:tc>
          <w:tcPr>
            <w:tcW w:type="dxa" w:w="4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Multi-etablissements, API personnalisee, SLA</w:t>
            </w:r>
          </w:p>
        </w:tc>
      </w:tr>
    </w:tbl>
    <w:p>
      <w:r>
        <w:br w:type="page"/>
      </w:r>
    </w:p>
    <w:p>
      <w:pPr>
        <w:spacing w:after="40" w:before="60"/>
      </w:pPr>
      <w:r>
        <w:rPr>
          <w:rFonts w:ascii="Arial" w:cs="Arial" w:eastAsia="Arial" w:hAnsi="Arial"/>
          <w:b/>
          <w:bCs/>
          <w:color w:val="00C49A"/>
          <w:spacing w:val="80"/>
          <w:sz w:val="18"/>
          <w:szCs w:val="18"/>
        </w:rPr>
        <w:t xml:space="preserve">LIVRABLES DU PROJET</w:t>
      </w:r>
    </w:p>
    <w:p>
      <w:pPr>
        <w:pStyle w:val="Heading1"/>
        <w:pBdr>
          <w:bottom w:val="single" w:color="1A56DB" w:sz="10" w:space="6"/>
        </w:pBdr>
        <w:spacing w:after="200" w:before="400"/>
      </w:pPr>
      <w:r>
        <w:rPr>
          <w:rFonts w:ascii="Arial" w:cs="Arial" w:eastAsia="Arial" w:hAnsi="Arial"/>
          <w:b/>
          <w:bCs/>
          <w:color w:val="0A1628"/>
          <w:sz w:val="38"/>
          <w:szCs w:val="38"/>
        </w:rPr>
        <w:t xml:space="preserve">9. LIVRABLES ATTENDUS</w:t>
      </w:r>
    </w:p>
    <w:p>
      <w:pPr>
        <w:spacing w:after="0" w:before="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900"/>
        <w:gridCol w:w="2400"/>
      </w:tblGrid>
      <w:tr>
        <w:trPr>
          <w:tblHeader/>
        </w:trPr>
        <w:tc>
          <w:tcPr>
            <w:tcW w:type="dxa" w:w="5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6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Livrable</w:t>
            </w:r>
          </w:p>
        </w:tc>
        <w:tc>
          <w:tcPr>
            <w:tcW w:type="dxa" w:w="19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Format</w:t>
            </w:r>
          </w:p>
        </w:tc>
        <w:tc>
          <w:tcPr>
            <w:tcW w:type="dxa" w:w="24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Responsable</w:t>
            </w:r>
          </w:p>
        </w:tc>
      </w:tr>
      <w:tr>
        <w:trPr>
          <w:tblHeader w:val="false"/>
        </w:trPr>
        <w:tc>
          <w:tcPr>
            <w:tcW w:type="dxa" w:w="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Cahier des charges complet (ce document v2.0)</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.docx / PDF</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Groupe 5</w:t>
            </w:r>
          </w:p>
        </w:tc>
      </w:tr>
      <w:tr>
        <w:trPr>
          <w:tblHeader w:val="false"/>
        </w:trP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2</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Dossier de specifications UML (classes, sequences, cas d'utilisation)</w:t>
            </w:r>
          </w:p>
        </w:tc>
        <w:tc>
          <w:tcPr>
            <w:tcW w:type="dxa" w:w="1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.drawio / PDF</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Ibrahima Diallo</w:t>
            </w:r>
          </w:p>
        </w:tc>
      </w:tr>
      <w:tr>
        <w:trPr>
          <w:tblHeader w:val="false"/>
        </w:trPr>
        <w:tc>
          <w:tcPr>
            <w:tcW w:type="dxa" w:w="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3</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Dictionnaire de donnees detaille</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.docx / Excel</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Boubacar Gassama</w:t>
            </w:r>
          </w:p>
        </w:tc>
      </w:tr>
      <w:tr>
        <w:trPr>
          <w:tblHeader w:val="false"/>
        </w:trP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4</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Site vitrine CahierSmart</w:t>
            </w:r>
          </w:p>
        </w:tc>
        <w:tc>
          <w:tcPr>
            <w:tcW w:type="dxa" w:w="1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HTML/CSS deploye</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Ibrahima Gueye</w:t>
            </w:r>
          </w:p>
        </w:tc>
      </w:tr>
      <w:tr>
        <w:trPr>
          <w:tblHeader w:val="false"/>
        </w:trPr>
        <w:tc>
          <w:tcPr>
            <w:tcW w:type="dxa" w:w="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5</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Application web complete (4 modules + Assistant IA)</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React + Node.js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Toute l'equipe</w:t>
            </w:r>
          </w:p>
        </w:tc>
      </w:tr>
      <w:tr>
        <w:trPr>
          <w:tblHeader w:val="false"/>
        </w:trP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6</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API REST documentee (Postman/Swagger)</w:t>
            </w:r>
          </w:p>
        </w:tc>
        <w:tc>
          <w:tcPr>
            <w:tcW w:type="dxa" w:w="1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JSON / Web</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Ibrahima Diallo</w:t>
            </w:r>
          </w:p>
        </w:tc>
      </w:tr>
      <w:tr>
        <w:trPr>
          <w:tblHeader w:val="false"/>
        </w:trPr>
        <w:tc>
          <w:tcPr>
            <w:tcW w:type="dxa" w:w="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7</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Prototypes et maquettes d'interface (wireframes + mockups)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Figma</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Ibrahima Gueye</w:t>
            </w:r>
          </w:p>
        </w:tc>
      </w:tr>
      <w:tr>
        <w:trPr>
          <w:tblHeader w:val="false"/>
        </w:trP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8</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Code source documente et versionne (GitHub)</w:t>
            </w:r>
          </w:p>
        </w:tc>
        <w:tc>
          <w:tcPr>
            <w:tcW w:type="dxa" w:w="1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Repository Git</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Toute l'equipe</w:t>
            </w:r>
          </w:p>
        </w:tc>
      </w:tr>
      <w:tr>
        <w:trPr>
          <w:tblHeader w:val="false"/>
        </w:trPr>
        <w:tc>
          <w:tcPr>
            <w:tcW w:type="dxa" w:w="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9</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Manuel d'utilisation par profil (4 profils)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PDF</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Dado Gadio</w:t>
            </w:r>
          </w:p>
        </w:tc>
      </w:tr>
      <w:tr>
        <w:trPr>
          <w:tblHeader w:val="false"/>
        </w:trP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10</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Rapport de tests (unitaires, integration, charge, securite)</w:t>
            </w:r>
          </w:p>
        </w:tc>
        <w:tc>
          <w:tcPr>
            <w:tcW w:type="dxa" w:w="1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PDF</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0A1628"/>
                <w:sz w:val="20"/>
                <w:szCs w:val="20"/>
              </w:rPr>
              <w:t xml:space="preserve">Boubacar Gassama</w:t>
            </w:r>
          </w:p>
        </w:tc>
      </w:tr>
    </w:tbl>
    <w:p>
      <w:pPr>
        <w:spacing w:after="0" w:before="240"/>
      </w:pPr>
    </w:p>
    <w:p>
      <w:pPr>
        <w:pBdr>
          <w:top w:val="single" w:color="00C49A" w:sz="8" w:space="8"/>
        </w:pBdr>
        <w:spacing w:after="40" w:before="200"/>
        <w:jc w:val="center"/>
      </w:pPr>
      <w:r>
        <w:rPr>
          <w:rFonts w:ascii="Arial" w:cs="Arial" w:eastAsia="Arial" w:hAnsi="Arial"/>
          <w:b/>
          <w:bCs/>
          <w:color w:val="0A1628"/>
          <w:sz w:val="20"/>
          <w:szCs w:val="20"/>
        </w:rPr>
        <w:t xml:space="preserve">CahierSmart — SGCTI v2.0  |  Groupe 5  |  </w:t>
      </w:r>
      <w:r>
        <w:rPr>
          <w:rFonts w:ascii="Arial" w:cs="Arial" w:eastAsia="Arial" w:hAnsi="Arial"/>
          <w:color w:val="64748B"/>
          <w:sz w:val="20"/>
          <w:szCs w:val="20"/>
        </w:rPr>
        <w:t xml:space="preserve">Dado Gadio · Ibrahima Diallo · Ibrahima Gueye · Boubacar Gassama</w:t>
      </w:r>
    </w:p>
    <w:p>
      <w:pPr>
        <w:spacing w:after="0" w:before="30"/>
        <w:jc w:val="center"/>
      </w:pPr>
      <w:r>
        <w:rPr>
          <w:rFonts w:ascii="Arial" w:cs="Arial" w:eastAsia="Arial" w:hAnsi="Arial"/>
          <w:i/>
          <w:iCs/>
          <w:color w:val="64748B"/>
          <w:sz w:val="18"/>
          <w:szCs w:val="18"/>
        </w:rPr>
        <w:t xml:space="preserve">© 2025 — Projet academique — Formation Developpement Web &amp; Mobile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6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2026-04-28T21:14:07.042Z</dcterms:created>
  <dcterms:modified xsi:type="dcterms:W3CDTF">2026-04-28T21:14:07.044Z</dcterms:modified>
</cp:coreProperties>
</file>

<file path=docProps/custom.xml><?xml version="1.0" encoding="utf-8"?>
<Properties xmlns="http://schemas.openxmlformats.org/officeDocument/2006/custom-properties" xmlns:vt="http://schemas.openxmlformats.org/officeDocument/2006/docPropsVTypes"/>
</file>