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6273" w14:textId="77777777" w:rsidR="0032277E" w:rsidRPr="0032277E" w:rsidRDefault="0032277E" w:rsidP="0032277E">
      <w:pPr>
        <w:spacing w:line="480" w:lineRule="auto"/>
        <w:jc w:val="both"/>
        <w:rPr>
          <w:rFonts w:ascii="Cambria" w:hAnsi="Cambria"/>
          <w:b/>
          <w:bCs/>
          <w:sz w:val="24"/>
          <w:szCs w:val="24"/>
        </w:rPr>
      </w:pPr>
      <w:r w:rsidRPr="0032277E">
        <w:rPr>
          <w:rFonts w:ascii="Cambria" w:hAnsi="Cambria"/>
          <w:b/>
          <w:bCs/>
          <w:sz w:val="24"/>
          <w:szCs w:val="24"/>
        </w:rPr>
        <w:t xml:space="preserve">PROJECT 1 </w:t>
      </w:r>
    </w:p>
    <w:p w14:paraId="623CBBD4" w14:textId="77777777" w:rsidR="0032277E" w:rsidRPr="0032277E" w:rsidRDefault="0032277E" w:rsidP="0032277E">
      <w:pPr>
        <w:spacing w:line="480" w:lineRule="auto"/>
        <w:jc w:val="both"/>
        <w:rPr>
          <w:rFonts w:ascii="Cambria" w:hAnsi="Cambria"/>
          <w:b/>
          <w:bCs/>
          <w:sz w:val="24"/>
          <w:szCs w:val="24"/>
        </w:rPr>
      </w:pPr>
      <w:r w:rsidRPr="0032277E">
        <w:rPr>
          <w:rFonts w:ascii="Cambria" w:hAnsi="Cambria"/>
          <w:b/>
          <w:bCs/>
          <w:sz w:val="24"/>
          <w:szCs w:val="24"/>
        </w:rPr>
        <w:t xml:space="preserve">KOUROSH SADEGHI </w:t>
      </w:r>
    </w:p>
    <w:p w14:paraId="4EFE9CFD"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First of all, I need to explain about the tools that I used for comparison. </w:t>
      </w:r>
    </w:p>
    <w:p w14:paraId="18D9821C"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live in Canada in British Columbia. That is why I selected Canada and Victoria as my city </w:t>
      </w:r>
    </w:p>
    <w:p w14:paraId="6B612ABC"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I used SQL to see the totally data by this query with conditions (country would be Canada and city would be Victoria</w:t>
      </w:r>
      <w:proofErr w:type="gramStart"/>
      <w:r w:rsidRPr="0032277E">
        <w:rPr>
          <w:rFonts w:ascii="Cambria" w:hAnsi="Cambria"/>
          <w:sz w:val="24"/>
          <w:szCs w:val="24"/>
        </w:rPr>
        <w:t>) :</w:t>
      </w:r>
      <w:proofErr w:type="gramEnd"/>
      <w:r w:rsidRPr="0032277E">
        <w:rPr>
          <w:rFonts w:ascii="Cambria" w:hAnsi="Cambria"/>
          <w:sz w:val="24"/>
          <w:szCs w:val="24"/>
        </w:rPr>
        <w:t xml:space="preserve"> </w:t>
      </w:r>
    </w:p>
    <w:p w14:paraId="09B161D7" w14:textId="77777777" w:rsidR="0032277E" w:rsidRPr="0032277E" w:rsidRDefault="0032277E" w:rsidP="0032277E">
      <w:pPr>
        <w:spacing w:line="480" w:lineRule="auto"/>
        <w:jc w:val="both"/>
        <w:rPr>
          <w:rFonts w:ascii="Cambria" w:hAnsi="Cambria"/>
          <w:sz w:val="24"/>
          <w:szCs w:val="24"/>
          <w:highlight w:val="yellow"/>
        </w:rPr>
      </w:pPr>
      <w:r w:rsidRPr="0032277E">
        <w:rPr>
          <w:rFonts w:ascii="Cambria" w:hAnsi="Cambria"/>
          <w:sz w:val="24"/>
          <w:szCs w:val="24"/>
          <w:highlight w:val="yellow"/>
        </w:rPr>
        <w:t xml:space="preserve">select * from city_data </w:t>
      </w:r>
    </w:p>
    <w:p w14:paraId="75032C2D"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highlight w:val="yellow"/>
        </w:rPr>
        <w:t>where country = 'Canada' and city = 'Victoria'</w:t>
      </w:r>
      <w:r w:rsidRPr="0032277E">
        <w:rPr>
          <w:rFonts w:ascii="Cambria" w:hAnsi="Cambria"/>
          <w:sz w:val="24"/>
          <w:szCs w:val="24"/>
        </w:rPr>
        <w:t xml:space="preserve"> </w:t>
      </w:r>
    </w:p>
    <w:p w14:paraId="15C2A799"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made excel file that its name is my_data </w:t>
      </w:r>
    </w:p>
    <w:p w14:paraId="67A445C3"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After that I extracted data to the first sheet of this file (city_data) </w:t>
      </w:r>
    </w:p>
    <w:p w14:paraId="241537FD"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need to do like this query for global_data. As I found temperature in Victoria started from 1828 in city_data, I apply condition for year in following query: </w:t>
      </w:r>
    </w:p>
    <w:p w14:paraId="5D1198D6" w14:textId="77777777" w:rsidR="0032277E" w:rsidRPr="0032277E" w:rsidRDefault="0032277E" w:rsidP="0032277E">
      <w:pPr>
        <w:spacing w:line="480" w:lineRule="auto"/>
        <w:jc w:val="both"/>
        <w:rPr>
          <w:rFonts w:ascii="Cambria" w:hAnsi="Cambria"/>
          <w:sz w:val="24"/>
          <w:szCs w:val="24"/>
          <w:highlight w:val="yellow"/>
        </w:rPr>
      </w:pPr>
      <w:r w:rsidRPr="0032277E">
        <w:rPr>
          <w:rFonts w:ascii="Cambria" w:hAnsi="Cambria"/>
          <w:sz w:val="24"/>
          <w:szCs w:val="24"/>
          <w:highlight w:val="yellow"/>
        </w:rPr>
        <w:t xml:space="preserve">select * from global_data </w:t>
      </w:r>
    </w:p>
    <w:p w14:paraId="07211EDD"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highlight w:val="yellow"/>
        </w:rPr>
        <w:t>where year &gt;=1828</w:t>
      </w:r>
      <w:r w:rsidRPr="0032277E">
        <w:rPr>
          <w:rFonts w:ascii="Cambria" w:hAnsi="Cambria"/>
          <w:sz w:val="24"/>
          <w:szCs w:val="24"/>
        </w:rPr>
        <w:t xml:space="preserve"> </w:t>
      </w:r>
    </w:p>
    <w:p w14:paraId="1CA9C4F3"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extracted data to the second sheet of this file (global_data) </w:t>
      </w:r>
    </w:p>
    <w:p w14:paraId="37F56EC0"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In city_data sheet, I found some missing data in year 1830,1831,1846 (I found these missing data by filtering on this dataset and selecting blank option in the avg_temp column) </w:t>
      </w:r>
    </w:p>
    <w:p w14:paraId="5DA698BC"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filled out these blank cells by average of two prior temperature’s (I made it in column E) </w:t>
      </w:r>
    </w:p>
    <w:p w14:paraId="5B3E4E18"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lastRenderedPageBreak/>
        <w:t xml:space="preserve">In this sheet we planned to create moving average. In column F made 7 years moving average would be started from 1834 </w:t>
      </w:r>
    </w:p>
    <w:p w14:paraId="0046DAD8" w14:textId="77777777" w:rsidR="0032277E" w:rsidRP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In global_data sheet in column C, I made 7 years moving average would be started from 1834 as well. </w:t>
      </w:r>
    </w:p>
    <w:p w14:paraId="39464811" w14:textId="27B9B7B8" w:rsidR="0032277E" w:rsidRDefault="0032277E" w:rsidP="0032277E">
      <w:pPr>
        <w:spacing w:line="480" w:lineRule="auto"/>
        <w:jc w:val="both"/>
        <w:rPr>
          <w:rFonts w:ascii="Cambria" w:hAnsi="Cambria"/>
          <w:sz w:val="24"/>
          <w:szCs w:val="24"/>
        </w:rPr>
      </w:pPr>
      <w:r w:rsidRPr="0032277E">
        <w:rPr>
          <w:rFonts w:ascii="Cambria" w:hAnsi="Cambria"/>
          <w:sz w:val="24"/>
          <w:szCs w:val="24"/>
        </w:rPr>
        <w:t xml:space="preserve">I copy the rest of data in city_data to result sheet and got temperature of global from global_data sheet by VLOOKUP function. </w:t>
      </w:r>
    </w:p>
    <w:p w14:paraId="1AC9C61E" w14:textId="7CD01F2D" w:rsidR="0032277E" w:rsidRDefault="0032277E" w:rsidP="0032277E">
      <w:pPr>
        <w:spacing w:line="480" w:lineRule="auto"/>
        <w:jc w:val="both"/>
        <w:rPr>
          <w:rFonts w:ascii="Cambria" w:hAnsi="Cambria"/>
          <w:sz w:val="24"/>
          <w:szCs w:val="24"/>
        </w:rPr>
      </w:pPr>
    </w:p>
    <w:p w14:paraId="5748F842" w14:textId="65F7A98B" w:rsidR="0032277E" w:rsidRDefault="0032277E" w:rsidP="0032277E">
      <w:pPr>
        <w:spacing w:line="480" w:lineRule="auto"/>
        <w:jc w:val="both"/>
        <w:rPr>
          <w:rFonts w:ascii="Cambria" w:hAnsi="Cambria"/>
          <w:sz w:val="24"/>
          <w:szCs w:val="24"/>
        </w:rPr>
      </w:pPr>
      <w:r>
        <w:rPr>
          <w:noProof/>
        </w:rPr>
        <w:drawing>
          <wp:inline distT="0" distB="0" distL="0" distR="0" wp14:anchorId="69302072" wp14:editId="7659A547">
            <wp:extent cx="5276850" cy="3009900"/>
            <wp:effectExtent l="0" t="0" r="0" b="0"/>
            <wp:docPr id="1" name="Chart 1">
              <a:extLst xmlns:a="http://schemas.openxmlformats.org/drawingml/2006/main">
                <a:ext uri="{FF2B5EF4-FFF2-40B4-BE49-F238E27FC236}">
                  <a16:creationId xmlns:a16="http://schemas.microsoft.com/office/drawing/2014/main" id="{2FC8FF7C-73D9-4A9B-B2F8-ED1BABCA5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BF5943" w14:textId="77777777" w:rsidR="0032277E" w:rsidRPr="0032277E" w:rsidRDefault="0032277E" w:rsidP="0032277E">
      <w:pPr>
        <w:spacing w:line="480" w:lineRule="auto"/>
        <w:jc w:val="both"/>
        <w:rPr>
          <w:rFonts w:ascii="Cambria" w:hAnsi="Cambria"/>
          <w:sz w:val="24"/>
          <w:szCs w:val="24"/>
        </w:rPr>
      </w:pPr>
    </w:p>
    <w:p w14:paraId="2F62BA4B" w14:textId="237D960C" w:rsidR="008F1F5B" w:rsidRDefault="0032277E" w:rsidP="0032277E">
      <w:pPr>
        <w:spacing w:line="480" w:lineRule="auto"/>
        <w:jc w:val="both"/>
        <w:rPr>
          <w:rFonts w:ascii="Cambria" w:hAnsi="Cambria"/>
          <w:sz w:val="24"/>
          <w:szCs w:val="24"/>
        </w:rPr>
      </w:pPr>
      <w:r w:rsidRPr="0032277E">
        <w:rPr>
          <w:rFonts w:ascii="Cambria" w:hAnsi="Cambria"/>
          <w:sz w:val="24"/>
          <w:szCs w:val="24"/>
        </w:rPr>
        <w:t>I used line chart to compare them. This is my result:</w:t>
      </w:r>
    </w:p>
    <w:p w14:paraId="23F2216E" w14:textId="21FE3271" w:rsidR="0032277E" w:rsidRDefault="0032277E" w:rsidP="0032277E">
      <w:pPr>
        <w:pStyle w:val="Default"/>
        <w:numPr>
          <w:ilvl w:val="0"/>
          <w:numId w:val="2"/>
        </w:numPr>
        <w:spacing w:line="360" w:lineRule="auto"/>
        <w:jc w:val="both"/>
        <w:rPr>
          <w:sz w:val="23"/>
          <w:szCs w:val="23"/>
        </w:rPr>
      </w:pPr>
      <w:r>
        <w:rPr>
          <w:sz w:val="23"/>
          <w:szCs w:val="23"/>
        </w:rPr>
        <w:t>Global temperature is hotter than Victoria temperature in all the time</w:t>
      </w:r>
    </w:p>
    <w:p w14:paraId="0773716E" w14:textId="77777777" w:rsidR="0032277E" w:rsidRDefault="0032277E" w:rsidP="0032277E">
      <w:pPr>
        <w:pStyle w:val="Default"/>
        <w:spacing w:line="360" w:lineRule="auto"/>
        <w:jc w:val="both"/>
      </w:pPr>
    </w:p>
    <w:p w14:paraId="72D33C6F" w14:textId="77777777" w:rsidR="0032277E" w:rsidRDefault="0032277E" w:rsidP="0032277E">
      <w:pPr>
        <w:pStyle w:val="Default"/>
        <w:numPr>
          <w:ilvl w:val="0"/>
          <w:numId w:val="2"/>
        </w:numPr>
        <w:spacing w:line="360" w:lineRule="auto"/>
        <w:jc w:val="both"/>
        <w:rPr>
          <w:sz w:val="23"/>
          <w:szCs w:val="23"/>
        </w:rPr>
      </w:pPr>
      <w:r>
        <w:rPr>
          <w:sz w:val="23"/>
          <w:szCs w:val="23"/>
        </w:rPr>
        <w:t xml:space="preserve">As I see in this chart, trend of global temperature has lower fluctuated that Victoria City. It shows changing of temperature in Victoria City is really more than global totally </w:t>
      </w:r>
    </w:p>
    <w:p w14:paraId="1E14B136" w14:textId="77777777" w:rsidR="0032277E" w:rsidRDefault="0032277E" w:rsidP="0032277E">
      <w:pPr>
        <w:pStyle w:val="Default"/>
        <w:spacing w:line="360" w:lineRule="auto"/>
        <w:jc w:val="both"/>
      </w:pPr>
    </w:p>
    <w:p w14:paraId="1ADF305F" w14:textId="77777777" w:rsidR="0032277E" w:rsidRDefault="0032277E" w:rsidP="0032277E">
      <w:pPr>
        <w:pStyle w:val="Default"/>
        <w:numPr>
          <w:ilvl w:val="0"/>
          <w:numId w:val="2"/>
        </w:numPr>
        <w:spacing w:line="360" w:lineRule="auto"/>
        <w:jc w:val="both"/>
        <w:rPr>
          <w:sz w:val="23"/>
          <w:szCs w:val="23"/>
        </w:rPr>
      </w:pPr>
      <w:r>
        <w:rPr>
          <w:sz w:val="23"/>
          <w:szCs w:val="23"/>
        </w:rPr>
        <w:t xml:space="preserve">In some years, Victoria temperature has most different from global. For example, approximately in 1920, 1955,1975 Victoria temperature is actually far from global temperature </w:t>
      </w:r>
    </w:p>
    <w:p w14:paraId="13A9C275" w14:textId="77777777" w:rsidR="0032277E" w:rsidRDefault="0032277E" w:rsidP="0032277E">
      <w:pPr>
        <w:pStyle w:val="Default"/>
        <w:spacing w:line="360" w:lineRule="auto"/>
        <w:jc w:val="both"/>
      </w:pPr>
    </w:p>
    <w:p w14:paraId="7295B17B" w14:textId="77777777" w:rsidR="0032277E" w:rsidRDefault="0032277E" w:rsidP="0032277E">
      <w:pPr>
        <w:pStyle w:val="Default"/>
        <w:numPr>
          <w:ilvl w:val="0"/>
          <w:numId w:val="2"/>
        </w:numPr>
        <w:spacing w:line="360" w:lineRule="auto"/>
        <w:jc w:val="both"/>
        <w:rPr>
          <w:sz w:val="23"/>
          <w:szCs w:val="23"/>
        </w:rPr>
      </w:pPr>
      <w:r>
        <w:rPr>
          <w:sz w:val="23"/>
          <w:szCs w:val="23"/>
        </w:rPr>
        <w:t xml:space="preserve">Conversely, in some years both temperatures are close together. For example, 1945 is closest. </w:t>
      </w:r>
    </w:p>
    <w:p w14:paraId="634AB5E9" w14:textId="77777777" w:rsidR="0032277E" w:rsidRDefault="0032277E" w:rsidP="0032277E">
      <w:pPr>
        <w:pStyle w:val="Default"/>
        <w:spacing w:line="360" w:lineRule="auto"/>
        <w:jc w:val="both"/>
      </w:pPr>
    </w:p>
    <w:p w14:paraId="4431A374" w14:textId="77777777" w:rsidR="0032277E" w:rsidRDefault="0032277E" w:rsidP="0032277E">
      <w:pPr>
        <w:pStyle w:val="Default"/>
        <w:numPr>
          <w:ilvl w:val="0"/>
          <w:numId w:val="2"/>
        </w:numPr>
        <w:spacing w:line="360" w:lineRule="auto"/>
        <w:jc w:val="both"/>
        <w:rPr>
          <w:sz w:val="23"/>
          <w:szCs w:val="23"/>
        </w:rPr>
      </w:pPr>
      <w:r>
        <w:rPr>
          <w:sz w:val="23"/>
          <w:szCs w:val="23"/>
        </w:rPr>
        <w:t xml:space="preserve">If we want to get totally idea about comparison, total average of global is 8.46 and total average in Victoria is 7.24. it shows base on average global temperature is 1.22 higher than Victoria temperature. </w:t>
      </w:r>
    </w:p>
    <w:p w14:paraId="5E51A063" w14:textId="77777777" w:rsidR="0032277E" w:rsidRDefault="0032277E" w:rsidP="0032277E">
      <w:pPr>
        <w:pStyle w:val="Default"/>
        <w:spacing w:line="360" w:lineRule="auto"/>
        <w:jc w:val="both"/>
      </w:pPr>
    </w:p>
    <w:p w14:paraId="7C82D126" w14:textId="77777777" w:rsidR="0032277E" w:rsidRDefault="0032277E" w:rsidP="0032277E">
      <w:pPr>
        <w:pStyle w:val="Default"/>
        <w:numPr>
          <w:ilvl w:val="0"/>
          <w:numId w:val="2"/>
        </w:numPr>
        <w:spacing w:line="360" w:lineRule="auto"/>
        <w:jc w:val="both"/>
        <w:rPr>
          <w:sz w:val="23"/>
          <w:szCs w:val="23"/>
        </w:rPr>
      </w:pPr>
      <w:r>
        <w:rPr>
          <w:sz w:val="23"/>
          <w:szCs w:val="23"/>
        </w:rPr>
        <w:t xml:space="preserve">Minimum temperature in my city happened is 1838, while for global temperature we see minimum value in 1841 </w:t>
      </w:r>
    </w:p>
    <w:p w14:paraId="61FB02A1" w14:textId="77777777" w:rsidR="0032277E" w:rsidRDefault="0032277E" w:rsidP="0032277E">
      <w:pPr>
        <w:pStyle w:val="Default"/>
        <w:spacing w:line="360" w:lineRule="auto"/>
        <w:jc w:val="both"/>
      </w:pPr>
    </w:p>
    <w:p w14:paraId="75A0D2BF" w14:textId="77777777" w:rsidR="0032277E" w:rsidRDefault="0032277E" w:rsidP="0032277E">
      <w:pPr>
        <w:pStyle w:val="Default"/>
        <w:numPr>
          <w:ilvl w:val="0"/>
          <w:numId w:val="2"/>
        </w:numPr>
        <w:spacing w:line="360" w:lineRule="auto"/>
        <w:jc w:val="both"/>
        <w:rPr>
          <w:sz w:val="23"/>
          <w:szCs w:val="23"/>
        </w:rPr>
      </w:pPr>
      <w:r>
        <w:rPr>
          <w:sz w:val="23"/>
          <w:szCs w:val="23"/>
        </w:rPr>
        <w:t xml:space="preserve">By regarding to uptrend in these charts, we expect maximum temperatures happen in last year in our data. It happened for global (2011), but for Victoria is 2007 </w:t>
      </w:r>
    </w:p>
    <w:p w14:paraId="207B6214" w14:textId="77777777" w:rsidR="0032277E" w:rsidRDefault="0032277E" w:rsidP="0032277E">
      <w:pPr>
        <w:pStyle w:val="Default"/>
        <w:spacing w:line="360" w:lineRule="auto"/>
        <w:jc w:val="both"/>
      </w:pPr>
    </w:p>
    <w:p w14:paraId="386E68B1" w14:textId="77777777" w:rsidR="0032277E" w:rsidRDefault="0032277E" w:rsidP="0032277E">
      <w:pPr>
        <w:pStyle w:val="Default"/>
        <w:numPr>
          <w:ilvl w:val="0"/>
          <w:numId w:val="2"/>
        </w:numPr>
        <w:spacing w:line="360" w:lineRule="auto"/>
        <w:jc w:val="both"/>
        <w:rPr>
          <w:sz w:val="23"/>
          <w:szCs w:val="23"/>
        </w:rPr>
      </w:pPr>
      <w:r>
        <w:rPr>
          <w:sz w:val="23"/>
          <w:szCs w:val="23"/>
        </w:rPr>
        <w:t xml:space="preserve">We see in this chart that Victoria temperature is really fluctuate. That is why standard deviation in Victoria (0.4681) is more than STDEV in global (0.4457) </w:t>
      </w:r>
    </w:p>
    <w:p w14:paraId="5615C743" w14:textId="77777777" w:rsidR="0032277E" w:rsidRDefault="0032277E" w:rsidP="0032277E">
      <w:pPr>
        <w:pStyle w:val="Default"/>
        <w:spacing w:line="360" w:lineRule="auto"/>
        <w:jc w:val="both"/>
      </w:pPr>
    </w:p>
    <w:p w14:paraId="1C8A29F0" w14:textId="77777777" w:rsidR="0032277E" w:rsidRDefault="0032277E" w:rsidP="0032277E">
      <w:pPr>
        <w:pStyle w:val="Default"/>
        <w:numPr>
          <w:ilvl w:val="0"/>
          <w:numId w:val="2"/>
        </w:numPr>
        <w:spacing w:line="360" w:lineRule="auto"/>
        <w:jc w:val="both"/>
        <w:rPr>
          <w:sz w:val="23"/>
          <w:szCs w:val="23"/>
        </w:rPr>
      </w:pPr>
      <w:r>
        <w:rPr>
          <w:sz w:val="23"/>
          <w:szCs w:val="23"/>
        </w:rPr>
        <w:t xml:space="preserve">Final result is about the kind of their trends. Global temperature looks continue its trend and it can reach to 10 sooner, but Victoria temperature maybe go down in future or go up because of volatile condition that we are looking at chart. </w:t>
      </w:r>
    </w:p>
    <w:p w14:paraId="2FE1CC3A" w14:textId="77777777" w:rsidR="0032277E" w:rsidRPr="0032277E" w:rsidRDefault="0032277E" w:rsidP="0032277E">
      <w:pPr>
        <w:pStyle w:val="Default"/>
        <w:jc w:val="both"/>
        <w:rPr>
          <w:sz w:val="23"/>
          <w:szCs w:val="23"/>
        </w:rPr>
      </w:pPr>
    </w:p>
    <w:sectPr w:rsidR="0032277E" w:rsidRPr="0032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7675A"/>
    <w:multiLevelType w:val="hybridMultilevel"/>
    <w:tmpl w:val="89BC7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11BC4"/>
    <w:multiLevelType w:val="hybridMultilevel"/>
    <w:tmpl w:val="1F00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E"/>
    <w:rsid w:val="0032277E"/>
    <w:rsid w:val="008F1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8BF9"/>
  <w15:chartTrackingRefBased/>
  <w15:docId w15:val="{FC7735D3-DB8D-4617-A1F5-15447DFF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77E"/>
    <w:pPr>
      <w:ind w:left="720"/>
      <w:contextualSpacing/>
    </w:pPr>
  </w:style>
  <w:style w:type="paragraph" w:customStyle="1" w:styleId="Default">
    <w:name w:val="Default"/>
    <w:rsid w:val="0032277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project%201\project_1%20(1)\my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US" sz="1050" b="1" i="0" u="none" strike="noStrike" baseline="0">
                <a:effectLst/>
              </a:rPr>
              <a:t>Line Chart of Global vs. Victoria Temperature (7 year Moving Average)</a:t>
            </a:r>
            <a:endParaRPr lang="en-US"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result!$E$1</c:f>
              <c:strCache>
                <c:ptCount val="1"/>
                <c:pt idx="0">
                  <c:v>MA_victoria</c:v>
                </c:pt>
              </c:strCache>
            </c:strRef>
          </c:tx>
          <c:spPr>
            <a:ln w="19050" cap="rnd">
              <a:solidFill>
                <a:schemeClr val="accent1"/>
              </a:solidFill>
              <a:round/>
            </a:ln>
            <a:effectLst/>
          </c:spPr>
          <c:marker>
            <c:symbol val="none"/>
          </c:marker>
          <c:xVal>
            <c:numRef>
              <c:f>result!$B$2:$B$181</c:f>
              <c:numCache>
                <c:formatCode>General</c:formatCode>
                <c:ptCount val="180"/>
                <c:pt idx="0">
                  <c:v>1834</c:v>
                </c:pt>
                <c:pt idx="1">
                  <c:v>1835</c:v>
                </c:pt>
                <c:pt idx="2">
                  <c:v>1836</c:v>
                </c:pt>
                <c:pt idx="3">
                  <c:v>1837</c:v>
                </c:pt>
                <c:pt idx="4">
                  <c:v>1838</c:v>
                </c:pt>
                <c:pt idx="5">
                  <c:v>1839</c:v>
                </c:pt>
                <c:pt idx="6">
                  <c:v>1840</c:v>
                </c:pt>
                <c:pt idx="7">
                  <c:v>1841</c:v>
                </c:pt>
                <c:pt idx="8">
                  <c:v>1842</c:v>
                </c:pt>
                <c:pt idx="9">
                  <c:v>1843</c:v>
                </c:pt>
                <c:pt idx="10">
                  <c:v>1844</c:v>
                </c:pt>
                <c:pt idx="11">
                  <c:v>1845</c:v>
                </c:pt>
                <c:pt idx="12">
                  <c:v>1846</c:v>
                </c:pt>
                <c:pt idx="13">
                  <c:v>1847</c:v>
                </c:pt>
                <c:pt idx="14">
                  <c:v>1848</c:v>
                </c:pt>
                <c:pt idx="15">
                  <c:v>1849</c:v>
                </c:pt>
                <c:pt idx="16">
                  <c:v>1850</c:v>
                </c:pt>
                <c:pt idx="17">
                  <c:v>1851</c:v>
                </c:pt>
                <c:pt idx="18">
                  <c:v>1852</c:v>
                </c:pt>
                <c:pt idx="19">
                  <c:v>1853</c:v>
                </c:pt>
                <c:pt idx="20">
                  <c:v>1854</c:v>
                </c:pt>
                <c:pt idx="21">
                  <c:v>1855</c:v>
                </c:pt>
                <c:pt idx="22">
                  <c:v>1856</c:v>
                </c:pt>
                <c:pt idx="23">
                  <c:v>1857</c:v>
                </c:pt>
                <c:pt idx="24">
                  <c:v>1858</c:v>
                </c:pt>
                <c:pt idx="25">
                  <c:v>1859</c:v>
                </c:pt>
                <c:pt idx="26">
                  <c:v>1860</c:v>
                </c:pt>
                <c:pt idx="27">
                  <c:v>1861</c:v>
                </c:pt>
                <c:pt idx="28">
                  <c:v>1862</c:v>
                </c:pt>
                <c:pt idx="29">
                  <c:v>1863</c:v>
                </c:pt>
                <c:pt idx="30">
                  <c:v>1864</c:v>
                </c:pt>
                <c:pt idx="31">
                  <c:v>1865</c:v>
                </c:pt>
                <c:pt idx="32">
                  <c:v>1866</c:v>
                </c:pt>
                <c:pt idx="33">
                  <c:v>1867</c:v>
                </c:pt>
                <c:pt idx="34">
                  <c:v>1868</c:v>
                </c:pt>
                <c:pt idx="35">
                  <c:v>1869</c:v>
                </c:pt>
                <c:pt idx="36">
                  <c:v>1870</c:v>
                </c:pt>
                <c:pt idx="37">
                  <c:v>1871</c:v>
                </c:pt>
                <c:pt idx="38">
                  <c:v>1872</c:v>
                </c:pt>
                <c:pt idx="39">
                  <c:v>1873</c:v>
                </c:pt>
                <c:pt idx="40">
                  <c:v>1874</c:v>
                </c:pt>
                <c:pt idx="41">
                  <c:v>1875</c:v>
                </c:pt>
                <c:pt idx="42">
                  <c:v>1876</c:v>
                </c:pt>
                <c:pt idx="43">
                  <c:v>1877</c:v>
                </c:pt>
                <c:pt idx="44">
                  <c:v>1878</c:v>
                </c:pt>
                <c:pt idx="45">
                  <c:v>1879</c:v>
                </c:pt>
                <c:pt idx="46">
                  <c:v>1880</c:v>
                </c:pt>
                <c:pt idx="47">
                  <c:v>1881</c:v>
                </c:pt>
                <c:pt idx="48">
                  <c:v>1882</c:v>
                </c:pt>
                <c:pt idx="49">
                  <c:v>1883</c:v>
                </c:pt>
                <c:pt idx="50">
                  <c:v>1884</c:v>
                </c:pt>
                <c:pt idx="51">
                  <c:v>1885</c:v>
                </c:pt>
                <c:pt idx="52">
                  <c:v>1886</c:v>
                </c:pt>
                <c:pt idx="53">
                  <c:v>1887</c:v>
                </c:pt>
                <c:pt idx="54">
                  <c:v>1888</c:v>
                </c:pt>
                <c:pt idx="55">
                  <c:v>1889</c:v>
                </c:pt>
                <c:pt idx="56">
                  <c:v>1890</c:v>
                </c:pt>
                <c:pt idx="57">
                  <c:v>1891</c:v>
                </c:pt>
                <c:pt idx="58">
                  <c:v>1892</c:v>
                </c:pt>
                <c:pt idx="59">
                  <c:v>1893</c:v>
                </c:pt>
                <c:pt idx="60">
                  <c:v>1894</c:v>
                </c:pt>
                <c:pt idx="61">
                  <c:v>1895</c:v>
                </c:pt>
                <c:pt idx="62">
                  <c:v>1896</c:v>
                </c:pt>
                <c:pt idx="63">
                  <c:v>1897</c:v>
                </c:pt>
                <c:pt idx="64">
                  <c:v>1898</c:v>
                </c:pt>
                <c:pt idx="65">
                  <c:v>1899</c:v>
                </c:pt>
                <c:pt idx="66">
                  <c:v>1900</c:v>
                </c:pt>
                <c:pt idx="67">
                  <c:v>1901</c:v>
                </c:pt>
                <c:pt idx="68">
                  <c:v>1902</c:v>
                </c:pt>
                <c:pt idx="69">
                  <c:v>1903</c:v>
                </c:pt>
                <c:pt idx="70">
                  <c:v>1904</c:v>
                </c:pt>
                <c:pt idx="71">
                  <c:v>1905</c:v>
                </c:pt>
                <c:pt idx="72">
                  <c:v>1906</c:v>
                </c:pt>
                <c:pt idx="73">
                  <c:v>1907</c:v>
                </c:pt>
                <c:pt idx="74">
                  <c:v>1908</c:v>
                </c:pt>
                <c:pt idx="75">
                  <c:v>1909</c:v>
                </c:pt>
                <c:pt idx="76">
                  <c:v>1910</c:v>
                </c:pt>
                <c:pt idx="77">
                  <c:v>1911</c:v>
                </c:pt>
                <c:pt idx="78">
                  <c:v>1912</c:v>
                </c:pt>
                <c:pt idx="79">
                  <c:v>1913</c:v>
                </c:pt>
                <c:pt idx="80">
                  <c:v>1914</c:v>
                </c:pt>
                <c:pt idx="81">
                  <c:v>1915</c:v>
                </c:pt>
                <c:pt idx="82">
                  <c:v>1916</c:v>
                </c:pt>
                <c:pt idx="83">
                  <c:v>1917</c:v>
                </c:pt>
                <c:pt idx="84">
                  <c:v>1918</c:v>
                </c:pt>
                <c:pt idx="85">
                  <c:v>1919</c:v>
                </c:pt>
                <c:pt idx="86">
                  <c:v>1920</c:v>
                </c:pt>
                <c:pt idx="87">
                  <c:v>1921</c:v>
                </c:pt>
                <c:pt idx="88">
                  <c:v>1922</c:v>
                </c:pt>
                <c:pt idx="89">
                  <c:v>1923</c:v>
                </c:pt>
                <c:pt idx="90">
                  <c:v>1924</c:v>
                </c:pt>
                <c:pt idx="91">
                  <c:v>1925</c:v>
                </c:pt>
                <c:pt idx="92">
                  <c:v>1926</c:v>
                </c:pt>
                <c:pt idx="93">
                  <c:v>1927</c:v>
                </c:pt>
                <c:pt idx="94">
                  <c:v>1928</c:v>
                </c:pt>
                <c:pt idx="95">
                  <c:v>1929</c:v>
                </c:pt>
                <c:pt idx="96">
                  <c:v>1930</c:v>
                </c:pt>
                <c:pt idx="97">
                  <c:v>1931</c:v>
                </c:pt>
                <c:pt idx="98">
                  <c:v>1932</c:v>
                </c:pt>
                <c:pt idx="99">
                  <c:v>1933</c:v>
                </c:pt>
                <c:pt idx="100">
                  <c:v>1934</c:v>
                </c:pt>
                <c:pt idx="101">
                  <c:v>1935</c:v>
                </c:pt>
                <c:pt idx="102">
                  <c:v>1936</c:v>
                </c:pt>
                <c:pt idx="103">
                  <c:v>1937</c:v>
                </c:pt>
                <c:pt idx="104">
                  <c:v>1938</c:v>
                </c:pt>
                <c:pt idx="105">
                  <c:v>1939</c:v>
                </c:pt>
                <c:pt idx="106">
                  <c:v>1940</c:v>
                </c:pt>
                <c:pt idx="107">
                  <c:v>1941</c:v>
                </c:pt>
                <c:pt idx="108">
                  <c:v>1942</c:v>
                </c:pt>
                <c:pt idx="109">
                  <c:v>1943</c:v>
                </c:pt>
                <c:pt idx="110">
                  <c:v>1944</c:v>
                </c:pt>
                <c:pt idx="111">
                  <c:v>1945</c:v>
                </c:pt>
                <c:pt idx="112">
                  <c:v>1946</c:v>
                </c:pt>
                <c:pt idx="113">
                  <c:v>1947</c:v>
                </c:pt>
                <c:pt idx="114">
                  <c:v>1948</c:v>
                </c:pt>
                <c:pt idx="115">
                  <c:v>1949</c:v>
                </c:pt>
                <c:pt idx="116">
                  <c:v>1950</c:v>
                </c:pt>
                <c:pt idx="117">
                  <c:v>1951</c:v>
                </c:pt>
                <c:pt idx="118">
                  <c:v>1952</c:v>
                </c:pt>
                <c:pt idx="119">
                  <c:v>1953</c:v>
                </c:pt>
                <c:pt idx="120">
                  <c:v>1954</c:v>
                </c:pt>
                <c:pt idx="121">
                  <c:v>1955</c:v>
                </c:pt>
                <c:pt idx="122">
                  <c:v>1956</c:v>
                </c:pt>
                <c:pt idx="123">
                  <c:v>1957</c:v>
                </c:pt>
                <c:pt idx="124">
                  <c:v>1958</c:v>
                </c:pt>
                <c:pt idx="125">
                  <c:v>1959</c:v>
                </c:pt>
                <c:pt idx="126">
                  <c:v>1960</c:v>
                </c:pt>
                <c:pt idx="127">
                  <c:v>1961</c:v>
                </c:pt>
                <c:pt idx="128">
                  <c:v>1962</c:v>
                </c:pt>
                <c:pt idx="129">
                  <c:v>1963</c:v>
                </c:pt>
                <c:pt idx="130">
                  <c:v>1964</c:v>
                </c:pt>
                <c:pt idx="131">
                  <c:v>1965</c:v>
                </c:pt>
                <c:pt idx="132">
                  <c:v>1966</c:v>
                </c:pt>
                <c:pt idx="133">
                  <c:v>1967</c:v>
                </c:pt>
                <c:pt idx="134">
                  <c:v>1968</c:v>
                </c:pt>
                <c:pt idx="135">
                  <c:v>1969</c:v>
                </c:pt>
                <c:pt idx="136">
                  <c:v>1970</c:v>
                </c:pt>
                <c:pt idx="137">
                  <c:v>1971</c:v>
                </c:pt>
                <c:pt idx="138">
                  <c:v>1972</c:v>
                </c:pt>
                <c:pt idx="139">
                  <c:v>1973</c:v>
                </c:pt>
                <c:pt idx="140">
                  <c:v>1974</c:v>
                </c:pt>
                <c:pt idx="141">
                  <c:v>1975</c:v>
                </c:pt>
                <c:pt idx="142">
                  <c:v>1976</c:v>
                </c:pt>
                <c:pt idx="143">
                  <c:v>1977</c:v>
                </c:pt>
                <c:pt idx="144">
                  <c:v>1978</c:v>
                </c:pt>
                <c:pt idx="145">
                  <c:v>1979</c:v>
                </c:pt>
                <c:pt idx="146">
                  <c:v>1980</c:v>
                </c:pt>
                <c:pt idx="147">
                  <c:v>1981</c:v>
                </c:pt>
                <c:pt idx="148">
                  <c:v>1982</c:v>
                </c:pt>
                <c:pt idx="149">
                  <c:v>1983</c:v>
                </c:pt>
                <c:pt idx="150">
                  <c:v>1984</c:v>
                </c:pt>
                <c:pt idx="151">
                  <c:v>1985</c:v>
                </c:pt>
                <c:pt idx="152">
                  <c:v>1986</c:v>
                </c:pt>
                <c:pt idx="153">
                  <c:v>1987</c:v>
                </c:pt>
                <c:pt idx="154">
                  <c:v>1988</c:v>
                </c:pt>
                <c:pt idx="155">
                  <c:v>1989</c:v>
                </c:pt>
                <c:pt idx="156">
                  <c:v>1990</c:v>
                </c:pt>
                <c:pt idx="157">
                  <c:v>1991</c:v>
                </c:pt>
                <c:pt idx="158">
                  <c:v>1992</c:v>
                </c:pt>
                <c:pt idx="159">
                  <c:v>1993</c:v>
                </c:pt>
                <c:pt idx="160">
                  <c:v>1994</c:v>
                </c:pt>
                <c:pt idx="161">
                  <c:v>1995</c:v>
                </c:pt>
                <c:pt idx="162">
                  <c:v>1996</c:v>
                </c:pt>
                <c:pt idx="163">
                  <c:v>1997</c:v>
                </c:pt>
                <c:pt idx="164">
                  <c:v>1998</c:v>
                </c:pt>
                <c:pt idx="165">
                  <c:v>1999</c:v>
                </c:pt>
                <c:pt idx="166">
                  <c:v>2000</c:v>
                </c:pt>
                <c:pt idx="167">
                  <c:v>2001</c:v>
                </c:pt>
                <c:pt idx="168">
                  <c:v>2002</c:v>
                </c:pt>
                <c:pt idx="169">
                  <c:v>2003</c:v>
                </c:pt>
                <c:pt idx="170">
                  <c:v>2004</c:v>
                </c:pt>
                <c:pt idx="171">
                  <c:v>2005</c:v>
                </c:pt>
                <c:pt idx="172">
                  <c:v>2006</c:v>
                </c:pt>
                <c:pt idx="173">
                  <c:v>2007</c:v>
                </c:pt>
                <c:pt idx="174">
                  <c:v>2008</c:v>
                </c:pt>
                <c:pt idx="175">
                  <c:v>2009</c:v>
                </c:pt>
                <c:pt idx="176">
                  <c:v>2010</c:v>
                </c:pt>
                <c:pt idx="177">
                  <c:v>2011</c:v>
                </c:pt>
                <c:pt idx="178">
                  <c:v>2012</c:v>
                </c:pt>
                <c:pt idx="179">
                  <c:v>2013</c:v>
                </c:pt>
              </c:numCache>
            </c:numRef>
          </c:xVal>
          <c:yVal>
            <c:numRef>
              <c:f>result!$E$2:$E$181</c:f>
              <c:numCache>
                <c:formatCode>General</c:formatCode>
                <c:ptCount val="180"/>
                <c:pt idx="0">
                  <c:v>6.2892857142857155</c:v>
                </c:pt>
                <c:pt idx="1">
                  <c:v>6.0778571428571428</c:v>
                </c:pt>
                <c:pt idx="2">
                  <c:v>6.069285714285714</c:v>
                </c:pt>
                <c:pt idx="3">
                  <c:v>6.055714285714286</c:v>
                </c:pt>
                <c:pt idx="4">
                  <c:v>6.0257142857142858</c:v>
                </c:pt>
                <c:pt idx="5">
                  <c:v>6.5785714285714283</c:v>
                </c:pt>
                <c:pt idx="6">
                  <c:v>6.4614285714285717</c:v>
                </c:pt>
                <c:pt idx="7">
                  <c:v>6.4300000000000006</c:v>
                </c:pt>
                <c:pt idx="8">
                  <c:v>6.6142857142857139</c:v>
                </c:pt>
                <c:pt idx="9">
                  <c:v>6.5757142857142856</c:v>
                </c:pt>
                <c:pt idx="10">
                  <c:v>6.51</c:v>
                </c:pt>
                <c:pt idx="11">
                  <c:v>6.5457142857142845</c:v>
                </c:pt>
                <c:pt idx="12">
                  <c:v>6.4407142857142849</c:v>
                </c:pt>
                <c:pt idx="13">
                  <c:v>6.7692857142857141</c:v>
                </c:pt>
                <c:pt idx="14">
                  <c:v>6.7335714285714294</c:v>
                </c:pt>
                <c:pt idx="15">
                  <c:v>6.6935714285714294</c:v>
                </c:pt>
                <c:pt idx="16">
                  <c:v>6.769285714285715</c:v>
                </c:pt>
                <c:pt idx="17">
                  <c:v>6.9707142857142861</c:v>
                </c:pt>
                <c:pt idx="18">
                  <c:v>7.0107142857142861</c:v>
                </c:pt>
                <c:pt idx="19">
                  <c:v>7.14</c:v>
                </c:pt>
                <c:pt idx="20">
                  <c:v>6.8514285714285705</c:v>
                </c:pt>
                <c:pt idx="21">
                  <c:v>6.9471428571428575</c:v>
                </c:pt>
                <c:pt idx="22">
                  <c:v>7.0771428571428583</c:v>
                </c:pt>
                <c:pt idx="23">
                  <c:v>7.1971428571428575</c:v>
                </c:pt>
                <c:pt idx="24">
                  <c:v>7.0542857142857143</c:v>
                </c:pt>
                <c:pt idx="25">
                  <c:v>6.927142857142857</c:v>
                </c:pt>
                <c:pt idx="26">
                  <c:v>6.9414285714285713</c:v>
                </c:pt>
                <c:pt idx="27">
                  <c:v>6.9571428571428573</c:v>
                </c:pt>
                <c:pt idx="28">
                  <c:v>6.8185714285714285</c:v>
                </c:pt>
                <c:pt idx="29">
                  <c:v>6.79</c:v>
                </c:pt>
                <c:pt idx="30">
                  <c:v>6.7471428571428573</c:v>
                </c:pt>
                <c:pt idx="31">
                  <c:v>6.7771428571428567</c:v>
                </c:pt>
                <c:pt idx="32">
                  <c:v>6.9257142857142844</c:v>
                </c:pt>
                <c:pt idx="33">
                  <c:v>6.8371428571428572</c:v>
                </c:pt>
                <c:pt idx="34">
                  <c:v>6.8457142857142852</c:v>
                </c:pt>
                <c:pt idx="35">
                  <c:v>7.1385714285714288</c:v>
                </c:pt>
                <c:pt idx="36">
                  <c:v>7.2142857142857153</c:v>
                </c:pt>
                <c:pt idx="37">
                  <c:v>7.2642857142857142</c:v>
                </c:pt>
                <c:pt idx="38">
                  <c:v>7.3285714285714283</c:v>
                </c:pt>
                <c:pt idx="39">
                  <c:v>7.3671428571428574</c:v>
                </c:pt>
                <c:pt idx="40">
                  <c:v>7.4042857142857139</c:v>
                </c:pt>
                <c:pt idx="41">
                  <c:v>7.3271428571428574</c:v>
                </c:pt>
                <c:pt idx="42">
                  <c:v>7.1271428571428563</c:v>
                </c:pt>
                <c:pt idx="43">
                  <c:v>7.1785714285714288</c:v>
                </c:pt>
                <c:pt idx="44">
                  <c:v>7.2157142857142853</c:v>
                </c:pt>
                <c:pt idx="45">
                  <c:v>7.1157142857142857</c:v>
                </c:pt>
                <c:pt idx="46">
                  <c:v>6.8885714285714288</c:v>
                </c:pt>
                <c:pt idx="47">
                  <c:v>6.8299999999999992</c:v>
                </c:pt>
                <c:pt idx="48">
                  <c:v>6.8785714285714281</c:v>
                </c:pt>
                <c:pt idx="49">
                  <c:v>6.8885714285714288</c:v>
                </c:pt>
                <c:pt idx="50">
                  <c:v>6.6928571428571422</c:v>
                </c:pt>
                <c:pt idx="51">
                  <c:v>6.757142857142858</c:v>
                </c:pt>
                <c:pt idx="52">
                  <c:v>6.9000000000000012</c:v>
                </c:pt>
                <c:pt idx="53">
                  <c:v>6.9842857142857131</c:v>
                </c:pt>
                <c:pt idx="54">
                  <c:v>7.1057142857142859</c:v>
                </c:pt>
                <c:pt idx="55">
                  <c:v>7.2557142857142853</c:v>
                </c:pt>
                <c:pt idx="56">
                  <c:v>7.2457142857142856</c:v>
                </c:pt>
                <c:pt idx="57">
                  <c:v>7.3385714285714281</c:v>
                </c:pt>
                <c:pt idx="58">
                  <c:v>7.177142857142857</c:v>
                </c:pt>
                <c:pt idx="59">
                  <c:v>6.9514285714285711</c:v>
                </c:pt>
                <c:pt idx="60">
                  <c:v>6.9942857142857138</c:v>
                </c:pt>
                <c:pt idx="61">
                  <c:v>6.9457142857142857</c:v>
                </c:pt>
                <c:pt idx="62">
                  <c:v>6.8214285714285721</c:v>
                </c:pt>
                <c:pt idx="63">
                  <c:v>6.887142857142857</c:v>
                </c:pt>
                <c:pt idx="64">
                  <c:v>6.911428571428571</c:v>
                </c:pt>
                <c:pt idx="65">
                  <c:v>6.8628571428571421</c:v>
                </c:pt>
                <c:pt idx="66">
                  <c:v>7.1</c:v>
                </c:pt>
                <c:pt idx="67">
                  <c:v>7.1714285714285717</c:v>
                </c:pt>
                <c:pt idx="68">
                  <c:v>7.1599999999999993</c:v>
                </c:pt>
                <c:pt idx="69">
                  <c:v>7.1414285714285706</c:v>
                </c:pt>
                <c:pt idx="70">
                  <c:v>7.1728571428571426</c:v>
                </c:pt>
                <c:pt idx="71">
                  <c:v>7.17</c:v>
                </c:pt>
                <c:pt idx="72">
                  <c:v>7.3014285714285716</c:v>
                </c:pt>
                <c:pt idx="73">
                  <c:v>7.194285714285714</c:v>
                </c:pt>
                <c:pt idx="74">
                  <c:v>7.2042857142857146</c:v>
                </c:pt>
                <c:pt idx="75">
                  <c:v>7.088571428571429</c:v>
                </c:pt>
                <c:pt idx="76">
                  <c:v>7.1314285714285708</c:v>
                </c:pt>
                <c:pt idx="77">
                  <c:v>6.9799999999999995</c:v>
                </c:pt>
                <c:pt idx="78">
                  <c:v>6.9514285714285711</c:v>
                </c:pt>
                <c:pt idx="79">
                  <c:v>6.7728571428571422</c:v>
                </c:pt>
                <c:pt idx="80">
                  <c:v>6.8742857142857137</c:v>
                </c:pt>
                <c:pt idx="81">
                  <c:v>7.0028571428571427</c:v>
                </c:pt>
                <c:pt idx="82">
                  <c:v>6.9399999999999995</c:v>
                </c:pt>
                <c:pt idx="83">
                  <c:v>6.8871428571428561</c:v>
                </c:pt>
                <c:pt idx="84">
                  <c:v>7.0528571428571425</c:v>
                </c:pt>
                <c:pt idx="85">
                  <c:v>6.97</c:v>
                </c:pt>
                <c:pt idx="86">
                  <c:v>7.0285714285714294</c:v>
                </c:pt>
                <c:pt idx="87">
                  <c:v>6.9142857142857137</c:v>
                </c:pt>
                <c:pt idx="88">
                  <c:v>6.6685714285714273</c:v>
                </c:pt>
                <c:pt idx="89">
                  <c:v>6.9185714285714273</c:v>
                </c:pt>
                <c:pt idx="90">
                  <c:v>7.0071428571428553</c:v>
                </c:pt>
                <c:pt idx="91">
                  <c:v>7.1014285714285714</c:v>
                </c:pt>
                <c:pt idx="92">
                  <c:v>7.36</c:v>
                </c:pt>
                <c:pt idx="93">
                  <c:v>7.354285714285715</c:v>
                </c:pt>
                <c:pt idx="94">
                  <c:v>7.5014285714285718</c:v>
                </c:pt>
                <c:pt idx="95">
                  <c:v>7.55</c:v>
                </c:pt>
                <c:pt idx="96">
                  <c:v>7.4742857142857151</c:v>
                </c:pt>
                <c:pt idx="97">
                  <c:v>7.5585714285714278</c:v>
                </c:pt>
                <c:pt idx="98">
                  <c:v>7.4357142857142851</c:v>
                </c:pt>
                <c:pt idx="99">
                  <c:v>7.2157142857142853</c:v>
                </c:pt>
                <c:pt idx="100">
                  <c:v>7.4557142857142864</c:v>
                </c:pt>
                <c:pt idx="101">
                  <c:v>7.3714285714285728</c:v>
                </c:pt>
                <c:pt idx="102">
                  <c:v>7.4557142857142855</c:v>
                </c:pt>
                <c:pt idx="103">
                  <c:v>7.4500000000000011</c:v>
                </c:pt>
                <c:pt idx="104">
                  <c:v>7.4328571428571433</c:v>
                </c:pt>
                <c:pt idx="105">
                  <c:v>7.5457142857142872</c:v>
                </c:pt>
                <c:pt idx="106">
                  <c:v>7.805714285714286</c:v>
                </c:pt>
                <c:pt idx="107">
                  <c:v>7.8142857142857149</c:v>
                </c:pt>
                <c:pt idx="108">
                  <c:v>7.9285714285714288</c:v>
                </c:pt>
                <c:pt idx="109">
                  <c:v>7.910000000000001</c:v>
                </c:pt>
                <c:pt idx="110">
                  <c:v>8.0342857142857138</c:v>
                </c:pt>
                <c:pt idx="111">
                  <c:v>7.9771428571428569</c:v>
                </c:pt>
                <c:pt idx="112">
                  <c:v>7.8585714285714294</c:v>
                </c:pt>
                <c:pt idx="113">
                  <c:v>7.7085714285714291</c:v>
                </c:pt>
                <c:pt idx="114">
                  <c:v>7.4185714285714299</c:v>
                </c:pt>
                <c:pt idx="115">
                  <c:v>7.232857142857144</c:v>
                </c:pt>
                <c:pt idx="116">
                  <c:v>7.128571428571429</c:v>
                </c:pt>
                <c:pt idx="117">
                  <c:v>6.9957142857142856</c:v>
                </c:pt>
                <c:pt idx="118">
                  <c:v>6.9785714285714286</c:v>
                </c:pt>
                <c:pt idx="119">
                  <c:v>7.0900000000000007</c:v>
                </c:pt>
                <c:pt idx="120">
                  <c:v>6.9671428571428562</c:v>
                </c:pt>
                <c:pt idx="121">
                  <c:v>6.8457142857142861</c:v>
                </c:pt>
                <c:pt idx="122">
                  <c:v>6.8742857142857137</c:v>
                </c:pt>
                <c:pt idx="123">
                  <c:v>6.984285714285714</c:v>
                </c:pt>
                <c:pt idx="124">
                  <c:v>7.2857142857142856</c:v>
                </c:pt>
                <c:pt idx="125">
                  <c:v>7.2828571428571438</c:v>
                </c:pt>
                <c:pt idx="126">
                  <c:v>7.1885714285714286</c:v>
                </c:pt>
                <c:pt idx="127">
                  <c:v>7.3500000000000014</c:v>
                </c:pt>
                <c:pt idx="128">
                  <c:v>7.5900000000000007</c:v>
                </c:pt>
                <c:pt idx="129">
                  <c:v>7.7214285714285724</c:v>
                </c:pt>
                <c:pt idx="130">
                  <c:v>7.6471428571428577</c:v>
                </c:pt>
                <c:pt idx="131">
                  <c:v>7.43</c:v>
                </c:pt>
                <c:pt idx="132">
                  <c:v>7.4657142857142844</c:v>
                </c:pt>
                <c:pt idx="133">
                  <c:v>7.5814285714285701</c:v>
                </c:pt>
                <c:pt idx="134">
                  <c:v>7.5128571428571416</c:v>
                </c:pt>
                <c:pt idx="135">
                  <c:v>7.467142857142858</c:v>
                </c:pt>
                <c:pt idx="136">
                  <c:v>7.3900000000000006</c:v>
                </c:pt>
                <c:pt idx="137">
                  <c:v>7.4014285714285721</c:v>
                </c:pt>
                <c:pt idx="138">
                  <c:v>7.2942857142857136</c:v>
                </c:pt>
                <c:pt idx="139">
                  <c:v>7.2585714285714289</c:v>
                </c:pt>
                <c:pt idx="140">
                  <c:v>7.1814285714285715</c:v>
                </c:pt>
                <c:pt idx="141">
                  <c:v>7.0899999999999981</c:v>
                </c:pt>
                <c:pt idx="142">
                  <c:v>7.1057142857142859</c:v>
                </c:pt>
                <c:pt idx="143">
                  <c:v>7.12</c:v>
                </c:pt>
                <c:pt idx="144">
                  <c:v>7.2242857142857142</c:v>
                </c:pt>
                <c:pt idx="145">
                  <c:v>7.3514285714285714</c:v>
                </c:pt>
                <c:pt idx="146">
                  <c:v>7.3857142857142852</c:v>
                </c:pt>
                <c:pt idx="147">
                  <c:v>7.4471428571428566</c:v>
                </c:pt>
                <c:pt idx="148">
                  <c:v>7.4942857142857147</c:v>
                </c:pt>
                <c:pt idx="149">
                  <c:v>7.58</c:v>
                </c:pt>
                <c:pt idx="150">
                  <c:v>7.5500000000000016</c:v>
                </c:pt>
                <c:pt idx="151">
                  <c:v>7.4228571428571426</c:v>
                </c:pt>
                <c:pt idx="152">
                  <c:v>7.4771428571428569</c:v>
                </c:pt>
                <c:pt idx="153">
                  <c:v>7.6328571428571426</c:v>
                </c:pt>
                <c:pt idx="154">
                  <c:v>7.6142857142857148</c:v>
                </c:pt>
                <c:pt idx="155">
                  <c:v>7.6914285714285722</c:v>
                </c:pt>
                <c:pt idx="156">
                  <c:v>7.6828571428571442</c:v>
                </c:pt>
                <c:pt idx="157">
                  <c:v>7.7857142857142865</c:v>
                </c:pt>
                <c:pt idx="158">
                  <c:v>8.0942857142857143</c:v>
                </c:pt>
                <c:pt idx="159">
                  <c:v>8.0457142857142845</c:v>
                </c:pt>
                <c:pt idx="160">
                  <c:v>8.0042857142857144</c:v>
                </c:pt>
                <c:pt idx="161">
                  <c:v>8.0857142857142854</c:v>
                </c:pt>
                <c:pt idx="162">
                  <c:v>8.0128571428571433</c:v>
                </c:pt>
                <c:pt idx="163">
                  <c:v>8.071428571428573</c:v>
                </c:pt>
                <c:pt idx="164">
                  <c:v>8.19</c:v>
                </c:pt>
                <c:pt idx="165">
                  <c:v>8.0357142857142865</c:v>
                </c:pt>
                <c:pt idx="166">
                  <c:v>8.0271428571428576</c:v>
                </c:pt>
                <c:pt idx="167">
                  <c:v>7.9557142857142855</c:v>
                </c:pt>
                <c:pt idx="168">
                  <c:v>7.86</c:v>
                </c:pt>
                <c:pt idx="169">
                  <c:v>8.0485714285714298</c:v>
                </c:pt>
                <c:pt idx="170">
                  <c:v>8.1514285714285712</c:v>
                </c:pt>
                <c:pt idx="171">
                  <c:v>8.1028571428571432</c:v>
                </c:pt>
                <c:pt idx="172">
                  <c:v>8.1914285714285722</c:v>
                </c:pt>
                <c:pt idx="173">
                  <c:v>8.2042857142857137</c:v>
                </c:pt>
                <c:pt idx="174">
                  <c:v>8.137142857142857</c:v>
                </c:pt>
                <c:pt idx="175">
                  <c:v>8.1342857142857135</c:v>
                </c:pt>
                <c:pt idx="176">
                  <c:v>8.1128571428571412</c:v>
                </c:pt>
                <c:pt idx="177">
                  <c:v>7.8642857142857139</c:v>
                </c:pt>
                <c:pt idx="178">
                  <c:v>7.7885714285714291</c:v>
                </c:pt>
                <c:pt idx="179">
                  <c:v>8.0085714285714289</c:v>
                </c:pt>
              </c:numCache>
            </c:numRef>
          </c:yVal>
          <c:smooth val="0"/>
          <c:extLst>
            <c:ext xmlns:c16="http://schemas.microsoft.com/office/drawing/2014/chart" uri="{C3380CC4-5D6E-409C-BE32-E72D297353CC}">
              <c16:uniqueId val="{00000000-D031-4891-8C0E-F23B5B05351D}"/>
            </c:ext>
          </c:extLst>
        </c:ser>
        <c:ser>
          <c:idx val="1"/>
          <c:order val="1"/>
          <c:tx>
            <c:strRef>
              <c:f>result!$F$1</c:f>
              <c:strCache>
                <c:ptCount val="1"/>
                <c:pt idx="0">
                  <c:v>MA_global</c:v>
                </c:pt>
              </c:strCache>
            </c:strRef>
          </c:tx>
          <c:spPr>
            <a:ln w="19050" cap="rnd">
              <a:solidFill>
                <a:schemeClr val="accent2"/>
              </a:solidFill>
              <a:round/>
            </a:ln>
            <a:effectLst/>
          </c:spPr>
          <c:marker>
            <c:symbol val="none"/>
          </c:marker>
          <c:xVal>
            <c:numRef>
              <c:f>result!$B$2:$B$181</c:f>
              <c:numCache>
                <c:formatCode>General</c:formatCode>
                <c:ptCount val="180"/>
                <c:pt idx="0">
                  <c:v>1834</c:v>
                </c:pt>
                <c:pt idx="1">
                  <c:v>1835</c:v>
                </c:pt>
                <c:pt idx="2">
                  <c:v>1836</c:v>
                </c:pt>
                <c:pt idx="3">
                  <c:v>1837</c:v>
                </c:pt>
                <c:pt idx="4">
                  <c:v>1838</c:v>
                </c:pt>
                <c:pt idx="5">
                  <c:v>1839</c:v>
                </c:pt>
                <c:pt idx="6">
                  <c:v>1840</c:v>
                </c:pt>
                <c:pt idx="7">
                  <c:v>1841</c:v>
                </c:pt>
                <c:pt idx="8">
                  <c:v>1842</c:v>
                </c:pt>
                <c:pt idx="9">
                  <c:v>1843</c:v>
                </c:pt>
                <c:pt idx="10">
                  <c:v>1844</c:v>
                </c:pt>
                <c:pt idx="11">
                  <c:v>1845</c:v>
                </c:pt>
                <c:pt idx="12">
                  <c:v>1846</c:v>
                </c:pt>
                <c:pt idx="13">
                  <c:v>1847</c:v>
                </c:pt>
                <c:pt idx="14">
                  <c:v>1848</c:v>
                </c:pt>
                <c:pt idx="15">
                  <c:v>1849</c:v>
                </c:pt>
                <c:pt idx="16">
                  <c:v>1850</c:v>
                </c:pt>
                <c:pt idx="17">
                  <c:v>1851</c:v>
                </c:pt>
                <c:pt idx="18">
                  <c:v>1852</c:v>
                </c:pt>
                <c:pt idx="19">
                  <c:v>1853</c:v>
                </c:pt>
                <c:pt idx="20">
                  <c:v>1854</c:v>
                </c:pt>
                <c:pt idx="21">
                  <c:v>1855</c:v>
                </c:pt>
                <c:pt idx="22">
                  <c:v>1856</c:v>
                </c:pt>
                <c:pt idx="23">
                  <c:v>1857</c:v>
                </c:pt>
                <c:pt idx="24">
                  <c:v>1858</c:v>
                </c:pt>
                <c:pt idx="25">
                  <c:v>1859</c:v>
                </c:pt>
                <c:pt idx="26">
                  <c:v>1860</c:v>
                </c:pt>
                <c:pt idx="27">
                  <c:v>1861</c:v>
                </c:pt>
                <c:pt idx="28">
                  <c:v>1862</c:v>
                </c:pt>
                <c:pt idx="29">
                  <c:v>1863</c:v>
                </c:pt>
                <c:pt idx="30">
                  <c:v>1864</c:v>
                </c:pt>
                <c:pt idx="31">
                  <c:v>1865</c:v>
                </c:pt>
                <c:pt idx="32">
                  <c:v>1866</c:v>
                </c:pt>
                <c:pt idx="33">
                  <c:v>1867</c:v>
                </c:pt>
                <c:pt idx="34">
                  <c:v>1868</c:v>
                </c:pt>
                <c:pt idx="35">
                  <c:v>1869</c:v>
                </c:pt>
                <c:pt idx="36">
                  <c:v>1870</c:v>
                </c:pt>
                <c:pt idx="37">
                  <c:v>1871</c:v>
                </c:pt>
                <c:pt idx="38">
                  <c:v>1872</c:v>
                </c:pt>
                <c:pt idx="39">
                  <c:v>1873</c:v>
                </c:pt>
                <c:pt idx="40">
                  <c:v>1874</c:v>
                </c:pt>
                <c:pt idx="41">
                  <c:v>1875</c:v>
                </c:pt>
                <c:pt idx="42">
                  <c:v>1876</c:v>
                </c:pt>
                <c:pt idx="43">
                  <c:v>1877</c:v>
                </c:pt>
                <c:pt idx="44">
                  <c:v>1878</c:v>
                </c:pt>
                <c:pt idx="45">
                  <c:v>1879</c:v>
                </c:pt>
                <c:pt idx="46">
                  <c:v>1880</c:v>
                </c:pt>
                <c:pt idx="47">
                  <c:v>1881</c:v>
                </c:pt>
                <c:pt idx="48">
                  <c:v>1882</c:v>
                </c:pt>
                <c:pt idx="49">
                  <c:v>1883</c:v>
                </c:pt>
                <c:pt idx="50">
                  <c:v>1884</c:v>
                </c:pt>
                <c:pt idx="51">
                  <c:v>1885</c:v>
                </c:pt>
                <c:pt idx="52">
                  <c:v>1886</c:v>
                </c:pt>
                <c:pt idx="53">
                  <c:v>1887</c:v>
                </c:pt>
                <c:pt idx="54">
                  <c:v>1888</c:v>
                </c:pt>
                <c:pt idx="55">
                  <c:v>1889</c:v>
                </c:pt>
                <c:pt idx="56">
                  <c:v>1890</c:v>
                </c:pt>
                <c:pt idx="57">
                  <c:v>1891</c:v>
                </c:pt>
                <c:pt idx="58">
                  <c:v>1892</c:v>
                </c:pt>
                <c:pt idx="59">
                  <c:v>1893</c:v>
                </c:pt>
                <c:pt idx="60">
                  <c:v>1894</c:v>
                </c:pt>
                <c:pt idx="61">
                  <c:v>1895</c:v>
                </c:pt>
                <c:pt idx="62">
                  <c:v>1896</c:v>
                </c:pt>
                <c:pt idx="63">
                  <c:v>1897</c:v>
                </c:pt>
                <c:pt idx="64">
                  <c:v>1898</c:v>
                </c:pt>
                <c:pt idx="65">
                  <c:v>1899</c:v>
                </c:pt>
                <c:pt idx="66">
                  <c:v>1900</c:v>
                </c:pt>
                <c:pt idx="67">
                  <c:v>1901</c:v>
                </c:pt>
                <c:pt idx="68">
                  <c:v>1902</c:v>
                </c:pt>
                <c:pt idx="69">
                  <c:v>1903</c:v>
                </c:pt>
                <c:pt idx="70">
                  <c:v>1904</c:v>
                </c:pt>
                <c:pt idx="71">
                  <c:v>1905</c:v>
                </c:pt>
                <c:pt idx="72">
                  <c:v>1906</c:v>
                </c:pt>
                <c:pt idx="73">
                  <c:v>1907</c:v>
                </c:pt>
                <c:pt idx="74">
                  <c:v>1908</c:v>
                </c:pt>
                <c:pt idx="75">
                  <c:v>1909</c:v>
                </c:pt>
                <c:pt idx="76">
                  <c:v>1910</c:v>
                </c:pt>
                <c:pt idx="77">
                  <c:v>1911</c:v>
                </c:pt>
                <c:pt idx="78">
                  <c:v>1912</c:v>
                </c:pt>
                <c:pt idx="79">
                  <c:v>1913</c:v>
                </c:pt>
                <c:pt idx="80">
                  <c:v>1914</c:v>
                </c:pt>
                <c:pt idx="81">
                  <c:v>1915</c:v>
                </c:pt>
                <c:pt idx="82">
                  <c:v>1916</c:v>
                </c:pt>
                <c:pt idx="83">
                  <c:v>1917</c:v>
                </c:pt>
                <c:pt idx="84">
                  <c:v>1918</c:v>
                </c:pt>
                <c:pt idx="85">
                  <c:v>1919</c:v>
                </c:pt>
                <c:pt idx="86">
                  <c:v>1920</c:v>
                </c:pt>
                <c:pt idx="87">
                  <c:v>1921</c:v>
                </c:pt>
                <c:pt idx="88">
                  <c:v>1922</c:v>
                </c:pt>
                <c:pt idx="89">
                  <c:v>1923</c:v>
                </c:pt>
                <c:pt idx="90">
                  <c:v>1924</c:v>
                </c:pt>
                <c:pt idx="91">
                  <c:v>1925</c:v>
                </c:pt>
                <c:pt idx="92">
                  <c:v>1926</c:v>
                </c:pt>
                <c:pt idx="93">
                  <c:v>1927</c:v>
                </c:pt>
                <c:pt idx="94">
                  <c:v>1928</c:v>
                </c:pt>
                <c:pt idx="95">
                  <c:v>1929</c:v>
                </c:pt>
                <c:pt idx="96">
                  <c:v>1930</c:v>
                </c:pt>
                <c:pt idx="97">
                  <c:v>1931</c:v>
                </c:pt>
                <c:pt idx="98">
                  <c:v>1932</c:v>
                </c:pt>
                <c:pt idx="99">
                  <c:v>1933</c:v>
                </c:pt>
                <c:pt idx="100">
                  <c:v>1934</c:v>
                </c:pt>
                <c:pt idx="101">
                  <c:v>1935</c:v>
                </c:pt>
                <c:pt idx="102">
                  <c:v>1936</c:v>
                </c:pt>
                <c:pt idx="103">
                  <c:v>1937</c:v>
                </c:pt>
                <c:pt idx="104">
                  <c:v>1938</c:v>
                </c:pt>
                <c:pt idx="105">
                  <c:v>1939</c:v>
                </c:pt>
                <c:pt idx="106">
                  <c:v>1940</c:v>
                </c:pt>
                <c:pt idx="107">
                  <c:v>1941</c:v>
                </c:pt>
                <c:pt idx="108">
                  <c:v>1942</c:v>
                </c:pt>
                <c:pt idx="109">
                  <c:v>1943</c:v>
                </c:pt>
                <c:pt idx="110">
                  <c:v>1944</c:v>
                </c:pt>
                <c:pt idx="111">
                  <c:v>1945</c:v>
                </c:pt>
                <c:pt idx="112">
                  <c:v>1946</c:v>
                </c:pt>
                <c:pt idx="113">
                  <c:v>1947</c:v>
                </c:pt>
                <c:pt idx="114">
                  <c:v>1948</c:v>
                </c:pt>
                <c:pt idx="115">
                  <c:v>1949</c:v>
                </c:pt>
                <c:pt idx="116">
                  <c:v>1950</c:v>
                </c:pt>
                <c:pt idx="117">
                  <c:v>1951</c:v>
                </c:pt>
                <c:pt idx="118">
                  <c:v>1952</c:v>
                </c:pt>
                <c:pt idx="119">
                  <c:v>1953</c:v>
                </c:pt>
                <c:pt idx="120">
                  <c:v>1954</c:v>
                </c:pt>
                <c:pt idx="121">
                  <c:v>1955</c:v>
                </c:pt>
                <c:pt idx="122">
                  <c:v>1956</c:v>
                </c:pt>
                <c:pt idx="123">
                  <c:v>1957</c:v>
                </c:pt>
                <c:pt idx="124">
                  <c:v>1958</c:v>
                </c:pt>
                <c:pt idx="125">
                  <c:v>1959</c:v>
                </c:pt>
                <c:pt idx="126">
                  <c:v>1960</c:v>
                </c:pt>
                <c:pt idx="127">
                  <c:v>1961</c:v>
                </c:pt>
                <c:pt idx="128">
                  <c:v>1962</c:v>
                </c:pt>
                <c:pt idx="129">
                  <c:v>1963</c:v>
                </c:pt>
                <c:pt idx="130">
                  <c:v>1964</c:v>
                </c:pt>
                <c:pt idx="131">
                  <c:v>1965</c:v>
                </c:pt>
                <c:pt idx="132">
                  <c:v>1966</c:v>
                </c:pt>
                <c:pt idx="133">
                  <c:v>1967</c:v>
                </c:pt>
                <c:pt idx="134">
                  <c:v>1968</c:v>
                </c:pt>
                <c:pt idx="135">
                  <c:v>1969</c:v>
                </c:pt>
                <c:pt idx="136">
                  <c:v>1970</c:v>
                </c:pt>
                <c:pt idx="137">
                  <c:v>1971</c:v>
                </c:pt>
                <c:pt idx="138">
                  <c:v>1972</c:v>
                </c:pt>
                <c:pt idx="139">
                  <c:v>1973</c:v>
                </c:pt>
                <c:pt idx="140">
                  <c:v>1974</c:v>
                </c:pt>
                <c:pt idx="141">
                  <c:v>1975</c:v>
                </c:pt>
                <c:pt idx="142">
                  <c:v>1976</c:v>
                </c:pt>
                <c:pt idx="143">
                  <c:v>1977</c:v>
                </c:pt>
                <c:pt idx="144">
                  <c:v>1978</c:v>
                </c:pt>
                <c:pt idx="145">
                  <c:v>1979</c:v>
                </c:pt>
                <c:pt idx="146">
                  <c:v>1980</c:v>
                </c:pt>
                <c:pt idx="147">
                  <c:v>1981</c:v>
                </c:pt>
                <c:pt idx="148">
                  <c:v>1982</c:v>
                </c:pt>
                <c:pt idx="149">
                  <c:v>1983</c:v>
                </c:pt>
                <c:pt idx="150">
                  <c:v>1984</c:v>
                </c:pt>
                <c:pt idx="151">
                  <c:v>1985</c:v>
                </c:pt>
                <c:pt idx="152">
                  <c:v>1986</c:v>
                </c:pt>
                <c:pt idx="153">
                  <c:v>1987</c:v>
                </c:pt>
                <c:pt idx="154">
                  <c:v>1988</c:v>
                </c:pt>
                <c:pt idx="155">
                  <c:v>1989</c:v>
                </c:pt>
                <c:pt idx="156">
                  <c:v>1990</c:v>
                </c:pt>
                <c:pt idx="157">
                  <c:v>1991</c:v>
                </c:pt>
                <c:pt idx="158">
                  <c:v>1992</c:v>
                </c:pt>
                <c:pt idx="159">
                  <c:v>1993</c:v>
                </c:pt>
                <c:pt idx="160">
                  <c:v>1994</c:v>
                </c:pt>
                <c:pt idx="161">
                  <c:v>1995</c:v>
                </c:pt>
                <c:pt idx="162">
                  <c:v>1996</c:v>
                </c:pt>
                <c:pt idx="163">
                  <c:v>1997</c:v>
                </c:pt>
                <c:pt idx="164">
                  <c:v>1998</c:v>
                </c:pt>
                <c:pt idx="165">
                  <c:v>1999</c:v>
                </c:pt>
                <c:pt idx="166">
                  <c:v>2000</c:v>
                </c:pt>
                <c:pt idx="167">
                  <c:v>2001</c:v>
                </c:pt>
                <c:pt idx="168">
                  <c:v>2002</c:v>
                </c:pt>
                <c:pt idx="169">
                  <c:v>2003</c:v>
                </c:pt>
                <c:pt idx="170">
                  <c:v>2004</c:v>
                </c:pt>
                <c:pt idx="171">
                  <c:v>2005</c:v>
                </c:pt>
                <c:pt idx="172">
                  <c:v>2006</c:v>
                </c:pt>
                <c:pt idx="173">
                  <c:v>2007</c:v>
                </c:pt>
                <c:pt idx="174">
                  <c:v>2008</c:v>
                </c:pt>
                <c:pt idx="175">
                  <c:v>2009</c:v>
                </c:pt>
                <c:pt idx="176">
                  <c:v>2010</c:v>
                </c:pt>
                <c:pt idx="177">
                  <c:v>2011</c:v>
                </c:pt>
                <c:pt idx="178">
                  <c:v>2012</c:v>
                </c:pt>
                <c:pt idx="179">
                  <c:v>2013</c:v>
                </c:pt>
              </c:numCache>
            </c:numRef>
          </c:xVal>
          <c:yVal>
            <c:numRef>
              <c:f>result!$F$2:$F$181</c:f>
              <c:numCache>
                <c:formatCode>General</c:formatCode>
                <c:ptCount val="180"/>
                <c:pt idx="0">
                  <c:v>7.9828571428571422</c:v>
                </c:pt>
                <c:pt idx="1">
                  <c:v>7.8714285714285719</c:v>
                </c:pt>
                <c:pt idx="2">
                  <c:v>7.8371428571428572</c:v>
                </c:pt>
                <c:pt idx="3">
                  <c:v>7.6742857142857153</c:v>
                </c:pt>
                <c:pt idx="4">
                  <c:v>7.6557142857142866</c:v>
                </c:pt>
                <c:pt idx="5">
                  <c:v>7.6814285714285715</c:v>
                </c:pt>
                <c:pt idx="6">
                  <c:v>7.6514285714285704</c:v>
                </c:pt>
                <c:pt idx="7">
                  <c:v>7.5857142857142845</c:v>
                </c:pt>
                <c:pt idx="8">
                  <c:v>7.6757142857142844</c:v>
                </c:pt>
                <c:pt idx="9">
                  <c:v>7.7428571428571429</c:v>
                </c:pt>
                <c:pt idx="10">
                  <c:v>7.781428571428572</c:v>
                </c:pt>
                <c:pt idx="11">
                  <c:v>7.83</c:v>
                </c:pt>
                <c:pt idx="12">
                  <c:v>7.9614285714285717</c:v>
                </c:pt>
                <c:pt idx="13">
                  <c:v>8.0028571428571436</c:v>
                </c:pt>
                <c:pt idx="14">
                  <c:v>8.0442857142857154</c:v>
                </c:pt>
                <c:pt idx="15">
                  <c:v>8.03857142857143</c:v>
                </c:pt>
                <c:pt idx="16">
                  <c:v>8.0000000000000018</c:v>
                </c:pt>
                <c:pt idx="17">
                  <c:v>8.0757142857142856</c:v>
                </c:pt>
                <c:pt idx="18">
                  <c:v>8.1114285714285721</c:v>
                </c:pt>
                <c:pt idx="19">
                  <c:v>8.0385714285714283</c:v>
                </c:pt>
                <c:pt idx="20">
                  <c:v>8.055714285714286</c:v>
                </c:pt>
                <c:pt idx="21">
                  <c:v>8.0742857142857147</c:v>
                </c:pt>
                <c:pt idx="22">
                  <c:v>8.0771428571428565</c:v>
                </c:pt>
                <c:pt idx="23">
                  <c:v>8.0571428571428569</c:v>
                </c:pt>
                <c:pt idx="24">
                  <c:v>8.0457142857142863</c:v>
                </c:pt>
                <c:pt idx="25">
                  <c:v>8.0671428571428567</c:v>
                </c:pt>
                <c:pt idx="26">
                  <c:v>8.055714285714286</c:v>
                </c:pt>
                <c:pt idx="27">
                  <c:v>8.0042857142857144</c:v>
                </c:pt>
                <c:pt idx="28">
                  <c:v>7.9257142857142862</c:v>
                </c:pt>
                <c:pt idx="29">
                  <c:v>7.9414285714285722</c:v>
                </c:pt>
                <c:pt idx="30">
                  <c:v>7.9728571428571433</c:v>
                </c:pt>
                <c:pt idx="31">
                  <c:v>7.9842857142857158</c:v>
                </c:pt>
                <c:pt idx="32">
                  <c:v>7.9899999999999993</c:v>
                </c:pt>
                <c:pt idx="33">
                  <c:v>8.0585714285714278</c:v>
                </c:pt>
                <c:pt idx="34">
                  <c:v>8.1157142857142848</c:v>
                </c:pt>
                <c:pt idx="35">
                  <c:v>8.24</c:v>
                </c:pt>
                <c:pt idx="36">
                  <c:v>8.2528571428571418</c:v>
                </c:pt>
                <c:pt idx="37">
                  <c:v>8.2728571428571414</c:v>
                </c:pt>
                <c:pt idx="38">
                  <c:v>8.274285714285714</c:v>
                </c:pt>
                <c:pt idx="39">
                  <c:v>8.2828571428571411</c:v>
                </c:pt>
                <c:pt idx="40">
                  <c:v>8.281428571428572</c:v>
                </c:pt>
                <c:pt idx="41">
                  <c:v>8.225714285714286</c:v>
                </c:pt>
                <c:pt idx="42">
                  <c:v>8.1757142857142853</c:v>
                </c:pt>
                <c:pt idx="43">
                  <c:v>8.2242857142857133</c:v>
                </c:pt>
                <c:pt idx="44">
                  <c:v>8.3257142857142856</c:v>
                </c:pt>
                <c:pt idx="45">
                  <c:v>8.3228571428571421</c:v>
                </c:pt>
                <c:pt idx="46">
                  <c:v>8.2899999999999991</c:v>
                </c:pt>
                <c:pt idx="47">
                  <c:v>8.2671428571428578</c:v>
                </c:pt>
                <c:pt idx="48">
                  <c:v>8.3057142857142843</c:v>
                </c:pt>
                <c:pt idx="49">
                  <c:v>8.29142857142857</c:v>
                </c:pt>
                <c:pt idx="50">
                  <c:v>8.1814285714285706</c:v>
                </c:pt>
                <c:pt idx="51">
                  <c:v>8.0514285714285716</c:v>
                </c:pt>
                <c:pt idx="52">
                  <c:v>8.02</c:v>
                </c:pt>
                <c:pt idx="53">
                  <c:v>7.9900000000000011</c:v>
                </c:pt>
                <c:pt idx="54">
                  <c:v>7.9642857142857144</c:v>
                </c:pt>
                <c:pt idx="55">
                  <c:v>7.991428571428572</c:v>
                </c:pt>
                <c:pt idx="56">
                  <c:v>7.99</c:v>
                </c:pt>
                <c:pt idx="57">
                  <c:v>8.0257142857142849</c:v>
                </c:pt>
                <c:pt idx="58">
                  <c:v>8.0471428571428554</c:v>
                </c:pt>
                <c:pt idx="59">
                  <c:v>8.0628571428571441</c:v>
                </c:pt>
                <c:pt idx="60">
                  <c:v>8.0985714285714288</c:v>
                </c:pt>
                <c:pt idx="61">
                  <c:v>8.1071428571428559</c:v>
                </c:pt>
                <c:pt idx="62">
                  <c:v>8.0914285714285707</c:v>
                </c:pt>
                <c:pt idx="63">
                  <c:v>8.137142857142857</c:v>
                </c:pt>
                <c:pt idx="64">
                  <c:v>8.16</c:v>
                </c:pt>
                <c:pt idx="65">
                  <c:v>8.2071428571428573</c:v>
                </c:pt>
                <c:pt idx="66">
                  <c:v>8.27</c:v>
                </c:pt>
                <c:pt idx="67">
                  <c:v>8.324285714285713</c:v>
                </c:pt>
                <c:pt idx="68">
                  <c:v>8.3457142857142852</c:v>
                </c:pt>
                <c:pt idx="69">
                  <c:v>8.3471428571428561</c:v>
                </c:pt>
                <c:pt idx="70">
                  <c:v>8.3185714285714294</c:v>
                </c:pt>
                <c:pt idx="71">
                  <c:v>8.3257142857142856</c:v>
                </c:pt>
                <c:pt idx="72">
                  <c:v>8.3228571428571438</c:v>
                </c:pt>
                <c:pt idx="73">
                  <c:v>8.2442857142857164</c:v>
                </c:pt>
                <c:pt idx="74">
                  <c:v>8.1942857142857157</c:v>
                </c:pt>
                <c:pt idx="75">
                  <c:v>8.1771428571428579</c:v>
                </c:pt>
                <c:pt idx="76">
                  <c:v>8.1771428571428579</c:v>
                </c:pt>
                <c:pt idx="77">
                  <c:v>8.19</c:v>
                </c:pt>
                <c:pt idx="78">
                  <c:v>8.1814285714285724</c:v>
                </c:pt>
                <c:pt idx="79">
                  <c:v>8.17</c:v>
                </c:pt>
                <c:pt idx="80">
                  <c:v>8.2614285714285707</c:v>
                </c:pt>
                <c:pt idx="81">
                  <c:v>8.3185714285714294</c:v>
                </c:pt>
                <c:pt idx="82">
                  <c:v>8.3257142857142874</c:v>
                </c:pt>
                <c:pt idx="83">
                  <c:v>8.2971428571428572</c:v>
                </c:pt>
                <c:pt idx="84">
                  <c:v>8.2899999999999991</c:v>
                </c:pt>
                <c:pt idx="85">
                  <c:v>8.3200000000000021</c:v>
                </c:pt>
                <c:pt idx="86">
                  <c:v>8.3285714285714292</c:v>
                </c:pt>
                <c:pt idx="87">
                  <c:v>8.3257142857142856</c:v>
                </c:pt>
                <c:pt idx="88">
                  <c:v>8.3000000000000007</c:v>
                </c:pt>
                <c:pt idx="89">
                  <c:v>8.3271428571428583</c:v>
                </c:pt>
                <c:pt idx="90">
                  <c:v>8.3971428571428568</c:v>
                </c:pt>
                <c:pt idx="91">
                  <c:v>8.4542857142857137</c:v>
                </c:pt>
                <c:pt idx="92">
                  <c:v>8.5042857142857144</c:v>
                </c:pt>
                <c:pt idx="93">
                  <c:v>8.5271428571428576</c:v>
                </c:pt>
                <c:pt idx="94">
                  <c:v>8.5357142857142847</c:v>
                </c:pt>
                <c:pt idx="95">
                  <c:v>8.5114285714285707</c:v>
                </c:pt>
                <c:pt idx="96">
                  <c:v>8.5414285714285718</c:v>
                </c:pt>
                <c:pt idx="97">
                  <c:v>8.5714285714285712</c:v>
                </c:pt>
                <c:pt idx="98">
                  <c:v>8.5971428571428579</c:v>
                </c:pt>
                <c:pt idx="99">
                  <c:v>8.5414285714285718</c:v>
                </c:pt>
                <c:pt idx="100">
                  <c:v>8.5571428571428569</c:v>
                </c:pt>
                <c:pt idx="101">
                  <c:v>8.5414285714285718</c:v>
                </c:pt>
                <c:pt idx="102">
                  <c:v>8.5857142857142872</c:v>
                </c:pt>
                <c:pt idx="103">
                  <c:v>8.5957142857142852</c:v>
                </c:pt>
                <c:pt idx="104">
                  <c:v>8.6157142857142865</c:v>
                </c:pt>
                <c:pt idx="105">
                  <c:v>8.622857142857141</c:v>
                </c:pt>
                <c:pt idx="106">
                  <c:v>8.6828571428571415</c:v>
                </c:pt>
                <c:pt idx="107">
                  <c:v>8.7028571428571411</c:v>
                </c:pt>
                <c:pt idx="108">
                  <c:v>8.7328571428571422</c:v>
                </c:pt>
                <c:pt idx="109">
                  <c:v>8.7628571428571416</c:v>
                </c:pt>
                <c:pt idx="110">
                  <c:v>8.7842857142857138</c:v>
                </c:pt>
                <c:pt idx="111">
                  <c:v>8.7442857142857129</c:v>
                </c:pt>
                <c:pt idx="112">
                  <c:v>8.732857142857144</c:v>
                </c:pt>
                <c:pt idx="113">
                  <c:v>8.7385714285714293</c:v>
                </c:pt>
                <c:pt idx="114">
                  <c:v>8.7357142857142858</c:v>
                </c:pt>
                <c:pt idx="115">
                  <c:v>8.7157142857142862</c:v>
                </c:pt>
                <c:pt idx="116">
                  <c:v>8.66</c:v>
                </c:pt>
                <c:pt idx="117">
                  <c:v>8.6285714285714299</c:v>
                </c:pt>
                <c:pt idx="118">
                  <c:v>8.637142857142857</c:v>
                </c:pt>
                <c:pt idx="119">
                  <c:v>8.6642857142857146</c:v>
                </c:pt>
                <c:pt idx="120">
                  <c:v>8.6300000000000008</c:v>
                </c:pt>
                <c:pt idx="121">
                  <c:v>8.612857142857143</c:v>
                </c:pt>
                <c:pt idx="122">
                  <c:v>8.5685714285714294</c:v>
                </c:pt>
                <c:pt idx="123">
                  <c:v>8.620000000000001</c:v>
                </c:pt>
                <c:pt idx="124">
                  <c:v>8.64</c:v>
                </c:pt>
                <c:pt idx="125">
                  <c:v>8.6528571428571439</c:v>
                </c:pt>
                <c:pt idx="126">
                  <c:v>8.6114285714285721</c:v>
                </c:pt>
                <c:pt idx="127">
                  <c:v>8.6457142857142859</c:v>
                </c:pt>
                <c:pt idx="128">
                  <c:v>8.6628571428571437</c:v>
                </c:pt>
                <c:pt idx="129">
                  <c:v>8.7457142857142856</c:v>
                </c:pt>
                <c:pt idx="130">
                  <c:v>8.6999999999999993</c:v>
                </c:pt>
                <c:pt idx="131">
                  <c:v>8.6657142857142855</c:v>
                </c:pt>
                <c:pt idx="132">
                  <c:v>8.6471428571428586</c:v>
                </c:pt>
                <c:pt idx="133">
                  <c:v>8.6642857142857146</c:v>
                </c:pt>
                <c:pt idx="134">
                  <c:v>8.6242857142857137</c:v>
                </c:pt>
                <c:pt idx="135">
                  <c:v>8.6028571428571414</c:v>
                </c:pt>
                <c:pt idx="136">
                  <c:v>8.5799999999999983</c:v>
                </c:pt>
                <c:pt idx="137">
                  <c:v>8.6071428571428559</c:v>
                </c:pt>
                <c:pt idx="138">
                  <c:v>8.6028571428571414</c:v>
                </c:pt>
                <c:pt idx="139">
                  <c:v>8.6528571428571421</c:v>
                </c:pt>
                <c:pt idx="140">
                  <c:v>8.6199999999999992</c:v>
                </c:pt>
                <c:pt idx="141">
                  <c:v>8.6514285714285712</c:v>
                </c:pt>
                <c:pt idx="142">
                  <c:v>8.6157142857142865</c:v>
                </c:pt>
                <c:pt idx="143">
                  <c:v>8.6371428571428588</c:v>
                </c:pt>
                <c:pt idx="144">
                  <c:v>8.65</c:v>
                </c:pt>
                <c:pt idx="145">
                  <c:v>8.6828571428571433</c:v>
                </c:pt>
                <c:pt idx="146">
                  <c:v>8.6871428571428577</c:v>
                </c:pt>
                <c:pt idx="147">
                  <c:v>8.7871428571428574</c:v>
                </c:pt>
                <c:pt idx="148">
                  <c:v>8.7728571428571449</c:v>
                </c:pt>
                <c:pt idx="149">
                  <c:v>8.870000000000001</c:v>
                </c:pt>
                <c:pt idx="150">
                  <c:v>8.8471428571428579</c:v>
                </c:pt>
                <c:pt idx="151">
                  <c:v>8.8428571428571434</c:v>
                </c:pt>
                <c:pt idx="152">
                  <c:v>8.8571428571428577</c:v>
                </c:pt>
                <c:pt idx="153">
                  <c:v>8.8585714285714285</c:v>
                </c:pt>
                <c:pt idx="154">
                  <c:v>8.8628571428571412</c:v>
                </c:pt>
                <c:pt idx="155">
                  <c:v>8.9028571428571439</c:v>
                </c:pt>
                <c:pt idx="156">
                  <c:v>8.9314285714285724</c:v>
                </c:pt>
                <c:pt idx="157">
                  <c:v>9.0014285714285727</c:v>
                </c:pt>
                <c:pt idx="158">
                  <c:v>9.0271428571428576</c:v>
                </c:pt>
                <c:pt idx="159">
                  <c:v>9.0328571428571429</c:v>
                </c:pt>
                <c:pt idx="160">
                  <c:v>9.0400000000000009</c:v>
                </c:pt>
                <c:pt idx="161">
                  <c:v>9.0614285714285714</c:v>
                </c:pt>
                <c:pt idx="162">
                  <c:v>9.0785714285714274</c:v>
                </c:pt>
                <c:pt idx="163">
                  <c:v>9.074285714285713</c:v>
                </c:pt>
                <c:pt idx="164">
                  <c:v>9.1228571428571428</c:v>
                </c:pt>
                <c:pt idx="165">
                  <c:v>9.1871428571428577</c:v>
                </c:pt>
                <c:pt idx="166">
                  <c:v>9.2342857142857131</c:v>
                </c:pt>
                <c:pt idx="167">
                  <c:v>9.2871428571428556</c:v>
                </c:pt>
                <c:pt idx="168">
                  <c:v>9.3185714285714276</c:v>
                </c:pt>
                <c:pt idx="169">
                  <c:v>9.3885714285714261</c:v>
                </c:pt>
                <c:pt idx="170">
                  <c:v>9.4057142857142857</c:v>
                </c:pt>
                <c:pt idx="171">
                  <c:v>9.4314285714285706</c:v>
                </c:pt>
                <c:pt idx="172">
                  <c:v>9.4657142857142862</c:v>
                </c:pt>
                <c:pt idx="173">
                  <c:v>9.5414285714285718</c:v>
                </c:pt>
                <c:pt idx="174">
                  <c:v>9.5442857142857154</c:v>
                </c:pt>
                <c:pt idx="175">
                  <c:v>9.5357142857142865</c:v>
                </c:pt>
                <c:pt idx="176">
                  <c:v>9.56</c:v>
                </c:pt>
                <c:pt idx="177">
                  <c:v>9.5885714285714272</c:v>
                </c:pt>
                <c:pt idx="178">
                  <c:v>9.5614285714285696</c:v>
                </c:pt>
                <c:pt idx="179">
                  <c:v>9.5728571428571421</c:v>
                </c:pt>
              </c:numCache>
            </c:numRef>
          </c:yVal>
          <c:smooth val="0"/>
          <c:extLst>
            <c:ext xmlns:c16="http://schemas.microsoft.com/office/drawing/2014/chart" uri="{C3380CC4-5D6E-409C-BE32-E72D297353CC}">
              <c16:uniqueId val="{00000001-D031-4891-8C0E-F23B5B05351D}"/>
            </c:ext>
          </c:extLst>
        </c:ser>
        <c:dLbls>
          <c:showLegendKey val="0"/>
          <c:showVal val="0"/>
          <c:showCatName val="0"/>
          <c:showSerName val="0"/>
          <c:showPercent val="0"/>
          <c:showBubbleSize val="0"/>
        </c:dLbls>
        <c:axId val="169913343"/>
        <c:axId val="169904191"/>
      </c:scatterChart>
      <c:valAx>
        <c:axId val="16991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04191"/>
        <c:crosses val="autoZero"/>
        <c:crossBetween val="midCat"/>
        <c:majorUnit val="20"/>
      </c:valAx>
      <c:valAx>
        <c:axId val="169904191"/>
        <c:scaling>
          <c:orientation val="minMax"/>
          <c:min val="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a:t>
                </a:r>
                <a:r>
                  <a:rPr lang="en-US" sz="1000" b="0" i="0" u="none" strike="noStrike" kern="1200" baseline="0">
                    <a:solidFill>
                      <a:sysClr val="windowText" lastClr="000000">
                        <a:lumMod val="65000"/>
                        <a:lumOff val="35000"/>
                      </a:sysClr>
                    </a:solidFill>
                    <a:latin typeface="+mn-lt"/>
                    <a:ea typeface="+mn-ea"/>
                    <a:cs typeface="+mn-cs"/>
                  </a:rPr>
                  <a:t>in degrees Celsius ( °C )</a:t>
                </a:r>
              </a:p>
            </c:rich>
          </c:tx>
          <c:layout>
            <c:manualLayout>
              <c:xMode val="edge"/>
              <c:yMode val="edge"/>
              <c:x val="1.5645371577574969E-2"/>
              <c:y val="9.817147856517935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133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2021-11-06T20:08:00Z</dcterms:created>
  <dcterms:modified xsi:type="dcterms:W3CDTF">2021-11-06T20:12:00Z</dcterms:modified>
</cp:coreProperties>
</file>