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87C30" w14:textId="77777777" w:rsidR="00090283" w:rsidRPr="00090283" w:rsidRDefault="00090283" w:rsidP="00090283">
      <w:r w:rsidRPr="00090283">
        <w:t>Cluster the credit card users into different groups to find any meaningful patterns.</w:t>
      </w:r>
    </w:p>
    <w:p w14:paraId="2AA1036C" w14:textId="77777777" w:rsidR="00090283" w:rsidRPr="00090283" w:rsidRDefault="00090283" w:rsidP="00090283">
      <w:r w:rsidRPr="00090283">
        <w:t>Use Principal Component Analysis (PCA) to reduce the dimension of the feature space and</w:t>
      </w:r>
    </w:p>
    <w:p w14:paraId="7E0D12BC" w14:textId="77777777" w:rsidR="00090283" w:rsidRPr="00090283" w:rsidRDefault="00090283" w:rsidP="00090283">
      <w:r w:rsidRPr="00090283">
        <w:t>then use the K-means algorithm to find clusters. Import relevant Python libraries.</w:t>
      </w:r>
    </w:p>
    <w:p w14:paraId="5694A198" w14:textId="77777777" w:rsidR="00090283" w:rsidRPr="00090283" w:rsidRDefault="00090283" w:rsidP="00090283">
      <w:pPr>
        <w:numPr>
          <w:ilvl w:val="0"/>
          <w:numId w:val="1"/>
        </w:numPr>
      </w:pPr>
      <w:r w:rsidRPr="00090283">
        <w:t>Load dataset (CC GENERAL.csv, the name of the file when downloaded from Kaggle.)</w:t>
      </w:r>
    </w:p>
    <w:p w14:paraId="1F082242" w14:textId="77777777" w:rsidR="00090283" w:rsidRPr="00090283" w:rsidRDefault="00090283" w:rsidP="00090283">
      <w:pPr>
        <w:numPr>
          <w:ilvl w:val="0"/>
          <w:numId w:val="1"/>
        </w:numPr>
      </w:pPr>
      <w:r w:rsidRPr="00090283">
        <w:t>Check for null values and handle those values.</w:t>
      </w:r>
    </w:p>
    <w:p w14:paraId="1616EFE2" w14:textId="77777777" w:rsidR="00090283" w:rsidRPr="00090283" w:rsidRDefault="00090283" w:rsidP="00090283">
      <w:pPr>
        <w:numPr>
          <w:ilvl w:val="0"/>
          <w:numId w:val="1"/>
        </w:numPr>
      </w:pPr>
      <w:r w:rsidRPr="00090283">
        <w:t xml:space="preserve">Perform feature scaling using </w:t>
      </w:r>
      <w:proofErr w:type="spellStart"/>
      <w:r w:rsidRPr="00090283">
        <w:t>StandardScaler</w:t>
      </w:r>
      <w:proofErr w:type="spellEnd"/>
      <w:r w:rsidRPr="00090283">
        <w:t>.</w:t>
      </w:r>
    </w:p>
    <w:p w14:paraId="08FD6388" w14:textId="77777777" w:rsidR="00090283" w:rsidRPr="00090283" w:rsidRDefault="00090283" w:rsidP="00090283">
      <w:pPr>
        <w:numPr>
          <w:ilvl w:val="0"/>
          <w:numId w:val="1"/>
        </w:numPr>
      </w:pPr>
      <w:r w:rsidRPr="00090283">
        <w:t xml:space="preserve">Perform PCA with all the columns and plot number of components vs. PCA cumulative </w:t>
      </w:r>
      <w:r w:rsidRPr="00090283">
        <w:tab/>
        <w:t xml:space="preserve">explained variance. From the plot, identify the number of components required to cover </w:t>
      </w:r>
      <w:r w:rsidRPr="00090283">
        <w:tab/>
        <w:t>85% of the variance.</w:t>
      </w:r>
    </w:p>
    <w:p w14:paraId="7BE0153F" w14:textId="77777777" w:rsidR="00090283" w:rsidRPr="00090283" w:rsidRDefault="00090283" w:rsidP="00090283">
      <w:pPr>
        <w:numPr>
          <w:ilvl w:val="0"/>
          <w:numId w:val="1"/>
        </w:numPr>
      </w:pPr>
      <w:r w:rsidRPr="00090283">
        <w:t>Perform PCA with 2 principal components with the aim of visualizing clustering.</w:t>
      </w:r>
    </w:p>
    <w:p w14:paraId="5E9BFE9B" w14:textId="77777777" w:rsidR="00090283" w:rsidRPr="00090283" w:rsidRDefault="00090283" w:rsidP="00090283">
      <w:pPr>
        <w:numPr>
          <w:ilvl w:val="0"/>
          <w:numId w:val="1"/>
        </w:numPr>
      </w:pPr>
      <w:r w:rsidRPr="00090283">
        <w:t>Find the 2 columns which give the most covariances.</w:t>
      </w:r>
    </w:p>
    <w:p w14:paraId="21836FBB" w14:textId="77777777" w:rsidR="00090283" w:rsidRPr="00090283" w:rsidRDefault="00090283" w:rsidP="00090283">
      <w:pPr>
        <w:numPr>
          <w:ilvl w:val="0"/>
          <w:numId w:val="1"/>
        </w:numPr>
      </w:pPr>
      <w:r w:rsidRPr="00090283">
        <w:t xml:space="preserve">Interpret the results of PCA by looking at the covariance matrix (use </w:t>
      </w:r>
      <w:proofErr w:type="spellStart"/>
      <w:r w:rsidRPr="00090283">
        <w:t>get_</w:t>
      </w:r>
      <w:proofErr w:type="gramStart"/>
      <w:r w:rsidRPr="00090283">
        <w:t>covariance</w:t>
      </w:r>
      <w:proofErr w:type="spellEnd"/>
      <w:r w:rsidRPr="00090283">
        <w:t>(</w:t>
      </w:r>
      <w:proofErr w:type="gramEnd"/>
      <w:r w:rsidRPr="00090283">
        <w:t xml:space="preserve">) </w:t>
      </w:r>
      <w:r w:rsidRPr="00090283">
        <w:tab/>
        <w:t>method of PCA).</w:t>
      </w:r>
    </w:p>
    <w:p w14:paraId="31C31DD0" w14:textId="77777777" w:rsidR="00090283" w:rsidRPr="00090283" w:rsidRDefault="00090283" w:rsidP="00090283">
      <w:pPr>
        <w:numPr>
          <w:ilvl w:val="0"/>
          <w:numId w:val="1"/>
        </w:numPr>
      </w:pPr>
      <w:r w:rsidRPr="00090283">
        <w:t xml:space="preserve">Perform K Means Clustering on the 2 component PCA transformed data with clusters </w:t>
      </w:r>
      <w:r w:rsidRPr="00090283">
        <w:tab/>
        <w:t xml:space="preserve">ranging from 2 to 11 and plot the K Means inertia against the number of clusters (Elbow </w:t>
      </w:r>
      <w:r w:rsidRPr="00090283">
        <w:tab/>
        <w:t>Method). From the elbow plot, identify the ideal required number of clusters.</w:t>
      </w:r>
    </w:p>
    <w:p w14:paraId="255B6FE8" w14:textId="77777777" w:rsidR="00090283" w:rsidRPr="00090283" w:rsidRDefault="00090283" w:rsidP="00090283">
      <w:pPr>
        <w:numPr>
          <w:ilvl w:val="0"/>
          <w:numId w:val="1"/>
        </w:numPr>
      </w:pPr>
      <w:r w:rsidRPr="00090283">
        <w:t xml:space="preserve">Perform K Means Clustering on the 2 component PCA transformed data with the ideal </w:t>
      </w:r>
      <w:r w:rsidRPr="00090283">
        <w:tab/>
        <w:t>number of clusters found in the sixth bullet point.</w:t>
      </w:r>
    </w:p>
    <w:p w14:paraId="3FE0EBBA" w14:textId="77777777" w:rsidR="00090283" w:rsidRPr="00090283" w:rsidRDefault="00090283" w:rsidP="00090283">
      <w:pPr>
        <w:numPr>
          <w:ilvl w:val="0"/>
          <w:numId w:val="1"/>
        </w:numPr>
      </w:pPr>
      <w:r w:rsidRPr="00090283">
        <w:t>Visualize the clusters on a scatter plot between 1st PCA and 2nd PCA component giving</w:t>
      </w:r>
    </w:p>
    <w:p w14:paraId="1C94AFD3" w14:textId="32C00D3F" w:rsidR="0012614B" w:rsidRDefault="00090283" w:rsidP="00090283">
      <w:r w:rsidRPr="00090283">
        <w:t>different colors to each cluster</w:t>
      </w:r>
    </w:p>
    <w:sectPr w:rsidR="0012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F5E99"/>
    <w:multiLevelType w:val="hybridMultilevel"/>
    <w:tmpl w:val="9E56B24C"/>
    <w:lvl w:ilvl="0" w:tplc="A5A418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DC4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BA7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066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06C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F0E9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DCD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E0F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860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5C74D14"/>
    <w:multiLevelType w:val="hybridMultilevel"/>
    <w:tmpl w:val="74FC41A2"/>
    <w:lvl w:ilvl="0" w:tplc="73CE34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7CD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3CE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381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1A5B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560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C85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92D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2479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98960531">
    <w:abstractNumId w:val="1"/>
  </w:num>
  <w:num w:numId="2" w16cid:durableId="990252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83"/>
    <w:rsid w:val="00090283"/>
    <w:rsid w:val="0012614B"/>
    <w:rsid w:val="00222317"/>
    <w:rsid w:val="00457F6A"/>
    <w:rsid w:val="00585342"/>
    <w:rsid w:val="00855FF2"/>
    <w:rsid w:val="00B7781F"/>
    <w:rsid w:val="00EA6F01"/>
    <w:rsid w:val="00F0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A1A7B"/>
  <w15:chartTrackingRefBased/>
  <w15:docId w15:val="{1544030C-1BBC-3842-96BE-2BF523C2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2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2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2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2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Torkaman Sohrabi, Kourosh</dc:creator>
  <cp:keywords/>
  <dc:description/>
  <cp:lastModifiedBy>Torkaman Sohrabi, Kourosh</cp:lastModifiedBy>
  <cp:revision>1</cp:revision>
  <dcterms:created xsi:type="dcterms:W3CDTF">2025-08-26T22:48:00Z</dcterms:created>
  <dcterms:modified xsi:type="dcterms:W3CDTF">2025-08-26T22:49:00Z</dcterms:modified>
</cp:coreProperties>
</file>