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KEERTHI</w:t>
      </w:r>
      <w:r>
        <w:rPr>
          <w:spacing w:val="-21"/>
        </w:rPr>
        <w:t> </w:t>
      </w:r>
      <w:r>
        <w:rPr>
          <w:spacing w:val="-2"/>
        </w:rPr>
        <w:t>KOLLA</w:t>
      </w:r>
    </w:p>
    <w:p>
      <w:pPr>
        <w:spacing w:before="300"/>
        <w:ind w:left="389" w:right="19" w:firstLine="0"/>
        <w:jc w:val="center"/>
        <w:rPr>
          <w:sz w:val="17"/>
        </w:rPr>
      </w:pPr>
      <w:r>
        <w:rPr>
          <w:w w:val="105"/>
          <w:sz w:val="17"/>
        </w:rPr>
        <w:t>Hyderabad,</w:t>
      </w:r>
      <w:r>
        <w:rPr>
          <w:spacing w:val="21"/>
          <w:w w:val="105"/>
          <w:sz w:val="17"/>
        </w:rPr>
        <w:t> </w:t>
      </w:r>
      <w:r>
        <w:rPr>
          <w:w w:val="105"/>
          <w:sz w:val="17"/>
        </w:rPr>
        <w:t>India</w:t>
      </w:r>
      <w:r>
        <w:rPr>
          <w:spacing w:val="12"/>
          <w:w w:val="105"/>
          <w:sz w:val="17"/>
        </w:rPr>
        <w:t> </w:t>
      </w:r>
      <w:r>
        <w:rPr>
          <w:w w:val="105"/>
          <w:sz w:val="17"/>
        </w:rPr>
        <w:t>|</w:t>
      </w:r>
      <w:r>
        <w:rPr>
          <w:spacing w:val="15"/>
          <w:w w:val="105"/>
          <w:sz w:val="17"/>
        </w:rPr>
        <w:t> </w:t>
      </w:r>
      <w:r>
        <w:rPr>
          <w:w w:val="105"/>
          <w:sz w:val="17"/>
        </w:rPr>
        <w:t>+91-9347599815</w:t>
      </w:r>
      <w:r>
        <w:rPr>
          <w:spacing w:val="28"/>
          <w:w w:val="105"/>
          <w:sz w:val="17"/>
        </w:rPr>
        <w:t> </w:t>
      </w:r>
      <w:r>
        <w:rPr>
          <w:w w:val="105"/>
          <w:sz w:val="17"/>
        </w:rPr>
        <w:t>|</w:t>
      </w:r>
      <w:r>
        <w:rPr>
          <w:spacing w:val="16"/>
          <w:w w:val="105"/>
          <w:sz w:val="17"/>
        </w:rPr>
        <w:t> </w:t>
      </w:r>
      <w:hyperlink r:id="rId5">
        <w:r>
          <w:rPr>
            <w:spacing w:val="-2"/>
            <w:w w:val="105"/>
            <w:sz w:val="17"/>
          </w:rPr>
          <w:t>saikeerthi967@email.com</w:t>
        </w:r>
      </w:hyperlink>
    </w:p>
    <w:p>
      <w:pPr>
        <w:pStyle w:val="BodyText"/>
        <w:spacing w:before="33"/>
        <w:ind w:left="0"/>
        <w:rPr>
          <w:sz w:val="17"/>
        </w:rPr>
      </w:pPr>
    </w:p>
    <w:p>
      <w:pPr>
        <w:pStyle w:val="Heading2"/>
      </w:pPr>
      <w:r>
        <w:rPr/>
        <w:t>PROFESSIONAL</w:t>
      </w:r>
      <w:r>
        <w:rPr>
          <w:spacing w:val="50"/>
        </w:rPr>
        <w:t> </w:t>
      </w:r>
      <w:r>
        <w:rPr>
          <w:spacing w:val="-2"/>
        </w:rPr>
        <w:t>SUMMARY</w:t>
      </w:r>
    </w:p>
    <w:p>
      <w:pPr>
        <w:pStyle w:val="BodyText"/>
        <w:spacing w:line="228" w:lineRule="auto" w:before="87"/>
        <w:ind w:left="440" w:right="44"/>
        <w:jc w:val="both"/>
      </w:pPr>
      <w:r>
        <w:rPr>
          <w:spacing w:val="-2"/>
        </w:rPr>
        <w:t>Consulting-oriented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professional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2+</w:t>
      </w:r>
      <w:r>
        <w:rPr>
          <w:spacing w:val="-10"/>
        </w:rPr>
        <w:t> </w:t>
      </w:r>
      <w:r>
        <w:rPr>
          <w:spacing w:val="-2"/>
        </w:rPr>
        <w:t>years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experience</w:t>
      </w:r>
      <w:r>
        <w:rPr>
          <w:spacing w:val="-9"/>
        </w:rPr>
        <w:t> </w:t>
      </w:r>
      <w:r>
        <w:rPr>
          <w:spacing w:val="-2"/>
        </w:rPr>
        <w:t>supporting enterprise</w:t>
      </w:r>
      <w:r>
        <w:rPr>
          <w:spacing w:val="16"/>
        </w:rPr>
        <w:t> </w:t>
      </w:r>
      <w:r>
        <w:rPr>
          <w:spacing w:val="-2"/>
        </w:rPr>
        <w:t>automation, operational</w:t>
      </w:r>
      <w:r>
        <w:rPr/>
        <w:t> </w:t>
      </w:r>
      <w:r>
        <w:rPr>
          <w:spacing w:val="-2"/>
        </w:rPr>
        <w:t>reporting, and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transformation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Healthcare</w:t>
      </w:r>
      <w:r>
        <w:rPr>
          <w:spacing w:val="-10"/>
        </w:rPr>
        <w:t> </w:t>
      </w:r>
      <w:r>
        <w:rPr>
          <w:spacing w:val="-2"/>
        </w:rPr>
        <w:t>Claims</w:t>
      </w:r>
      <w:r>
        <w:rPr>
          <w:spacing w:val="-10"/>
        </w:rPr>
        <w:t> </w:t>
      </w:r>
      <w:r>
        <w:rPr>
          <w:spacing w:val="-2"/>
        </w:rPr>
        <w:t>Operations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11"/>
        </w:rPr>
        <w:t> </w:t>
      </w:r>
      <w:r>
        <w:rPr>
          <w:spacing w:val="-2"/>
        </w:rPr>
        <w:t>Financial Services / Dispute</w:t>
      </w:r>
      <w:r>
        <w:rPr>
          <w:spacing w:val="15"/>
        </w:rPr>
        <w:t> </w:t>
      </w:r>
      <w:r>
        <w:rPr>
          <w:spacing w:val="-2"/>
        </w:rPr>
        <w:t>Operations</w:t>
      </w:r>
      <w:r>
        <w:rPr>
          <w:spacing w:val="15"/>
        </w:rPr>
        <w:t> </w:t>
      </w:r>
      <w:r>
        <w:rPr>
          <w:spacing w:val="-2"/>
        </w:rPr>
        <w:t>domains. Skilled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collaborating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10"/>
        </w:rPr>
        <w:t> </w:t>
      </w:r>
      <w:r>
        <w:rPr>
          <w:spacing w:val="-2"/>
        </w:rPr>
        <w:t>stakeholders,</w:t>
      </w:r>
      <w:r>
        <w:rPr>
          <w:spacing w:val="-10"/>
        </w:rPr>
        <w:t> </w:t>
      </w:r>
      <w:r>
        <w:rPr>
          <w:spacing w:val="-2"/>
        </w:rPr>
        <w:t>product</w:t>
      </w:r>
      <w:r>
        <w:rPr>
          <w:spacing w:val="-10"/>
        </w:rPr>
        <w:t> </w:t>
      </w:r>
      <w:r>
        <w:rPr>
          <w:spacing w:val="-2"/>
        </w:rPr>
        <w:t>owners,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client-facing</w:t>
      </w:r>
      <w:r>
        <w:rPr>
          <w:spacing w:val="-10"/>
        </w:rPr>
        <w:t> </w:t>
      </w:r>
      <w:r>
        <w:rPr>
          <w:spacing w:val="-2"/>
        </w:rPr>
        <w:t>teams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analyze</w:t>
      </w:r>
      <w:r>
        <w:rPr>
          <w:spacing w:val="-10"/>
        </w:rPr>
        <w:t> </w:t>
      </w:r>
      <w:r>
        <w:rPr>
          <w:spacing w:val="-2"/>
        </w:rPr>
        <w:t>requirements,</w:t>
      </w:r>
      <w:r>
        <w:rPr>
          <w:spacing w:val="-10"/>
        </w:rPr>
        <w:t> </w:t>
      </w:r>
      <w:r>
        <w:rPr>
          <w:spacing w:val="-2"/>
        </w:rPr>
        <w:t>triage</w:t>
      </w:r>
      <w:r>
        <w:rPr>
          <w:spacing w:val="-10"/>
        </w:rPr>
        <w:t> </w:t>
      </w:r>
      <w:r>
        <w:rPr>
          <w:spacing w:val="-2"/>
        </w:rPr>
        <w:t>client issues,</w:t>
      </w:r>
      <w:r>
        <w:rPr>
          <w:spacing w:val="-10"/>
        </w:rPr>
        <w:t> </w:t>
      </w:r>
      <w:r>
        <w:rPr>
          <w:spacing w:val="-2"/>
        </w:rPr>
        <w:t>define</w:t>
      </w:r>
      <w:r>
        <w:rPr>
          <w:spacing w:val="-10"/>
        </w:rPr>
        <w:t> </w:t>
      </w:r>
      <w:r>
        <w:rPr>
          <w:spacing w:val="-2"/>
        </w:rPr>
        <w:t>KPIs,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deliver</w:t>
      </w:r>
      <w:r>
        <w:rPr>
          <w:spacing w:val="-10"/>
        </w:rPr>
        <w:t> </w:t>
      </w:r>
      <w:r>
        <w:rPr>
          <w:spacing w:val="-2"/>
        </w:rPr>
        <w:t>scalable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reporting</w:t>
      </w:r>
      <w:r>
        <w:rPr>
          <w:spacing w:val="-10"/>
        </w:rPr>
        <w:t> </w:t>
      </w:r>
      <w:r>
        <w:rPr>
          <w:spacing w:val="-2"/>
        </w:rPr>
        <w:t>solutions.</w:t>
      </w:r>
      <w:r>
        <w:rPr>
          <w:spacing w:val="-10"/>
        </w:rPr>
        <w:t> </w:t>
      </w:r>
      <w:r>
        <w:rPr>
          <w:spacing w:val="-2"/>
        </w:rPr>
        <w:t>Hands-on</w:t>
      </w:r>
      <w:r>
        <w:rPr>
          <w:spacing w:val="-10"/>
        </w:rPr>
        <w:t> </w:t>
      </w:r>
      <w:r>
        <w:rPr>
          <w:spacing w:val="-2"/>
        </w:rPr>
        <w:t>experience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Excel,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BI</w:t>
      </w:r>
      <w:r>
        <w:rPr>
          <w:spacing w:val="-9"/>
        </w:rPr>
        <w:t> </w:t>
      </w:r>
      <w:r>
        <w:rPr>
          <w:spacing w:val="-2"/>
        </w:rPr>
        <w:t>requirement gathering,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Pythonwith</w:t>
      </w:r>
      <w:r>
        <w:rPr>
          <w:spacing w:val="-6"/>
        </w:rPr>
        <w:t> </w:t>
      </w:r>
      <w:r>
        <w:rPr>
          <w:spacing w:val="-2"/>
        </w:rPr>
        <w:t>Pandas/OpenPyXL</w:t>
      </w:r>
      <w:r>
        <w:rPr>
          <w:spacing w:val="-9"/>
        </w:rPr>
        <w:t> </w:t>
      </w:r>
      <w:r>
        <w:rPr>
          <w:spacing w:val="-2"/>
        </w:rPr>
        <w:t>for data</w:t>
      </w:r>
      <w:r>
        <w:rPr>
          <w:spacing w:val="-10"/>
        </w:rPr>
        <w:t> </w:t>
      </w:r>
      <w:r>
        <w:rPr>
          <w:spacing w:val="-2"/>
        </w:rPr>
        <w:t>validation, KPI summaries, workflow insights, and</w:t>
      </w:r>
      <w:r>
        <w:rPr/>
        <w:t> </w:t>
      </w:r>
      <w:r>
        <w:rPr>
          <w:spacing w:val="-2"/>
        </w:rPr>
        <w:t>stakeholder</w:t>
      </w:r>
      <w:r>
        <w:rPr>
          <w:spacing w:val="21"/>
        </w:rPr>
        <w:t> </w:t>
      </w:r>
      <w:r>
        <w:rPr>
          <w:spacing w:val="-2"/>
        </w:rPr>
        <w:t>reporting. </w:t>
      </w:r>
      <w:r>
        <w:rPr/>
        <w:t>Strong</w:t>
      </w:r>
      <w:r>
        <w:rPr>
          <w:spacing w:val="-1"/>
        </w:rPr>
        <w:t> </w:t>
      </w:r>
      <w:r>
        <w:rPr/>
        <w:t>foundation in process optimization,</w:t>
      </w:r>
      <w:r>
        <w:rPr>
          <w:spacing w:val="-3"/>
        </w:rPr>
        <w:t> </w:t>
      </w:r>
      <w:r>
        <w:rPr/>
        <w:t>operational analytics,</w:t>
      </w:r>
      <w:r>
        <w:rPr>
          <w:spacing w:val="-3"/>
        </w:rPr>
        <w:t> </w:t>
      </w:r>
      <w:r>
        <w:rPr/>
        <w:t>exception management,</w:t>
      </w:r>
      <w:r>
        <w:rPr>
          <w:spacing w:val="-3"/>
        </w:rPr>
        <w:t> </w:t>
      </w:r>
      <w:r>
        <w:rPr/>
        <w:t>and KPI</w:t>
      </w:r>
      <w:r>
        <w:rPr>
          <w:spacing w:val="-3"/>
        </w:rPr>
        <w:t> </w:t>
      </w:r>
      <w:r>
        <w:rPr/>
        <w:t>tracking,</w:t>
      </w:r>
      <w:r>
        <w:rPr>
          <w:spacing w:val="-3"/>
        </w:rPr>
        <w:t> </w:t>
      </w:r>
      <w:r>
        <w:rPr/>
        <w:t>with transferable </w:t>
      </w:r>
      <w:r>
        <w:rPr>
          <w:spacing w:val="-2"/>
        </w:rPr>
        <w:t>capability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10"/>
        </w:rPr>
        <w:t> </w:t>
      </w:r>
      <w:r>
        <w:rPr>
          <w:spacing w:val="-2"/>
        </w:rPr>
        <w:t>supply</w:t>
      </w:r>
      <w:r>
        <w:rPr>
          <w:spacing w:val="-10"/>
        </w:rPr>
        <w:t> </w:t>
      </w:r>
      <w:r>
        <w:rPr>
          <w:spacing w:val="-2"/>
        </w:rPr>
        <w:t>chain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cases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demand/supply</w:t>
      </w:r>
      <w:r>
        <w:rPr>
          <w:spacing w:val="-10"/>
        </w:rPr>
        <w:t> </w:t>
      </w:r>
      <w:r>
        <w:rPr>
          <w:spacing w:val="-2"/>
        </w:rPr>
        <w:t>visibility,</w:t>
      </w:r>
      <w:r>
        <w:rPr>
          <w:spacing w:val="-10"/>
        </w:rPr>
        <w:t> </w:t>
      </w:r>
      <w:r>
        <w:rPr>
          <w:spacing w:val="-2"/>
        </w:rPr>
        <w:t>inventory</w:t>
      </w:r>
      <w:r>
        <w:rPr>
          <w:spacing w:val="-10"/>
        </w:rPr>
        <w:t> </w:t>
      </w:r>
      <w:r>
        <w:rPr>
          <w:spacing w:val="-2"/>
        </w:rPr>
        <w:t>reporting,</w:t>
      </w:r>
      <w:r>
        <w:rPr>
          <w:spacing w:val="-10"/>
        </w:rPr>
        <w:t> </w:t>
      </w:r>
      <w:r>
        <w:rPr>
          <w:spacing w:val="-2"/>
        </w:rPr>
        <w:t>logistics</w:t>
      </w:r>
      <w:r>
        <w:rPr>
          <w:spacing w:val="-6"/>
        </w:rPr>
        <w:t> </w:t>
      </w:r>
      <w:r>
        <w:rPr>
          <w:spacing w:val="-2"/>
        </w:rPr>
        <w:t>performance </w:t>
      </w:r>
      <w:r>
        <w:rPr/>
        <w:t>tracking, and operational dashboarding.</w:t>
      </w:r>
    </w:p>
    <w:p>
      <w:pPr>
        <w:pStyle w:val="Heading2"/>
        <w:spacing w:before="146"/>
      </w:pPr>
      <w:r>
        <w:rPr/>
        <w:t>TECHNICAL</w:t>
      </w:r>
      <w:r>
        <w:rPr>
          <w:spacing w:val="38"/>
        </w:rPr>
        <w:t> </w:t>
      </w:r>
      <w:r>
        <w:rPr>
          <w:spacing w:val="-2"/>
        </w:rPr>
        <w:t>SKILLS</w:t>
      </w:r>
    </w:p>
    <w:p>
      <w:pPr>
        <w:spacing w:before="78"/>
        <w:ind w:left="440" w:right="0" w:firstLine="0"/>
        <w:jc w:val="left"/>
        <w:rPr>
          <w:sz w:val="21"/>
        </w:rPr>
      </w:pPr>
      <w:r>
        <w:rPr>
          <w:b/>
          <w:sz w:val="21"/>
        </w:rPr>
        <w:t>Analytics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Reporting:</w:t>
      </w:r>
      <w:r>
        <w:rPr>
          <w:b/>
          <w:spacing w:val="4"/>
          <w:sz w:val="21"/>
        </w:rPr>
        <w:t> </w:t>
      </w:r>
      <w:r>
        <w:rPr>
          <w:sz w:val="21"/>
        </w:rPr>
        <w:t>Excel,</w:t>
      </w:r>
      <w:r>
        <w:rPr>
          <w:spacing w:val="-9"/>
          <w:sz w:val="21"/>
        </w:rPr>
        <w:t> </w:t>
      </w:r>
      <w:r>
        <w:rPr>
          <w:sz w:val="21"/>
        </w:rPr>
        <w:t>Power</w:t>
      </w:r>
      <w:r>
        <w:rPr>
          <w:spacing w:val="1"/>
          <w:sz w:val="21"/>
        </w:rPr>
        <w:t> </w:t>
      </w:r>
      <w:r>
        <w:rPr>
          <w:sz w:val="21"/>
        </w:rPr>
        <w:t>BI,</w:t>
      </w:r>
      <w:r>
        <w:rPr>
          <w:spacing w:val="-5"/>
          <w:sz w:val="21"/>
        </w:rPr>
        <w:t> </w:t>
      </w:r>
      <w:r>
        <w:rPr>
          <w:sz w:val="21"/>
        </w:rPr>
        <w:t>Python,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9"/>
          <w:sz w:val="21"/>
        </w:rPr>
        <w:t> </w:t>
      </w:r>
      <w:r>
        <w:rPr>
          <w:sz w:val="21"/>
        </w:rPr>
        <w:t>Validation,</w:t>
      </w:r>
      <w:r>
        <w:rPr>
          <w:spacing w:val="-9"/>
          <w:sz w:val="21"/>
        </w:rPr>
        <w:t> </w:t>
      </w:r>
      <w:r>
        <w:rPr>
          <w:sz w:val="21"/>
        </w:rPr>
        <w:t>Process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Analytics</w:t>
      </w:r>
    </w:p>
    <w:p>
      <w:pPr>
        <w:pStyle w:val="BodyText"/>
        <w:spacing w:before="47"/>
        <w:ind w:left="440"/>
      </w:pPr>
      <w:r>
        <w:rPr>
          <w:b/>
        </w:rPr>
        <w:t>Power</w:t>
      </w:r>
      <w:r>
        <w:rPr>
          <w:b/>
          <w:spacing w:val="6"/>
        </w:rPr>
        <w:t> </w:t>
      </w:r>
      <w:r>
        <w:rPr>
          <w:b/>
        </w:rPr>
        <w:t>BI:</w:t>
      </w:r>
      <w:r>
        <w:rPr>
          <w:b/>
          <w:spacing w:val="10"/>
        </w:rPr>
        <w:t> </w:t>
      </w:r>
      <w:r>
        <w:rPr/>
        <w:t>Dashboard</w:t>
      </w:r>
      <w:r>
        <w:rPr>
          <w:spacing w:val="2"/>
        </w:rPr>
        <w:t> </w:t>
      </w:r>
      <w:r>
        <w:rPr/>
        <w:t>Requirement</w:t>
      </w:r>
      <w:r>
        <w:rPr>
          <w:spacing w:val="-5"/>
        </w:rPr>
        <w:t> </w:t>
      </w:r>
      <w:r>
        <w:rPr/>
        <w:t>Gathering,</w:t>
      </w:r>
      <w:r>
        <w:rPr>
          <w:spacing w:val="-4"/>
        </w:rPr>
        <w:t> </w:t>
      </w:r>
      <w:r>
        <w:rPr/>
        <w:t>KPI</w:t>
      </w:r>
      <w:r>
        <w:rPr>
          <w:spacing w:val="-3"/>
        </w:rPr>
        <w:t> </w:t>
      </w:r>
      <w:r>
        <w:rPr/>
        <w:t>Definition,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Field</w:t>
      </w:r>
      <w:r>
        <w:rPr>
          <w:spacing w:val="2"/>
        </w:rPr>
        <w:t> </w:t>
      </w:r>
      <w:r>
        <w:rPr/>
        <w:t>Mapping,</w:t>
      </w:r>
      <w:r>
        <w:rPr>
          <w:spacing w:val="-3"/>
        </w:rPr>
        <w:t> </w:t>
      </w:r>
      <w:r>
        <w:rPr/>
        <w:t>Report</w:t>
      </w:r>
      <w:r>
        <w:rPr>
          <w:spacing w:val="-6"/>
        </w:rPr>
        <w:t> </w:t>
      </w:r>
      <w:r>
        <w:rPr/>
        <w:t>Wireframing,</w:t>
      </w:r>
      <w:r>
        <w:rPr>
          <w:spacing w:val="-4"/>
        </w:rPr>
        <w:t> </w:t>
      </w:r>
      <w:r>
        <w:rPr/>
        <w:t>Operational</w:t>
      </w:r>
      <w:r>
        <w:rPr>
          <w:spacing w:val="1"/>
        </w:rPr>
        <w:t> </w:t>
      </w:r>
      <w:r>
        <w:rPr>
          <w:spacing w:val="-2"/>
        </w:rPr>
        <w:t>Metrics</w:t>
      </w:r>
    </w:p>
    <w:p>
      <w:pPr>
        <w:spacing w:before="48"/>
        <w:ind w:left="440" w:right="0" w:firstLine="0"/>
        <w:jc w:val="left"/>
        <w:rPr>
          <w:sz w:val="21"/>
        </w:rPr>
      </w:pPr>
      <w:r>
        <w:rPr>
          <w:b/>
          <w:sz w:val="21"/>
        </w:rPr>
        <w:t>Python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Analytics:</w:t>
      </w:r>
      <w:r>
        <w:rPr>
          <w:b/>
          <w:spacing w:val="7"/>
          <w:sz w:val="21"/>
        </w:rPr>
        <w:t> </w:t>
      </w:r>
      <w:r>
        <w:rPr>
          <w:sz w:val="21"/>
        </w:rPr>
        <w:t>Pandas,</w:t>
      </w:r>
      <w:r>
        <w:rPr>
          <w:spacing w:val="-6"/>
          <w:sz w:val="21"/>
        </w:rPr>
        <w:t> </w:t>
      </w:r>
      <w:r>
        <w:rPr>
          <w:sz w:val="21"/>
        </w:rPr>
        <w:t>OpenPyXL,</w:t>
      </w:r>
      <w:r>
        <w:rPr>
          <w:spacing w:val="-6"/>
          <w:sz w:val="21"/>
        </w:rPr>
        <w:t> </w:t>
      </w:r>
      <w:r>
        <w:rPr>
          <w:sz w:val="21"/>
        </w:rPr>
        <w:t>Excel</w:t>
      </w:r>
      <w:r>
        <w:rPr>
          <w:spacing w:val="-3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Processing,</w:t>
      </w:r>
      <w:r>
        <w:rPr>
          <w:spacing w:val="-6"/>
          <w:sz w:val="21"/>
        </w:rPr>
        <w:t> </w:t>
      </w:r>
      <w:r>
        <w:rPr>
          <w:sz w:val="21"/>
        </w:rPr>
        <w:t>Dataset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Comparison</w:t>
      </w:r>
    </w:p>
    <w:p>
      <w:pPr>
        <w:pStyle w:val="BodyText"/>
        <w:spacing w:line="285" w:lineRule="auto" w:before="32"/>
        <w:ind w:left="440" w:right="282"/>
        <w:jc w:val="both"/>
      </w:pPr>
      <w:r>
        <w:rPr>
          <w:b/>
        </w:rPr>
        <w:t>Consulting: </w:t>
      </w:r>
      <w:r>
        <w:rPr/>
        <w:t>Stakeholder Management,</w:t>
      </w:r>
      <w:r>
        <w:rPr>
          <w:spacing w:val="-4"/>
        </w:rPr>
        <w:t> </w:t>
      </w:r>
      <w:r>
        <w:rPr/>
        <w:t>Client</w:t>
      </w:r>
      <w:r>
        <w:rPr>
          <w:spacing w:val="-6"/>
        </w:rPr>
        <w:t> </w:t>
      </w:r>
      <w:r>
        <w:rPr/>
        <w:t>Ticket</w:t>
      </w:r>
      <w:r>
        <w:rPr>
          <w:spacing w:val="-6"/>
        </w:rPr>
        <w:t> </w:t>
      </w:r>
      <w:r>
        <w:rPr/>
        <w:t>Triage,</w:t>
      </w:r>
      <w:r>
        <w:rPr>
          <w:spacing w:val="-4"/>
        </w:rPr>
        <w:t> </w:t>
      </w:r>
      <w:r>
        <w:rPr/>
        <w:t>Requirement</w:t>
      </w:r>
      <w:r>
        <w:rPr>
          <w:spacing w:val="-6"/>
        </w:rPr>
        <w:t> </w:t>
      </w:r>
      <w:r>
        <w:rPr/>
        <w:t>Gathering,</w:t>
      </w:r>
      <w:r>
        <w:rPr>
          <w:spacing w:val="-4"/>
        </w:rPr>
        <w:t> </w:t>
      </w:r>
      <w:r>
        <w:rPr/>
        <w:t>Solution Walkthroughs,</w:t>
      </w:r>
      <w:r>
        <w:rPr>
          <w:spacing w:val="-4"/>
        </w:rPr>
        <w:t> </w:t>
      </w:r>
      <w:r>
        <w:rPr/>
        <w:t>Agile Delivery </w:t>
      </w:r>
      <w:r>
        <w:rPr>
          <w:b/>
        </w:rPr>
        <w:t>Supply</w:t>
      </w:r>
      <w:r>
        <w:rPr>
          <w:b/>
          <w:spacing w:val="-4"/>
        </w:rPr>
        <w:t> </w:t>
      </w:r>
      <w:r>
        <w:rPr>
          <w:b/>
        </w:rPr>
        <w:t>Chain</w:t>
      </w:r>
      <w:r>
        <w:rPr>
          <w:b/>
          <w:spacing w:val="-1"/>
        </w:rPr>
        <w:t> </w:t>
      </w:r>
      <w:r>
        <w:rPr>
          <w:b/>
        </w:rPr>
        <w:t>Analytics: </w:t>
      </w:r>
      <w:r>
        <w:rPr/>
        <w:t>Demand Planning</w:t>
      </w:r>
      <w:r>
        <w:rPr>
          <w:spacing w:val="-3"/>
        </w:rPr>
        <w:t> </w:t>
      </w:r>
      <w:r>
        <w:rPr/>
        <w:t>Concepts,</w:t>
      </w:r>
      <w:r>
        <w:rPr>
          <w:spacing w:val="-5"/>
        </w:rPr>
        <w:t> </w:t>
      </w:r>
      <w:r>
        <w:rPr/>
        <w:t>Supply Planning</w:t>
      </w:r>
      <w:r>
        <w:rPr>
          <w:spacing w:val="-3"/>
        </w:rPr>
        <w:t> </w:t>
      </w:r>
      <w:r>
        <w:rPr/>
        <w:t>Concepts,</w:t>
      </w:r>
      <w:r>
        <w:rPr>
          <w:spacing w:val="-5"/>
        </w:rPr>
        <w:t> </w:t>
      </w:r>
      <w:r>
        <w:rPr/>
        <w:t>Inventory Reporting,</w:t>
      </w:r>
      <w:r>
        <w:rPr>
          <w:spacing w:val="-5"/>
        </w:rPr>
        <w:t> </w:t>
      </w:r>
      <w:r>
        <w:rPr/>
        <w:t>Logistics</w:t>
      </w:r>
      <w:r>
        <w:rPr>
          <w:spacing w:val="-2"/>
        </w:rPr>
        <w:t> </w:t>
      </w:r>
      <w:r>
        <w:rPr/>
        <w:t>KPI</w:t>
      </w:r>
      <w:r>
        <w:rPr>
          <w:spacing w:val="-5"/>
        </w:rPr>
        <w:t> </w:t>
      </w:r>
      <w:r>
        <w:rPr/>
        <w:t>Tracking </w:t>
      </w:r>
      <w:r>
        <w:rPr>
          <w:b/>
        </w:rPr>
        <w:t>Domain Knowledge: </w:t>
      </w:r>
      <w:r>
        <w:rPr/>
        <w:t>Healthcare Claims Operations, Dispute Management</w:t>
      </w:r>
    </w:p>
    <w:p>
      <w:pPr>
        <w:pStyle w:val="Heading2"/>
        <w:spacing w:before="149"/>
      </w:pPr>
      <w:r>
        <w:rPr/>
        <w:t>PROFESSIONAL</w:t>
      </w:r>
      <w:r>
        <w:rPr>
          <w:spacing w:val="50"/>
        </w:rPr>
        <w:t> </w:t>
      </w:r>
      <w:r>
        <w:rPr>
          <w:spacing w:val="-2"/>
        </w:rPr>
        <w:t>EXPERIENCE</w:t>
      </w:r>
    </w:p>
    <w:p>
      <w:pPr>
        <w:pStyle w:val="Heading3"/>
        <w:spacing w:before="93"/>
      </w:pPr>
      <w:r>
        <w:rPr/>
        <w:t>Pegasystems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Associate</w:t>
      </w:r>
      <w:r>
        <w:rPr>
          <w:spacing w:val="5"/>
        </w:rPr>
        <w:t> </w:t>
      </w:r>
      <w:r>
        <w:rPr/>
        <w:t>Applications</w:t>
      </w:r>
      <w:r>
        <w:rPr>
          <w:spacing w:val="-2"/>
        </w:rPr>
        <w:t> Engineer</w:t>
      </w:r>
    </w:p>
    <w:p>
      <w:pPr>
        <w:spacing w:before="48"/>
        <w:ind w:left="440" w:right="0" w:firstLine="0"/>
        <w:jc w:val="left"/>
        <w:rPr>
          <w:b/>
          <w:sz w:val="21"/>
        </w:rPr>
      </w:pPr>
      <w:r>
        <w:rPr>
          <w:b/>
          <w:sz w:val="21"/>
        </w:rPr>
        <w:t>Project: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Smart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Claims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Engine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(SCE)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Domain: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Healthcare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Claims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Operations</w:t>
      </w:r>
    </w:p>
    <w:p>
      <w:pPr>
        <w:spacing w:before="19"/>
        <w:ind w:left="440" w:right="0" w:firstLine="0"/>
        <w:jc w:val="left"/>
        <w:rPr>
          <w:sz w:val="19"/>
        </w:rPr>
      </w:pPr>
      <w:r>
        <w:rPr>
          <w:sz w:val="19"/>
        </w:rPr>
        <w:t>Aug</w:t>
      </w:r>
      <w:r>
        <w:rPr>
          <w:spacing w:val="8"/>
          <w:sz w:val="19"/>
        </w:rPr>
        <w:t> </w:t>
      </w:r>
      <w:r>
        <w:rPr>
          <w:sz w:val="19"/>
        </w:rPr>
        <w:t>2024</w:t>
      </w:r>
      <w:r>
        <w:rPr>
          <w:spacing w:val="3"/>
          <w:sz w:val="19"/>
        </w:rPr>
        <w:t> </w:t>
      </w:r>
      <w:r>
        <w:rPr>
          <w:sz w:val="19"/>
        </w:rPr>
        <w:t>-</w:t>
      </w:r>
      <w:r>
        <w:rPr>
          <w:spacing w:val="9"/>
          <w:sz w:val="19"/>
        </w:rPr>
        <w:t> </w:t>
      </w:r>
      <w:r>
        <w:rPr>
          <w:sz w:val="19"/>
        </w:rPr>
        <w:t>Present</w:t>
      </w:r>
      <w:r>
        <w:rPr>
          <w:spacing w:val="3"/>
          <w:sz w:val="19"/>
        </w:rPr>
        <w:t> </w:t>
      </w:r>
      <w:r>
        <w:rPr>
          <w:sz w:val="19"/>
        </w:rPr>
        <w:t>|</w:t>
      </w:r>
      <w:r>
        <w:rPr>
          <w:spacing w:val="11"/>
          <w:sz w:val="19"/>
        </w:rPr>
        <w:t> </w:t>
      </w:r>
      <w:r>
        <w:rPr>
          <w:sz w:val="19"/>
        </w:rPr>
        <w:t>Hyderabad,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India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68" w:lineRule="auto" w:before="26" w:after="0"/>
        <w:ind w:left="809" w:right="53" w:hanging="369"/>
        <w:jc w:val="left"/>
        <w:rPr>
          <w:sz w:val="21"/>
        </w:rPr>
      </w:pPr>
      <w:r>
        <w:rPr>
          <w:spacing w:val="-2"/>
          <w:sz w:val="21"/>
        </w:rPr>
        <w:t>Partnered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8"/>
          <w:sz w:val="21"/>
        </w:rPr>
        <w:t> </w:t>
      </w:r>
      <w:r>
        <w:rPr>
          <w:b/>
          <w:spacing w:val="-2"/>
          <w:sz w:val="21"/>
        </w:rPr>
        <w:t>business</w:t>
      </w:r>
      <w:r>
        <w:rPr>
          <w:b/>
          <w:spacing w:val="-17"/>
          <w:sz w:val="21"/>
        </w:rPr>
        <w:t> </w:t>
      </w:r>
      <w:r>
        <w:rPr>
          <w:b/>
          <w:spacing w:val="-2"/>
          <w:sz w:val="21"/>
        </w:rPr>
        <w:t>stakeholders</w:t>
      </w:r>
      <w:r>
        <w:rPr>
          <w:b/>
          <w:spacing w:val="-1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b/>
          <w:spacing w:val="-2"/>
          <w:sz w:val="21"/>
        </w:rPr>
        <w:t>product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owners</w:t>
      </w:r>
      <w:r>
        <w:rPr>
          <w:b/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assess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end-to-end healthcare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claims workflows across intake, </w:t>
      </w:r>
      <w:r>
        <w:rPr>
          <w:sz w:val="21"/>
        </w:rPr>
        <w:t>pended claim routing, claim status updates, adjustments, claim-line processing, balancing, and exception handling.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68" w:lineRule="auto" w:before="0" w:after="0"/>
        <w:ind w:left="809" w:right="338" w:hanging="369"/>
        <w:jc w:val="left"/>
        <w:rPr>
          <w:sz w:val="21"/>
        </w:rPr>
      </w:pPr>
      <w:r>
        <w:rPr>
          <w:sz w:val="21"/>
        </w:rPr>
        <w:t>Translated</w:t>
      </w:r>
      <w:r>
        <w:rPr>
          <w:spacing w:val="-2"/>
          <w:sz w:val="21"/>
        </w:rPr>
        <w:t> </w:t>
      </w:r>
      <w:r>
        <w:rPr>
          <w:sz w:val="21"/>
        </w:rPr>
        <w:t>operational</w:t>
      </w:r>
      <w:r>
        <w:rPr>
          <w:spacing w:val="-4"/>
          <w:sz w:val="21"/>
        </w:rPr>
        <w:t> </w:t>
      </w:r>
      <w:r>
        <w:rPr>
          <w:sz w:val="21"/>
        </w:rPr>
        <w:t>needs</w:t>
      </w:r>
      <w:r>
        <w:rPr>
          <w:spacing w:val="-5"/>
          <w:sz w:val="21"/>
        </w:rPr>
        <w:t> </w:t>
      </w:r>
      <w:r>
        <w:rPr>
          <w:sz w:val="21"/>
        </w:rPr>
        <w:t>into</w:t>
      </w:r>
      <w:r>
        <w:rPr>
          <w:spacing w:val="-2"/>
          <w:sz w:val="21"/>
        </w:rPr>
        <w:t> </w:t>
      </w:r>
      <w:r>
        <w:rPr>
          <w:sz w:val="21"/>
        </w:rPr>
        <w:t>scalable</w:t>
      </w:r>
      <w:r>
        <w:rPr>
          <w:spacing w:val="14"/>
          <w:sz w:val="21"/>
        </w:rPr>
        <w:t> </w:t>
      </w:r>
      <w:r>
        <w:rPr>
          <w:b/>
          <w:sz w:val="21"/>
        </w:rPr>
        <w:t>automation,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analytics,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reporting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solutions </w:t>
      </w:r>
      <w:r>
        <w:rPr>
          <w:sz w:val="21"/>
        </w:rPr>
        <w:t>while leading</w:t>
      </w:r>
      <w:r>
        <w:rPr>
          <w:spacing w:val="-6"/>
          <w:sz w:val="21"/>
        </w:rPr>
        <w:t> </w:t>
      </w:r>
      <w:r>
        <w:rPr>
          <w:sz w:val="21"/>
        </w:rPr>
        <w:t>requirement clarification sessions, sprint demos, solution walkthroughs, and stakeholder reviews.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2" w:lineRule="exact" w:before="0" w:after="0"/>
        <w:ind w:left="809" w:right="0" w:hanging="369"/>
        <w:jc w:val="left"/>
        <w:rPr>
          <w:sz w:val="21"/>
        </w:rPr>
      </w:pPr>
      <w:r>
        <w:rPr>
          <w:spacing w:val="-2"/>
          <w:sz w:val="21"/>
        </w:rPr>
        <w:t>Managed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end-to-end</w:t>
      </w:r>
      <w:r>
        <w:rPr>
          <w:spacing w:val="-10"/>
          <w:sz w:val="21"/>
        </w:rPr>
        <w:t> </w:t>
      </w:r>
      <w:r>
        <w:rPr>
          <w:b/>
          <w:spacing w:val="-2"/>
          <w:sz w:val="21"/>
        </w:rPr>
        <w:t>client</w:t>
      </w:r>
      <w:r>
        <w:rPr>
          <w:b/>
          <w:spacing w:val="-22"/>
          <w:sz w:val="21"/>
        </w:rPr>
        <w:t> </w:t>
      </w:r>
      <w:r>
        <w:rPr>
          <w:b/>
          <w:spacing w:val="-2"/>
          <w:sz w:val="21"/>
        </w:rPr>
        <w:t>ticket</w:t>
      </w:r>
      <w:r>
        <w:rPr>
          <w:b/>
          <w:spacing w:val="-22"/>
          <w:sz w:val="21"/>
        </w:rPr>
        <w:t> </w:t>
      </w:r>
      <w:r>
        <w:rPr>
          <w:b/>
          <w:spacing w:val="-2"/>
          <w:sz w:val="21"/>
        </w:rPr>
        <w:t>triage </w:t>
      </w:r>
      <w:r>
        <w:rPr>
          <w:spacing w:val="-2"/>
          <w:sz w:val="21"/>
        </w:rPr>
        <w:t>by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assessing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business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impact,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reproducing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scenarios,</w:t>
      </w:r>
      <w:r>
        <w:rPr>
          <w:sz w:val="21"/>
        </w:rPr>
        <w:t> </w:t>
      </w:r>
      <w:r>
        <w:rPr>
          <w:spacing w:val="-2"/>
          <w:sz w:val="21"/>
        </w:rPr>
        <w:t>identifying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root causes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across</w:t>
      </w:r>
    </w:p>
    <w:p>
      <w:pPr>
        <w:pStyle w:val="BodyText"/>
        <w:spacing w:line="254" w:lineRule="auto" w:before="39"/>
        <w:ind w:left="809"/>
      </w:pPr>
      <w:r>
        <w:rPr>
          <w:spacing w:val="-4"/>
        </w:rPr>
        <w:t>workflow,</w:t>
      </w:r>
      <w:r>
        <w:rPr>
          <w:spacing w:val="-8"/>
        </w:rPr>
        <w:t> </w:t>
      </w:r>
      <w:r>
        <w:rPr>
          <w:spacing w:val="-4"/>
        </w:rPr>
        <w:t>reporting,</w:t>
      </w:r>
      <w:r>
        <w:rPr>
          <w:spacing w:val="-8"/>
        </w:rPr>
        <w:t> </w:t>
      </w:r>
      <w:r>
        <w:rPr>
          <w:spacing w:val="-4"/>
        </w:rPr>
        <w:t>rule-output,</w:t>
      </w:r>
      <w:r>
        <w:rPr>
          <w:spacing w:val="-8"/>
        </w:rPr>
        <w:t> </w:t>
      </w:r>
      <w:r>
        <w:rPr>
          <w:spacing w:val="-4"/>
        </w:rPr>
        <w:t>and data</w:t>
      </w:r>
      <w:r>
        <w:rPr>
          <w:spacing w:val="-6"/>
        </w:rPr>
        <w:t> </w:t>
      </w:r>
      <w:r>
        <w:rPr>
          <w:spacing w:val="-4"/>
        </w:rPr>
        <w:t>issues,</w:t>
      </w:r>
      <w:r>
        <w:rPr>
          <w:spacing w:val="-8"/>
        </w:rPr>
        <w:t> </w:t>
      </w:r>
      <w:r>
        <w:rPr>
          <w:spacing w:val="-4"/>
        </w:rPr>
        <w:t>and coordinating</w:t>
      </w:r>
      <w:r>
        <w:rPr>
          <w:spacing w:val="-5"/>
        </w:rPr>
        <w:t> </w:t>
      </w:r>
      <w:r>
        <w:rPr>
          <w:spacing w:val="-4"/>
        </w:rPr>
        <w:t>resolution</w:t>
      </w:r>
      <w:r>
        <w:rPr>
          <w:spacing w:val="-21"/>
        </w:rPr>
        <w:t> </w:t>
      </w:r>
      <w:r>
        <w:rPr>
          <w:spacing w:val="-4"/>
        </w:rPr>
        <w:t>with product,</w:t>
      </w:r>
      <w:r>
        <w:rPr>
          <w:spacing w:val="-8"/>
        </w:rPr>
        <w:t> </w:t>
      </w:r>
      <w:r>
        <w:rPr>
          <w:spacing w:val="-4"/>
        </w:rPr>
        <w:t>QA,</w:t>
      </w:r>
      <w:r>
        <w:rPr>
          <w:spacing w:val="-8"/>
        </w:rPr>
        <w:t> </w:t>
      </w:r>
      <w:r>
        <w:rPr>
          <w:spacing w:val="-4"/>
        </w:rPr>
        <w:t>engineering,</w:t>
      </w:r>
      <w:r>
        <w:rPr>
          <w:spacing w:val="-8"/>
        </w:rPr>
        <w:t> </w:t>
      </w:r>
      <w:r>
        <w:rPr>
          <w:spacing w:val="-4"/>
        </w:rPr>
        <w:t>and client-facing </w:t>
      </w:r>
      <w:r>
        <w:rPr>
          <w:spacing w:val="-2"/>
        </w:rPr>
        <w:t>teams.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68" w:lineRule="auto" w:before="6" w:after="0"/>
        <w:ind w:left="809" w:right="59" w:hanging="369"/>
        <w:jc w:val="left"/>
        <w:rPr>
          <w:sz w:val="21"/>
        </w:rPr>
      </w:pPr>
      <w:r>
        <w:rPr>
          <w:spacing w:val="-2"/>
          <w:sz w:val="21"/>
        </w:rPr>
        <w:t>Built</w:t>
      </w:r>
      <w:r>
        <w:rPr>
          <w:spacing w:val="-20"/>
          <w:sz w:val="21"/>
        </w:rPr>
        <w:t> </w:t>
      </w:r>
      <w:r>
        <w:rPr>
          <w:b/>
          <w:spacing w:val="-2"/>
          <w:sz w:val="21"/>
        </w:rPr>
        <w:t>Excel-based</w:t>
      </w:r>
      <w:r>
        <w:rPr>
          <w:b/>
          <w:spacing w:val="-16"/>
          <w:sz w:val="21"/>
        </w:rPr>
        <w:t> </w:t>
      </w:r>
      <w:r>
        <w:rPr>
          <w:b/>
          <w:spacing w:val="-2"/>
          <w:sz w:val="21"/>
        </w:rPr>
        <w:t>trackers</w:t>
      </w:r>
      <w:r>
        <w:rPr>
          <w:b/>
          <w:spacing w:val="-16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requirement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traceability,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scenario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mapping,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rule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validation,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defect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aging,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stakeholder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feedback, </w:t>
      </w:r>
      <w:r>
        <w:rPr>
          <w:sz w:val="21"/>
        </w:rPr>
        <w:t>ticket tracking, and test-result comparison.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68" w:lineRule="auto" w:before="0" w:after="0"/>
        <w:ind w:left="809" w:right="48" w:hanging="369"/>
        <w:jc w:val="left"/>
        <w:rPr>
          <w:sz w:val="21"/>
        </w:rPr>
      </w:pPr>
      <w:r>
        <w:rPr>
          <w:spacing w:val="-2"/>
          <w:sz w:val="21"/>
        </w:rPr>
        <w:t>Applied</w:t>
      </w:r>
      <w:r>
        <w:rPr>
          <w:spacing w:val="-11"/>
          <w:sz w:val="21"/>
        </w:rPr>
        <w:t> </w:t>
      </w:r>
      <w:r>
        <w:rPr>
          <w:b/>
          <w:spacing w:val="-2"/>
          <w:sz w:val="21"/>
        </w:rPr>
        <w:t>Pivot</w:t>
      </w:r>
      <w:r>
        <w:rPr>
          <w:b/>
          <w:spacing w:val="-24"/>
          <w:sz w:val="21"/>
        </w:rPr>
        <w:t> </w:t>
      </w:r>
      <w:r>
        <w:rPr>
          <w:b/>
          <w:spacing w:val="-2"/>
          <w:sz w:val="21"/>
        </w:rPr>
        <w:t>Tables,</w:t>
      </w:r>
      <w:r>
        <w:rPr>
          <w:b/>
          <w:spacing w:val="-22"/>
          <w:sz w:val="21"/>
        </w:rPr>
        <w:t> </w:t>
      </w:r>
      <w:r>
        <w:rPr>
          <w:b/>
          <w:spacing w:val="-2"/>
          <w:sz w:val="21"/>
        </w:rPr>
        <w:t>XLOOKUP/VLOOKUP,</w:t>
      </w:r>
      <w:r>
        <w:rPr>
          <w:b/>
          <w:spacing w:val="-22"/>
          <w:sz w:val="21"/>
        </w:rPr>
        <w:t> </w:t>
      </w:r>
      <w:r>
        <w:rPr>
          <w:b/>
          <w:spacing w:val="-2"/>
          <w:sz w:val="21"/>
        </w:rPr>
        <w:t>filters,</w:t>
      </w:r>
      <w:r>
        <w:rPr>
          <w:b/>
          <w:spacing w:val="-22"/>
          <w:sz w:val="21"/>
        </w:rPr>
        <w:t> </w:t>
      </w:r>
      <w:r>
        <w:rPr>
          <w:b/>
          <w:spacing w:val="-2"/>
          <w:sz w:val="21"/>
        </w:rPr>
        <w:t>conditional</w:t>
      </w:r>
      <w:r>
        <w:rPr>
          <w:b/>
          <w:spacing w:val="-19"/>
          <w:sz w:val="21"/>
        </w:rPr>
        <w:t> </w:t>
      </w:r>
      <w:r>
        <w:rPr>
          <w:b/>
          <w:spacing w:val="-2"/>
          <w:sz w:val="21"/>
        </w:rPr>
        <w:t>formatting,</w:t>
      </w:r>
      <w:r>
        <w:rPr>
          <w:b/>
          <w:spacing w:val="-22"/>
          <w:sz w:val="21"/>
        </w:rPr>
        <w:t> </w:t>
      </w:r>
      <w:r>
        <w:rPr>
          <w:b/>
          <w:spacing w:val="-2"/>
          <w:sz w:val="21"/>
        </w:rPr>
        <w:t>and</w:t>
      </w:r>
      <w:r>
        <w:rPr>
          <w:b/>
          <w:spacing w:val="-15"/>
          <w:sz w:val="21"/>
        </w:rPr>
        <w:t> </w:t>
      </w:r>
      <w:r>
        <w:rPr>
          <w:b/>
          <w:spacing w:val="-2"/>
          <w:sz w:val="21"/>
        </w:rPr>
        <w:t>data</w:t>
      </w:r>
      <w:r>
        <w:rPr>
          <w:b/>
          <w:spacing w:val="-23"/>
          <w:sz w:val="21"/>
        </w:rPr>
        <w:t> </w:t>
      </w:r>
      <w:r>
        <w:rPr>
          <w:b/>
          <w:spacing w:val="-2"/>
          <w:sz w:val="21"/>
        </w:rPr>
        <w:t>validation</w:t>
      </w:r>
      <w:r>
        <w:rPr>
          <w:b/>
          <w:spacing w:val="-10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analyze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workflow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patterns, </w:t>
      </w:r>
      <w:r>
        <w:rPr>
          <w:sz w:val="21"/>
        </w:rPr>
        <w:t>exception categories, routing queues, ticket trends, and processing statuses.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3" w:lineRule="exact" w:before="0" w:after="0"/>
        <w:ind w:left="809" w:right="0" w:hanging="369"/>
        <w:jc w:val="left"/>
        <w:rPr>
          <w:sz w:val="21"/>
        </w:rPr>
      </w:pPr>
      <w:r>
        <w:rPr>
          <w:spacing w:val="-4"/>
          <w:sz w:val="21"/>
        </w:rPr>
        <w:t>Used</w:t>
      </w:r>
      <w:r>
        <w:rPr>
          <w:spacing w:val="3"/>
          <w:sz w:val="21"/>
        </w:rPr>
        <w:t> </w:t>
      </w:r>
      <w:r>
        <w:rPr>
          <w:b/>
          <w:spacing w:val="-4"/>
          <w:sz w:val="21"/>
        </w:rPr>
        <w:t>Python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with</w:t>
      </w:r>
      <w:r>
        <w:rPr>
          <w:b/>
          <w:spacing w:val="-2"/>
          <w:sz w:val="21"/>
        </w:rPr>
        <w:t> </w:t>
      </w:r>
      <w:r>
        <w:rPr>
          <w:b/>
          <w:spacing w:val="-4"/>
          <w:sz w:val="21"/>
        </w:rPr>
        <w:t>Pandas/OpenPyXL</w:t>
      </w:r>
      <w:r>
        <w:rPr>
          <w:b/>
          <w:spacing w:val="-7"/>
          <w:sz w:val="21"/>
        </w:rPr>
        <w:t> </w:t>
      </w:r>
      <w:r>
        <w:rPr>
          <w:spacing w:val="-4"/>
          <w:sz w:val="21"/>
        </w:rPr>
        <w:t>to</w:t>
      </w:r>
      <w:r>
        <w:rPr>
          <w:sz w:val="21"/>
        </w:rPr>
        <w:t> </w:t>
      </w:r>
      <w:r>
        <w:rPr>
          <w:spacing w:val="-4"/>
          <w:sz w:val="21"/>
        </w:rPr>
        <w:t>clean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Exceldatasets,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compare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claim-processing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outputs,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and</w:t>
      </w:r>
      <w:r>
        <w:rPr>
          <w:sz w:val="21"/>
        </w:rPr>
        <w:t> </w:t>
      </w:r>
      <w:r>
        <w:rPr>
          <w:spacing w:val="-4"/>
          <w:sz w:val="21"/>
        </w:rPr>
        <w:t>prepare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KPI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summaries,</w:t>
      </w:r>
    </w:p>
    <w:p>
      <w:pPr>
        <w:pStyle w:val="BodyText"/>
        <w:spacing w:before="23"/>
        <w:ind w:left="809"/>
        <w:jc w:val="both"/>
      </w:pPr>
      <w:r>
        <w:rPr/>
        <w:t>root-cause</w:t>
      </w:r>
      <w:r>
        <w:rPr>
          <w:spacing w:val="1"/>
        </w:rPr>
        <w:t> </w:t>
      </w:r>
      <w:r>
        <w:rPr/>
        <w:t>summaries,</w:t>
      </w:r>
      <w:r>
        <w:rPr>
          <w:spacing w:val="-8"/>
        </w:rPr>
        <w:t> </w:t>
      </w:r>
      <w:r>
        <w:rPr/>
        <w:t>issue</w:t>
      </w:r>
      <w:r>
        <w:rPr>
          <w:spacing w:val="1"/>
        </w:rPr>
        <w:t> </w:t>
      </w:r>
      <w:r>
        <w:rPr/>
        <w:t>walkthrough</w:t>
      </w:r>
      <w:r>
        <w:rPr>
          <w:spacing w:val="-3"/>
        </w:rPr>
        <w:t> </w:t>
      </w:r>
      <w:r>
        <w:rPr/>
        <w:t>notes,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insights</w:t>
      </w:r>
      <w:r>
        <w:rPr>
          <w:spacing w:val="-6"/>
        </w:rPr>
        <w:t> </w:t>
      </w:r>
      <w:r>
        <w:rPr/>
        <w:t>for</w:t>
      </w:r>
      <w:r>
        <w:rPr>
          <w:spacing w:val="1"/>
        </w:rPr>
        <w:t> </w:t>
      </w:r>
      <w:r>
        <w:rPr/>
        <w:t>stakeholder</w:t>
      </w:r>
      <w:r>
        <w:rPr>
          <w:spacing w:val="1"/>
        </w:rPr>
        <w:t> </w:t>
      </w:r>
      <w:r>
        <w:rPr>
          <w:spacing w:val="-2"/>
        </w:rPr>
        <w:t>reviews.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68" w:lineRule="auto" w:before="21" w:after="0"/>
        <w:ind w:left="809" w:right="48" w:hanging="369"/>
        <w:jc w:val="both"/>
        <w:rPr>
          <w:sz w:val="21"/>
        </w:rPr>
      </w:pPr>
      <w:r>
        <w:rPr>
          <w:spacing w:val="-2"/>
          <w:sz w:val="21"/>
        </w:rPr>
        <w:t>Defined</w:t>
      </w:r>
      <w:r>
        <w:rPr>
          <w:spacing w:val="-10"/>
          <w:sz w:val="21"/>
        </w:rPr>
        <w:t> </w:t>
      </w:r>
      <w:r>
        <w:rPr>
          <w:b/>
          <w:spacing w:val="-2"/>
          <w:sz w:val="21"/>
        </w:rPr>
        <w:t>Power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BI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dashboard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requirements</w:t>
      </w:r>
      <w:r>
        <w:rPr>
          <w:b/>
          <w:spacing w:val="-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prepared</w:t>
      </w:r>
      <w:r>
        <w:rPr>
          <w:spacing w:val="15"/>
          <w:sz w:val="21"/>
        </w:rPr>
        <w:t> </w:t>
      </w:r>
      <w:r>
        <w:rPr>
          <w:b/>
          <w:spacing w:val="-2"/>
          <w:sz w:val="21"/>
        </w:rPr>
        <w:t>Power</w:t>
      </w:r>
      <w:r>
        <w:rPr>
          <w:b/>
          <w:spacing w:val="17"/>
          <w:sz w:val="21"/>
        </w:rPr>
        <w:t> </w:t>
      </w:r>
      <w:r>
        <w:rPr>
          <w:b/>
          <w:spacing w:val="-2"/>
          <w:sz w:val="21"/>
        </w:rPr>
        <w:t>BI-ready field mappings</w:t>
      </w:r>
      <w:r>
        <w:rPr>
          <w:spacing w:val="-2"/>
          <w:sz w:val="21"/>
        </w:rPr>
        <w:t>, source-to-target definitions, KPI </w:t>
      </w:r>
      <w:r>
        <w:rPr>
          <w:sz w:val="21"/>
        </w:rPr>
        <w:t>logic,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reporting</w:t>
      </w:r>
      <w:r>
        <w:rPr>
          <w:spacing w:val="-12"/>
          <w:sz w:val="21"/>
        </w:rPr>
        <w:t> </w:t>
      </w:r>
      <w:r>
        <w:rPr>
          <w:sz w:val="21"/>
        </w:rPr>
        <w:t>attributes</w:t>
      </w:r>
      <w:r>
        <w:rPr>
          <w:spacing w:val="-12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claims</w:t>
      </w:r>
      <w:r>
        <w:rPr>
          <w:spacing w:val="-12"/>
          <w:sz w:val="21"/>
        </w:rPr>
        <w:t> </w:t>
      </w:r>
      <w:r>
        <w:rPr>
          <w:sz w:val="21"/>
        </w:rPr>
        <w:t>operations</w:t>
      </w:r>
      <w:r>
        <w:rPr>
          <w:spacing w:val="-12"/>
          <w:sz w:val="21"/>
        </w:rPr>
        <w:t> </w:t>
      </w:r>
      <w:r>
        <w:rPr>
          <w:sz w:val="21"/>
        </w:rPr>
        <w:t>covering</w:t>
      </w:r>
      <w:r>
        <w:rPr>
          <w:spacing w:val="-11"/>
          <w:sz w:val="21"/>
        </w:rPr>
        <w:t> </w:t>
      </w:r>
      <w:r>
        <w:rPr>
          <w:sz w:val="21"/>
        </w:rPr>
        <w:t>pended claims,</w:t>
      </w:r>
      <w:r>
        <w:rPr>
          <w:spacing w:val="-4"/>
          <w:sz w:val="21"/>
        </w:rPr>
        <w:t> </w:t>
      </w:r>
      <w:r>
        <w:rPr>
          <w:sz w:val="21"/>
        </w:rPr>
        <w:t>claim</w:t>
      </w:r>
      <w:r>
        <w:rPr>
          <w:spacing w:val="-6"/>
          <w:sz w:val="21"/>
        </w:rPr>
        <w:t> </w:t>
      </w:r>
      <w:r>
        <w:rPr>
          <w:sz w:val="21"/>
        </w:rPr>
        <w:t>status</w:t>
      </w:r>
      <w:r>
        <w:rPr>
          <w:spacing w:val="-1"/>
          <w:sz w:val="21"/>
        </w:rPr>
        <w:t> </w:t>
      </w:r>
      <w:r>
        <w:rPr>
          <w:sz w:val="21"/>
        </w:rPr>
        <w:t>distribution,</w:t>
      </w:r>
      <w:r>
        <w:rPr>
          <w:spacing w:val="-4"/>
          <w:sz w:val="21"/>
        </w:rPr>
        <w:t> </w:t>
      </w:r>
      <w:r>
        <w:rPr>
          <w:sz w:val="21"/>
        </w:rPr>
        <w:t>exception volumes, workflow aging, ticket trends, and operational bottlenecks.</w:t>
      </w:r>
    </w:p>
    <w:p>
      <w:pPr>
        <w:pStyle w:val="BodyText"/>
        <w:spacing w:before="19"/>
        <w:ind w:left="0"/>
      </w:pPr>
    </w:p>
    <w:p>
      <w:pPr>
        <w:spacing w:before="0"/>
        <w:ind w:left="440" w:right="0" w:firstLine="0"/>
        <w:jc w:val="left"/>
        <w:rPr>
          <w:b/>
          <w:sz w:val="21"/>
        </w:rPr>
      </w:pPr>
      <w:r>
        <w:rPr>
          <w:b/>
          <w:sz w:val="21"/>
        </w:rPr>
        <w:t>Project: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Smart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Dispute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|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Domain: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Financial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Services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/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Dispute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Operations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76" w:lineRule="auto" w:before="5" w:after="0"/>
        <w:ind w:left="697" w:right="50" w:hanging="353"/>
        <w:jc w:val="left"/>
        <w:rPr>
          <w:sz w:val="19"/>
        </w:rPr>
      </w:pPr>
      <w:r>
        <w:rPr>
          <w:sz w:val="19"/>
        </w:rPr>
        <w:t>Supported dispute lifecycle automation use cases covering case intake, transaction validation,</w:t>
      </w:r>
      <w:r>
        <w:rPr>
          <w:spacing w:val="23"/>
          <w:sz w:val="19"/>
        </w:rPr>
        <w:t> </w:t>
      </w:r>
      <w:r>
        <w:rPr>
          <w:b/>
          <w:sz w:val="19"/>
        </w:rPr>
        <w:t>chargeback alerts</w:t>
      </w:r>
      <w:r>
        <w:rPr>
          <w:sz w:val="19"/>
        </w:rPr>
        <w:t>, exception handling, response workflows, and dispute resolution tracking.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68" w:lineRule="auto" w:before="0" w:after="0"/>
        <w:ind w:left="697" w:right="320" w:hanging="353"/>
        <w:jc w:val="left"/>
        <w:rPr>
          <w:sz w:val="21"/>
        </w:rPr>
      </w:pPr>
      <w:r>
        <w:rPr>
          <w:sz w:val="21"/>
        </w:rPr>
        <w:t>Partnered with </w:t>
      </w:r>
      <w:r>
        <w:rPr>
          <w:b/>
          <w:sz w:val="21"/>
        </w:rPr>
        <w:t>client stakeholders</w:t>
      </w:r>
      <w:r>
        <w:rPr>
          <w:b/>
          <w:spacing w:val="-1"/>
          <w:sz w:val="21"/>
        </w:rPr>
        <w:t> </w:t>
      </w:r>
      <w:r>
        <w:rPr>
          <w:sz w:val="21"/>
        </w:rPr>
        <w:t>to analyze </w:t>
      </w:r>
      <w:r>
        <w:rPr>
          <w:b/>
          <w:sz w:val="21"/>
        </w:rPr>
        <w:t>Ethoca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Verifi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alert workflows </w:t>
      </w:r>
      <w:r>
        <w:rPr>
          <w:sz w:val="21"/>
        </w:rPr>
        <w:t>and define business</w:t>
      </w:r>
      <w:r>
        <w:rPr>
          <w:spacing w:val="-3"/>
          <w:sz w:val="21"/>
        </w:rPr>
        <w:t> </w:t>
      </w:r>
      <w:r>
        <w:rPr>
          <w:sz w:val="21"/>
        </w:rPr>
        <w:t>requirements</w:t>
      </w:r>
      <w:r>
        <w:rPr>
          <w:spacing w:val="-3"/>
          <w:sz w:val="21"/>
        </w:rPr>
        <w:t> </w:t>
      </w:r>
      <w:r>
        <w:rPr>
          <w:sz w:val="21"/>
        </w:rPr>
        <w:t>for chargeback prevention, alert handling, pre-dispute resolution, and dispute operations visibility.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68" w:lineRule="auto" w:before="0" w:after="0"/>
        <w:ind w:left="697" w:right="54" w:hanging="353"/>
        <w:jc w:val="left"/>
        <w:rPr>
          <w:sz w:val="21"/>
        </w:rPr>
      </w:pPr>
      <w:r>
        <w:rPr>
          <w:sz w:val="21"/>
        </w:rPr>
        <w:t>Conductedrequirement</w:t>
      </w:r>
      <w:r>
        <w:rPr>
          <w:spacing w:val="-22"/>
          <w:sz w:val="21"/>
        </w:rPr>
        <w:t> </w:t>
      </w:r>
      <w:r>
        <w:rPr>
          <w:sz w:val="21"/>
        </w:rPr>
        <w:t>discussions</w:t>
      </w:r>
      <w:r>
        <w:rPr>
          <w:spacing w:val="-17"/>
          <w:sz w:val="21"/>
        </w:rPr>
        <w:t> </w:t>
      </w:r>
      <w:r>
        <w:rPr>
          <w:sz w:val="21"/>
        </w:rPr>
        <w:t>to understand how </w:t>
      </w:r>
      <w:r>
        <w:rPr>
          <w:b/>
          <w:sz w:val="21"/>
        </w:rPr>
        <w:t>Ethoca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and Verifi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alerts </w:t>
      </w:r>
      <w:r>
        <w:rPr>
          <w:sz w:val="21"/>
        </w:rPr>
        <w:t>are received,</w:t>
      </w:r>
      <w:r>
        <w:rPr>
          <w:spacing w:val="-5"/>
          <w:sz w:val="21"/>
        </w:rPr>
        <w:t> </w:t>
      </w:r>
      <w:r>
        <w:rPr>
          <w:sz w:val="21"/>
        </w:rPr>
        <w:t>prioritized,</w:t>
      </w:r>
      <w:r>
        <w:rPr>
          <w:spacing w:val="-5"/>
          <w:sz w:val="21"/>
        </w:rPr>
        <w:t> </w:t>
      </w:r>
      <w:r>
        <w:rPr>
          <w:sz w:val="21"/>
        </w:rPr>
        <w:t>routed,</w:t>
      </w:r>
      <w:r>
        <w:rPr>
          <w:spacing w:val="-5"/>
          <w:sz w:val="21"/>
        </w:rPr>
        <w:t> </w:t>
      </w:r>
      <w:r>
        <w:rPr>
          <w:sz w:val="21"/>
        </w:rPr>
        <w:t>assigned, tracked, resolved, and reported across operational teams.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68" w:lineRule="auto" w:before="0" w:after="0"/>
        <w:ind w:left="697" w:right="59" w:hanging="353"/>
        <w:jc w:val="left"/>
        <w:rPr>
          <w:sz w:val="21"/>
        </w:rPr>
      </w:pPr>
      <w:r>
        <w:rPr>
          <w:spacing w:val="-2"/>
          <w:sz w:val="21"/>
        </w:rPr>
        <w:t>Mapped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end-to-end</w:t>
      </w:r>
      <w:r>
        <w:rPr>
          <w:spacing w:val="-12"/>
          <w:sz w:val="21"/>
        </w:rPr>
        <w:t> </w:t>
      </w:r>
      <w:r>
        <w:rPr>
          <w:b/>
          <w:spacing w:val="-2"/>
          <w:sz w:val="21"/>
        </w:rPr>
        <w:t>alert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lifecycle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workflows</w:t>
      </w:r>
      <w:r>
        <w:rPr>
          <w:b/>
          <w:spacing w:val="-15"/>
          <w:sz w:val="21"/>
        </w:rPr>
        <w:t> </w:t>
      </w:r>
      <w:r>
        <w:rPr>
          <w:spacing w:val="-2"/>
          <w:sz w:val="21"/>
        </w:rPr>
        <w:t>covering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intake,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transaction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validation,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merchant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response,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exception</w:t>
      </w:r>
      <w:r>
        <w:rPr>
          <w:sz w:val="21"/>
        </w:rPr>
        <w:t> </w:t>
      </w:r>
      <w:r>
        <w:rPr>
          <w:spacing w:val="-2"/>
          <w:sz w:val="21"/>
        </w:rPr>
        <w:t>handling, </w:t>
      </w:r>
      <w:r>
        <w:rPr>
          <w:sz w:val="21"/>
        </w:rPr>
        <w:t>SLA tracking, and resolution closure.</w:t>
      </w:r>
    </w:p>
    <w:p>
      <w:pPr>
        <w:pStyle w:val="ListParagraph"/>
        <w:spacing w:after="0" w:line="268" w:lineRule="auto"/>
        <w:jc w:val="left"/>
        <w:rPr>
          <w:sz w:val="21"/>
        </w:rPr>
        <w:sectPr>
          <w:type w:val="continuous"/>
          <w:pgSz w:w="12240" w:h="15840"/>
          <w:pgMar w:top="620" w:bottom="280" w:left="360" w:right="720"/>
        </w:sectPr>
      </w:pP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83" w:lineRule="auto" w:before="78" w:after="0"/>
        <w:ind w:left="697" w:right="69" w:hanging="353"/>
        <w:jc w:val="left"/>
        <w:rPr>
          <w:sz w:val="21"/>
        </w:rPr>
      </w:pPr>
      <w:r>
        <w:rPr>
          <w:spacing w:val="-2"/>
          <w:sz w:val="21"/>
        </w:rPr>
        <w:t>Collaborated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product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engineering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teams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convert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client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requirements into solution designs, integration mappings, </w:t>
      </w:r>
      <w:r>
        <w:rPr>
          <w:sz w:val="21"/>
        </w:rPr>
        <w:t>validation scenarios, and delivery-ready user stories.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28" w:lineRule="exact" w:before="0" w:after="0"/>
        <w:ind w:left="697" w:right="0" w:hanging="352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3"/>
          <w:sz w:val="21"/>
        </w:rPr>
        <w:t> </w:t>
      </w:r>
      <w:r>
        <w:rPr>
          <w:b/>
          <w:sz w:val="21"/>
        </w:rPr>
        <w:t>Excel-based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consulting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artifacts</w:t>
      </w:r>
      <w:r>
        <w:rPr>
          <w:b/>
          <w:spacing w:val="-1"/>
          <w:sz w:val="21"/>
        </w:rPr>
        <w:t> </w:t>
      </w:r>
      <w:r>
        <w:rPr>
          <w:sz w:val="21"/>
        </w:rPr>
        <w:t>including</w:t>
      </w:r>
      <w:r>
        <w:rPr>
          <w:spacing w:val="-4"/>
          <w:sz w:val="21"/>
        </w:rPr>
        <w:t> </w:t>
      </w:r>
      <w:r>
        <w:rPr>
          <w:sz w:val="21"/>
        </w:rPr>
        <w:t>requirement</w:t>
      </w:r>
      <w:r>
        <w:rPr>
          <w:spacing w:val="-7"/>
          <w:sz w:val="21"/>
        </w:rPr>
        <w:t> </w:t>
      </w:r>
      <w:r>
        <w:rPr>
          <w:sz w:val="21"/>
        </w:rPr>
        <w:t>trackers,</w:t>
      </w:r>
      <w:r>
        <w:rPr>
          <w:spacing w:val="-6"/>
          <w:sz w:val="21"/>
        </w:rPr>
        <w:t> </w:t>
      </w:r>
      <w:r>
        <w:rPr>
          <w:sz w:val="21"/>
        </w:rPr>
        <w:t>alert</w:t>
      </w:r>
      <w:r>
        <w:rPr>
          <w:spacing w:val="-7"/>
          <w:sz w:val="21"/>
        </w:rPr>
        <w:t> </w:t>
      </w:r>
      <w:r>
        <w:rPr>
          <w:sz w:val="21"/>
        </w:rPr>
        <w:t>scenario matrices,</w:t>
      </w:r>
      <w:r>
        <w:rPr>
          <w:spacing w:val="-5"/>
          <w:sz w:val="21"/>
        </w:rPr>
        <w:t> </w:t>
      </w:r>
      <w:r>
        <w:rPr>
          <w:sz w:val="21"/>
        </w:rPr>
        <w:t>API</w:t>
      </w:r>
      <w:r>
        <w:rPr>
          <w:spacing w:val="-6"/>
          <w:sz w:val="21"/>
        </w:rPr>
        <w:t> </w:t>
      </w:r>
      <w:r>
        <w:rPr>
          <w:sz w:val="21"/>
        </w:rPr>
        <w:t>validation</w:t>
      </w:r>
      <w:r>
        <w:rPr>
          <w:spacing w:val="1"/>
          <w:sz w:val="21"/>
        </w:rPr>
        <w:t> </w:t>
      </w:r>
      <w:r>
        <w:rPr>
          <w:sz w:val="21"/>
        </w:rPr>
        <w:t>logs,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SLA</w:t>
      </w:r>
    </w:p>
    <w:p>
      <w:pPr>
        <w:pStyle w:val="BodyText"/>
        <w:spacing w:before="31"/>
      </w:pPr>
      <w:r>
        <w:rPr/>
        <w:t>trackers,</w:t>
      </w:r>
      <w:r>
        <w:rPr>
          <w:spacing w:val="-3"/>
        </w:rPr>
        <w:t> </w:t>
      </w:r>
      <w:r>
        <w:rPr/>
        <w:t>stakeholder</w:t>
      </w:r>
      <w:r>
        <w:rPr>
          <w:spacing w:val="9"/>
        </w:rPr>
        <w:t> </w:t>
      </w:r>
      <w:r>
        <w:rPr/>
        <w:t>sign-off</w:t>
      </w:r>
      <w:r>
        <w:rPr>
          <w:spacing w:val="3"/>
        </w:rPr>
        <w:t> </w:t>
      </w:r>
      <w:r>
        <w:rPr/>
        <w:t>sheets,</w:t>
      </w:r>
      <w:r>
        <w:rPr>
          <w:spacing w:val="-2"/>
        </w:rPr>
        <w:t> </w:t>
      </w:r>
      <w:r>
        <w:rPr/>
        <w:t>and</w:t>
      </w:r>
      <w:r>
        <w:rPr>
          <w:spacing w:val="4"/>
        </w:rPr>
        <w:t> </w:t>
      </w:r>
      <w:r>
        <w:rPr/>
        <w:t>issue-resolution</w:t>
      </w:r>
      <w:r>
        <w:rPr>
          <w:spacing w:val="4"/>
        </w:rPr>
        <w:t> </w:t>
      </w:r>
      <w:r>
        <w:rPr>
          <w:spacing w:val="-2"/>
        </w:rPr>
        <w:t>dashboards.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68" w:lineRule="auto" w:before="21" w:after="0"/>
        <w:ind w:left="697" w:right="217" w:hanging="353"/>
        <w:jc w:val="left"/>
        <w:rPr>
          <w:sz w:val="21"/>
        </w:rPr>
      </w:pPr>
      <w:r>
        <w:rPr>
          <w:sz w:val="21"/>
        </w:rPr>
        <w:t>Defined </w:t>
      </w:r>
      <w:r>
        <w:rPr>
          <w:b/>
          <w:sz w:val="21"/>
        </w:rPr>
        <w:t>Power BI dashboard requirements </w:t>
      </w:r>
      <w:r>
        <w:rPr>
          <w:sz w:val="21"/>
        </w:rPr>
        <w:t>for Ethoca</w:t>
      </w:r>
      <w:r>
        <w:rPr>
          <w:spacing w:val="-3"/>
          <w:sz w:val="21"/>
        </w:rPr>
        <w:t> </w:t>
      </w:r>
      <w:r>
        <w:rPr>
          <w:sz w:val="21"/>
        </w:rPr>
        <w:t>/ Verifi operations,</w:t>
      </w:r>
      <w:r>
        <w:rPr>
          <w:spacing w:val="-3"/>
          <w:sz w:val="21"/>
        </w:rPr>
        <w:t> </w:t>
      </w:r>
      <w:r>
        <w:rPr>
          <w:sz w:val="21"/>
        </w:rPr>
        <w:t>including</w:t>
      </w:r>
      <w:r>
        <w:rPr>
          <w:spacing w:val="-1"/>
          <w:sz w:val="21"/>
        </w:rPr>
        <w:t> </w:t>
      </w:r>
      <w:r>
        <w:rPr>
          <w:sz w:val="21"/>
        </w:rPr>
        <w:t>alert</w:t>
      </w:r>
      <w:r>
        <w:rPr>
          <w:spacing w:val="-5"/>
          <w:sz w:val="21"/>
        </w:rPr>
        <w:t> </w:t>
      </w:r>
      <w:r>
        <w:rPr>
          <w:sz w:val="21"/>
        </w:rPr>
        <w:t>volume,</w:t>
      </w:r>
      <w:r>
        <w:rPr>
          <w:spacing w:val="-3"/>
          <w:sz w:val="21"/>
        </w:rPr>
        <w:t> </w:t>
      </w:r>
      <w:r>
        <w:rPr>
          <w:sz w:val="21"/>
        </w:rPr>
        <w:t>resolution status,</w:t>
      </w:r>
      <w:r>
        <w:rPr>
          <w:spacing w:val="-3"/>
          <w:sz w:val="21"/>
        </w:rPr>
        <w:t> </w:t>
      </w:r>
      <w:r>
        <w:rPr>
          <w:sz w:val="21"/>
        </w:rPr>
        <w:t>SLA adherence, exception categories, manual intervention, chargeback trends, and aging analysis.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68" w:lineRule="auto" w:before="0" w:after="0"/>
        <w:ind w:left="697" w:right="47" w:hanging="353"/>
        <w:jc w:val="left"/>
        <w:rPr>
          <w:sz w:val="21"/>
        </w:rPr>
      </w:pPr>
      <w:r>
        <w:rPr>
          <w:spacing w:val="-2"/>
          <w:sz w:val="21"/>
        </w:rPr>
        <w:t>Prepared</w:t>
      </w:r>
      <w:r>
        <w:rPr>
          <w:spacing w:val="-7"/>
          <w:sz w:val="21"/>
        </w:rPr>
        <w:t> </w:t>
      </w:r>
      <w:r>
        <w:rPr>
          <w:b/>
          <w:spacing w:val="-2"/>
          <w:sz w:val="21"/>
        </w:rPr>
        <w:t>KPI</w:t>
      </w:r>
      <w:r>
        <w:rPr>
          <w:b/>
          <w:spacing w:val="-21"/>
          <w:sz w:val="21"/>
        </w:rPr>
        <w:t> </w:t>
      </w:r>
      <w:r>
        <w:rPr>
          <w:b/>
          <w:spacing w:val="-2"/>
          <w:sz w:val="21"/>
        </w:rPr>
        <w:t>definitions</w:t>
      </w:r>
      <w:r>
        <w:rPr>
          <w:spacing w:val="-2"/>
          <w:sz w:val="21"/>
        </w:rPr>
        <w:t>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reporting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field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mappings,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dashboard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wireframes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support operational reviews and</w:t>
      </w:r>
      <w:r>
        <w:rPr>
          <w:sz w:val="21"/>
        </w:rPr>
        <w:t> </w:t>
      </w:r>
      <w:r>
        <w:rPr>
          <w:spacing w:val="-2"/>
          <w:sz w:val="21"/>
        </w:rPr>
        <w:t>executive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- </w:t>
      </w:r>
      <w:r>
        <w:rPr>
          <w:sz w:val="21"/>
        </w:rPr>
        <w:t>level dispute performance reporting.</w:t>
      </w:r>
    </w:p>
    <w:p>
      <w:pPr>
        <w:pStyle w:val="Heading2"/>
        <w:spacing w:before="144"/>
      </w:pPr>
      <w:r>
        <w:rPr>
          <w:spacing w:val="-2"/>
        </w:rPr>
        <w:t>EDUCATION</w:t>
      </w:r>
    </w:p>
    <w:p>
      <w:pPr>
        <w:pStyle w:val="BodyText"/>
        <w:spacing w:line="225" w:lineRule="auto" w:before="73"/>
        <w:ind w:left="440" w:right="6105"/>
      </w:pPr>
      <w:r>
        <w:rPr/>
        <w:t>Vellore</w:t>
      </w:r>
      <w:r>
        <w:rPr>
          <w:spacing w:val="-7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(VIT),</w:t>
      </w:r>
      <w:r>
        <w:rPr>
          <w:spacing w:val="-12"/>
        </w:rPr>
        <w:t> </w:t>
      </w:r>
      <w:r>
        <w:rPr/>
        <w:t>Vellore Integrated M.Tech in Software Engineering</w:t>
      </w:r>
    </w:p>
    <w:p>
      <w:pPr>
        <w:pStyle w:val="Heading2"/>
        <w:spacing w:before="154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40" w:lineRule="auto" w:before="81" w:after="0"/>
        <w:ind w:left="697" w:right="0" w:hanging="352"/>
        <w:jc w:val="left"/>
        <w:rPr>
          <w:b/>
          <w:sz w:val="19"/>
        </w:rPr>
      </w:pPr>
      <w:r>
        <w:rPr>
          <w:b/>
          <w:sz w:val="19"/>
        </w:rPr>
        <w:t>Pega</w:t>
      </w:r>
      <w:r>
        <w:rPr>
          <w:b/>
          <w:spacing w:val="3"/>
          <w:sz w:val="19"/>
        </w:rPr>
        <w:t> </w:t>
      </w:r>
      <w:r>
        <w:rPr>
          <w:b/>
          <w:sz w:val="19"/>
        </w:rPr>
        <w:t>Certified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System</w:t>
      </w:r>
      <w:r>
        <w:rPr>
          <w:b/>
          <w:spacing w:val="6"/>
          <w:sz w:val="19"/>
        </w:rPr>
        <w:t> </w:t>
      </w:r>
      <w:r>
        <w:rPr>
          <w:b/>
          <w:sz w:val="19"/>
        </w:rPr>
        <w:t>Architect </w:t>
      </w:r>
      <w:r>
        <w:rPr>
          <w:b/>
          <w:spacing w:val="-4"/>
          <w:sz w:val="19"/>
        </w:rPr>
        <w:t>(CSA)</w:t>
      </w:r>
    </w:p>
    <w:p>
      <w:pPr>
        <w:pStyle w:val="Heading2"/>
        <w:spacing w:before="189"/>
      </w:pPr>
      <w:r>
        <w:rPr>
          <w:spacing w:val="-2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76" w:lineRule="auto" w:before="66" w:after="0"/>
        <w:ind w:left="697" w:right="738" w:hanging="353"/>
        <w:jc w:val="left"/>
        <w:rPr>
          <w:sz w:val="19"/>
        </w:rPr>
      </w:pPr>
      <w:r>
        <w:rPr>
          <w:sz w:val="19"/>
        </w:rPr>
        <w:t>Contributed to</w:t>
      </w:r>
      <w:r>
        <w:rPr>
          <w:spacing w:val="-2"/>
          <w:sz w:val="19"/>
        </w:rPr>
        <w:t> </w:t>
      </w:r>
      <w:r>
        <w:rPr>
          <w:sz w:val="19"/>
        </w:rPr>
        <w:t>analytics-enabled</w:t>
      </w:r>
      <w:r>
        <w:rPr>
          <w:spacing w:val="-1"/>
          <w:sz w:val="19"/>
        </w:rPr>
        <w:t> </w:t>
      </w:r>
      <w:r>
        <w:rPr>
          <w:sz w:val="19"/>
        </w:rPr>
        <w:t>workflow improvements by</w:t>
      </w:r>
      <w:r>
        <w:rPr>
          <w:spacing w:val="-3"/>
          <w:sz w:val="19"/>
        </w:rPr>
        <w:t> </w:t>
      </w:r>
      <w:r>
        <w:rPr>
          <w:sz w:val="19"/>
        </w:rPr>
        <w:t>using </w:t>
      </w:r>
      <w:r>
        <w:rPr>
          <w:b/>
          <w:sz w:val="19"/>
        </w:rPr>
        <w:t>Excel</w:t>
      </w:r>
      <w:r>
        <w:rPr>
          <w:sz w:val="19"/>
        </w:rPr>
        <w:t>, </w:t>
      </w:r>
      <w:r>
        <w:rPr>
          <w:b/>
          <w:sz w:val="19"/>
        </w:rPr>
        <w:t>Power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BI-ready mappings</w:t>
      </w:r>
      <w:r>
        <w:rPr>
          <w:sz w:val="19"/>
        </w:rPr>
        <w:t>, and</w:t>
      </w:r>
      <w:r>
        <w:rPr>
          <w:spacing w:val="-1"/>
          <w:sz w:val="19"/>
        </w:rPr>
        <w:t> </w:t>
      </w:r>
      <w:r>
        <w:rPr>
          <w:b/>
          <w:sz w:val="19"/>
        </w:rPr>
        <w:t>Python-based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data validation </w:t>
      </w:r>
      <w:r>
        <w:rPr>
          <w:sz w:val="19"/>
        </w:rPr>
        <w:t>to support stakeholder reviews and delivery decisions.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55" w:lineRule="exact" w:before="0" w:after="0"/>
        <w:ind w:left="697" w:right="0" w:hanging="352"/>
        <w:jc w:val="left"/>
        <w:rPr>
          <w:sz w:val="19"/>
        </w:rPr>
      </w:pPr>
      <w:r>
        <w:rPr>
          <w:sz w:val="19"/>
        </w:rPr>
        <w:t>Improved</w:t>
      </w:r>
      <w:r>
        <w:rPr>
          <w:spacing w:val="1"/>
          <w:sz w:val="19"/>
        </w:rPr>
        <w:t> </w:t>
      </w:r>
      <w:r>
        <w:rPr>
          <w:sz w:val="19"/>
        </w:rPr>
        <w:t>integration</w:t>
      </w:r>
      <w:r>
        <w:rPr>
          <w:spacing w:val="1"/>
          <w:sz w:val="19"/>
        </w:rPr>
        <w:t> </w:t>
      </w:r>
      <w:r>
        <w:rPr>
          <w:sz w:val="19"/>
        </w:rPr>
        <w:t>delivery efficiency by helping</w:t>
      </w:r>
      <w:r>
        <w:rPr>
          <w:spacing w:val="12"/>
          <w:sz w:val="19"/>
        </w:rPr>
        <w:t> </w:t>
      </w:r>
      <w:r>
        <w:rPr>
          <w:sz w:val="19"/>
        </w:rPr>
        <w:t>standardize</w:t>
      </w:r>
      <w:r>
        <w:rPr>
          <w:spacing w:val="7"/>
          <w:sz w:val="19"/>
        </w:rPr>
        <w:t> </w:t>
      </w:r>
      <w:r>
        <w:rPr>
          <w:sz w:val="19"/>
        </w:rPr>
        <w:t>reusable</w:t>
      </w:r>
      <w:r>
        <w:rPr>
          <w:spacing w:val="7"/>
          <w:sz w:val="19"/>
        </w:rPr>
        <w:t> </w:t>
      </w:r>
      <w:r>
        <w:rPr>
          <w:sz w:val="19"/>
        </w:rPr>
        <w:t>implementation</w:t>
      </w:r>
      <w:r>
        <w:rPr>
          <w:spacing w:val="1"/>
          <w:sz w:val="19"/>
        </w:rPr>
        <w:t> </w:t>
      </w:r>
      <w:r>
        <w:rPr>
          <w:sz w:val="19"/>
        </w:rPr>
        <w:t>patterns</w:t>
      </w:r>
      <w:r>
        <w:rPr>
          <w:spacing w:val="11"/>
          <w:sz w:val="19"/>
        </w:rPr>
        <w:t> </w:t>
      </w:r>
      <w:r>
        <w:rPr>
          <w:sz w:val="19"/>
        </w:rPr>
        <w:t>for</w:t>
      </w:r>
      <w:r>
        <w:rPr>
          <w:spacing w:val="3"/>
          <w:sz w:val="19"/>
        </w:rPr>
        <w:t> </w:t>
      </w:r>
      <w:r>
        <w:rPr>
          <w:sz w:val="19"/>
        </w:rPr>
        <w:t>external</w:t>
      </w:r>
      <w:r>
        <w:rPr>
          <w:spacing w:val="10"/>
          <w:sz w:val="19"/>
        </w:rPr>
        <w:t> </w:t>
      </w:r>
      <w:r>
        <w:rPr>
          <w:sz w:val="19"/>
        </w:rPr>
        <w:t>dispute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services.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76" w:lineRule="auto" w:before="26" w:after="0"/>
        <w:ind w:left="697" w:right="127" w:hanging="353"/>
        <w:jc w:val="left"/>
        <w:rPr>
          <w:sz w:val="19"/>
        </w:rPr>
      </w:pPr>
      <w:r>
        <w:rPr>
          <w:sz w:val="19"/>
        </w:rPr>
        <w:t>Supported</w:t>
      </w:r>
      <w:r>
        <w:rPr>
          <w:spacing w:val="-1"/>
          <w:sz w:val="19"/>
        </w:rPr>
        <w:t> </w:t>
      </w:r>
      <w:r>
        <w:rPr>
          <w:sz w:val="19"/>
        </w:rPr>
        <w:t>modernization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operational reporting initiatives by</w:t>
      </w:r>
      <w:r>
        <w:rPr>
          <w:spacing w:val="-2"/>
          <w:sz w:val="19"/>
        </w:rPr>
        <w:t> </w:t>
      </w:r>
      <w:r>
        <w:rPr>
          <w:sz w:val="19"/>
        </w:rPr>
        <w:t>translating business needs into</w:t>
      </w:r>
      <w:r>
        <w:rPr>
          <w:spacing w:val="-1"/>
          <w:sz w:val="19"/>
        </w:rPr>
        <w:t> </w:t>
      </w:r>
      <w:r>
        <w:rPr>
          <w:sz w:val="19"/>
        </w:rPr>
        <w:t>structured requirements,</w:t>
      </w:r>
      <w:r>
        <w:rPr>
          <w:spacing w:val="26"/>
          <w:sz w:val="19"/>
        </w:rPr>
        <w:t> </w:t>
      </w:r>
      <w:r>
        <w:rPr>
          <w:b/>
          <w:sz w:val="19"/>
        </w:rPr>
        <w:t>KPI logic</w:t>
      </w:r>
      <w:r>
        <w:rPr>
          <w:sz w:val="19"/>
        </w:rPr>
        <w:t>, and dashboard-ready reporting attributes.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239" w:lineRule="exact" w:before="0" w:after="0"/>
        <w:ind w:left="697" w:right="0" w:hanging="352"/>
        <w:jc w:val="left"/>
        <w:rPr>
          <w:sz w:val="19"/>
        </w:rPr>
      </w:pPr>
      <w:r>
        <w:rPr>
          <w:sz w:val="19"/>
        </w:rPr>
        <w:t>Recognized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1"/>
          <w:sz w:val="19"/>
        </w:rPr>
        <w:t> </w:t>
      </w:r>
      <w:r>
        <w:rPr>
          <w:sz w:val="19"/>
        </w:rPr>
        <w:t>active</w:t>
      </w:r>
      <w:r>
        <w:rPr>
          <w:spacing w:val="4"/>
          <w:sz w:val="19"/>
        </w:rPr>
        <w:t> </w:t>
      </w:r>
      <w:r>
        <w:rPr>
          <w:sz w:val="19"/>
        </w:rPr>
        <w:t>participation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6"/>
          <w:sz w:val="19"/>
        </w:rPr>
        <w:t> </w:t>
      </w:r>
      <w:r>
        <w:rPr>
          <w:b/>
          <w:sz w:val="19"/>
        </w:rPr>
        <w:t>stakeholder discussions</w:t>
      </w:r>
      <w:r>
        <w:rPr>
          <w:sz w:val="19"/>
        </w:rPr>
        <w:t>,</w:t>
      </w:r>
      <w:r>
        <w:rPr>
          <w:spacing w:val="4"/>
          <w:sz w:val="19"/>
        </w:rPr>
        <w:t> </w:t>
      </w:r>
      <w:r>
        <w:rPr>
          <w:b/>
          <w:sz w:val="19"/>
        </w:rPr>
        <w:t>Agile</w:t>
      </w:r>
      <w:r>
        <w:rPr>
          <w:b/>
          <w:spacing w:val="4"/>
          <w:sz w:val="19"/>
        </w:rPr>
        <w:t> </w:t>
      </w:r>
      <w:r>
        <w:rPr>
          <w:b/>
          <w:sz w:val="19"/>
        </w:rPr>
        <w:t>ceremonies</w:t>
      </w:r>
      <w:r>
        <w:rPr>
          <w:sz w:val="19"/>
        </w:rPr>
        <w:t>,</w:t>
      </w:r>
      <w:r>
        <w:rPr>
          <w:spacing w:val="3"/>
          <w:sz w:val="19"/>
        </w:rPr>
        <w:t> </w:t>
      </w:r>
      <w:r>
        <w:rPr>
          <w:b/>
          <w:sz w:val="19"/>
        </w:rPr>
        <w:t>ticket</w:t>
      </w:r>
      <w:r>
        <w:rPr>
          <w:b/>
          <w:spacing w:val="2"/>
          <w:sz w:val="19"/>
        </w:rPr>
        <w:t> </w:t>
      </w:r>
      <w:r>
        <w:rPr>
          <w:b/>
          <w:sz w:val="19"/>
        </w:rPr>
        <w:t>triage</w:t>
      </w:r>
      <w:r>
        <w:rPr>
          <w:sz w:val="19"/>
        </w:rPr>
        <w:t>,</w:t>
      </w:r>
      <w:r>
        <w:rPr>
          <w:spacing w:val="3"/>
          <w:sz w:val="19"/>
        </w:rPr>
        <w:t> </w:t>
      </w:r>
      <w:r>
        <w:rPr>
          <w:sz w:val="19"/>
        </w:rPr>
        <w:t>and</w:t>
      </w:r>
      <w:r>
        <w:rPr>
          <w:spacing w:val="1"/>
          <w:sz w:val="19"/>
        </w:rPr>
        <w:t> </w:t>
      </w:r>
      <w:r>
        <w:rPr>
          <w:b/>
          <w:sz w:val="19"/>
        </w:rPr>
        <w:t>solution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walkthroughs</w:t>
      </w:r>
      <w:r>
        <w:rPr>
          <w:spacing w:val="-2"/>
          <w:sz w:val="19"/>
        </w:rPr>
        <w:t>.</w:t>
      </w:r>
    </w:p>
    <w:sectPr>
      <w:pgSz w:w="12240" w:h="15840"/>
      <w:pgMar w:top="56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697" w:hanging="35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09" w:hanging="3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8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6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2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8" w:hanging="36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7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left="389"/>
      <w:jc w:val="center"/>
      <w:outlineLvl w:val="1"/>
    </w:pPr>
    <w:rPr>
      <w:rFonts w:ascii="Calibri" w:hAnsi="Calibri" w:eastAsia="Calibri" w:cs="Calibri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4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0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7" w:hanging="35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keerthi967@e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2026-10-29T07:02:27Z</dcterms:created>
  <dcterms:modified xsi:type="dcterms:W3CDTF">2026-10-29T07:02:27Z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2016</vt:lpwstr>
  </property>
</Properties>
</file>