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6376D" w14:textId="1F194437" w:rsidR="000E6B17" w:rsidRPr="000E6B17" w:rsidRDefault="000E6B17" w:rsidP="000E6B17">
      <w:pPr>
        <w:jc w:val="center"/>
        <w:rPr>
          <w:rFonts w:ascii="Arial" w:hAnsi="Arial" w:cs="Arial"/>
          <w:b/>
          <w:bCs/>
          <w:sz w:val="40"/>
          <w:szCs w:val="40"/>
        </w:rPr>
      </w:pPr>
      <w:r w:rsidRPr="000E6B17">
        <w:rPr>
          <w:rFonts w:ascii="Arial" w:hAnsi="Arial" w:cs="Arial"/>
          <w:b/>
          <w:bCs/>
          <w:sz w:val="40"/>
          <w:szCs w:val="40"/>
        </w:rPr>
        <w:t>Data Engineering Fundamentals</w:t>
      </w:r>
    </w:p>
    <w:p w14:paraId="3DD9D365" w14:textId="77777777" w:rsidR="000E6B17" w:rsidRDefault="000E6B17" w:rsidP="000E6B17">
      <w:pPr>
        <w:rPr>
          <w:rFonts w:ascii="Arial" w:hAnsi="Arial" w:cs="Arial"/>
          <w:b/>
          <w:bCs/>
        </w:rPr>
      </w:pPr>
    </w:p>
    <w:p w14:paraId="361A3913" w14:textId="5DD32075" w:rsidR="000E6B17" w:rsidRPr="000E6B17" w:rsidRDefault="000E6B17" w:rsidP="000E6B17">
      <w:pPr>
        <w:rPr>
          <w:rFonts w:ascii="Arial" w:hAnsi="Arial" w:cs="Arial"/>
          <w:b/>
          <w:bCs/>
        </w:rPr>
      </w:pPr>
      <w:r>
        <w:rPr>
          <w:rFonts w:ascii="Arial" w:hAnsi="Arial" w:cs="Arial"/>
          <w:b/>
          <w:bCs/>
        </w:rPr>
        <w:t>What is data engineering?</w:t>
      </w:r>
    </w:p>
    <w:p w14:paraId="66766D20" w14:textId="56315AA4" w:rsidR="000E6B17" w:rsidRDefault="000E6B17" w:rsidP="000E6B17">
      <w:pPr>
        <w:jc w:val="both"/>
        <w:rPr>
          <w:rFonts w:ascii="Arial" w:hAnsi="Arial" w:cs="Arial"/>
        </w:rPr>
      </w:pPr>
      <w:r w:rsidRPr="000E6B17">
        <w:rPr>
          <w:rFonts w:ascii="Arial" w:hAnsi="Arial" w:cs="Arial"/>
          <w:b/>
          <w:bCs/>
        </w:rPr>
        <w:t>Data Engineering</w:t>
      </w:r>
      <w:r w:rsidRPr="000E6B17">
        <w:rPr>
          <w:rFonts w:ascii="Arial" w:hAnsi="Arial" w:cs="Arial"/>
        </w:rPr>
        <w:t xml:space="preserve"> is the process of designing and building systems that allow organizations to collect, store, process, and analyse large amounts of data. Data engineers work to make sure data is accessible, clean, and ready to be analysed by data scientists, analysts, or other stakeholders in an organization</w:t>
      </w:r>
      <w:r w:rsidR="00F401E1">
        <w:rPr>
          <w:rFonts w:ascii="Arial" w:hAnsi="Arial" w:cs="Arial"/>
        </w:rPr>
        <w:t>.</w:t>
      </w:r>
    </w:p>
    <w:p w14:paraId="0B42F9E0" w14:textId="652864E6" w:rsidR="004D326C" w:rsidRDefault="00F401E1" w:rsidP="000E6B17">
      <w:pPr>
        <w:jc w:val="both"/>
        <w:rPr>
          <w:rFonts w:ascii="Arial" w:hAnsi="Arial" w:cs="Arial"/>
        </w:rPr>
      </w:pPr>
      <w:r>
        <w:rPr>
          <w:rFonts w:ascii="Arial" w:hAnsi="Arial" w:cs="Arial"/>
        </w:rPr>
        <w:t>In other words, converting raw data into information</w:t>
      </w:r>
      <w:r w:rsidR="004D326C">
        <w:rPr>
          <w:rFonts w:ascii="Arial" w:hAnsi="Arial" w:cs="Arial"/>
        </w:rPr>
        <w:t>.</w:t>
      </w:r>
    </w:p>
    <w:p w14:paraId="608B8F6F" w14:textId="77777777" w:rsidR="004D326C" w:rsidRDefault="004D326C" w:rsidP="000E6B17">
      <w:pPr>
        <w:jc w:val="both"/>
        <w:rPr>
          <w:rFonts w:ascii="Arial" w:hAnsi="Arial" w:cs="Arial"/>
        </w:rPr>
      </w:pPr>
    </w:p>
    <w:p w14:paraId="4C6C40CC" w14:textId="60EC87E1" w:rsidR="004F31BD" w:rsidRDefault="004D326C" w:rsidP="000E6B17">
      <w:pPr>
        <w:jc w:val="both"/>
        <w:rPr>
          <w:rFonts w:ascii="Arial" w:hAnsi="Arial" w:cs="Arial"/>
          <w:b/>
          <w:bCs/>
        </w:rPr>
      </w:pPr>
      <w:r>
        <w:rPr>
          <w:rFonts w:ascii="Arial" w:hAnsi="Arial" w:cs="Arial"/>
          <w:b/>
          <w:bCs/>
        </w:rPr>
        <w:t xml:space="preserve">Difference between </w:t>
      </w:r>
      <w:r w:rsidR="004F31BD" w:rsidRPr="004F31BD">
        <w:rPr>
          <w:rFonts w:ascii="Arial" w:hAnsi="Arial" w:cs="Arial"/>
          <w:b/>
          <w:bCs/>
        </w:rPr>
        <w:t>OLTP and OLAP</w:t>
      </w:r>
      <w:r w:rsidR="00DF02E1">
        <w:rPr>
          <w:rFonts w:ascii="Arial" w:hAnsi="Arial" w:cs="Arial"/>
          <w:b/>
          <w:bCs/>
        </w:rPr>
        <w:t>.</w:t>
      </w:r>
    </w:p>
    <w:tbl>
      <w:tblPr>
        <w:tblStyle w:val="TableGrid"/>
        <w:tblW w:w="0" w:type="auto"/>
        <w:tblLook w:val="04A0" w:firstRow="1" w:lastRow="0" w:firstColumn="1" w:lastColumn="0" w:noHBand="0" w:noVBand="1"/>
      </w:tblPr>
      <w:tblGrid>
        <w:gridCol w:w="4508"/>
        <w:gridCol w:w="4508"/>
      </w:tblGrid>
      <w:tr w:rsidR="004F31BD" w14:paraId="38DF3399" w14:textId="77777777" w:rsidTr="004D326C">
        <w:trPr>
          <w:trHeight w:val="325"/>
        </w:trPr>
        <w:tc>
          <w:tcPr>
            <w:tcW w:w="4508" w:type="dxa"/>
          </w:tcPr>
          <w:p w14:paraId="54688041" w14:textId="1365D5D3" w:rsidR="004F31BD" w:rsidRDefault="004F31BD" w:rsidP="004D326C">
            <w:pPr>
              <w:jc w:val="center"/>
              <w:rPr>
                <w:rFonts w:ascii="Arial" w:hAnsi="Arial" w:cs="Arial"/>
                <w:b/>
                <w:bCs/>
              </w:rPr>
            </w:pPr>
            <w:r>
              <w:rPr>
                <w:rFonts w:ascii="Arial" w:hAnsi="Arial" w:cs="Arial"/>
                <w:b/>
                <w:bCs/>
              </w:rPr>
              <w:t>OLTP</w:t>
            </w:r>
          </w:p>
        </w:tc>
        <w:tc>
          <w:tcPr>
            <w:tcW w:w="4508" w:type="dxa"/>
          </w:tcPr>
          <w:p w14:paraId="480D14AE" w14:textId="54120064" w:rsidR="004F31BD" w:rsidRDefault="004F31BD" w:rsidP="004D326C">
            <w:pPr>
              <w:jc w:val="center"/>
              <w:rPr>
                <w:rFonts w:ascii="Arial" w:hAnsi="Arial" w:cs="Arial"/>
                <w:b/>
                <w:bCs/>
              </w:rPr>
            </w:pPr>
            <w:r>
              <w:rPr>
                <w:rFonts w:ascii="Arial" w:hAnsi="Arial" w:cs="Arial"/>
                <w:b/>
                <w:bCs/>
              </w:rPr>
              <w:t>OLAP</w:t>
            </w:r>
          </w:p>
        </w:tc>
      </w:tr>
      <w:tr w:rsidR="004F31BD" w14:paraId="4AB4FFBF" w14:textId="77777777" w:rsidTr="004F31BD">
        <w:tc>
          <w:tcPr>
            <w:tcW w:w="4508" w:type="dxa"/>
          </w:tcPr>
          <w:p w14:paraId="65CB4CFF" w14:textId="03D65F3B" w:rsidR="004F31BD" w:rsidRPr="004F31BD" w:rsidRDefault="004F31BD" w:rsidP="004D326C">
            <w:pPr>
              <w:jc w:val="both"/>
              <w:rPr>
                <w:rFonts w:ascii="Arial" w:hAnsi="Arial" w:cs="Arial"/>
              </w:rPr>
            </w:pPr>
            <w:r>
              <w:rPr>
                <w:rFonts w:ascii="Arial" w:hAnsi="Arial" w:cs="Arial"/>
              </w:rPr>
              <w:t>Online Transactio</w:t>
            </w:r>
            <w:r w:rsidR="004D326C">
              <w:rPr>
                <w:rFonts w:ascii="Arial" w:hAnsi="Arial" w:cs="Arial"/>
              </w:rPr>
              <w:t>n</w:t>
            </w:r>
            <w:r>
              <w:rPr>
                <w:rFonts w:ascii="Arial" w:hAnsi="Arial" w:cs="Arial"/>
              </w:rPr>
              <w:t xml:space="preserve"> Processing</w:t>
            </w:r>
          </w:p>
        </w:tc>
        <w:tc>
          <w:tcPr>
            <w:tcW w:w="4508" w:type="dxa"/>
          </w:tcPr>
          <w:p w14:paraId="4355B95D" w14:textId="4CC28212" w:rsidR="004F31BD" w:rsidRPr="004F31BD" w:rsidRDefault="004F31BD" w:rsidP="004D326C">
            <w:pPr>
              <w:jc w:val="both"/>
              <w:rPr>
                <w:rFonts w:ascii="Arial" w:hAnsi="Arial" w:cs="Arial"/>
              </w:rPr>
            </w:pPr>
            <w:r>
              <w:rPr>
                <w:rFonts w:ascii="Arial" w:hAnsi="Arial" w:cs="Arial"/>
              </w:rPr>
              <w:t>Online Analytical Processing</w:t>
            </w:r>
          </w:p>
        </w:tc>
      </w:tr>
      <w:tr w:rsidR="004F31BD" w14:paraId="41FBE7C4" w14:textId="77777777" w:rsidTr="004F31BD">
        <w:tc>
          <w:tcPr>
            <w:tcW w:w="4508" w:type="dxa"/>
          </w:tcPr>
          <w:p w14:paraId="1CC42FDC" w14:textId="4871FA52" w:rsidR="004F31BD" w:rsidRPr="004F31BD" w:rsidRDefault="004D326C" w:rsidP="004D326C">
            <w:pPr>
              <w:jc w:val="both"/>
              <w:rPr>
                <w:rFonts w:ascii="Arial" w:hAnsi="Arial" w:cs="Arial"/>
              </w:rPr>
            </w:pPr>
            <w:r w:rsidRPr="004D326C">
              <w:rPr>
                <w:rFonts w:ascii="Arial" w:hAnsi="Arial" w:cs="Arial"/>
              </w:rPr>
              <w:t>OLTP systems are designed to manage real-time transaction data. They handle large numbers of short, simple transactions and are optimized for quick write and read operations</w:t>
            </w:r>
          </w:p>
        </w:tc>
        <w:tc>
          <w:tcPr>
            <w:tcW w:w="4508" w:type="dxa"/>
          </w:tcPr>
          <w:p w14:paraId="2D6CCCDC" w14:textId="7FBC63CA" w:rsidR="004F31BD" w:rsidRPr="004F31BD" w:rsidRDefault="004D326C" w:rsidP="004D326C">
            <w:pPr>
              <w:jc w:val="both"/>
              <w:rPr>
                <w:rFonts w:ascii="Arial" w:hAnsi="Arial" w:cs="Arial"/>
              </w:rPr>
            </w:pPr>
            <w:r w:rsidRPr="004D326C">
              <w:rPr>
                <w:rFonts w:ascii="Arial" w:hAnsi="Arial" w:cs="Arial"/>
              </w:rPr>
              <w:t>OLAP systems are designed for analysing historical data. They provide insights by enabling complex queries and aggregations across large datasets</w:t>
            </w:r>
          </w:p>
        </w:tc>
      </w:tr>
      <w:tr w:rsidR="004F31BD" w14:paraId="05B92844" w14:textId="77777777" w:rsidTr="004F31BD">
        <w:tc>
          <w:tcPr>
            <w:tcW w:w="4508" w:type="dxa"/>
          </w:tcPr>
          <w:p w14:paraId="77F72DDB" w14:textId="096CB9BD" w:rsidR="004F31BD" w:rsidRPr="004F31BD" w:rsidRDefault="004D326C" w:rsidP="004D326C">
            <w:pPr>
              <w:jc w:val="both"/>
              <w:rPr>
                <w:rFonts w:ascii="Arial" w:hAnsi="Arial" w:cs="Arial"/>
              </w:rPr>
            </w:pPr>
            <w:r w:rsidRPr="004D326C">
              <w:rPr>
                <w:rFonts w:ascii="Arial" w:hAnsi="Arial" w:cs="Arial"/>
              </w:rPr>
              <w:t>Faster for transactions</w:t>
            </w:r>
          </w:p>
        </w:tc>
        <w:tc>
          <w:tcPr>
            <w:tcW w:w="4508" w:type="dxa"/>
          </w:tcPr>
          <w:p w14:paraId="60A71AB9" w14:textId="11B7AE72" w:rsidR="004F31BD" w:rsidRPr="004F31BD" w:rsidRDefault="004D326C" w:rsidP="004D326C">
            <w:pPr>
              <w:jc w:val="both"/>
              <w:rPr>
                <w:rFonts w:ascii="Arial" w:hAnsi="Arial" w:cs="Arial"/>
              </w:rPr>
            </w:pPr>
            <w:r w:rsidRPr="004D326C">
              <w:rPr>
                <w:rFonts w:ascii="Arial" w:hAnsi="Arial" w:cs="Arial"/>
              </w:rPr>
              <w:t>Slower but optimized for analysis</w:t>
            </w:r>
          </w:p>
        </w:tc>
      </w:tr>
      <w:tr w:rsidR="004D326C" w14:paraId="547BA67F" w14:textId="77777777" w:rsidTr="004F31BD">
        <w:tc>
          <w:tcPr>
            <w:tcW w:w="4508" w:type="dxa"/>
          </w:tcPr>
          <w:p w14:paraId="7D3AA5BD" w14:textId="200A5B8B" w:rsidR="004D326C" w:rsidRPr="004D326C" w:rsidRDefault="004D326C" w:rsidP="004D326C">
            <w:pPr>
              <w:jc w:val="both"/>
              <w:rPr>
                <w:rFonts w:ascii="Arial" w:hAnsi="Arial" w:cs="Arial"/>
              </w:rPr>
            </w:pPr>
            <w:r w:rsidRPr="004D326C">
              <w:rPr>
                <w:rFonts w:ascii="Arial" w:hAnsi="Arial" w:cs="Arial"/>
              </w:rPr>
              <w:t>Highly normalized</w:t>
            </w:r>
          </w:p>
        </w:tc>
        <w:tc>
          <w:tcPr>
            <w:tcW w:w="4508" w:type="dxa"/>
          </w:tcPr>
          <w:p w14:paraId="4DF53EEB" w14:textId="7A546F30" w:rsidR="004D326C" w:rsidRPr="004D326C" w:rsidRDefault="004D326C" w:rsidP="004D326C">
            <w:pPr>
              <w:jc w:val="both"/>
              <w:rPr>
                <w:rFonts w:ascii="Arial" w:hAnsi="Arial" w:cs="Arial"/>
              </w:rPr>
            </w:pPr>
            <w:r w:rsidRPr="004D326C">
              <w:rPr>
                <w:rFonts w:ascii="Arial" w:hAnsi="Arial" w:cs="Arial"/>
              </w:rPr>
              <w:t>Denormalized schemas</w:t>
            </w:r>
          </w:p>
        </w:tc>
      </w:tr>
      <w:tr w:rsidR="004D326C" w14:paraId="45E9A42D" w14:textId="77777777" w:rsidTr="004F31BD">
        <w:tc>
          <w:tcPr>
            <w:tcW w:w="4508" w:type="dxa"/>
          </w:tcPr>
          <w:p w14:paraId="56E0C002" w14:textId="0D70DFC8" w:rsidR="004D326C" w:rsidRPr="004D326C" w:rsidRDefault="004D326C" w:rsidP="004D326C">
            <w:pPr>
              <w:jc w:val="both"/>
              <w:rPr>
                <w:rFonts w:ascii="Arial" w:hAnsi="Arial" w:cs="Arial"/>
              </w:rPr>
            </w:pPr>
            <w:r w:rsidRPr="004D326C">
              <w:rPr>
                <w:rFonts w:ascii="Arial" w:hAnsi="Arial" w:cs="Arial"/>
              </w:rPr>
              <w:t>Current, operational data</w:t>
            </w:r>
          </w:p>
        </w:tc>
        <w:tc>
          <w:tcPr>
            <w:tcW w:w="4508" w:type="dxa"/>
          </w:tcPr>
          <w:p w14:paraId="0732E0E0" w14:textId="3F918CEF" w:rsidR="004D326C" w:rsidRPr="004D326C" w:rsidRDefault="004D326C" w:rsidP="004D326C">
            <w:pPr>
              <w:jc w:val="both"/>
              <w:rPr>
                <w:rFonts w:ascii="Arial" w:hAnsi="Arial" w:cs="Arial"/>
              </w:rPr>
            </w:pPr>
            <w:r w:rsidRPr="004D326C">
              <w:rPr>
                <w:rFonts w:ascii="Arial" w:hAnsi="Arial" w:cs="Arial"/>
              </w:rPr>
              <w:t>Historical, aggregated data</w:t>
            </w:r>
          </w:p>
        </w:tc>
      </w:tr>
      <w:tr w:rsidR="00E86EEE" w14:paraId="1CB10908" w14:textId="77777777" w:rsidTr="004F31BD">
        <w:tc>
          <w:tcPr>
            <w:tcW w:w="4508" w:type="dxa"/>
          </w:tcPr>
          <w:p w14:paraId="7612E521" w14:textId="430814D6" w:rsidR="00E86EEE" w:rsidRPr="004D326C" w:rsidRDefault="00E86EEE" w:rsidP="004D326C">
            <w:pPr>
              <w:jc w:val="both"/>
              <w:rPr>
                <w:rFonts w:ascii="Arial" w:hAnsi="Arial" w:cs="Arial"/>
              </w:rPr>
            </w:pPr>
            <w:r>
              <w:rPr>
                <w:rFonts w:ascii="Arial" w:hAnsi="Arial" w:cs="Arial"/>
              </w:rPr>
              <w:t>Ex: Databases like MySQL</w:t>
            </w:r>
          </w:p>
        </w:tc>
        <w:tc>
          <w:tcPr>
            <w:tcW w:w="4508" w:type="dxa"/>
          </w:tcPr>
          <w:p w14:paraId="4DED1E52" w14:textId="6BBE297D" w:rsidR="00E86EEE" w:rsidRPr="004D326C" w:rsidRDefault="00E86EEE" w:rsidP="004D326C">
            <w:pPr>
              <w:jc w:val="both"/>
              <w:rPr>
                <w:rFonts w:ascii="Arial" w:hAnsi="Arial" w:cs="Arial"/>
              </w:rPr>
            </w:pPr>
            <w:r>
              <w:rPr>
                <w:rFonts w:ascii="Arial" w:hAnsi="Arial" w:cs="Arial"/>
              </w:rPr>
              <w:t>Ex: Data warehouses like RedShift</w:t>
            </w:r>
          </w:p>
        </w:tc>
      </w:tr>
    </w:tbl>
    <w:p w14:paraId="27B50EAA" w14:textId="77777777" w:rsidR="004F31BD" w:rsidRDefault="004F31BD" w:rsidP="000E6B17">
      <w:pPr>
        <w:jc w:val="both"/>
        <w:rPr>
          <w:rFonts w:ascii="Arial" w:hAnsi="Arial" w:cs="Arial"/>
          <w:b/>
          <w:bCs/>
        </w:rPr>
      </w:pPr>
    </w:p>
    <w:p w14:paraId="4C4818DD" w14:textId="40AD54EF" w:rsidR="00EF6000" w:rsidRDefault="00EF6000" w:rsidP="000E6B17">
      <w:pPr>
        <w:jc w:val="both"/>
        <w:rPr>
          <w:rFonts w:ascii="Arial" w:hAnsi="Arial" w:cs="Arial"/>
          <w:b/>
          <w:bCs/>
        </w:rPr>
      </w:pPr>
      <w:r>
        <w:rPr>
          <w:rFonts w:ascii="Arial" w:hAnsi="Arial" w:cs="Arial"/>
          <w:b/>
          <w:bCs/>
        </w:rPr>
        <w:t>What is what is staging area?</w:t>
      </w:r>
    </w:p>
    <w:p w14:paraId="208F9CE8" w14:textId="575A3BE7" w:rsidR="00EF6000" w:rsidRDefault="00EF6000" w:rsidP="000E6B17">
      <w:pPr>
        <w:jc w:val="both"/>
        <w:rPr>
          <w:rFonts w:ascii="Arial" w:hAnsi="Arial" w:cs="Arial"/>
        </w:rPr>
      </w:pPr>
      <w:r w:rsidRPr="00EF6000">
        <w:rPr>
          <w:rFonts w:ascii="Arial" w:hAnsi="Arial" w:cs="Arial"/>
        </w:rPr>
        <w:t>S</w:t>
      </w:r>
      <w:r w:rsidRPr="00EF6000">
        <w:rPr>
          <w:rFonts w:ascii="Arial" w:hAnsi="Arial" w:cs="Arial"/>
        </w:rPr>
        <w:t>taging refers to the process of temporarily storing and preparing data before it is moved into a final destination</w:t>
      </w:r>
      <w:r>
        <w:rPr>
          <w:rFonts w:ascii="Arial" w:hAnsi="Arial" w:cs="Arial"/>
        </w:rPr>
        <w:t xml:space="preserve">. </w:t>
      </w:r>
      <w:r w:rsidRPr="00EF6000">
        <w:rPr>
          <w:rFonts w:ascii="Arial" w:hAnsi="Arial" w:cs="Arial"/>
        </w:rPr>
        <w:t>The staging area is often used to handle raw or intermediate data from various sources before it's transformed, cleaned, and loaded into a structured data repository</w:t>
      </w:r>
      <w:r>
        <w:rPr>
          <w:rFonts w:ascii="Arial" w:hAnsi="Arial" w:cs="Arial"/>
        </w:rPr>
        <w:t>.</w:t>
      </w:r>
    </w:p>
    <w:p w14:paraId="42EECA51" w14:textId="4DD92D55" w:rsidR="00EF6000" w:rsidRDefault="00EF6000" w:rsidP="000E6B17">
      <w:pPr>
        <w:jc w:val="both"/>
        <w:rPr>
          <w:rFonts w:ascii="Arial" w:hAnsi="Arial" w:cs="Arial"/>
        </w:rPr>
      </w:pPr>
      <w:r>
        <w:rPr>
          <w:rFonts w:ascii="Arial" w:hAnsi="Arial" w:cs="Arial"/>
        </w:rPr>
        <w:t>Example: Data lake, warehouse, database, s3 etc.</w:t>
      </w:r>
    </w:p>
    <w:p w14:paraId="495E0D0A" w14:textId="08EDA3E9" w:rsidR="00EF6000" w:rsidRDefault="00EF6000" w:rsidP="000E6B17">
      <w:pPr>
        <w:jc w:val="both"/>
        <w:rPr>
          <w:rFonts w:ascii="Arial" w:hAnsi="Arial" w:cs="Arial"/>
          <w:b/>
          <w:bCs/>
        </w:rPr>
      </w:pPr>
      <w:r w:rsidRPr="00EF6000">
        <w:rPr>
          <w:rFonts w:ascii="Arial" w:hAnsi="Arial" w:cs="Arial"/>
          <w:b/>
          <w:bCs/>
        </w:rPr>
        <w:t>What is incremental loading?</w:t>
      </w:r>
    </w:p>
    <w:p w14:paraId="1BC3EEB3" w14:textId="2A1AFFC7" w:rsidR="00EF6000" w:rsidRDefault="00EF6000" w:rsidP="000E6B17">
      <w:pPr>
        <w:jc w:val="both"/>
        <w:rPr>
          <w:rFonts w:ascii="Arial" w:hAnsi="Arial" w:cs="Arial"/>
        </w:rPr>
      </w:pPr>
      <w:r w:rsidRPr="00EF6000">
        <w:rPr>
          <w:rFonts w:ascii="Arial" w:hAnsi="Arial" w:cs="Arial"/>
        </w:rPr>
        <w:t>Incremental Loading is a data integration technique used to efficiently load only the new or modified data into a target system (e.g., a data warehouse) instead of reloading the entire dataset.</w:t>
      </w:r>
    </w:p>
    <w:p w14:paraId="6C2F6341" w14:textId="54E40678" w:rsidR="00EF6000" w:rsidRPr="00EF6000" w:rsidRDefault="00EF6000" w:rsidP="000E6B17">
      <w:pPr>
        <w:jc w:val="both"/>
        <w:rPr>
          <w:rFonts w:ascii="Arial" w:hAnsi="Arial" w:cs="Arial"/>
        </w:rPr>
      </w:pPr>
      <w:r w:rsidRPr="00EF6000">
        <w:rPr>
          <w:rFonts w:ascii="Arial" w:hAnsi="Arial" w:cs="Arial"/>
        </w:rPr>
        <w:t>The main motivation behind incremental loading is to improve performance and efficiency</w:t>
      </w:r>
      <w:r>
        <w:rPr>
          <w:rFonts w:ascii="Arial" w:hAnsi="Arial" w:cs="Arial"/>
        </w:rPr>
        <w:t xml:space="preserve">. This </w:t>
      </w:r>
      <w:r w:rsidRPr="00EF6000">
        <w:rPr>
          <w:rFonts w:ascii="Arial" w:hAnsi="Arial" w:cs="Arial"/>
        </w:rPr>
        <w:t>reduces the load on the database, optimizes processing time, and minimizes resource usage, which is especially important when dealing with large datasets.</w:t>
      </w:r>
    </w:p>
    <w:p w14:paraId="5D740320" w14:textId="14859F41" w:rsidR="004D326C" w:rsidRDefault="004D326C" w:rsidP="000E6B17">
      <w:pPr>
        <w:jc w:val="both"/>
        <w:rPr>
          <w:rFonts w:ascii="Arial" w:hAnsi="Arial" w:cs="Arial"/>
        </w:rPr>
      </w:pPr>
    </w:p>
    <w:p w14:paraId="71C3D1DE" w14:textId="77777777" w:rsidR="004B6C34" w:rsidRDefault="004B6C34" w:rsidP="000E6B17">
      <w:pPr>
        <w:jc w:val="both"/>
        <w:rPr>
          <w:rFonts w:ascii="Arial" w:hAnsi="Arial" w:cs="Arial"/>
        </w:rPr>
      </w:pPr>
    </w:p>
    <w:p w14:paraId="2B37747E" w14:textId="77777777" w:rsidR="004B6C34" w:rsidRDefault="004B6C34" w:rsidP="000E6B17">
      <w:pPr>
        <w:jc w:val="both"/>
        <w:rPr>
          <w:rFonts w:ascii="Arial" w:hAnsi="Arial" w:cs="Arial"/>
        </w:rPr>
      </w:pPr>
    </w:p>
    <w:p w14:paraId="16E9069B" w14:textId="77777777" w:rsidR="004B6C34" w:rsidRDefault="004B6C34" w:rsidP="000E6B17">
      <w:pPr>
        <w:jc w:val="both"/>
        <w:rPr>
          <w:rFonts w:ascii="Arial" w:hAnsi="Arial" w:cs="Arial"/>
        </w:rPr>
      </w:pPr>
    </w:p>
    <w:p w14:paraId="2AF7D928" w14:textId="77777777" w:rsidR="00C34186" w:rsidRDefault="00C34186" w:rsidP="000E6B17">
      <w:pPr>
        <w:jc w:val="both"/>
        <w:rPr>
          <w:rFonts w:ascii="Arial" w:hAnsi="Arial" w:cs="Arial"/>
        </w:rPr>
      </w:pPr>
    </w:p>
    <w:p w14:paraId="4F4EDAAC" w14:textId="36C126BC" w:rsidR="004B6C34" w:rsidRDefault="004B6C34" w:rsidP="000E6B17">
      <w:pPr>
        <w:jc w:val="both"/>
        <w:rPr>
          <w:rFonts w:ascii="Arial" w:hAnsi="Arial" w:cs="Arial"/>
        </w:rPr>
      </w:pPr>
      <w:r w:rsidRPr="004B6C34">
        <w:rPr>
          <w:rFonts w:ascii="Arial" w:hAnsi="Arial" w:cs="Arial"/>
        </w:rPr>
        <w:lastRenderedPageBreak/>
        <w:drawing>
          <wp:anchor distT="0" distB="0" distL="114300" distR="114300" simplePos="0" relativeHeight="251659264" behindDoc="1" locked="0" layoutInCell="1" allowOverlap="1" wp14:anchorId="54F776F5" wp14:editId="349B7211">
            <wp:simplePos x="0" y="0"/>
            <wp:positionH relativeFrom="column">
              <wp:posOffset>0</wp:posOffset>
            </wp:positionH>
            <wp:positionV relativeFrom="paragraph">
              <wp:posOffset>0</wp:posOffset>
            </wp:positionV>
            <wp:extent cx="5731510" cy="2941955"/>
            <wp:effectExtent l="0" t="0" r="2540" b="0"/>
            <wp:wrapNone/>
            <wp:docPr id="205007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79601" name=""/>
                    <pic:cNvPicPr/>
                  </pic:nvPicPr>
                  <pic:blipFill>
                    <a:blip r:embed="rId5"/>
                    <a:stretch>
                      <a:fillRect/>
                    </a:stretch>
                  </pic:blipFill>
                  <pic:spPr>
                    <a:xfrm>
                      <a:off x="0" y="0"/>
                      <a:ext cx="5731510" cy="2941955"/>
                    </a:xfrm>
                    <a:prstGeom prst="rect">
                      <a:avLst/>
                    </a:prstGeom>
                  </pic:spPr>
                </pic:pic>
              </a:graphicData>
            </a:graphic>
          </wp:anchor>
        </w:drawing>
      </w:r>
    </w:p>
    <w:p w14:paraId="18A5FA74" w14:textId="77777777" w:rsidR="00C34186" w:rsidRPr="00C34186" w:rsidRDefault="00C34186" w:rsidP="00C34186">
      <w:pPr>
        <w:rPr>
          <w:rFonts w:ascii="Arial" w:hAnsi="Arial" w:cs="Arial"/>
        </w:rPr>
      </w:pPr>
    </w:p>
    <w:p w14:paraId="571BDE2C" w14:textId="77777777" w:rsidR="00C34186" w:rsidRPr="00C34186" w:rsidRDefault="00C34186" w:rsidP="00C34186">
      <w:pPr>
        <w:rPr>
          <w:rFonts w:ascii="Arial" w:hAnsi="Arial" w:cs="Arial"/>
        </w:rPr>
      </w:pPr>
    </w:p>
    <w:p w14:paraId="6E650457" w14:textId="77777777" w:rsidR="00C34186" w:rsidRPr="00C34186" w:rsidRDefault="00C34186" w:rsidP="00C34186">
      <w:pPr>
        <w:rPr>
          <w:rFonts w:ascii="Arial" w:hAnsi="Arial" w:cs="Arial"/>
        </w:rPr>
      </w:pPr>
    </w:p>
    <w:p w14:paraId="098F75C0" w14:textId="77777777" w:rsidR="00C34186" w:rsidRPr="00C34186" w:rsidRDefault="00C34186" w:rsidP="00C34186">
      <w:pPr>
        <w:rPr>
          <w:rFonts w:ascii="Arial" w:hAnsi="Arial" w:cs="Arial"/>
        </w:rPr>
      </w:pPr>
    </w:p>
    <w:p w14:paraId="564E7E2F" w14:textId="77777777" w:rsidR="00C34186" w:rsidRPr="00C34186" w:rsidRDefault="00C34186" w:rsidP="00C34186">
      <w:pPr>
        <w:rPr>
          <w:rFonts w:ascii="Arial" w:hAnsi="Arial" w:cs="Arial"/>
        </w:rPr>
      </w:pPr>
    </w:p>
    <w:p w14:paraId="1CEE8FEF" w14:textId="77777777" w:rsidR="00C34186" w:rsidRPr="00C34186" w:rsidRDefault="00C34186" w:rsidP="00C34186">
      <w:pPr>
        <w:rPr>
          <w:rFonts w:ascii="Arial" w:hAnsi="Arial" w:cs="Arial"/>
        </w:rPr>
      </w:pPr>
    </w:p>
    <w:p w14:paraId="391D2088" w14:textId="77777777" w:rsidR="00C34186" w:rsidRPr="00C34186" w:rsidRDefault="00C34186" w:rsidP="00C34186">
      <w:pPr>
        <w:rPr>
          <w:rFonts w:ascii="Arial" w:hAnsi="Arial" w:cs="Arial"/>
        </w:rPr>
      </w:pPr>
    </w:p>
    <w:p w14:paraId="1B384AC8" w14:textId="77777777" w:rsidR="00C34186" w:rsidRPr="00C34186" w:rsidRDefault="00C34186" w:rsidP="00C34186">
      <w:pPr>
        <w:rPr>
          <w:rFonts w:ascii="Arial" w:hAnsi="Arial" w:cs="Arial"/>
        </w:rPr>
      </w:pPr>
    </w:p>
    <w:p w14:paraId="728FA44A" w14:textId="77777777" w:rsidR="00C34186" w:rsidRPr="00C34186" w:rsidRDefault="00C34186" w:rsidP="00C34186">
      <w:pPr>
        <w:rPr>
          <w:rFonts w:ascii="Arial" w:hAnsi="Arial" w:cs="Arial"/>
        </w:rPr>
      </w:pPr>
    </w:p>
    <w:p w14:paraId="5E673B92" w14:textId="77777777" w:rsidR="00C34186" w:rsidRDefault="00C34186" w:rsidP="00C34186">
      <w:pPr>
        <w:rPr>
          <w:rFonts w:ascii="Arial" w:hAnsi="Arial" w:cs="Arial"/>
        </w:rPr>
      </w:pPr>
    </w:p>
    <w:p w14:paraId="7CD2E291" w14:textId="414AC478" w:rsidR="00C34186" w:rsidRDefault="00C34186" w:rsidP="00C34186">
      <w:pPr>
        <w:tabs>
          <w:tab w:val="left" w:pos="1103"/>
        </w:tabs>
        <w:rPr>
          <w:rFonts w:ascii="Arial" w:hAnsi="Arial" w:cs="Arial"/>
        </w:rPr>
      </w:pPr>
      <w:r>
        <w:rPr>
          <w:rFonts w:ascii="Arial" w:hAnsi="Arial" w:cs="Arial"/>
        </w:rPr>
        <w:tab/>
      </w:r>
    </w:p>
    <w:p w14:paraId="3B62387B" w14:textId="6926C876" w:rsidR="00C34186" w:rsidRDefault="00C34186" w:rsidP="00C34186">
      <w:pPr>
        <w:tabs>
          <w:tab w:val="left" w:pos="1103"/>
        </w:tabs>
        <w:rPr>
          <w:rFonts w:ascii="Arial" w:hAnsi="Arial" w:cs="Arial"/>
          <w:b/>
          <w:bCs/>
        </w:rPr>
      </w:pPr>
      <w:r w:rsidRPr="00CF1A89">
        <w:rPr>
          <w:rFonts w:ascii="Arial" w:hAnsi="Arial" w:cs="Arial"/>
          <w:b/>
          <w:bCs/>
        </w:rPr>
        <w:t>Difference between row based and column</w:t>
      </w:r>
      <w:r w:rsidR="00CF1A89">
        <w:rPr>
          <w:rFonts w:ascii="Arial" w:hAnsi="Arial" w:cs="Arial"/>
          <w:b/>
          <w:bCs/>
        </w:rPr>
        <w:t>-</w:t>
      </w:r>
      <w:r w:rsidRPr="00CF1A89">
        <w:rPr>
          <w:rFonts w:ascii="Arial" w:hAnsi="Arial" w:cs="Arial"/>
          <w:b/>
          <w:bCs/>
        </w:rPr>
        <w:t>based file formats</w:t>
      </w:r>
      <w:r w:rsidR="00CF1A89">
        <w:rPr>
          <w:rFonts w:ascii="Arial" w:hAnsi="Arial" w:cs="Arial"/>
          <w:b/>
          <w:bCs/>
        </w:rPr>
        <w:t>.</w:t>
      </w:r>
    </w:p>
    <w:p w14:paraId="6B58AA12" w14:textId="2C2915F4" w:rsidR="00CF1A89" w:rsidRPr="00CF1A89" w:rsidRDefault="00CF1A89" w:rsidP="00C34186">
      <w:pPr>
        <w:tabs>
          <w:tab w:val="left" w:pos="1103"/>
        </w:tabs>
        <w:rPr>
          <w:rFonts w:ascii="Arial" w:hAnsi="Arial" w:cs="Arial"/>
        </w:rPr>
      </w:pPr>
      <w:r w:rsidRPr="00CF1A89">
        <w:rPr>
          <w:rFonts w:ascii="Arial" w:hAnsi="Arial" w:cs="Arial"/>
        </w:rPr>
        <w:t>Row-based:</w:t>
      </w:r>
      <w:r>
        <w:rPr>
          <w:rFonts w:ascii="Arial" w:hAnsi="Arial" w:cs="Arial"/>
        </w:rPr>
        <w:t xml:space="preserve"> [CSV, JSON]</w:t>
      </w:r>
    </w:p>
    <w:p w14:paraId="72854ED6" w14:textId="3808A988" w:rsidR="00CF1A89" w:rsidRDefault="00CF1A89" w:rsidP="00C34186">
      <w:pPr>
        <w:tabs>
          <w:tab w:val="left" w:pos="1103"/>
        </w:tabs>
        <w:rPr>
          <w:rFonts w:ascii="Arial" w:hAnsi="Arial" w:cs="Arial"/>
        </w:rPr>
      </w:pPr>
      <w:r w:rsidRPr="00CF1A89">
        <w:rPr>
          <w:rFonts w:ascii="Arial" w:hAnsi="Arial" w:cs="Arial"/>
        </w:rPr>
        <w:t>In row-based file formats, the data is stored one row at a time. This means that all the data values for a single record (or row) are stored together in a sequence before moving to the next row</w:t>
      </w:r>
      <w:r>
        <w:rPr>
          <w:rFonts w:ascii="Arial" w:hAnsi="Arial" w:cs="Arial"/>
        </w:rPr>
        <w:t>.</w:t>
      </w:r>
    </w:p>
    <w:p w14:paraId="7B755A62" w14:textId="77777777" w:rsidR="00CF1A89" w:rsidRPr="00CF1A89" w:rsidRDefault="00CF1A89" w:rsidP="00CF1A89">
      <w:pPr>
        <w:tabs>
          <w:tab w:val="left" w:pos="1103"/>
        </w:tabs>
        <w:rPr>
          <w:rFonts w:ascii="Arial" w:hAnsi="Arial" w:cs="Arial"/>
        </w:rPr>
      </w:pPr>
      <w:r w:rsidRPr="00CF1A89">
        <w:rPr>
          <w:rFonts w:ascii="Arial" w:hAnsi="Arial" w:cs="Arial"/>
        </w:rPr>
        <w:t>Advantages of Row-Based Formats:</w:t>
      </w:r>
    </w:p>
    <w:p w14:paraId="60196D6B" w14:textId="77777777" w:rsidR="00CF1A89" w:rsidRPr="00CF1A89" w:rsidRDefault="00CF1A89" w:rsidP="00CF1A89">
      <w:pPr>
        <w:numPr>
          <w:ilvl w:val="0"/>
          <w:numId w:val="2"/>
        </w:numPr>
        <w:tabs>
          <w:tab w:val="left" w:pos="1103"/>
        </w:tabs>
        <w:rPr>
          <w:rFonts w:ascii="Arial" w:hAnsi="Arial" w:cs="Arial"/>
        </w:rPr>
      </w:pPr>
      <w:r w:rsidRPr="00CF1A89">
        <w:rPr>
          <w:rFonts w:ascii="Arial" w:hAnsi="Arial" w:cs="Arial"/>
        </w:rPr>
        <w:t>Good for transactional systems: If you are accessing or modifying individual rows (e.g., in OLTP systems), row-based formats are ideal.</w:t>
      </w:r>
    </w:p>
    <w:p w14:paraId="4A87799D" w14:textId="77777777" w:rsidR="00CF1A89" w:rsidRDefault="00CF1A89" w:rsidP="00CF1A89">
      <w:pPr>
        <w:numPr>
          <w:ilvl w:val="0"/>
          <w:numId w:val="2"/>
        </w:numPr>
        <w:tabs>
          <w:tab w:val="left" w:pos="1103"/>
        </w:tabs>
        <w:rPr>
          <w:rFonts w:ascii="Arial" w:hAnsi="Arial" w:cs="Arial"/>
        </w:rPr>
      </w:pPr>
      <w:r w:rsidRPr="00CF1A89">
        <w:rPr>
          <w:rFonts w:ascii="Arial" w:hAnsi="Arial" w:cs="Arial"/>
        </w:rPr>
        <w:t>Efficient for row-level operations: Since all the data for a row is stored together, accessing an entire record (like reading the "name" and "age" for a person) is quick.</w:t>
      </w:r>
    </w:p>
    <w:p w14:paraId="019A778D" w14:textId="766EAF1E" w:rsidR="00CF1A89" w:rsidRDefault="00CF1A89" w:rsidP="00CF1A89">
      <w:pPr>
        <w:tabs>
          <w:tab w:val="left" w:pos="1103"/>
        </w:tabs>
        <w:rPr>
          <w:rFonts w:ascii="Arial" w:hAnsi="Arial" w:cs="Arial"/>
        </w:rPr>
      </w:pPr>
      <w:r>
        <w:rPr>
          <w:rFonts w:ascii="Arial" w:hAnsi="Arial" w:cs="Arial"/>
        </w:rPr>
        <w:t>Column-based: [Parquet, ORC]</w:t>
      </w:r>
    </w:p>
    <w:p w14:paraId="6F9D34E1" w14:textId="77777777" w:rsidR="00CF1A89" w:rsidRPr="00CF1A89" w:rsidRDefault="00CF1A89" w:rsidP="00CF1A89">
      <w:pPr>
        <w:tabs>
          <w:tab w:val="left" w:pos="1103"/>
        </w:tabs>
        <w:rPr>
          <w:rFonts w:ascii="Arial" w:hAnsi="Arial" w:cs="Arial"/>
        </w:rPr>
      </w:pPr>
      <w:r w:rsidRPr="00CF1A89">
        <w:rPr>
          <w:rFonts w:ascii="Arial" w:hAnsi="Arial" w:cs="Arial"/>
        </w:rPr>
        <w:t>Advantages of Column-Based Formats:</w:t>
      </w:r>
    </w:p>
    <w:p w14:paraId="7D029F16" w14:textId="77777777" w:rsidR="00CF1A89" w:rsidRPr="00CF1A89" w:rsidRDefault="00CF1A89" w:rsidP="00CF1A89">
      <w:pPr>
        <w:numPr>
          <w:ilvl w:val="0"/>
          <w:numId w:val="3"/>
        </w:numPr>
        <w:tabs>
          <w:tab w:val="left" w:pos="1103"/>
        </w:tabs>
        <w:rPr>
          <w:rFonts w:ascii="Arial" w:hAnsi="Arial" w:cs="Arial"/>
        </w:rPr>
      </w:pPr>
      <w:r w:rsidRPr="00CF1A89">
        <w:rPr>
          <w:rFonts w:ascii="Arial" w:hAnsi="Arial" w:cs="Arial"/>
        </w:rPr>
        <w:t>Efficient for analytical queries: If you're querying specific columns (e.g., finding the average value of "age" across millions of records), columnar formats are much faster and more efficient.</w:t>
      </w:r>
    </w:p>
    <w:p w14:paraId="689DF8DD" w14:textId="77777777" w:rsidR="00CF1A89" w:rsidRPr="00CF1A89" w:rsidRDefault="00CF1A89" w:rsidP="00CF1A89">
      <w:pPr>
        <w:numPr>
          <w:ilvl w:val="0"/>
          <w:numId w:val="3"/>
        </w:numPr>
        <w:tabs>
          <w:tab w:val="left" w:pos="1103"/>
        </w:tabs>
        <w:rPr>
          <w:rFonts w:ascii="Arial" w:hAnsi="Arial" w:cs="Arial"/>
        </w:rPr>
      </w:pPr>
      <w:r w:rsidRPr="00CF1A89">
        <w:rPr>
          <w:rFonts w:ascii="Arial" w:hAnsi="Arial" w:cs="Arial"/>
        </w:rPr>
        <w:t>Better compression: Since the data in a column is often of the same type and structure, column-based formats can compress the data much more effectively, reducing storage requirements.</w:t>
      </w:r>
    </w:p>
    <w:p w14:paraId="0F612974" w14:textId="77777777" w:rsidR="00CF1A89" w:rsidRPr="00CF1A89" w:rsidRDefault="00CF1A89" w:rsidP="00CF1A89">
      <w:pPr>
        <w:numPr>
          <w:ilvl w:val="0"/>
          <w:numId w:val="3"/>
        </w:numPr>
        <w:tabs>
          <w:tab w:val="left" w:pos="1103"/>
        </w:tabs>
        <w:rPr>
          <w:rFonts w:ascii="Arial" w:hAnsi="Arial" w:cs="Arial"/>
        </w:rPr>
      </w:pPr>
      <w:r w:rsidRPr="00CF1A89">
        <w:rPr>
          <w:rFonts w:ascii="Arial" w:hAnsi="Arial" w:cs="Arial"/>
        </w:rPr>
        <w:t>Column pruning: When querying a dataset, you can choose to load only the columns you're interested in, which speeds up processing and reduces memory usage.</w:t>
      </w:r>
    </w:p>
    <w:p w14:paraId="261808C7" w14:textId="77777777" w:rsidR="00CF1A89" w:rsidRPr="00CF1A89" w:rsidRDefault="00CF1A89" w:rsidP="00CF1A89">
      <w:pPr>
        <w:tabs>
          <w:tab w:val="left" w:pos="1103"/>
        </w:tabs>
        <w:rPr>
          <w:rFonts w:ascii="Arial" w:hAnsi="Arial" w:cs="Arial"/>
        </w:rPr>
      </w:pPr>
    </w:p>
    <w:p w14:paraId="5E686EF9" w14:textId="77777777" w:rsidR="00CF1A89" w:rsidRPr="00CF1A89" w:rsidRDefault="00CF1A89" w:rsidP="00C34186">
      <w:pPr>
        <w:tabs>
          <w:tab w:val="left" w:pos="1103"/>
        </w:tabs>
        <w:rPr>
          <w:rFonts w:ascii="Arial" w:hAnsi="Arial" w:cs="Arial"/>
        </w:rPr>
      </w:pPr>
    </w:p>
    <w:sectPr w:rsidR="00CF1A89" w:rsidRPr="00CF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D4A30"/>
    <w:multiLevelType w:val="multilevel"/>
    <w:tmpl w:val="921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508AC"/>
    <w:multiLevelType w:val="hybridMultilevel"/>
    <w:tmpl w:val="37DA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121E0"/>
    <w:multiLevelType w:val="multilevel"/>
    <w:tmpl w:val="8472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491876">
    <w:abstractNumId w:val="1"/>
  </w:num>
  <w:num w:numId="2" w16cid:durableId="1620138358">
    <w:abstractNumId w:val="0"/>
  </w:num>
  <w:num w:numId="3" w16cid:durableId="355470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7E"/>
    <w:rsid w:val="000E6B17"/>
    <w:rsid w:val="00390F4F"/>
    <w:rsid w:val="00426263"/>
    <w:rsid w:val="004B6C34"/>
    <w:rsid w:val="004D326C"/>
    <w:rsid w:val="004F31BD"/>
    <w:rsid w:val="005B657E"/>
    <w:rsid w:val="0098104D"/>
    <w:rsid w:val="00A87865"/>
    <w:rsid w:val="00B005C4"/>
    <w:rsid w:val="00C34186"/>
    <w:rsid w:val="00CA6098"/>
    <w:rsid w:val="00CF1A89"/>
    <w:rsid w:val="00DD33B3"/>
    <w:rsid w:val="00DF02E1"/>
    <w:rsid w:val="00E86EEE"/>
    <w:rsid w:val="00EC6F7D"/>
    <w:rsid w:val="00EF6000"/>
    <w:rsid w:val="00F40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39B4"/>
  <w15:chartTrackingRefBased/>
  <w15:docId w15:val="{F150B3D5-479F-41B6-B154-B158578D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17"/>
    <w:pPr>
      <w:ind w:left="720"/>
      <w:contextualSpacing/>
    </w:pPr>
  </w:style>
  <w:style w:type="table" w:styleId="TableGrid">
    <w:name w:val="Table Grid"/>
    <w:basedOn w:val="TableNormal"/>
    <w:uiPriority w:val="39"/>
    <w:rsid w:val="004F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3343">
      <w:bodyDiv w:val="1"/>
      <w:marLeft w:val="0"/>
      <w:marRight w:val="0"/>
      <w:marTop w:val="0"/>
      <w:marBottom w:val="0"/>
      <w:divBdr>
        <w:top w:val="none" w:sz="0" w:space="0" w:color="auto"/>
        <w:left w:val="none" w:sz="0" w:space="0" w:color="auto"/>
        <w:bottom w:val="none" w:sz="0" w:space="0" w:color="auto"/>
        <w:right w:val="none" w:sz="0" w:space="0" w:color="auto"/>
      </w:divBdr>
    </w:div>
    <w:div w:id="561017661">
      <w:bodyDiv w:val="1"/>
      <w:marLeft w:val="0"/>
      <w:marRight w:val="0"/>
      <w:marTop w:val="0"/>
      <w:marBottom w:val="0"/>
      <w:divBdr>
        <w:top w:val="none" w:sz="0" w:space="0" w:color="auto"/>
        <w:left w:val="none" w:sz="0" w:space="0" w:color="auto"/>
        <w:bottom w:val="none" w:sz="0" w:space="0" w:color="auto"/>
        <w:right w:val="none" w:sz="0" w:space="0" w:color="auto"/>
      </w:divBdr>
    </w:div>
    <w:div w:id="1088581750">
      <w:bodyDiv w:val="1"/>
      <w:marLeft w:val="0"/>
      <w:marRight w:val="0"/>
      <w:marTop w:val="0"/>
      <w:marBottom w:val="0"/>
      <w:divBdr>
        <w:top w:val="none" w:sz="0" w:space="0" w:color="auto"/>
        <w:left w:val="none" w:sz="0" w:space="0" w:color="auto"/>
        <w:bottom w:val="none" w:sz="0" w:space="0" w:color="auto"/>
        <w:right w:val="none" w:sz="0" w:space="0" w:color="auto"/>
      </w:divBdr>
    </w:div>
    <w:div w:id="1189103381">
      <w:bodyDiv w:val="1"/>
      <w:marLeft w:val="0"/>
      <w:marRight w:val="0"/>
      <w:marTop w:val="0"/>
      <w:marBottom w:val="0"/>
      <w:divBdr>
        <w:top w:val="none" w:sz="0" w:space="0" w:color="auto"/>
        <w:left w:val="none" w:sz="0" w:space="0" w:color="auto"/>
        <w:bottom w:val="none" w:sz="0" w:space="0" w:color="auto"/>
        <w:right w:val="none" w:sz="0" w:space="0" w:color="auto"/>
      </w:divBdr>
    </w:div>
    <w:div w:id="1227645716">
      <w:bodyDiv w:val="1"/>
      <w:marLeft w:val="0"/>
      <w:marRight w:val="0"/>
      <w:marTop w:val="0"/>
      <w:marBottom w:val="0"/>
      <w:divBdr>
        <w:top w:val="none" w:sz="0" w:space="0" w:color="auto"/>
        <w:left w:val="none" w:sz="0" w:space="0" w:color="auto"/>
        <w:bottom w:val="none" w:sz="0" w:space="0" w:color="auto"/>
        <w:right w:val="none" w:sz="0" w:space="0" w:color="auto"/>
      </w:divBdr>
    </w:div>
    <w:div w:id="1449425479">
      <w:bodyDiv w:val="1"/>
      <w:marLeft w:val="0"/>
      <w:marRight w:val="0"/>
      <w:marTop w:val="0"/>
      <w:marBottom w:val="0"/>
      <w:divBdr>
        <w:top w:val="none" w:sz="0" w:space="0" w:color="auto"/>
        <w:left w:val="none" w:sz="0" w:space="0" w:color="auto"/>
        <w:bottom w:val="none" w:sz="0" w:space="0" w:color="auto"/>
        <w:right w:val="none" w:sz="0" w:space="0" w:color="auto"/>
      </w:divBdr>
    </w:div>
    <w:div w:id="1761872858">
      <w:bodyDiv w:val="1"/>
      <w:marLeft w:val="0"/>
      <w:marRight w:val="0"/>
      <w:marTop w:val="0"/>
      <w:marBottom w:val="0"/>
      <w:divBdr>
        <w:top w:val="none" w:sz="0" w:space="0" w:color="auto"/>
        <w:left w:val="none" w:sz="0" w:space="0" w:color="auto"/>
        <w:bottom w:val="none" w:sz="0" w:space="0" w:color="auto"/>
        <w:right w:val="none" w:sz="0" w:space="0" w:color="auto"/>
      </w:divBdr>
    </w:div>
    <w:div w:id="21307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Prabhu</dc:creator>
  <cp:keywords/>
  <dc:description/>
  <cp:lastModifiedBy>Koushik Prabhu</cp:lastModifiedBy>
  <cp:revision>6</cp:revision>
  <dcterms:created xsi:type="dcterms:W3CDTF">2025-01-03T11:15:00Z</dcterms:created>
  <dcterms:modified xsi:type="dcterms:W3CDTF">2025-01-04T15:33:00Z</dcterms:modified>
</cp:coreProperties>
</file>