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A1FF8" w14:textId="7EDC26CF" w:rsidR="008C2313" w:rsidRDefault="0038241C" w:rsidP="0038241C">
      <w:pPr>
        <w:tabs>
          <w:tab w:val="left" w:pos="1178"/>
        </w:tabs>
        <w:jc w:val="center"/>
        <w:rPr>
          <w:b/>
          <w:bCs/>
          <w:sz w:val="44"/>
          <w:szCs w:val="44"/>
        </w:rPr>
      </w:pPr>
      <w:r w:rsidRPr="0038241C">
        <w:rPr>
          <w:b/>
          <w:bCs/>
          <w:sz w:val="44"/>
          <w:szCs w:val="44"/>
        </w:rPr>
        <w:t>APACHE SPARK</w:t>
      </w:r>
    </w:p>
    <w:p w14:paraId="10DD2D60" w14:textId="480DBD14" w:rsidR="0038241C" w:rsidRDefault="0038241C" w:rsidP="0038241C">
      <w:pPr>
        <w:pStyle w:val="Heading1"/>
        <w:rPr>
          <w:sz w:val="28"/>
          <w:szCs w:val="28"/>
        </w:rPr>
      </w:pPr>
      <w:r w:rsidRPr="0038241C">
        <w:rPr>
          <w:sz w:val="28"/>
          <w:szCs w:val="28"/>
        </w:rPr>
        <w:t>Spark architecture</w:t>
      </w:r>
    </w:p>
    <w:p w14:paraId="59FCD584" w14:textId="22CB8D74" w:rsidR="0038241C" w:rsidRDefault="0038241C" w:rsidP="0038241C"/>
    <w:p w14:paraId="3CA420D3" w14:textId="26A3F8CC" w:rsidR="0038241C" w:rsidRPr="0038241C" w:rsidRDefault="0038241C" w:rsidP="0038241C">
      <w:r w:rsidRPr="0038241C">
        <w:rPr>
          <w:noProof/>
        </w:rPr>
        <w:drawing>
          <wp:inline distT="0" distB="0" distL="0" distR="0" wp14:anchorId="7B8C73D6" wp14:editId="1609FABD">
            <wp:extent cx="5556739" cy="3239843"/>
            <wp:effectExtent l="0" t="0" r="6350" b="0"/>
            <wp:docPr id="110106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62209" name=""/>
                    <pic:cNvPicPr/>
                  </pic:nvPicPr>
                  <pic:blipFill>
                    <a:blip r:embed="rId8"/>
                    <a:stretch>
                      <a:fillRect/>
                    </a:stretch>
                  </pic:blipFill>
                  <pic:spPr>
                    <a:xfrm>
                      <a:off x="0" y="0"/>
                      <a:ext cx="5562173" cy="3243012"/>
                    </a:xfrm>
                    <a:prstGeom prst="rect">
                      <a:avLst/>
                    </a:prstGeom>
                  </pic:spPr>
                </pic:pic>
              </a:graphicData>
            </a:graphic>
          </wp:inline>
        </w:drawing>
      </w:r>
    </w:p>
    <w:p w14:paraId="7B06306A" w14:textId="77777777" w:rsidR="0038241C" w:rsidRDefault="0038241C" w:rsidP="0038241C"/>
    <w:p w14:paraId="254A669C" w14:textId="6380F175" w:rsidR="00126F6B" w:rsidRDefault="00126F6B" w:rsidP="005132E3">
      <w:pPr>
        <w:jc w:val="both"/>
      </w:pPr>
      <w:r w:rsidRPr="005132E3">
        <w:rPr>
          <w:b/>
          <w:bCs/>
        </w:rPr>
        <w:t xml:space="preserve">Driver program: </w:t>
      </w:r>
      <w:r w:rsidRPr="00126F6B">
        <w:t>The Driver is the central component that runs the Spark application. It creates Spark Context, builds the execution plan (DAG), and schedules tasks on worker nodes. The Driver communicates with the Cluster Manager to request resources and collects results from Executors</w:t>
      </w:r>
    </w:p>
    <w:p w14:paraId="5F6E5A38" w14:textId="23B9DF8E" w:rsidR="00126F6B" w:rsidRDefault="00126F6B" w:rsidP="005132E3">
      <w:pPr>
        <w:jc w:val="both"/>
      </w:pPr>
      <w:r w:rsidRPr="005132E3">
        <w:rPr>
          <w:b/>
          <w:bCs/>
        </w:rPr>
        <w:t>Cluster manager</w:t>
      </w:r>
      <w:r>
        <w:t xml:space="preserve">: </w:t>
      </w:r>
      <w:r w:rsidRPr="00126F6B">
        <w:t>The Cluster Manager handles resource allocation for Spark applications. It assigns executors to jobs and ensures efficient resource utilization. Spark supports different cluster managers like YARN (Hadoop), Kubernetes, Mesos, and Standalone mode</w:t>
      </w:r>
    </w:p>
    <w:p w14:paraId="0B9E4494" w14:textId="2CC21FA2" w:rsidR="00126F6B" w:rsidRDefault="00126F6B" w:rsidP="005132E3">
      <w:pPr>
        <w:jc w:val="both"/>
      </w:pPr>
      <w:r w:rsidRPr="005132E3">
        <w:rPr>
          <w:b/>
          <w:bCs/>
        </w:rPr>
        <w:t xml:space="preserve">Worker node: </w:t>
      </w:r>
      <w:r w:rsidRPr="00126F6B">
        <w:t>Executors are worker processes that run on different nodes in a cluster. They execute tasks in parallel, store intermediate results (if caching is enabled), and return processed data to the Driver. Each Executor has a fixed number of task slots, determining how many tasks it can run at once</w:t>
      </w:r>
    </w:p>
    <w:p w14:paraId="22196FD6" w14:textId="77777777" w:rsidR="005132E3" w:rsidRDefault="005132E3" w:rsidP="005132E3">
      <w:pPr>
        <w:jc w:val="both"/>
      </w:pPr>
    </w:p>
    <w:p w14:paraId="0BE02675" w14:textId="309E8187" w:rsidR="00126F6B" w:rsidRPr="00126F6B" w:rsidRDefault="00126F6B" w:rsidP="00126F6B">
      <w:pPr>
        <w:jc w:val="both"/>
        <w:rPr>
          <w:b/>
          <w:bCs/>
        </w:rPr>
      </w:pPr>
      <w:r w:rsidRPr="00126F6B">
        <w:rPr>
          <w:b/>
          <w:bCs/>
        </w:rPr>
        <w:t>What happens when we submit a job</w:t>
      </w:r>
      <w:r>
        <w:rPr>
          <w:b/>
          <w:bCs/>
        </w:rPr>
        <w:t xml:space="preserve"> to spark</w:t>
      </w:r>
      <w:r w:rsidRPr="00126F6B">
        <w:rPr>
          <w:b/>
          <w:bCs/>
        </w:rPr>
        <w:t>?</w:t>
      </w:r>
    </w:p>
    <w:p w14:paraId="1F33C37C" w14:textId="5FCA78D8" w:rsidR="005132E3" w:rsidRDefault="008B6375" w:rsidP="005132E3">
      <w:pPr>
        <w:pStyle w:val="ListParagraph"/>
        <w:numPr>
          <w:ilvl w:val="0"/>
          <w:numId w:val="20"/>
        </w:numPr>
        <w:tabs>
          <w:tab w:val="left" w:pos="2610"/>
        </w:tabs>
        <w:jc w:val="both"/>
      </w:pPr>
      <w:r w:rsidRPr="005132E3">
        <w:rPr>
          <w:b/>
          <w:bCs/>
        </w:rPr>
        <w:t>Resource Request</w:t>
      </w:r>
      <w:r w:rsidRPr="008B6375">
        <w:t>: When the Driver Program is launched, it communicates with the Cluster Manager to request resources necessary for running the application, including the number of executors, memory per executor, and CPU core</w:t>
      </w:r>
      <w:r w:rsidR="005132E3">
        <w:t>s. Driver program waits until response from Cluster manager</w:t>
      </w:r>
    </w:p>
    <w:p w14:paraId="605FD720" w14:textId="7C5D7C89" w:rsidR="005132E3" w:rsidRPr="005132E3" w:rsidRDefault="005132E3" w:rsidP="005132E3">
      <w:pPr>
        <w:pStyle w:val="ListParagraph"/>
        <w:numPr>
          <w:ilvl w:val="0"/>
          <w:numId w:val="20"/>
        </w:numPr>
        <w:tabs>
          <w:tab w:val="left" w:pos="2610"/>
        </w:tabs>
        <w:jc w:val="both"/>
        <w:rPr>
          <w:lang w:val="en-US"/>
        </w:rPr>
      </w:pPr>
      <w:r w:rsidRPr="005132E3">
        <w:rPr>
          <w:lang w:val="en-US"/>
        </w:rPr>
        <w:t xml:space="preserve">Once the Executors are up and running, the Driver schedules tasks to be executed on these Executors. It uses the </w:t>
      </w:r>
      <w:r w:rsidRPr="005132E3">
        <w:rPr>
          <w:b/>
          <w:bCs/>
          <w:lang w:val="en-US"/>
        </w:rPr>
        <w:t>DAG Scheduler</w:t>
      </w:r>
      <w:r w:rsidRPr="005132E3">
        <w:rPr>
          <w:lang w:val="en-US"/>
        </w:rPr>
        <w:t xml:space="preserve"> to divide the job into stages and tasks, sending the tasks to the appropriate Executors based on data locality and available resources.</w:t>
      </w:r>
    </w:p>
    <w:p w14:paraId="18CB2A50" w14:textId="527887BD" w:rsidR="005132E3" w:rsidRDefault="005132E3" w:rsidP="005132E3">
      <w:pPr>
        <w:pStyle w:val="ListParagraph"/>
        <w:numPr>
          <w:ilvl w:val="0"/>
          <w:numId w:val="20"/>
        </w:numPr>
        <w:tabs>
          <w:tab w:val="left" w:pos="2610"/>
        </w:tabs>
        <w:jc w:val="both"/>
      </w:pPr>
      <w:r w:rsidRPr="005132E3">
        <w:rPr>
          <w:b/>
          <w:bCs/>
        </w:rPr>
        <w:lastRenderedPageBreak/>
        <w:t>Task Execution</w:t>
      </w:r>
      <w:r w:rsidRPr="005132E3">
        <w:t>: The Executors start executing the assigned tasks. They process data partitions, perform the required computations, and store intermediate results as needed. If a task requires data from other partitions, it may involve data shufflin</w:t>
      </w:r>
      <w:r>
        <w:t>g</w:t>
      </w:r>
    </w:p>
    <w:p w14:paraId="6D374DBC" w14:textId="27A5CCAD" w:rsidR="00F778C0" w:rsidRDefault="005132E3" w:rsidP="00F778C0">
      <w:pPr>
        <w:pStyle w:val="ListParagraph"/>
        <w:numPr>
          <w:ilvl w:val="0"/>
          <w:numId w:val="20"/>
        </w:numPr>
        <w:tabs>
          <w:tab w:val="left" w:pos="2610"/>
        </w:tabs>
        <w:jc w:val="both"/>
      </w:pPr>
      <w:r w:rsidRPr="005132E3">
        <w:rPr>
          <w:b/>
          <w:bCs/>
        </w:rPr>
        <w:t>Result Collection</w:t>
      </w:r>
      <w:r w:rsidRPr="005132E3">
        <w:t>: As tasks complete execution, the Executors return results back to the Driver. The Driver collects and aggregates these results for further processing or presentation to the user</w:t>
      </w:r>
    </w:p>
    <w:p w14:paraId="166F4BBF" w14:textId="77777777" w:rsidR="00171B06" w:rsidRDefault="00171B06" w:rsidP="00171B06">
      <w:pPr>
        <w:pStyle w:val="ListParagraph"/>
        <w:tabs>
          <w:tab w:val="left" w:pos="2610"/>
        </w:tabs>
        <w:jc w:val="both"/>
      </w:pPr>
    </w:p>
    <w:p w14:paraId="0932552B" w14:textId="46B99981" w:rsidR="00171B06" w:rsidRDefault="00171B06" w:rsidP="00171B06">
      <w:pPr>
        <w:pStyle w:val="Heading1"/>
      </w:pPr>
      <w:r>
        <w:t>Directed Acyclic Graph (DAG)</w:t>
      </w:r>
    </w:p>
    <w:p w14:paraId="73296D3D" w14:textId="77777777" w:rsidR="00171B06" w:rsidRPr="00171B06" w:rsidRDefault="00171B06" w:rsidP="00171B06">
      <w:pPr>
        <w:pStyle w:val="Header"/>
        <w:tabs>
          <w:tab w:val="clear" w:pos="4680"/>
          <w:tab w:val="clear" w:pos="9360"/>
        </w:tabs>
        <w:spacing w:line="259" w:lineRule="auto"/>
      </w:pPr>
    </w:p>
    <w:p w14:paraId="3331F94D" w14:textId="545E4349" w:rsidR="00171B06" w:rsidRDefault="00171B06" w:rsidP="00171B06">
      <w:pPr>
        <w:jc w:val="both"/>
      </w:pPr>
      <w:r w:rsidRPr="00171B06">
        <w:t xml:space="preserve">A </w:t>
      </w:r>
      <w:r w:rsidRPr="00171B06">
        <w:rPr>
          <w:b/>
          <w:bCs/>
        </w:rPr>
        <w:t>DAG (Directed Acyclic Graph)</w:t>
      </w:r>
      <w:r w:rsidRPr="00171B06">
        <w:t xml:space="preserve"> in PySpark represents the sequence of computations performed on data. It shows how transformations and actions are executed in a </w:t>
      </w:r>
      <w:r w:rsidRPr="00171B06">
        <w:rPr>
          <w:b/>
          <w:bCs/>
        </w:rPr>
        <w:t>logical flow</w:t>
      </w:r>
      <w:r w:rsidRPr="00171B06">
        <w:t>, ensuring efficiency and fault tolerance.</w:t>
      </w:r>
    </w:p>
    <w:p w14:paraId="3A679B8A" w14:textId="77777777" w:rsidR="00171B06" w:rsidRDefault="00171B06" w:rsidP="00171B06">
      <w:pPr>
        <w:jc w:val="both"/>
      </w:pPr>
    </w:p>
    <w:p w14:paraId="069445ED" w14:textId="77777777" w:rsidR="00171B06" w:rsidRPr="00171B06" w:rsidRDefault="00171B06" w:rsidP="00171B06">
      <w:pPr>
        <w:jc w:val="both"/>
        <w:rPr>
          <w:b/>
          <w:bCs/>
        </w:rPr>
      </w:pPr>
      <w:r w:rsidRPr="00171B06">
        <w:rPr>
          <w:b/>
          <w:bCs/>
        </w:rPr>
        <w:t>DAG Execution in PySpark</w:t>
      </w:r>
    </w:p>
    <w:p w14:paraId="014B4A4D" w14:textId="77777777" w:rsidR="00171B06" w:rsidRPr="00171B06" w:rsidRDefault="00171B06" w:rsidP="00171B06">
      <w:pPr>
        <w:jc w:val="both"/>
      </w:pPr>
      <w:r w:rsidRPr="00171B06">
        <w:t>When you write a PySpark program, it follows these two main steps:</w:t>
      </w:r>
    </w:p>
    <w:p w14:paraId="406E1E1A" w14:textId="77777777" w:rsidR="00171B06" w:rsidRPr="00171B06" w:rsidRDefault="00171B06" w:rsidP="00171B06">
      <w:pPr>
        <w:numPr>
          <w:ilvl w:val="0"/>
          <w:numId w:val="21"/>
        </w:numPr>
        <w:jc w:val="both"/>
      </w:pPr>
      <w:r w:rsidRPr="00171B06">
        <w:rPr>
          <w:b/>
          <w:bCs/>
        </w:rPr>
        <w:t>Transformations</w:t>
      </w:r>
      <w:r w:rsidRPr="00171B06">
        <w:t xml:space="preserve"> (Lazy Evaluation)</w:t>
      </w:r>
    </w:p>
    <w:p w14:paraId="5B8592C7" w14:textId="77777777" w:rsidR="00171B06" w:rsidRPr="00171B06" w:rsidRDefault="00171B06" w:rsidP="00171B06">
      <w:pPr>
        <w:numPr>
          <w:ilvl w:val="1"/>
          <w:numId w:val="21"/>
        </w:numPr>
        <w:jc w:val="both"/>
      </w:pPr>
      <w:r w:rsidRPr="00171B06">
        <w:t>These are operations that don’t execute immediately but define a logical execution plan.</w:t>
      </w:r>
    </w:p>
    <w:p w14:paraId="2E5CBE9A" w14:textId="77777777" w:rsidR="00171B06" w:rsidRPr="00171B06" w:rsidRDefault="00171B06" w:rsidP="00171B06">
      <w:pPr>
        <w:numPr>
          <w:ilvl w:val="1"/>
          <w:numId w:val="21"/>
        </w:numPr>
        <w:jc w:val="both"/>
      </w:pPr>
      <w:r w:rsidRPr="00171B06">
        <w:t>Examples</w:t>
      </w:r>
      <w:proofErr w:type="gramStart"/>
      <w:r w:rsidRPr="00171B06">
        <w:t>: .filter</w:t>
      </w:r>
      <w:proofErr w:type="gramEnd"/>
      <w:r w:rsidRPr="00171B06">
        <w:t>(), .select(), .join(), .</w:t>
      </w:r>
      <w:proofErr w:type="spellStart"/>
      <w:r w:rsidRPr="00171B06">
        <w:t>groupBy</w:t>
      </w:r>
      <w:proofErr w:type="spellEnd"/>
      <w:r w:rsidRPr="00171B06">
        <w:t>().</w:t>
      </w:r>
    </w:p>
    <w:p w14:paraId="3708D969" w14:textId="77777777" w:rsidR="00171B06" w:rsidRPr="00171B06" w:rsidRDefault="00171B06" w:rsidP="00171B06">
      <w:pPr>
        <w:numPr>
          <w:ilvl w:val="1"/>
          <w:numId w:val="21"/>
        </w:numPr>
        <w:jc w:val="both"/>
      </w:pPr>
      <w:r w:rsidRPr="00171B06">
        <w:t xml:space="preserve">They </w:t>
      </w:r>
      <w:r w:rsidRPr="00171B06">
        <w:rPr>
          <w:b/>
          <w:bCs/>
        </w:rPr>
        <w:t>create a DAG but don’t execute anything yet</w:t>
      </w:r>
      <w:r w:rsidRPr="00171B06">
        <w:t>.</w:t>
      </w:r>
    </w:p>
    <w:p w14:paraId="69896536" w14:textId="77777777" w:rsidR="00171B06" w:rsidRPr="00171B06" w:rsidRDefault="00171B06" w:rsidP="00171B06">
      <w:pPr>
        <w:numPr>
          <w:ilvl w:val="0"/>
          <w:numId w:val="21"/>
        </w:numPr>
        <w:jc w:val="both"/>
      </w:pPr>
      <w:r w:rsidRPr="00171B06">
        <w:rPr>
          <w:b/>
          <w:bCs/>
        </w:rPr>
        <w:t>Actions</w:t>
      </w:r>
      <w:r w:rsidRPr="00171B06">
        <w:t xml:space="preserve"> (Trigger Execution)</w:t>
      </w:r>
    </w:p>
    <w:p w14:paraId="56FCC12D" w14:textId="77777777" w:rsidR="00171B06" w:rsidRPr="00171B06" w:rsidRDefault="00171B06" w:rsidP="00171B06">
      <w:pPr>
        <w:numPr>
          <w:ilvl w:val="1"/>
          <w:numId w:val="21"/>
        </w:numPr>
        <w:jc w:val="both"/>
      </w:pPr>
      <w:r w:rsidRPr="00171B06">
        <w:t xml:space="preserve">When you call an action </w:t>
      </w:r>
      <w:proofErr w:type="gramStart"/>
      <w:r w:rsidRPr="00171B06">
        <w:t>like .count</w:t>
      </w:r>
      <w:proofErr w:type="gramEnd"/>
      <w:r w:rsidRPr="00171B06">
        <w:t xml:space="preserve">(), .show(), .collect(), Spark </w:t>
      </w:r>
      <w:r w:rsidRPr="00171B06">
        <w:rPr>
          <w:b/>
          <w:bCs/>
        </w:rPr>
        <w:t>executes</w:t>
      </w:r>
      <w:r w:rsidRPr="00171B06">
        <w:t xml:space="preserve"> the DAG.</w:t>
      </w:r>
    </w:p>
    <w:p w14:paraId="398BBF27" w14:textId="77777777" w:rsidR="00171B06" w:rsidRDefault="00171B06" w:rsidP="00171B06">
      <w:pPr>
        <w:numPr>
          <w:ilvl w:val="1"/>
          <w:numId w:val="21"/>
        </w:numPr>
        <w:jc w:val="both"/>
      </w:pPr>
      <w:r w:rsidRPr="00171B06">
        <w:t xml:space="preserve">Spark breaks the DAG into </w:t>
      </w:r>
      <w:r w:rsidRPr="00171B06">
        <w:rPr>
          <w:b/>
          <w:bCs/>
        </w:rPr>
        <w:t>stages</w:t>
      </w:r>
      <w:r w:rsidRPr="00171B06">
        <w:t xml:space="preserve"> and </w:t>
      </w:r>
      <w:r w:rsidRPr="00171B06">
        <w:rPr>
          <w:b/>
          <w:bCs/>
        </w:rPr>
        <w:t>tasks</w:t>
      </w:r>
      <w:r w:rsidRPr="00171B06">
        <w:t>, optimizing the execution.</w:t>
      </w:r>
    </w:p>
    <w:p w14:paraId="2D93BE1B" w14:textId="77777777" w:rsidR="00221CF7" w:rsidRDefault="00221CF7" w:rsidP="00221CF7">
      <w:pPr>
        <w:jc w:val="both"/>
      </w:pPr>
    </w:p>
    <w:p w14:paraId="0D96331F" w14:textId="65C5D417" w:rsidR="00221CF7" w:rsidRDefault="00221CF7" w:rsidP="00221CF7">
      <w:pPr>
        <w:pStyle w:val="Heading1"/>
      </w:pPr>
      <w:r w:rsidRPr="00221CF7">
        <w:t>Spark Context vs Spark Session</w:t>
      </w:r>
    </w:p>
    <w:p w14:paraId="53FC8A21" w14:textId="77777777" w:rsidR="00221CF7" w:rsidRDefault="00221CF7" w:rsidP="00221CF7">
      <w:pPr>
        <w:pStyle w:val="Header"/>
        <w:tabs>
          <w:tab w:val="clear" w:pos="4680"/>
          <w:tab w:val="clear" w:pos="9360"/>
        </w:tabs>
        <w:spacing w:line="259" w:lineRule="auto"/>
      </w:pPr>
    </w:p>
    <w:p w14:paraId="6F011DD2" w14:textId="77777777" w:rsidR="00221CF7" w:rsidRPr="00221CF7" w:rsidRDefault="00221CF7" w:rsidP="00221CF7">
      <w:pPr>
        <w:rPr>
          <w:b/>
          <w:bCs/>
        </w:rPr>
      </w:pPr>
      <w:proofErr w:type="spellStart"/>
      <w:r w:rsidRPr="00221CF7">
        <w:rPr>
          <w:b/>
          <w:bCs/>
        </w:rPr>
        <w:t>SparkContext</w:t>
      </w:r>
      <w:proofErr w:type="spellEnd"/>
      <w:r w:rsidRPr="00221CF7">
        <w:rPr>
          <w:b/>
          <w:bCs/>
        </w:rPr>
        <w:t xml:space="preserve"> (Old - Spark 1.x)</w:t>
      </w:r>
    </w:p>
    <w:p w14:paraId="18E1F4AE" w14:textId="341059F8" w:rsidR="00221CF7" w:rsidRPr="00221CF7" w:rsidRDefault="00221CF7" w:rsidP="00221CF7">
      <w:r w:rsidRPr="00221CF7">
        <w:t>1️</w:t>
      </w:r>
      <w:r>
        <w:rPr>
          <w:rFonts w:ascii="Segoe UI Symbol" w:hAnsi="Segoe UI Symbol" w:cs="Segoe UI Symbol"/>
        </w:rPr>
        <w:t xml:space="preserve">. </w:t>
      </w:r>
      <w:r w:rsidRPr="00221CF7">
        <w:t xml:space="preserve">Manages low-level Spark operations but </w:t>
      </w:r>
      <w:r w:rsidRPr="00221CF7">
        <w:rPr>
          <w:b/>
          <w:bCs/>
        </w:rPr>
        <w:t>only supports RDDs</w:t>
      </w:r>
      <w:r w:rsidRPr="00221CF7">
        <w:t xml:space="preserve"> (No built-in </w:t>
      </w:r>
      <w:proofErr w:type="spellStart"/>
      <w:r w:rsidRPr="00221CF7">
        <w:t>DataFrames</w:t>
      </w:r>
      <w:proofErr w:type="spellEnd"/>
      <w:r w:rsidRPr="00221CF7">
        <w:t xml:space="preserve"> or SQL)</w:t>
      </w:r>
      <w:r w:rsidRPr="00221CF7">
        <w:br/>
        <w:t>2️</w:t>
      </w:r>
      <w:r>
        <w:rPr>
          <w:rFonts w:ascii="Segoe UI Symbol" w:hAnsi="Segoe UI Symbol" w:cs="Segoe UI Symbol"/>
        </w:rPr>
        <w:t xml:space="preserve">. </w:t>
      </w:r>
      <w:r w:rsidRPr="00221CF7">
        <w:t xml:space="preserve">Requires extra contexts like </w:t>
      </w:r>
      <w:proofErr w:type="spellStart"/>
      <w:r w:rsidRPr="00221CF7">
        <w:t>SQLContext</w:t>
      </w:r>
      <w:proofErr w:type="spellEnd"/>
      <w:r w:rsidRPr="00221CF7">
        <w:t xml:space="preserve"> and </w:t>
      </w:r>
      <w:proofErr w:type="spellStart"/>
      <w:r w:rsidRPr="00221CF7">
        <w:t>HiveContext</w:t>
      </w:r>
      <w:proofErr w:type="spellEnd"/>
      <w:r w:rsidRPr="00221CF7">
        <w:t xml:space="preserve"> for SQL and </w:t>
      </w:r>
      <w:proofErr w:type="spellStart"/>
      <w:r w:rsidRPr="00221CF7">
        <w:t>DataFrame</w:t>
      </w:r>
      <w:proofErr w:type="spellEnd"/>
      <w:r w:rsidRPr="00221CF7">
        <w:t xml:space="preserve"> operations</w:t>
      </w:r>
      <w:r w:rsidRPr="00221CF7">
        <w:br/>
        <w:t>3️</w:t>
      </w:r>
      <w:r>
        <w:rPr>
          <w:rFonts w:ascii="Segoe UI Symbol" w:hAnsi="Segoe UI Symbol" w:cs="Segoe UI Symbol"/>
        </w:rPr>
        <w:t xml:space="preserve">. </w:t>
      </w:r>
      <w:r w:rsidRPr="00221CF7">
        <w:t>Less efficient and not recommended for new projects</w:t>
      </w:r>
    </w:p>
    <w:p w14:paraId="2F748690" w14:textId="77777777" w:rsidR="00221CF7" w:rsidRPr="00221CF7" w:rsidRDefault="00221CF7" w:rsidP="00221CF7">
      <w:pPr>
        <w:rPr>
          <w:b/>
          <w:bCs/>
        </w:rPr>
      </w:pPr>
      <w:proofErr w:type="spellStart"/>
      <w:r w:rsidRPr="00221CF7">
        <w:rPr>
          <w:b/>
          <w:bCs/>
        </w:rPr>
        <w:t>SparkSession</w:t>
      </w:r>
      <w:proofErr w:type="spellEnd"/>
      <w:r w:rsidRPr="00221CF7">
        <w:rPr>
          <w:b/>
          <w:bCs/>
        </w:rPr>
        <w:t xml:space="preserve"> (New - Spark 2.x &amp; </w:t>
      </w:r>
      <w:proofErr w:type="gramStart"/>
      <w:r w:rsidRPr="00221CF7">
        <w:rPr>
          <w:b/>
          <w:bCs/>
        </w:rPr>
        <w:t>Later</w:t>
      </w:r>
      <w:proofErr w:type="gramEnd"/>
      <w:r w:rsidRPr="00221CF7">
        <w:rPr>
          <w:b/>
          <w:bCs/>
        </w:rPr>
        <w:t>)</w:t>
      </w:r>
    </w:p>
    <w:p w14:paraId="245B0381" w14:textId="13F24788" w:rsidR="00221CF7" w:rsidRPr="00221CF7" w:rsidRDefault="00221CF7" w:rsidP="00221CF7">
      <w:r w:rsidRPr="00221CF7">
        <w:t>1️</w:t>
      </w:r>
      <w:r>
        <w:rPr>
          <w:rFonts w:ascii="Segoe UI Symbol" w:hAnsi="Segoe UI Symbol" w:cs="Segoe UI Symbol"/>
        </w:rPr>
        <w:t xml:space="preserve">. </w:t>
      </w:r>
      <w:r w:rsidRPr="00221CF7">
        <w:t xml:space="preserve">A </w:t>
      </w:r>
      <w:r w:rsidRPr="00221CF7">
        <w:rPr>
          <w:b/>
          <w:bCs/>
        </w:rPr>
        <w:t>single-entry</w:t>
      </w:r>
      <w:r w:rsidRPr="00221CF7">
        <w:rPr>
          <w:b/>
          <w:bCs/>
        </w:rPr>
        <w:t xml:space="preserve"> point</w:t>
      </w:r>
      <w:r w:rsidRPr="00221CF7">
        <w:t xml:space="preserve"> that supports RDDs, </w:t>
      </w:r>
      <w:proofErr w:type="spellStart"/>
      <w:r w:rsidRPr="00221CF7">
        <w:t>DataFrames</w:t>
      </w:r>
      <w:proofErr w:type="spellEnd"/>
      <w:r w:rsidRPr="00221CF7">
        <w:t>, SQL, Streaming, and ML</w:t>
      </w:r>
      <w:r w:rsidRPr="00221CF7">
        <w:br/>
        <w:t>2️</w:t>
      </w:r>
      <w:r>
        <w:rPr>
          <w:rFonts w:ascii="Segoe UI Symbol" w:hAnsi="Segoe UI Symbol" w:cs="Segoe UI Symbol"/>
        </w:rPr>
        <w:t xml:space="preserve">. </w:t>
      </w:r>
      <w:r w:rsidRPr="00221CF7">
        <w:t xml:space="preserve">Replaces </w:t>
      </w:r>
      <w:proofErr w:type="spellStart"/>
      <w:r w:rsidRPr="00221CF7">
        <w:t>SparkContext</w:t>
      </w:r>
      <w:proofErr w:type="spellEnd"/>
      <w:r w:rsidRPr="00221CF7">
        <w:t xml:space="preserve">, </w:t>
      </w:r>
      <w:proofErr w:type="spellStart"/>
      <w:r w:rsidRPr="00221CF7">
        <w:t>SQLContext</w:t>
      </w:r>
      <w:proofErr w:type="spellEnd"/>
      <w:r w:rsidRPr="00221CF7">
        <w:t xml:space="preserve">, and </w:t>
      </w:r>
      <w:proofErr w:type="spellStart"/>
      <w:r w:rsidRPr="00221CF7">
        <w:t>HiveContext</w:t>
      </w:r>
      <w:proofErr w:type="spellEnd"/>
      <w:r w:rsidRPr="00221CF7">
        <w:t>—simplifying Spark usage</w:t>
      </w:r>
      <w:r w:rsidRPr="00221CF7">
        <w:br/>
        <w:t>3️</w:t>
      </w:r>
      <w:r>
        <w:rPr>
          <w:rFonts w:ascii="Segoe UI Symbol" w:hAnsi="Segoe UI Symbol" w:cs="Segoe UI Symbol"/>
        </w:rPr>
        <w:t xml:space="preserve">. </w:t>
      </w:r>
      <w:r w:rsidRPr="00221CF7">
        <w:t>Recommended for all new applications due to better optimization and usability</w:t>
      </w:r>
    </w:p>
    <w:p w14:paraId="6CA7FE6E" w14:textId="77777777" w:rsidR="00221CF7" w:rsidRPr="00221CF7" w:rsidRDefault="00221CF7" w:rsidP="00221CF7"/>
    <w:p w14:paraId="7EB1CDBA" w14:textId="77777777" w:rsidR="00221CF7" w:rsidRPr="00171B06" w:rsidRDefault="00221CF7" w:rsidP="00221CF7">
      <w:pPr>
        <w:jc w:val="both"/>
      </w:pPr>
    </w:p>
    <w:p w14:paraId="6BB3BCD6" w14:textId="77777777" w:rsidR="00171B06" w:rsidRPr="00171B06" w:rsidRDefault="00171B06" w:rsidP="00171B06">
      <w:pPr>
        <w:jc w:val="both"/>
      </w:pPr>
    </w:p>
    <w:sectPr w:rsidR="00171B06" w:rsidRPr="00171B06" w:rsidSect="0093267F">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819B6" w14:textId="77777777" w:rsidR="00ED5B16" w:rsidRDefault="00ED5B16" w:rsidP="00BD49D6">
      <w:pPr>
        <w:spacing w:after="0" w:line="240" w:lineRule="auto"/>
      </w:pPr>
      <w:r>
        <w:separator/>
      </w:r>
    </w:p>
  </w:endnote>
  <w:endnote w:type="continuationSeparator" w:id="0">
    <w:p w14:paraId="232B432E" w14:textId="77777777" w:rsidR="00ED5B16" w:rsidRDefault="00ED5B16" w:rsidP="00BD4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3DF29" w14:textId="77777777" w:rsidR="00ED5B16" w:rsidRDefault="00ED5B16" w:rsidP="00BD49D6">
      <w:pPr>
        <w:spacing w:after="0" w:line="240" w:lineRule="auto"/>
      </w:pPr>
      <w:r>
        <w:separator/>
      </w:r>
    </w:p>
  </w:footnote>
  <w:footnote w:type="continuationSeparator" w:id="0">
    <w:p w14:paraId="3517CBE9" w14:textId="77777777" w:rsidR="00ED5B16" w:rsidRDefault="00ED5B16" w:rsidP="00BD4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350"/>
    <w:multiLevelType w:val="multilevel"/>
    <w:tmpl w:val="F31E8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A7B38"/>
    <w:multiLevelType w:val="hybridMultilevel"/>
    <w:tmpl w:val="962EE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8081B"/>
    <w:multiLevelType w:val="hybridMultilevel"/>
    <w:tmpl w:val="FB94EE76"/>
    <w:lvl w:ilvl="0" w:tplc="CD0CCC3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7C6FED"/>
    <w:multiLevelType w:val="hybridMultilevel"/>
    <w:tmpl w:val="F38E42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BD16AB"/>
    <w:multiLevelType w:val="hybridMultilevel"/>
    <w:tmpl w:val="AD02A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E54D7"/>
    <w:multiLevelType w:val="hybridMultilevel"/>
    <w:tmpl w:val="7A5E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74FA6"/>
    <w:multiLevelType w:val="hybridMultilevel"/>
    <w:tmpl w:val="0D0A8278"/>
    <w:lvl w:ilvl="0" w:tplc="ECC252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26112BC"/>
    <w:multiLevelType w:val="hybridMultilevel"/>
    <w:tmpl w:val="E21029AE"/>
    <w:lvl w:ilvl="0" w:tplc="1D5813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D235DA"/>
    <w:multiLevelType w:val="hybridMultilevel"/>
    <w:tmpl w:val="5B9C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062D4"/>
    <w:multiLevelType w:val="hybridMultilevel"/>
    <w:tmpl w:val="A906E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D74E1F"/>
    <w:multiLevelType w:val="hybridMultilevel"/>
    <w:tmpl w:val="ED125748"/>
    <w:lvl w:ilvl="0" w:tplc="AC1AF4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2613522"/>
    <w:multiLevelType w:val="hybridMultilevel"/>
    <w:tmpl w:val="FA1A6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3014BB"/>
    <w:multiLevelType w:val="hybridMultilevel"/>
    <w:tmpl w:val="EA741D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BD3081"/>
    <w:multiLevelType w:val="hybridMultilevel"/>
    <w:tmpl w:val="E3327EB8"/>
    <w:lvl w:ilvl="0" w:tplc="7DBC07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BC84946"/>
    <w:multiLevelType w:val="hybridMultilevel"/>
    <w:tmpl w:val="C51421DA"/>
    <w:lvl w:ilvl="0" w:tplc="272643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DE2500"/>
    <w:multiLevelType w:val="hybridMultilevel"/>
    <w:tmpl w:val="EFF0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04CA9"/>
    <w:multiLevelType w:val="hybridMultilevel"/>
    <w:tmpl w:val="333862B8"/>
    <w:lvl w:ilvl="0" w:tplc="28AEEB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113B41"/>
    <w:multiLevelType w:val="hybridMultilevel"/>
    <w:tmpl w:val="0D864752"/>
    <w:lvl w:ilvl="0" w:tplc="EC40FE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6C29CD"/>
    <w:multiLevelType w:val="hybridMultilevel"/>
    <w:tmpl w:val="D8329B72"/>
    <w:lvl w:ilvl="0" w:tplc="83CE05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3575641"/>
    <w:multiLevelType w:val="hybridMultilevel"/>
    <w:tmpl w:val="35F441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5455D4"/>
    <w:multiLevelType w:val="hybridMultilevel"/>
    <w:tmpl w:val="A9943238"/>
    <w:lvl w:ilvl="0" w:tplc="F11A114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6363790">
    <w:abstractNumId w:val="11"/>
  </w:num>
  <w:num w:numId="2" w16cid:durableId="2138255251">
    <w:abstractNumId w:val="9"/>
  </w:num>
  <w:num w:numId="3" w16cid:durableId="683283936">
    <w:abstractNumId w:val="2"/>
  </w:num>
  <w:num w:numId="4" w16cid:durableId="1418867347">
    <w:abstractNumId w:val="20"/>
  </w:num>
  <w:num w:numId="5" w16cid:durableId="96606652">
    <w:abstractNumId w:val="17"/>
  </w:num>
  <w:num w:numId="6" w16cid:durableId="732969713">
    <w:abstractNumId w:val="6"/>
  </w:num>
  <w:num w:numId="7" w16cid:durableId="169952574">
    <w:abstractNumId w:val="7"/>
  </w:num>
  <w:num w:numId="8" w16cid:durableId="706374464">
    <w:abstractNumId w:val="10"/>
  </w:num>
  <w:num w:numId="9" w16cid:durableId="2076585384">
    <w:abstractNumId w:val="13"/>
  </w:num>
  <w:num w:numId="10" w16cid:durableId="1673339359">
    <w:abstractNumId w:val="19"/>
  </w:num>
  <w:num w:numId="11" w16cid:durableId="1201669471">
    <w:abstractNumId w:val="18"/>
  </w:num>
  <w:num w:numId="12" w16cid:durableId="2020430106">
    <w:abstractNumId w:val="14"/>
  </w:num>
  <w:num w:numId="13" w16cid:durableId="2091148374">
    <w:abstractNumId w:val="12"/>
  </w:num>
  <w:num w:numId="14" w16cid:durableId="413550072">
    <w:abstractNumId w:val="3"/>
  </w:num>
  <w:num w:numId="15" w16cid:durableId="497968608">
    <w:abstractNumId w:val="16"/>
  </w:num>
  <w:num w:numId="16" w16cid:durableId="165368355">
    <w:abstractNumId w:val="1"/>
  </w:num>
  <w:num w:numId="17" w16cid:durableId="162865512">
    <w:abstractNumId w:val="5"/>
  </w:num>
  <w:num w:numId="18" w16cid:durableId="776564560">
    <w:abstractNumId w:val="4"/>
  </w:num>
  <w:num w:numId="19" w16cid:durableId="843055831">
    <w:abstractNumId w:val="8"/>
  </w:num>
  <w:num w:numId="20" w16cid:durableId="2059477426">
    <w:abstractNumId w:val="15"/>
  </w:num>
  <w:num w:numId="21" w16cid:durableId="199656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B6"/>
    <w:rsid w:val="00075375"/>
    <w:rsid w:val="00122C3F"/>
    <w:rsid w:val="00126F6B"/>
    <w:rsid w:val="00171B06"/>
    <w:rsid w:val="00221CF7"/>
    <w:rsid w:val="00247B50"/>
    <w:rsid w:val="0038241C"/>
    <w:rsid w:val="00390F4F"/>
    <w:rsid w:val="00431196"/>
    <w:rsid w:val="005132E3"/>
    <w:rsid w:val="005F4638"/>
    <w:rsid w:val="00652CA4"/>
    <w:rsid w:val="007561A0"/>
    <w:rsid w:val="0083072B"/>
    <w:rsid w:val="008966C2"/>
    <w:rsid w:val="008B6375"/>
    <w:rsid w:val="008C2313"/>
    <w:rsid w:val="008D7FB4"/>
    <w:rsid w:val="0093267F"/>
    <w:rsid w:val="009F31F8"/>
    <w:rsid w:val="00A60830"/>
    <w:rsid w:val="00A87865"/>
    <w:rsid w:val="00AE1731"/>
    <w:rsid w:val="00B005C4"/>
    <w:rsid w:val="00B465A2"/>
    <w:rsid w:val="00B6390A"/>
    <w:rsid w:val="00BD49D6"/>
    <w:rsid w:val="00BE55D9"/>
    <w:rsid w:val="00C62E10"/>
    <w:rsid w:val="00D11F4F"/>
    <w:rsid w:val="00DD33B3"/>
    <w:rsid w:val="00EC6F7D"/>
    <w:rsid w:val="00ED5B16"/>
    <w:rsid w:val="00F02FB6"/>
    <w:rsid w:val="00F77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C6F8"/>
  <w15:chartTrackingRefBased/>
  <w15:docId w15:val="{B0E7C03F-1F3F-4272-A3CA-C2F1D31E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1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67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26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6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267F"/>
    <w:pPr>
      <w:ind w:left="720"/>
      <w:contextualSpacing/>
    </w:pPr>
  </w:style>
  <w:style w:type="paragraph" w:styleId="Header">
    <w:name w:val="header"/>
    <w:basedOn w:val="Normal"/>
    <w:link w:val="HeaderChar"/>
    <w:uiPriority w:val="99"/>
    <w:unhideWhenUsed/>
    <w:rsid w:val="00BD4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9D6"/>
  </w:style>
  <w:style w:type="paragraph" w:styleId="Footer">
    <w:name w:val="footer"/>
    <w:basedOn w:val="Normal"/>
    <w:link w:val="FooterChar"/>
    <w:uiPriority w:val="99"/>
    <w:unhideWhenUsed/>
    <w:rsid w:val="00BD4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9D6"/>
  </w:style>
  <w:style w:type="paragraph" w:styleId="NormalWeb">
    <w:name w:val="Normal (Web)"/>
    <w:basedOn w:val="Normal"/>
    <w:uiPriority w:val="99"/>
    <w:semiHidden/>
    <w:unhideWhenUsed/>
    <w:rsid w:val="008B637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71B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2319">
      <w:bodyDiv w:val="1"/>
      <w:marLeft w:val="0"/>
      <w:marRight w:val="0"/>
      <w:marTop w:val="0"/>
      <w:marBottom w:val="0"/>
      <w:divBdr>
        <w:top w:val="none" w:sz="0" w:space="0" w:color="auto"/>
        <w:left w:val="none" w:sz="0" w:space="0" w:color="auto"/>
        <w:bottom w:val="none" w:sz="0" w:space="0" w:color="auto"/>
        <w:right w:val="none" w:sz="0" w:space="0" w:color="auto"/>
      </w:divBdr>
      <w:divsChild>
        <w:div w:id="254632120">
          <w:marLeft w:val="0"/>
          <w:marRight w:val="0"/>
          <w:marTop w:val="0"/>
          <w:marBottom w:val="0"/>
          <w:divBdr>
            <w:top w:val="none" w:sz="0" w:space="0" w:color="auto"/>
            <w:left w:val="none" w:sz="0" w:space="0" w:color="auto"/>
            <w:bottom w:val="none" w:sz="0" w:space="0" w:color="auto"/>
            <w:right w:val="none" w:sz="0" w:space="0" w:color="auto"/>
          </w:divBdr>
          <w:divsChild>
            <w:div w:id="15859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464">
      <w:bodyDiv w:val="1"/>
      <w:marLeft w:val="0"/>
      <w:marRight w:val="0"/>
      <w:marTop w:val="0"/>
      <w:marBottom w:val="0"/>
      <w:divBdr>
        <w:top w:val="none" w:sz="0" w:space="0" w:color="auto"/>
        <w:left w:val="none" w:sz="0" w:space="0" w:color="auto"/>
        <w:bottom w:val="none" w:sz="0" w:space="0" w:color="auto"/>
        <w:right w:val="none" w:sz="0" w:space="0" w:color="auto"/>
      </w:divBdr>
      <w:divsChild>
        <w:div w:id="591355370">
          <w:marLeft w:val="0"/>
          <w:marRight w:val="0"/>
          <w:marTop w:val="0"/>
          <w:marBottom w:val="0"/>
          <w:divBdr>
            <w:top w:val="none" w:sz="0" w:space="0" w:color="auto"/>
            <w:left w:val="none" w:sz="0" w:space="0" w:color="auto"/>
            <w:bottom w:val="none" w:sz="0" w:space="0" w:color="auto"/>
            <w:right w:val="none" w:sz="0" w:space="0" w:color="auto"/>
          </w:divBdr>
          <w:divsChild>
            <w:div w:id="8671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969">
      <w:bodyDiv w:val="1"/>
      <w:marLeft w:val="0"/>
      <w:marRight w:val="0"/>
      <w:marTop w:val="0"/>
      <w:marBottom w:val="0"/>
      <w:divBdr>
        <w:top w:val="none" w:sz="0" w:space="0" w:color="auto"/>
        <w:left w:val="none" w:sz="0" w:space="0" w:color="auto"/>
        <w:bottom w:val="none" w:sz="0" w:space="0" w:color="auto"/>
        <w:right w:val="none" w:sz="0" w:space="0" w:color="auto"/>
      </w:divBdr>
      <w:divsChild>
        <w:div w:id="61875640">
          <w:marLeft w:val="0"/>
          <w:marRight w:val="0"/>
          <w:marTop w:val="0"/>
          <w:marBottom w:val="0"/>
          <w:divBdr>
            <w:top w:val="none" w:sz="0" w:space="0" w:color="auto"/>
            <w:left w:val="none" w:sz="0" w:space="0" w:color="auto"/>
            <w:bottom w:val="none" w:sz="0" w:space="0" w:color="auto"/>
            <w:right w:val="none" w:sz="0" w:space="0" w:color="auto"/>
          </w:divBdr>
          <w:divsChild>
            <w:div w:id="18462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0364">
      <w:bodyDiv w:val="1"/>
      <w:marLeft w:val="0"/>
      <w:marRight w:val="0"/>
      <w:marTop w:val="0"/>
      <w:marBottom w:val="0"/>
      <w:divBdr>
        <w:top w:val="none" w:sz="0" w:space="0" w:color="auto"/>
        <w:left w:val="none" w:sz="0" w:space="0" w:color="auto"/>
        <w:bottom w:val="none" w:sz="0" w:space="0" w:color="auto"/>
        <w:right w:val="none" w:sz="0" w:space="0" w:color="auto"/>
      </w:divBdr>
      <w:divsChild>
        <w:div w:id="1546484459">
          <w:marLeft w:val="0"/>
          <w:marRight w:val="0"/>
          <w:marTop w:val="0"/>
          <w:marBottom w:val="0"/>
          <w:divBdr>
            <w:top w:val="none" w:sz="0" w:space="0" w:color="auto"/>
            <w:left w:val="none" w:sz="0" w:space="0" w:color="auto"/>
            <w:bottom w:val="none" w:sz="0" w:space="0" w:color="auto"/>
            <w:right w:val="none" w:sz="0" w:space="0" w:color="auto"/>
          </w:divBdr>
          <w:divsChild>
            <w:div w:id="20433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5293">
      <w:bodyDiv w:val="1"/>
      <w:marLeft w:val="0"/>
      <w:marRight w:val="0"/>
      <w:marTop w:val="0"/>
      <w:marBottom w:val="0"/>
      <w:divBdr>
        <w:top w:val="none" w:sz="0" w:space="0" w:color="auto"/>
        <w:left w:val="none" w:sz="0" w:space="0" w:color="auto"/>
        <w:bottom w:val="none" w:sz="0" w:space="0" w:color="auto"/>
        <w:right w:val="none" w:sz="0" w:space="0" w:color="auto"/>
      </w:divBdr>
      <w:divsChild>
        <w:div w:id="1085880302">
          <w:marLeft w:val="0"/>
          <w:marRight w:val="0"/>
          <w:marTop w:val="0"/>
          <w:marBottom w:val="0"/>
          <w:divBdr>
            <w:top w:val="none" w:sz="0" w:space="0" w:color="auto"/>
            <w:left w:val="none" w:sz="0" w:space="0" w:color="auto"/>
            <w:bottom w:val="none" w:sz="0" w:space="0" w:color="auto"/>
            <w:right w:val="none" w:sz="0" w:space="0" w:color="auto"/>
          </w:divBdr>
          <w:divsChild>
            <w:div w:id="16112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652">
      <w:bodyDiv w:val="1"/>
      <w:marLeft w:val="0"/>
      <w:marRight w:val="0"/>
      <w:marTop w:val="0"/>
      <w:marBottom w:val="0"/>
      <w:divBdr>
        <w:top w:val="none" w:sz="0" w:space="0" w:color="auto"/>
        <w:left w:val="none" w:sz="0" w:space="0" w:color="auto"/>
        <w:bottom w:val="none" w:sz="0" w:space="0" w:color="auto"/>
        <w:right w:val="none" w:sz="0" w:space="0" w:color="auto"/>
      </w:divBdr>
    </w:div>
    <w:div w:id="1010983433">
      <w:bodyDiv w:val="1"/>
      <w:marLeft w:val="0"/>
      <w:marRight w:val="0"/>
      <w:marTop w:val="0"/>
      <w:marBottom w:val="0"/>
      <w:divBdr>
        <w:top w:val="none" w:sz="0" w:space="0" w:color="auto"/>
        <w:left w:val="none" w:sz="0" w:space="0" w:color="auto"/>
        <w:bottom w:val="none" w:sz="0" w:space="0" w:color="auto"/>
        <w:right w:val="none" w:sz="0" w:space="0" w:color="auto"/>
      </w:divBdr>
      <w:divsChild>
        <w:div w:id="2016879099">
          <w:marLeft w:val="0"/>
          <w:marRight w:val="0"/>
          <w:marTop w:val="0"/>
          <w:marBottom w:val="0"/>
          <w:divBdr>
            <w:top w:val="none" w:sz="0" w:space="0" w:color="auto"/>
            <w:left w:val="none" w:sz="0" w:space="0" w:color="auto"/>
            <w:bottom w:val="none" w:sz="0" w:space="0" w:color="auto"/>
            <w:right w:val="none" w:sz="0" w:space="0" w:color="auto"/>
          </w:divBdr>
          <w:divsChild>
            <w:div w:id="13384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6633">
      <w:bodyDiv w:val="1"/>
      <w:marLeft w:val="0"/>
      <w:marRight w:val="0"/>
      <w:marTop w:val="0"/>
      <w:marBottom w:val="0"/>
      <w:divBdr>
        <w:top w:val="none" w:sz="0" w:space="0" w:color="auto"/>
        <w:left w:val="none" w:sz="0" w:space="0" w:color="auto"/>
        <w:bottom w:val="none" w:sz="0" w:space="0" w:color="auto"/>
        <w:right w:val="none" w:sz="0" w:space="0" w:color="auto"/>
      </w:divBdr>
      <w:divsChild>
        <w:div w:id="460341497">
          <w:marLeft w:val="0"/>
          <w:marRight w:val="0"/>
          <w:marTop w:val="0"/>
          <w:marBottom w:val="0"/>
          <w:divBdr>
            <w:top w:val="none" w:sz="0" w:space="0" w:color="auto"/>
            <w:left w:val="none" w:sz="0" w:space="0" w:color="auto"/>
            <w:bottom w:val="none" w:sz="0" w:space="0" w:color="auto"/>
            <w:right w:val="none" w:sz="0" w:space="0" w:color="auto"/>
          </w:divBdr>
          <w:divsChild>
            <w:div w:id="502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850">
      <w:bodyDiv w:val="1"/>
      <w:marLeft w:val="0"/>
      <w:marRight w:val="0"/>
      <w:marTop w:val="0"/>
      <w:marBottom w:val="0"/>
      <w:divBdr>
        <w:top w:val="none" w:sz="0" w:space="0" w:color="auto"/>
        <w:left w:val="none" w:sz="0" w:space="0" w:color="auto"/>
        <w:bottom w:val="none" w:sz="0" w:space="0" w:color="auto"/>
        <w:right w:val="none" w:sz="0" w:space="0" w:color="auto"/>
      </w:divBdr>
      <w:divsChild>
        <w:div w:id="436147049">
          <w:marLeft w:val="0"/>
          <w:marRight w:val="0"/>
          <w:marTop w:val="0"/>
          <w:marBottom w:val="0"/>
          <w:divBdr>
            <w:top w:val="none" w:sz="0" w:space="0" w:color="auto"/>
            <w:left w:val="none" w:sz="0" w:space="0" w:color="auto"/>
            <w:bottom w:val="none" w:sz="0" w:space="0" w:color="auto"/>
            <w:right w:val="none" w:sz="0" w:space="0" w:color="auto"/>
          </w:divBdr>
          <w:divsChild>
            <w:div w:id="14686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3691">
      <w:bodyDiv w:val="1"/>
      <w:marLeft w:val="0"/>
      <w:marRight w:val="0"/>
      <w:marTop w:val="0"/>
      <w:marBottom w:val="0"/>
      <w:divBdr>
        <w:top w:val="none" w:sz="0" w:space="0" w:color="auto"/>
        <w:left w:val="none" w:sz="0" w:space="0" w:color="auto"/>
        <w:bottom w:val="none" w:sz="0" w:space="0" w:color="auto"/>
        <w:right w:val="none" w:sz="0" w:space="0" w:color="auto"/>
      </w:divBdr>
      <w:divsChild>
        <w:div w:id="1086456720">
          <w:marLeft w:val="0"/>
          <w:marRight w:val="0"/>
          <w:marTop w:val="0"/>
          <w:marBottom w:val="0"/>
          <w:divBdr>
            <w:top w:val="none" w:sz="0" w:space="0" w:color="auto"/>
            <w:left w:val="none" w:sz="0" w:space="0" w:color="auto"/>
            <w:bottom w:val="none" w:sz="0" w:space="0" w:color="auto"/>
            <w:right w:val="none" w:sz="0" w:space="0" w:color="auto"/>
          </w:divBdr>
          <w:divsChild>
            <w:div w:id="1416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350">
      <w:bodyDiv w:val="1"/>
      <w:marLeft w:val="0"/>
      <w:marRight w:val="0"/>
      <w:marTop w:val="0"/>
      <w:marBottom w:val="0"/>
      <w:divBdr>
        <w:top w:val="none" w:sz="0" w:space="0" w:color="auto"/>
        <w:left w:val="none" w:sz="0" w:space="0" w:color="auto"/>
        <w:bottom w:val="none" w:sz="0" w:space="0" w:color="auto"/>
        <w:right w:val="none" w:sz="0" w:space="0" w:color="auto"/>
      </w:divBdr>
      <w:divsChild>
        <w:div w:id="1666200808">
          <w:marLeft w:val="0"/>
          <w:marRight w:val="0"/>
          <w:marTop w:val="0"/>
          <w:marBottom w:val="0"/>
          <w:divBdr>
            <w:top w:val="none" w:sz="0" w:space="0" w:color="auto"/>
            <w:left w:val="none" w:sz="0" w:space="0" w:color="auto"/>
            <w:bottom w:val="none" w:sz="0" w:space="0" w:color="auto"/>
            <w:right w:val="none" w:sz="0" w:space="0" w:color="auto"/>
          </w:divBdr>
          <w:divsChild>
            <w:div w:id="1143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733">
      <w:bodyDiv w:val="1"/>
      <w:marLeft w:val="0"/>
      <w:marRight w:val="0"/>
      <w:marTop w:val="0"/>
      <w:marBottom w:val="0"/>
      <w:divBdr>
        <w:top w:val="none" w:sz="0" w:space="0" w:color="auto"/>
        <w:left w:val="none" w:sz="0" w:space="0" w:color="auto"/>
        <w:bottom w:val="none" w:sz="0" w:space="0" w:color="auto"/>
        <w:right w:val="none" w:sz="0" w:space="0" w:color="auto"/>
      </w:divBdr>
      <w:divsChild>
        <w:div w:id="1205294268">
          <w:marLeft w:val="0"/>
          <w:marRight w:val="0"/>
          <w:marTop w:val="0"/>
          <w:marBottom w:val="0"/>
          <w:divBdr>
            <w:top w:val="none" w:sz="0" w:space="0" w:color="auto"/>
            <w:left w:val="none" w:sz="0" w:space="0" w:color="auto"/>
            <w:bottom w:val="none" w:sz="0" w:space="0" w:color="auto"/>
            <w:right w:val="none" w:sz="0" w:space="0" w:color="auto"/>
          </w:divBdr>
          <w:divsChild>
            <w:div w:id="93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3813">
      <w:bodyDiv w:val="1"/>
      <w:marLeft w:val="0"/>
      <w:marRight w:val="0"/>
      <w:marTop w:val="0"/>
      <w:marBottom w:val="0"/>
      <w:divBdr>
        <w:top w:val="none" w:sz="0" w:space="0" w:color="auto"/>
        <w:left w:val="none" w:sz="0" w:space="0" w:color="auto"/>
        <w:bottom w:val="none" w:sz="0" w:space="0" w:color="auto"/>
        <w:right w:val="none" w:sz="0" w:space="0" w:color="auto"/>
      </w:divBdr>
      <w:divsChild>
        <w:div w:id="426511529">
          <w:marLeft w:val="0"/>
          <w:marRight w:val="0"/>
          <w:marTop w:val="0"/>
          <w:marBottom w:val="0"/>
          <w:divBdr>
            <w:top w:val="none" w:sz="0" w:space="0" w:color="auto"/>
            <w:left w:val="none" w:sz="0" w:space="0" w:color="auto"/>
            <w:bottom w:val="none" w:sz="0" w:space="0" w:color="auto"/>
            <w:right w:val="none" w:sz="0" w:space="0" w:color="auto"/>
          </w:divBdr>
          <w:divsChild>
            <w:div w:id="16758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384064683">
      <w:bodyDiv w:val="1"/>
      <w:marLeft w:val="0"/>
      <w:marRight w:val="0"/>
      <w:marTop w:val="0"/>
      <w:marBottom w:val="0"/>
      <w:divBdr>
        <w:top w:val="none" w:sz="0" w:space="0" w:color="auto"/>
        <w:left w:val="none" w:sz="0" w:space="0" w:color="auto"/>
        <w:bottom w:val="none" w:sz="0" w:space="0" w:color="auto"/>
        <w:right w:val="none" w:sz="0" w:space="0" w:color="auto"/>
      </w:divBdr>
    </w:div>
    <w:div w:id="1537354579">
      <w:bodyDiv w:val="1"/>
      <w:marLeft w:val="0"/>
      <w:marRight w:val="0"/>
      <w:marTop w:val="0"/>
      <w:marBottom w:val="0"/>
      <w:divBdr>
        <w:top w:val="none" w:sz="0" w:space="0" w:color="auto"/>
        <w:left w:val="none" w:sz="0" w:space="0" w:color="auto"/>
        <w:bottom w:val="none" w:sz="0" w:space="0" w:color="auto"/>
        <w:right w:val="none" w:sz="0" w:space="0" w:color="auto"/>
      </w:divBdr>
      <w:divsChild>
        <w:div w:id="1620911055">
          <w:marLeft w:val="0"/>
          <w:marRight w:val="0"/>
          <w:marTop w:val="0"/>
          <w:marBottom w:val="0"/>
          <w:divBdr>
            <w:top w:val="none" w:sz="0" w:space="0" w:color="auto"/>
            <w:left w:val="none" w:sz="0" w:space="0" w:color="auto"/>
            <w:bottom w:val="none" w:sz="0" w:space="0" w:color="auto"/>
            <w:right w:val="none" w:sz="0" w:space="0" w:color="auto"/>
          </w:divBdr>
          <w:divsChild>
            <w:div w:id="14205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629">
      <w:bodyDiv w:val="1"/>
      <w:marLeft w:val="0"/>
      <w:marRight w:val="0"/>
      <w:marTop w:val="0"/>
      <w:marBottom w:val="0"/>
      <w:divBdr>
        <w:top w:val="none" w:sz="0" w:space="0" w:color="auto"/>
        <w:left w:val="none" w:sz="0" w:space="0" w:color="auto"/>
        <w:bottom w:val="none" w:sz="0" w:space="0" w:color="auto"/>
        <w:right w:val="none" w:sz="0" w:space="0" w:color="auto"/>
      </w:divBdr>
      <w:divsChild>
        <w:div w:id="1804958424">
          <w:marLeft w:val="0"/>
          <w:marRight w:val="0"/>
          <w:marTop w:val="0"/>
          <w:marBottom w:val="0"/>
          <w:divBdr>
            <w:top w:val="none" w:sz="0" w:space="0" w:color="auto"/>
            <w:left w:val="none" w:sz="0" w:space="0" w:color="auto"/>
            <w:bottom w:val="none" w:sz="0" w:space="0" w:color="auto"/>
            <w:right w:val="none" w:sz="0" w:space="0" w:color="auto"/>
          </w:divBdr>
          <w:divsChild>
            <w:div w:id="29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7170">
      <w:bodyDiv w:val="1"/>
      <w:marLeft w:val="0"/>
      <w:marRight w:val="0"/>
      <w:marTop w:val="0"/>
      <w:marBottom w:val="0"/>
      <w:divBdr>
        <w:top w:val="none" w:sz="0" w:space="0" w:color="auto"/>
        <w:left w:val="none" w:sz="0" w:space="0" w:color="auto"/>
        <w:bottom w:val="none" w:sz="0" w:space="0" w:color="auto"/>
        <w:right w:val="none" w:sz="0" w:space="0" w:color="auto"/>
      </w:divBdr>
    </w:div>
    <w:div w:id="1754669635">
      <w:bodyDiv w:val="1"/>
      <w:marLeft w:val="0"/>
      <w:marRight w:val="0"/>
      <w:marTop w:val="0"/>
      <w:marBottom w:val="0"/>
      <w:divBdr>
        <w:top w:val="none" w:sz="0" w:space="0" w:color="auto"/>
        <w:left w:val="none" w:sz="0" w:space="0" w:color="auto"/>
        <w:bottom w:val="none" w:sz="0" w:space="0" w:color="auto"/>
        <w:right w:val="none" w:sz="0" w:space="0" w:color="auto"/>
      </w:divBdr>
      <w:divsChild>
        <w:div w:id="1881242779">
          <w:marLeft w:val="0"/>
          <w:marRight w:val="0"/>
          <w:marTop w:val="0"/>
          <w:marBottom w:val="0"/>
          <w:divBdr>
            <w:top w:val="none" w:sz="0" w:space="0" w:color="auto"/>
            <w:left w:val="none" w:sz="0" w:space="0" w:color="auto"/>
            <w:bottom w:val="none" w:sz="0" w:space="0" w:color="auto"/>
            <w:right w:val="none" w:sz="0" w:space="0" w:color="auto"/>
          </w:divBdr>
          <w:divsChild>
            <w:div w:id="1508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902">
      <w:bodyDiv w:val="1"/>
      <w:marLeft w:val="0"/>
      <w:marRight w:val="0"/>
      <w:marTop w:val="0"/>
      <w:marBottom w:val="0"/>
      <w:divBdr>
        <w:top w:val="none" w:sz="0" w:space="0" w:color="auto"/>
        <w:left w:val="none" w:sz="0" w:space="0" w:color="auto"/>
        <w:bottom w:val="none" w:sz="0" w:space="0" w:color="auto"/>
        <w:right w:val="none" w:sz="0" w:space="0" w:color="auto"/>
      </w:divBdr>
      <w:divsChild>
        <w:div w:id="1580599316">
          <w:marLeft w:val="0"/>
          <w:marRight w:val="0"/>
          <w:marTop w:val="0"/>
          <w:marBottom w:val="0"/>
          <w:divBdr>
            <w:top w:val="none" w:sz="0" w:space="0" w:color="auto"/>
            <w:left w:val="none" w:sz="0" w:space="0" w:color="auto"/>
            <w:bottom w:val="none" w:sz="0" w:space="0" w:color="auto"/>
            <w:right w:val="none" w:sz="0" w:space="0" w:color="auto"/>
          </w:divBdr>
          <w:divsChild>
            <w:div w:id="1604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1651">
      <w:bodyDiv w:val="1"/>
      <w:marLeft w:val="0"/>
      <w:marRight w:val="0"/>
      <w:marTop w:val="0"/>
      <w:marBottom w:val="0"/>
      <w:divBdr>
        <w:top w:val="none" w:sz="0" w:space="0" w:color="auto"/>
        <w:left w:val="none" w:sz="0" w:space="0" w:color="auto"/>
        <w:bottom w:val="none" w:sz="0" w:space="0" w:color="auto"/>
        <w:right w:val="none" w:sz="0" w:space="0" w:color="auto"/>
      </w:divBdr>
      <w:divsChild>
        <w:div w:id="1366977927">
          <w:marLeft w:val="0"/>
          <w:marRight w:val="0"/>
          <w:marTop w:val="0"/>
          <w:marBottom w:val="0"/>
          <w:divBdr>
            <w:top w:val="none" w:sz="0" w:space="0" w:color="auto"/>
            <w:left w:val="none" w:sz="0" w:space="0" w:color="auto"/>
            <w:bottom w:val="none" w:sz="0" w:space="0" w:color="auto"/>
            <w:right w:val="none" w:sz="0" w:space="0" w:color="auto"/>
          </w:divBdr>
          <w:divsChild>
            <w:div w:id="1460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4DBCA-94EA-4B0F-BBA2-1A364D43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4744</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Prabhu</dc:creator>
  <cp:keywords/>
  <dc:description/>
  <cp:lastModifiedBy>Koushik Prabhu</cp:lastModifiedBy>
  <cp:revision>10</cp:revision>
  <dcterms:created xsi:type="dcterms:W3CDTF">2025-01-02T05:40:00Z</dcterms:created>
  <dcterms:modified xsi:type="dcterms:W3CDTF">2025-03-12T06:38:00Z</dcterms:modified>
</cp:coreProperties>
</file>