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Table of contents (right-click, Update Field)</w:t>
        <w:fldChar w:fldCharType="end"/>
      </w:r>
    </w:p>
    <w:p>
      <w:r>
        <w:br w:type="page"/>
      </w:r>
    </w:p>
    <w:p>
      <w:pPr>
        <w:pStyle w:val="Heading1"/>
      </w:pPr>
      <w:r>
        <w:t>Helm — Testing &amp; QA</w:t>
      </w:r>
    </w:p>
    <w:p>
      <w:r>
        <w:t>How Helm is tested today, what each test layer covers, how the critical journeys are protected, and what to add next. Everything here was checked against the repo (</w:t>
      </w:r>
      <w:r>
        <w:rPr>
          <w:rFonts w:ascii="Courier New" w:hAnsi="Courier New"/>
        </w:rPr>
        <w:t>package.json</w:t>
      </w:r>
      <w:r>
        <w:t xml:space="preserve">, </w:t>
      </w:r>
      <w:r>
        <w:rPr>
          <w:rFonts w:ascii="Courier New" w:hAnsi="Courier New"/>
        </w:rPr>
        <w:t>.github/workflows/</w:t>
      </w:r>
      <w:r>
        <w:t xml:space="preserve">, </w:t>
      </w:r>
      <w:r>
        <w:rPr>
          <w:rFonts w:ascii="Courier New" w:hAnsi="Courier New"/>
        </w:rPr>
        <w:t>test/</w:t>
      </w:r>
      <w:r>
        <w:t xml:space="preserve">, </w:t>
      </w:r>
      <w:r>
        <w:rPr>
          <w:rFonts w:ascii="Courier New" w:hAnsi="Courier New"/>
        </w:rPr>
        <w:t>tests/</w:t>
      </w:r>
      <w:r>
        <w:t xml:space="preserve">, </w:t>
      </w:r>
      <w:r>
        <w:rPr>
          <w:rFonts w:ascii="Courier New" w:hAnsi="Courier New"/>
        </w:rPr>
        <w:t>scripts/db-test/</w:t>
      </w:r>
      <w:r>
        <w:t xml:space="preserve">, </w:t>
      </w:r>
      <w:r>
        <w:rPr>
          <w:rFonts w:ascii="Courier New" w:hAnsi="Courier New"/>
        </w:rPr>
        <w:t>supabase/tests/</w:t>
      </w:r>
      <w:r>
        <w:t xml:space="preserve">, </w:t>
      </w:r>
      <w:r>
        <w:rPr>
          <w:rFonts w:ascii="Courier New" w:hAnsi="Courier New"/>
        </w:rPr>
        <w:t>playwright.config.*</w:t>
      </w:r>
      <w:r>
        <w:t xml:space="preserve">, </w:t>
      </w:r>
      <w:r>
        <w:rPr>
          <w:rFonts w:ascii="Courier New" w:hAnsi="Courier New"/>
        </w:rPr>
        <w:t>lighthouserc.json</w:t>
      </w:r>
      <w:r>
        <w:t xml:space="preserve">). Related docs: </w:t>
      </w:r>
      <w:r>
        <w:rPr>
          <w:rFonts w:ascii="Courier New" w:hAnsi="Courier New"/>
        </w:rPr>
        <w:t>docs/DB-TEST-SUITE.md</w:t>
      </w:r>
      <w:r>
        <w:t xml:space="preserve">, </w:t>
      </w:r>
      <w:r>
        <w:rPr>
          <w:rFonts w:ascii="Courier New" w:hAnsi="Courier New"/>
        </w:rPr>
        <w:t>docs/STAGING-A11Y-PERF-PLAN.md</w:t>
      </w:r>
      <w:r>
        <w:t xml:space="preserve">, </w:t>
      </w:r>
      <w:r>
        <w:rPr>
          <w:rFonts w:ascii="Courier New" w:hAnsi="Courier New"/>
        </w:rPr>
        <w:t>docs/STAGING-REDTEAM-MATRIX.md</w:t>
      </w:r>
      <w:r>
        <w:t xml:space="preserve">, </w:t>
      </w:r>
      <w:r>
        <w:rPr>
          <w:rFonts w:ascii="Courier New" w:hAnsi="Courier New"/>
        </w:rPr>
        <w:t>tests/staging/SPEC-CHECKLIST.md</w:t>
      </w:r>
      <w:r>
        <w:t xml:space="preserve">, </w:t>
      </w:r>
      <w:r>
        <w:rPr>
          <w:rFonts w:ascii="Courier New" w:hAnsi="Courier New"/>
        </w:rPr>
        <w:t>tests/edge/EDGE-TEST-RESULTS.md</w:t>
      </w:r>
      <w:r>
        <w:t xml:space="preserve">, </w:t>
      </w:r>
      <w:r>
        <w:rPr>
          <w:rFonts w:ascii="Courier New" w:hAnsi="Courier New"/>
        </w:rPr>
        <w:t>test/authz-tenant-isolation.NOT-TESTED.md</w:t>
      </w:r>
      <w:r>
        <w:t>.</w:t>
      </w:r>
    </w:p>
    <w:p>
      <w:pPr>
        <w:pStyle w:val="Heading2"/>
      </w:pPr>
      <w:r>
        <w:t>1. Test strategy at a glance</w:t>
      </w:r>
    </w:p>
    <w:p>
      <w:r>
        <w:t>Helm has no build step and no framework. The front end is vanilla HTML/JS and most business rules live in Postgres (RLS, triggers, RPCs). Testing is split into layers, cheapest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What it proves</w:t>
            </w:r>
          </w:p>
        </w:tc>
        <w:tc>
          <w:tcPr>
            <w:tcW w:type="dxa" w:w="1728"/>
          </w:tcPr>
          <w:p>
            <w:r>
              <w:t>Where</w:t>
            </w:r>
          </w:p>
        </w:tc>
        <w:tc>
          <w:tcPr>
            <w:tcW w:type="dxa" w:w="1728"/>
          </w:tcPr>
          <w:p>
            <w:r>
              <w:t>How to run</w:t>
            </w:r>
          </w:p>
        </w:tc>
        <w:tc>
          <w:tcPr>
            <w:tcW w:type="dxa" w:w="1728"/>
          </w:tcPr>
          <w:p>
            <w:r>
              <w:t>Needs secrets?</w:t>
            </w:r>
          </w:p>
        </w:tc>
      </w:tr>
      <w:tr>
        <w:tc>
          <w:tcPr>
            <w:tcW w:type="dxa" w:w="1728"/>
          </w:tcPr>
          <w:p>
            <w:r>
              <w:t>Static guards</w:t>
            </w:r>
          </w:p>
        </w:tc>
        <w:tc>
          <w:tcPr>
            <w:tcW w:type="dxa" w:w="1728"/>
          </w:tcPr>
          <w:p>
            <w:r>
              <w:t>No unsafe HTML sinks, pinned Actions, CSP hashes current, migration canon, OTP/env/JWT safety, deploy files static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scripts/check-*.mjs</w:t>
            </w:r>
            <w:r>
              <w:t xml:space="preserve">, </w:t>
            </w:r>
            <w:r>
              <w:rPr>
                <w:rFonts w:ascii="Courier New" w:hAnsi="Courier New"/>
              </w:rPr>
              <w:t>scripts/gen-*.mjs --check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ci</w:t>
            </w:r>
            <w:r>
              <w:t xml:space="preserve"> (runs these, then </w:t>
            </w:r>
            <w:r>
              <w:rPr>
                <w:rFonts w:ascii="Courier New" w:hAnsi="Courier New"/>
              </w:rPr>
              <w:t>npm test</w:t>
            </w:r>
            <w:r>
              <w:t>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Unit / source tests (Node)</w:t>
            </w:r>
          </w:p>
        </w:tc>
        <w:tc>
          <w:tcPr>
            <w:tcW w:type="dxa" w:w="1728"/>
          </w:tcPr>
          <w:p>
            <w:r>
              <w:t>Front-end logic, page wiring, pricing, money display, RBAC UI gating, headers, routing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test/*.test.mjs</w:t>
            </w:r>
            <w:r>
              <w:t xml:space="preserve"> (+ </w:t>
            </w:r>
            <w:r>
              <w:rPr>
                <w:rFonts w:ascii="Courier New" w:hAnsi="Courier New"/>
              </w:rPr>
              <w:t>tests/staging/env-routing.test.mjs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test</w:t>
            </w:r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DB behavioral suites</w:t>
            </w:r>
          </w:p>
        </w:tc>
        <w:tc>
          <w:tcPr>
            <w:tcW w:type="dxa" w:w="1728"/>
          </w:tcPr>
          <w:p>
            <w:r>
              <w:t>Migrations apply clean and idempotently; RLS, RPCs, triggers, money and tenant rules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scripts/db-test/run-all.sh</w:t>
            </w:r>
            <w:r>
              <w:t xml:space="preserve">, </w:t>
            </w:r>
            <w:r>
              <w:rPr>
                <w:rFonts w:ascii="Courier New" w:hAnsi="Courier New"/>
              </w:rPr>
              <w:t>tests/db/*.sql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test:db</w:t>
            </w:r>
            <w:r>
              <w:t xml:space="preserve"> (local disposable PG17)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DB staging suites</w:t>
            </w:r>
          </w:p>
        </w:tc>
        <w:tc>
          <w:tcPr>
            <w:tcW w:type="dxa" w:w="1728"/>
          </w:tcPr>
          <w:p>
            <w:r>
              <w:t>Overpayment concurrency, idempotency keys, ledger RLS, OTP race/lockout, tenant RBAC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supabase/tests/*.sql</w:t>
            </w:r>
            <w:r>
              <w:t xml:space="preserve">, </w:t>
            </w:r>
            <w:r>
              <w:rPr>
                <w:rFonts w:ascii="Courier New" w:hAnsi="Courier New"/>
              </w:rPr>
              <w:t>run-db-tests.sh</w:t>
            </w:r>
            <w:r>
              <w:t xml:space="preserve">, </w:t>
            </w:r>
            <w:r>
              <w:rPr>
                <w:rFonts w:ascii="Courier New" w:hAnsi="Courier New"/>
              </w:rPr>
              <w:t>tests/db/tenant-isolation.mjs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bash supabase/tests/run-db-tests.sh</w:t>
            </w:r>
            <w:r>
              <w:t xml:space="preserve">, </w:t>
            </w:r>
            <w:r>
              <w:rPr>
                <w:rFonts w:ascii="Courier New" w:hAnsi="Courier New"/>
              </w:rPr>
              <w:t>npm run test:isolation</w:t>
            </w:r>
            <w:r/>
          </w:p>
        </w:tc>
        <w:tc>
          <w:tcPr>
            <w:tcW w:type="dxa" w:w="1728"/>
          </w:tcPr>
          <w:p>
            <w:r>
              <w:t>Yes (staging DB)</w:t>
            </w:r>
          </w:p>
        </w:tc>
      </w:tr>
      <w:tr>
        <w:tc>
          <w:tcPr>
            <w:tcW w:type="dxa" w:w="1728"/>
          </w:tcPr>
          <w:p>
            <w:r>
              <w:t>Edge function tests (Deno)</w:t>
            </w:r>
          </w:p>
        </w:tc>
        <w:tc>
          <w:tcPr>
            <w:tcW w:type="dxa" w:w="1728"/>
          </w:tcPr>
          <w:p>
            <w:r>
              <w:t>Each Supabase function's auth, CORS, limits, mocked providers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tests/edge/*.test.ts</w:t>
            </w:r>
            <w:r/>
          </w:p>
        </w:tc>
        <w:tc>
          <w:tcPr>
            <w:tcW w:type="dxa" w:w="1728"/>
          </w:tcPr>
          <w:p>
            <w:r>
              <w:t xml:space="preserve">Deno test with </w:t>
            </w:r>
            <w:r>
              <w:rPr>
                <w:rFonts w:ascii="Courier New" w:hAnsi="Courier New"/>
              </w:rPr>
              <w:t>tests/edge/import_map.json</w:t>
            </w:r>
            <w:r/>
          </w:p>
        </w:tc>
        <w:tc>
          <w:tcPr>
            <w:tcW w:type="dxa" w:w="1728"/>
          </w:tcPr>
          <w:p>
            <w:r>
              <w:t>No (mocks)</w:t>
            </w:r>
          </w:p>
        </w:tc>
      </w:tr>
      <w:tr>
        <w:tc>
          <w:tcPr>
            <w:tcW w:type="dxa" w:w="1728"/>
          </w:tcPr>
          <w:p>
            <w:r>
              <w:t>End-to-end (Playwright)</w:t>
            </w:r>
          </w:p>
        </w:tc>
        <w:tc>
          <w:tcPr>
            <w:tcW w:type="dxa" w:w="1728"/>
          </w:tcPr>
          <w:p>
            <w:r>
              <w:t>Real browser flows against localhost pointing at STAGING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tests/e2e/**</w:t>
            </w:r>
            <w:r>
              <w:t xml:space="preserve"> (27 spec files)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npm run test:e2e</w:t>
            </w:r>
            <w:r>
              <w:t xml:space="preserve"> (+ tag variants)</w:t>
            </w:r>
          </w:p>
        </w:tc>
        <w:tc>
          <w:tcPr>
            <w:tcW w:type="dxa" w:w="1728"/>
          </w:tcPr>
          <w:p>
            <w:r>
              <w:t>Yes (staging)</w:t>
            </w:r>
          </w:p>
        </w:tc>
      </w:tr>
      <w:tr>
        <w:tc>
          <w:tcPr>
            <w:tcW w:type="dxa" w:w="1728"/>
          </w:tcPr>
          <w:p>
            <w:r>
              <w:t>Staging red-team / matrix</w:t>
            </w:r>
          </w:p>
        </w:tc>
        <w:tc>
          <w:tcPr>
            <w:tcW w:type="dxa" w:w="1728"/>
          </w:tcPr>
          <w:p>
            <w:r>
              <w:t>Authz matrix, tenant IDOR, payment red-team, token/OTP, storage, a11y/perf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tests/staging/*.mjs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node tests/staging/run-security.mjs</w:t>
            </w:r>
            <w:r>
              <w:t xml:space="preserve"> etc.</w:t>
            </w:r>
          </w:p>
        </w:tc>
        <w:tc>
          <w:tcPr>
            <w:tcW w:type="dxa" w:w="1728"/>
          </w:tcPr>
          <w:p>
            <w:r>
              <w:t>Yes (staging)</w:t>
            </w:r>
          </w:p>
        </w:tc>
      </w:tr>
      <w:tr>
        <w:tc>
          <w:tcPr>
            <w:tcW w:type="dxa" w:w="1728"/>
          </w:tcPr>
          <w:p>
            <w:r>
              <w:t>Lighthouse</w:t>
            </w:r>
          </w:p>
        </w:tc>
        <w:tc>
          <w:tcPr>
            <w:tcW w:type="dxa" w:w="1728"/>
          </w:tcPr>
          <w:p>
            <w:r>
              <w:t>Performance/a11y budgets on public pages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lighthouserc.json</w:t>
            </w:r>
            <w:r>
              <w:t xml:space="preserve">, </w:t>
            </w:r>
            <w:r>
              <w:rPr>
                <w:rFonts w:ascii="Courier New" w:hAnsi="Courier New"/>
              </w:rPr>
              <w:t>tools/lhci</w:t>
            </w:r>
            <w:r/>
          </w:p>
        </w:tc>
        <w:tc>
          <w:tcPr>
            <w:tcW w:type="dxa" w:w="1728"/>
          </w:tcPr>
          <w:p>
            <w:r>
              <w:t xml:space="preserve">via </w:t>
            </w:r>
            <w:r>
              <w:rPr>
                <w:rFonts w:ascii="Courier New" w:hAnsi="Courier New"/>
              </w:rPr>
              <w:t>lighthouse.yml</w:t>
            </w:r>
            <w:r/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Manual QA</w:t>
            </w:r>
          </w:p>
        </w:tc>
        <w:tc>
          <w:tcPr>
            <w:tcW w:type="dxa" w:w="1728"/>
          </w:tcPr>
          <w:p>
            <w:r>
              <w:t>Role-by-role click-through on staging</w:t>
            </w:r>
          </w:p>
        </w:tc>
        <w:tc>
          <w:tcPr>
            <w:tcW w:type="dxa" w:w="1728"/>
          </w:tcPr>
          <w:p>
            <w:r>
              <w:t xml:space="preserve">staging </w:t>
            </w:r>
            <w:r>
              <w:rPr>
                <w:rFonts w:ascii="Courier New" w:hAnsi="Courier New"/>
              </w:rPr>
              <w:t>helm-v01.vercel.app</w:t>
            </w:r>
            <w:r/>
          </w:p>
        </w:tc>
        <w:tc>
          <w:tcPr>
            <w:tcW w:type="dxa" w:w="1728"/>
          </w:tcPr>
          <w:p>
            <w:r>
              <w:t xml:space="preserve">checklists in </w:t>
            </w:r>
            <w:r>
              <w:rPr>
                <w:rFonts w:ascii="Courier New" w:hAnsi="Courier New"/>
              </w:rPr>
              <w:t>docs/</w:t>
            </w:r>
            <w:r>
              <w:t xml:space="preserve"> and </w:t>
            </w:r>
            <w:r>
              <w:rPr>
                <w:rFonts w:ascii="Courier New" w:hAnsi="Courier New"/>
              </w:rPr>
              <w:t>tests/staging/SPEC-CHECKLIST.md</w:t>
            </w:r>
            <w:r/>
          </w:p>
        </w:tc>
        <w:tc>
          <w:tcPr>
            <w:tcW w:type="dxa" w:w="1728"/>
          </w:tcPr>
          <w:p>
            <w:r>
              <w:t>Test accounts</w:t>
            </w:r>
          </w:p>
        </w:tc>
      </w:tr>
    </w:tbl>
    <w:p>
      <w:r>
        <w:t xml:space="preserve">Rule written into the Playwright config: </w:t>
      </w:r>
      <w:r>
        <w:rPr>
          <w:b/>
        </w:rPr>
        <w:t>no retries</w:t>
      </w:r>
      <w:r>
        <w:t xml:space="preserve"> (</w:t>
      </w:r>
      <w:r>
        <w:rPr>
          <w:rFonts w:ascii="Courier New" w:hAnsi="Courier New"/>
        </w:rPr>
        <w:t>retries: 0</w:t>
      </w:r>
      <w:r>
        <w:t xml:space="preserve">), so a flaky pass can't hide a real failure. Mutation tests must never target prod. </w:t>
      </w:r>
      <w:r>
        <w:rPr>
          <w:rFonts w:ascii="Courier New" w:hAnsi="Courier New"/>
        </w:rPr>
        <w:t>run-db-tests.sh</w:t>
      </w:r>
      <w:r>
        <w:t xml:space="preserve"> refuses the production project ref.</w:t>
      </w:r>
    </w:p>
    <w:p>
      <w:pPr>
        <w:pStyle w:val="Heading2"/>
      </w:pPr>
      <w:r>
        <w:t>2. Unit / Node tests (`npm test`)</w:t>
      </w:r>
    </w:p>
    <w:p>
      <w:pPr>
        <w:pStyle w:val="ListBullet"/>
      </w:pPr>
      <w:r/>
      <w:r>
        <w:rPr>
          <w:rFonts w:ascii="Courier New" w:hAnsi="Courier New"/>
        </w:rPr>
        <w:t>npm test</w:t>
      </w:r>
      <w:r>
        <w:t xml:space="preserve"> chains </w:t>
      </w:r>
      <w:r>
        <w:rPr>
          <w:b/>
        </w:rPr>
        <w:t>207 test files</w:t>
      </w:r>
      <w:r>
        <w:t xml:space="preserve"> in one </w:t>
      </w:r>
      <w:r>
        <w:rPr>
          <w:rFonts w:ascii="Courier New" w:hAnsi="Courier New"/>
        </w:rPr>
        <w:t>&amp;&amp;</w:t>
      </w:r>
      <w:r>
        <w:t xml:space="preserve"> chain: 206 in </w:t>
      </w:r>
      <w:r>
        <w:rPr>
          <w:rFonts w:ascii="Courier New" w:hAnsi="Courier New"/>
        </w:rPr>
        <w:t>test/</w:t>
      </w:r>
      <w:r>
        <w:t xml:space="preserve"> plus </w:t>
      </w:r>
      <w:r>
        <w:rPr>
          <w:rFonts w:ascii="Courier New" w:hAnsi="Courier New"/>
        </w:rPr>
        <w:t>tests/staging/env-routing.test.mjs</w:t>
      </w:r>
      <w:r>
        <w:t xml:space="preserve">. </w:t>
      </w:r>
      <w:r>
        <w:rPr>
          <w:rFonts w:ascii="Courier New" w:hAnsi="Courier New"/>
        </w:rPr>
        <w:t>test/</w:t>
      </w:r>
      <w:r>
        <w:t xml:space="preserve"> has 245 </w:t>
      </w:r>
      <w:r>
        <w:rPr>
          <w:rFonts w:ascii="Courier New" w:hAnsi="Courier New"/>
        </w:rPr>
        <w:t>.mjs</w:t>
      </w:r>
      <w:r>
        <w:t xml:space="preserve"> files in total, so </w:t>
      </w:r>
      <w:r>
        <w:rPr>
          <w:b/>
        </w:rPr>
        <w:t>about 39 files exist but are not wired into `npm test`</w:t>
      </w:r>
      <w:r>
        <w:t xml:space="preserve"> (e.g. </w:t>
      </w:r>
      <w:r>
        <w:rPr>
          <w:rFonts w:ascii="Courier New" w:hAnsi="Courier New"/>
        </w:rPr>
        <w:t>admin-ui-fixes</w:t>
      </w:r>
      <w:r>
        <w:t xml:space="preserve">, </w:t>
      </w:r>
      <w:r>
        <w:rPr>
          <w:rFonts w:ascii="Courier New" w:hAnsi="Courier New"/>
        </w:rPr>
        <w:t>admin-ux-batch</w:t>
      </w:r>
      <w:r>
        <w:t xml:space="preserve">, </w:t>
      </w:r>
      <w:r>
        <w:rPr>
          <w:rFonts w:ascii="Courier New" w:hAnsi="Courier New"/>
        </w:rPr>
        <w:t>builder-catalogue-*</w:t>
      </w:r>
      <w:r>
        <w:t xml:space="preserve">, </w:t>
      </w:r>
      <w:r>
        <w:rPr>
          <w:rFonts w:ascii="Courier New" w:hAnsi="Courier New"/>
        </w:rPr>
        <w:t>builder-hardening</w:t>
      </w:r>
      <w:r>
        <w:t xml:space="preserve">, </w:t>
      </w:r>
      <w:r>
        <w:rPr>
          <w:rFonts w:ascii="Courier New" w:hAnsi="Courier New"/>
        </w:rPr>
        <w:t>builder-pricing-guards</w:t>
      </w:r>
      <w:r>
        <w:t xml:space="preserve">, </w:t>
      </w:r>
      <w:r>
        <w:rPr>
          <w:rFonts w:ascii="Courier New" w:hAnsi="Courier New"/>
        </w:rPr>
        <w:t>builder-tools</w:t>
      </w:r>
      <w:r>
        <w:t xml:space="preserve">, </w:t>
      </w:r>
      <w:r>
        <w:rPr>
          <w:rFonts w:ascii="Courier New" w:hAnsi="Courier New"/>
        </w:rPr>
        <w:t>builder-versions</w:t>
      </w:r>
      <w:r>
        <w:t xml:space="preserve">, </w:t>
      </w:r>
      <w:r>
        <w:rPr>
          <w:rFonts w:ascii="Courier New" w:hAnsi="Courier New"/>
        </w:rPr>
        <w:t>booklet-change-lines</w:t>
      </w:r>
      <w:r>
        <w:t>).</w:t>
      </w:r>
    </w:p>
    <w:p>
      <w:pPr>
        <w:pStyle w:val="ListBullet"/>
      </w:pPr>
      <w:r>
        <w:t xml:space="preserve">Because it is one </w:t>
      </w:r>
      <w:r>
        <w:rPr>
          <w:rFonts w:ascii="Courier New" w:hAnsi="Courier New"/>
        </w:rPr>
        <w:t>&amp;&amp;</w:t>
      </w:r>
      <w:r>
        <w:t xml:space="preserve"> chain, </w:t>
      </w:r>
      <w:r>
        <w:rPr>
          <w:b/>
        </w:rPr>
        <w:t>the first failing file stops the run</w:t>
      </w:r>
      <w:r>
        <w:t>, and later files never execute.</w:t>
      </w:r>
    </w:p>
    <w:p>
      <w:pPr>
        <w:pStyle w:val="ListBullet"/>
      </w:pPr>
      <w:r>
        <w:t xml:space="preserve">Most tests are source-level: they read </w:t>
      </w:r>
      <w:r>
        <w:rPr>
          <w:rFonts w:ascii="Courier New" w:hAnsi="Courier New"/>
        </w:rPr>
        <w:t>public/*.html|js</w:t>
      </w:r>
      <w:r>
        <w:t>, SQL and config, and assert on behaviour or structure. Some run small pure functions (pricing, money formatting, routing, headers).</w:t>
      </w:r>
    </w:p>
    <w:p>
      <w:pPr>
        <w:pStyle w:val="ListBullet"/>
      </w:pPr>
      <w:r>
        <w:t>Groups worth knowing about:</w:t>
      </w:r>
    </w:p>
    <w:p>
      <w:pPr>
        <w:pStyle w:val="ListBullet"/>
      </w:pPr>
      <w:r/>
      <w:r>
        <w:rPr>
          <w:b/>
        </w:rPr>
        <w:t>Money and pricing:</w:t>
      </w:r>
      <w:r>
        <w:t xml:space="preserve"> </w:t>
      </w:r>
      <w:r>
        <w:rPr>
          <w:rFonts w:ascii="Courier New" w:hAnsi="Courier New"/>
        </w:rPr>
        <w:t>money-trust-boundary</w:t>
      </w:r>
      <w:r>
        <w:t xml:space="preserve">, </w:t>
      </w:r>
      <w:r>
        <w:rPr>
          <w:rFonts w:ascii="Courier New" w:hAnsi="Courier New"/>
        </w:rPr>
        <w:t>d8-pricing-authority-gap</w:t>
      </w:r>
      <w:r>
        <w:t xml:space="preserve">, </w:t>
      </w:r>
      <w:r>
        <w:rPr>
          <w:rFonts w:ascii="Courier New" w:hAnsi="Courier New"/>
        </w:rPr>
        <w:t>pricing-differential(-extended)</w:t>
      </w:r>
      <w:r>
        <w:t xml:space="preserve">, </w:t>
      </w:r>
      <w:r>
        <w:rPr>
          <w:rFonts w:ascii="Courier New" w:hAnsi="Courier New"/>
        </w:rPr>
        <w:t>per-currency-totals</w:t>
      </w:r>
      <w:r>
        <w:t xml:space="preserve">, </w:t>
      </w:r>
      <w:r>
        <w:rPr>
          <w:rFonts w:ascii="Courier New" w:hAnsi="Courier New"/>
        </w:rPr>
        <w:t>country-tax</w:t>
      </w:r>
      <w:r>
        <w:t xml:space="preserve">, </w:t>
      </w:r>
      <w:r>
        <w:rPr>
          <w:rFonts w:ascii="Courier New" w:hAnsi="Courier New"/>
        </w:rPr>
        <w:t>money-display-1024</w:t>
      </w:r>
      <w:r>
        <w:t xml:space="preserve">, </w:t>
      </w:r>
      <w:r>
        <w:rPr>
          <w:rFonts w:ascii="Courier New" w:hAnsi="Courier New"/>
        </w:rPr>
        <w:t>dashboard-money</w:t>
      </w:r>
      <w:r/>
    </w:p>
    <w:p>
      <w:pPr>
        <w:pStyle w:val="ListBullet"/>
      </w:pPr>
      <w:r/>
      <w:r>
        <w:rPr>
          <w:b/>
        </w:rPr>
        <w:t>Security:</w:t>
      </w:r>
      <w:r>
        <w:t xml:space="preserve"> </w:t>
      </w:r>
      <w:r>
        <w:rPr>
          <w:rFonts w:ascii="Courier New" w:hAnsi="Courier New"/>
        </w:rPr>
        <w:t>otp-safety</w:t>
      </w:r>
      <w:r>
        <w:t xml:space="preserve">, </w:t>
      </w:r>
      <w:r>
        <w:rPr>
          <w:rFonts w:ascii="Courier New" w:hAnsi="Courier New"/>
        </w:rPr>
        <w:t>token-lifecycle</w:t>
      </w:r>
      <w:r>
        <w:t xml:space="preserve">, </w:t>
      </w:r>
      <w:r>
        <w:rPr>
          <w:rFonts w:ascii="Courier New" w:hAnsi="Courier New"/>
        </w:rPr>
        <w:t>jwt-roles</w:t>
      </w:r>
      <w:r>
        <w:t xml:space="preserve">, </w:t>
      </w:r>
      <w:r>
        <w:rPr>
          <w:rFonts w:ascii="Courier New" w:hAnsi="Courier New"/>
        </w:rPr>
        <w:t>csp-hashes</w:t>
      </w:r>
      <w:r>
        <w:t xml:space="preserve">, </w:t>
      </w:r>
      <w:r>
        <w:rPr>
          <w:rFonts w:ascii="Courier New" w:hAnsi="Courier New"/>
        </w:rPr>
        <w:t>headers-parity</w:t>
      </w:r>
      <w:r>
        <w:t xml:space="preserve">, </w:t>
      </w:r>
      <w:r>
        <w:rPr>
          <w:rFonts w:ascii="Courier New" w:hAnsi="Courier New"/>
        </w:rPr>
        <w:t>injection-sinks</w:t>
      </w:r>
      <w:r>
        <w:t xml:space="preserve">, </w:t>
      </w:r>
      <w:r>
        <w:rPr>
          <w:rFonts w:ascii="Courier New" w:hAnsi="Courier New"/>
        </w:rPr>
        <w:t>auth-session-hardening</w:t>
      </w:r>
      <w:r>
        <w:t xml:space="preserve">, </w:t>
      </w:r>
      <w:r>
        <w:rPr>
          <w:rFonts w:ascii="Courier New" w:hAnsi="Courier New"/>
        </w:rPr>
        <w:t>edge-functions-hardening</w:t>
      </w:r>
      <w:r>
        <w:t xml:space="preserve">, </w:t>
      </w:r>
      <w:r>
        <w:rPr>
          <w:rFonts w:ascii="Courier New" w:hAnsi="Courier New"/>
        </w:rPr>
        <w:t>upload-guard</w:t>
      </w:r>
      <w:r>
        <w:t xml:space="preserve">, </w:t>
      </w:r>
      <w:r>
        <w:rPr>
          <w:rFonts w:ascii="Courier New" w:hAnsi="Courier New"/>
        </w:rPr>
        <w:t>upload-quarantine</w:t>
      </w:r>
      <w:r>
        <w:t xml:space="preserve">, </w:t>
      </w:r>
      <w:r>
        <w:rPr>
          <w:rFonts w:ascii="Courier New" w:hAnsi="Courier New"/>
        </w:rPr>
        <w:t>hq-mfa</w:t>
      </w:r>
      <w:r>
        <w:t xml:space="preserve">, </w:t>
      </w:r>
      <w:r>
        <w:rPr>
          <w:rFonts w:ascii="Courier New" w:hAnsi="Courier New"/>
        </w:rPr>
        <w:t>robots-policy</w:t>
      </w:r>
      <w:r/>
    </w:p>
    <w:p>
      <w:pPr>
        <w:pStyle w:val="ListBullet"/>
      </w:pPr>
      <w:r/>
      <w:r>
        <w:rPr>
          <w:b/>
        </w:rPr>
        <w:t>Roles:</w:t>
      </w:r>
      <w:r>
        <w:t xml:space="preserve"> </w:t>
      </w:r>
      <w:r>
        <w:rPr>
          <w:rFonts w:ascii="Courier New" w:hAnsi="Courier New"/>
        </w:rPr>
        <w:t>role-access-audit</w:t>
      </w:r>
      <w:r>
        <w:t xml:space="preserve">, </w:t>
      </w:r>
      <w:r>
        <w:rPr>
          <w:rFonts w:ascii="Courier New" w:hAnsi="Courier New"/>
        </w:rPr>
        <w:t>sales-role-1017</w:t>
      </w:r>
      <w:r>
        <w:t xml:space="preserve">, </w:t>
      </w:r>
      <w:r>
        <w:rPr>
          <w:rFonts w:ascii="Courier New" w:hAnsi="Courier New"/>
        </w:rPr>
        <w:t>manager-1019</w:t>
      </w:r>
      <w:r>
        <w:t xml:space="preserve">, </w:t>
      </w:r>
      <w:r>
        <w:rPr>
          <w:rFonts w:ascii="Courier New" w:hAnsi="Courier New"/>
        </w:rPr>
        <w:t>staff-roles</w:t>
      </w:r>
      <w:r/>
    </w:p>
    <w:p>
      <w:pPr>
        <w:pStyle w:val="ListBullet"/>
      </w:pPr>
      <w:r/>
      <w:r>
        <w:rPr>
          <w:b/>
        </w:rPr>
        <w:t>Release rounds:</w:t>
      </w:r>
      <w:r>
        <w:t xml:space="preserve"> </w:t>
      </w:r>
      <w:r>
        <w:rPr>
          <w:rFonts w:ascii="Courier New" w:hAnsi="Courier New"/>
        </w:rPr>
        <w:t>audit-1017</w:t>
      </w:r>
      <w:r>
        <w:t xml:space="preserve">, </w:t>
      </w:r>
      <w:r>
        <w:rPr>
          <w:rFonts w:ascii="Courier New" w:hAnsi="Courier New"/>
        </w:rPr>
        <w:t>retest-1017</w:t>
      </w:r>
      <w:r>
        <w:t xml:space="preserve">, </w:t>
      </w:r>
      <w:r>
        <w:rPr>
          <w:rFonts w:ascii="Courier New" w:hAnsi="Courier New"/>
        </w:rPr>
        <w:t>retest2-1017</w:t>
      </w:r>
      <w:r>
        <w:t xml:space="preserve">, </w:t>
      </w:r>
      <w:r>
        <w:rPr>
          <w:rFonts w:ascii="Courier New" w:hAnsi="Courier New"/>
        </w:rPr>
        <w:t>retest-1018</w:t>
      </w:r>
      <w:r>
        <w:t xml:space="preserve">, </w:t>
      </w:r>
      <w:r>
        <w:rPr>
          <w:rFonts w:ascii="Courier New" w:hAnsi="Courier New"/>
        </w:rPr>
        <w:t>final-1022</w:t>
      </w:r>
      <w:r>
        <w:t xml:space="preserve">, </w:t>
      </w:r>
      <w:r>
        <w:rPr>
          <w:rFonts w:ascii="Courier New" w:hAnsi="Courier New"/>
        </w:rPr>
        <w:t>staging-1026</w:t>
      </w:r>
      <w:r>
        <w:t>, plus round-numbered files (</w:t>
      </w:r>
      <w:r>
        <w:rPr>
          <w:rFonts w:ascii="Courier New" w:hAnsi="Courier New"/>
        </w:rPr>
        <w:t>r3</w:t>
      </w:r>
      <w:r>
        <w:t>…</w:t>
      </w:r>
      <w:r>
        <w:rPr>
          <w:rFonts w:ascii="Courier New" w:hAnsi="Courier New"/>
        </w:rPr>
        <w:t>r10</w:t>
      </w:r>
      <w:r>
        <w:t xml:space="preserve">, </w:t>
      </w:r>
      <w:r>
        <w:rPr>
          <w:rFonts w:ascii="Courier New" w:hAnsi="Courier New"/>
        </w:rPr>
        <w:t>live-round1/2</w:t>
      </w:r>
      <w:r>
        <w:t>)</w:t>
      </w:r>
    </w:p>
    <w:p>
      <w:pPr>
        <w:pStyle w:val="Heading2"/>
      </w:pPr>
      <w:r>
        <w:t>3. Database tests</w:t>
      </w:r>
    </w:p>
    <w:p>
      <w:pPr>
        <w:pStyle w:val="Heading3"/>
      </w:pPr>
      <w:r>
        <w:t>3a. Local canonical suite (`npm run test:db`)</w:t>
      </w:r>
    </w:p>
    <w:p>
      <w:r/>
      <w:r>
        <w:rPr>
          <w:rFonts w:ascii="Courier New" w:hAnsi="Courier New"/>
        </w:rPr>
        <w:t>scripts/db-test/run-all.sh</w:t>
      </w:r>
      <w:r>
        <w:t xml:space="preserve"> builds a disposable PG17 cluster on 127.0.0.1:55439 (or uses CI's </w:t>
      </w:r>
      <w:r>
        <w:rPr>
          <w:rFonts w:ascii="Courier New" w:hAnsi="Courier New"/>
        </w:rPr>
        <w:t>PG*</w:t>
      </w:r>
      <w:r>
        <w:t xml:space="preserve"> service). It never touches staging or prod. It:</w:t>
      </w:r>
    </w:p>
    <w:p>
      <w:pPr>
        <w:pStyle w:val="ListNumber"/>
      </w:pPr>
      <w:r>
        <w:t xml:space="preserve">loads </w:t>
      </w:r>
      <w:r>
        <w:rPr>
          <w:rFonts w:ascii="Courier New" w:hAnsi="Courier New"/>
        </w:rPr>
        <w:t>supabase/test-harness/00-supabase-shim.sql</w:t>
      </w:r>
      <w:r/>
    </w:p>
    <w:p>
      <w:pPr>
        <w:pStyle w:val="ListNumber"/>
      </w:pPr>
      <w:r>
        <w:t xml:space="preserve">applies every migration with </w:t>
      </w:r>
      <w:r>
        <w:rPr>
          <w:rFonts w:ascii="Courier New" w:hAnsi="Courier New"/>
        </w:rPr>
        <w:t>scripts/db-migrate.sh --apply</w:t>
      </w:r>
      <w:r>
        <w:t xml:space="preserve"> (clean install)</w:t>
      </w:r>
    </w:p>
    <w:p>
      <w:pPr>
        <w:pStyle w:val="ListNumber"/>
      </w:pPr>
      <w:r>
        <w:t xml:space="preserve">re-applies and asserts </w:t>
      </w:r>
      <w:r>
        <w:rPr>
          <w:rFonts w:ascii="Courier New" w:hAnsi="Courier New"/>
        </w:rPr>
        <w:t>applied=0</w:t>
      </w:r>
      <w:r>
        <w:t xml:space="preserve"> (</w:t>
      </w:r>
      <w:r>
        <w:rPr>
          <w:b/>
        </w:rPr>
        <w:t>idempotency check</w:t>
      </w:r>
      <w:r>
        <w:t>, in line with the additive-only migration rule)</w:t>
      </w:r>
    </w:p>
    <w:p>
      <w:pPr>
        <w:pStyle w:val="ListNumber"/>
      </w:pPr>
      <w:r>
        <w:t xml:space="preserve">loads the two-tenant fixture </w:t>
      </w:r>
      <w:r>
        <w:rPr>
          <w:rFonts w:ascii="Courier New" w:hAnsi="Courier New"/>
        </w:rPr>
        <w:t>10-fixtures.sql</w:t>
      </w:r>
      <w:r>
        <w:t xml:space="preserve">, then runs </w:t>
      </w:r>
      <w:r>
        <w:rPr>
          <w:b/>
        </w:rPr>
        <w:t>100 behavioral suites</w:t>
      </w:r>
      <w:r>
        <w:t xml:space="preserve"> from </w:t>
      </w:r>
      <w:r>
        <w:rPr>
          <w:rFonts w:ascii="Courier New" w:hAnsi="Courier New"/>
        </w:rPr>
        <w:t>tests/db/</w:t>
      </w:r>
      <w:r>
        <w:t xml:space="preserve"> (102 files: </w:t>
      </w:r>
      <w:r>
        <w:rPr>
          <w:rFonts w:ascii="Courier New" w:hAnsi="Courier New"/>
        </w:rPr>
        <w:t>.sql</w:t>
      </w:r>
      <w:r>
        <w:t xml:space="preserve">, </w:t>
      </w:r>
      <w:r>
        <w:rPr>
          <w:rFonts w:ascii="Courier New" w:hAnsi="Courier New"/>
        </w:rPr>
        <w:t>.sh</w:t>
      </w:r>
      <w:r>
        <w:t xml:space="preserve"> concurrency scripts and </w:t>
      </w:r>
      <w:r>
        <w:rPr>
          <w:rFonts w:ascii="Courier New" w:hAnsi="Courier New"/>
        </w:rPr>
        <w:t>.mjs</w:t>
      </w:r>
      <w:r>
        <w:t xml:space="preserve"> parity checks). It reseeds before each suite and matches an exact </w:t>
      </w:r>
      <w:r>
        <w:rPr>
          <w:rFonts w:ascii="Courier New" w:hAnsi="Courier New"/>
        </w:rPr>
        <w:t>ALL PASS (n/n)</w:t>
      </w:r>
      <w:r>
        <w:t xml:space="preserve"> marker.</w:t>
      </w:r>
    </w:p>
    <w:p>
      <w:r>
        <w:t xml:space="preserve">Ordering matters. The script runs some suites first (e.g. </w:t>
      </w:r>
      <w:r>
        <w:rPr>
          <w:rFonts w:ascii="Courier New" w:hAnsi="Courier New"/>
        </w:rPr>
        <w:t>audit-p2-0156</w:t>
      </w:r>
      <w:r>
        <w:t xml:space="preserve">, </w:t>
      </w:r>
      <w:r>
        <w:rPr>
          <w:rFonts w:ascii="Courier New" w:hAnsi="Courier New"/>
        </w:rPr>
        <w:t>pending-fixes</w:t>
      </w:r>
      <w:r>
        <w:t>) because later suites re-apply older migrations over newer function bodies.</w:t>
      </w:r>
    </w:p>
    <w:p>
      <w:pPr>
        <w:pStyle w:val="Heading3"/>
      </w:pPr>
      <w:r>
        <w:t>3b. Staging DB suites (gated)</w:t>
      </w:r>
    </w:p>
    <w:p>
      <w:r/>
      <w:r>
        <w:rPr>
          <w:rFonts w:ascii="Courier New" w:hAnsi="Courier New"/>
        </w:rPr>
        <w:t>supabase/tests/00..99-*.sql</w:t>
      </w:r>
      <w:r>
        <w:t xml:space="preserve"> cover overpayment concurrency, idempotency keys, the overpayment update path, ledger RLS, OTP race/lockout and tenant RBAC. </w:t>
      </w:r>
      <w:r>
        <w:rPr>
          <w:rFonts w:ascii="Courier New" w:hAnsi="Courier New"/>
        </w:rPr>
        <w:t>tests/db/tenant-isolation.mjs</w:t>
      </w:r>
      <w:r>
        <w:t xml:space="preserve"> covers cross-tenant reads. The runner refuses the prod ref and needs </w:t>
      </w:r>
      <w:r>
        <w:rPr>
          <w:rFonts w:ascii="Courier New" w:hAnsi="Courier New"/>
        </w:rPr>
        <w:t>HELM_TEST_ACK=1</w:t>
      </w:r>
      <w:r>
        <w:t xml:space="preserve">. Note: </w:t>
      </w:r>
      <w:r>
        <w:rPr>
          <w:rFonts w:ascii="Courier New" w:hAnsi="Courier New"/>
        </w:rPr>
        <w:t>docs/DB-TEST-SUITE.md</w:t>
      </w:r>
      <w:r>
        <w:t xml:space="preserve"> still says these were "NOT YET EXECUTED". Assumption: they have since run on staging; confirm and update that doc.</w:t>
      </w:r>
    </w:p>
    <w:p>
      <w:pPr>
        <w:pStyle w:val="Heading2"/>
      </w:pPr>
      <w:r>
        <w:t>4. Edge functions</w:t>
      </w:r>
    </w:p>
    <w:p>
      <w:r/>
      <w:r>
        <w:rPr>
          <w:rFonts w:ascii="Courier New" w:hAnsi="Courier New"/>
        </w:rPr>
        <w:t>tests/edge/</w:t>
      </w:r>
      <w:r>
        <w:t xml:space="preserve"> has Deno tests for most functions in </w:t>
      </w:r>
      <w:r>
        <w:rPr>
          <w:rFonts w:ascii="Courier New" w:hAnsi="Courier New"/>
        </w:rPr>
        <w:t>supabase/functions/</w:t>
      </w:r>
      <w:r>
        <w:t xml:space="preserve">: OTP, phone code, WhatsApp send, payment link, subscription checkout, Razorpay webhook, booklet snapshot, render-photo, mailers, verify-upload, CORS, limits. They use mocks, so no provider is called. Results are recorded in </w:t>
      </w:r>
      <w:r>
        <w:rPr>
          <w:rFonts w:ascii="Courier New" w:hAnsi="Courier New"/>
        </w:rPr>
        <w:t>tests/edge/EDGE-TEST-RESULTS.md</w:t>
      </w:r>
      <w:r>
        <w:t>. Razorpay, SMS and WhatsApp are switched off in production. These tests check the fail-closed paths, not live delivery.</w:t>
      </w:r>
    </w:p>
    <w:p>
      <w:pPr>
        <w:pStyle w:val="Heading2"/>
      </w:pPr>
      <w:r>
        <w:t>5. End-to-end (Playwright)</w:t>
      </w:r>
    </w:p>
    <w:p>
      <w:pPr>
        <w:pStyle w:val="ListBullet"/>
      </w:pPr>
      <w:r>
        <w:t xml:space="preserve">Config: </w:t>
      </w:r>
      <w:r>
        <w:rPr>
          <w:rFonts w:ascii="Courier New" w:hAnsi="Courier New"/>
        </w:rPr>
        <w:t>playwright.config.*</w:t>
      </w:r>
      <w:r>
        <w:t xml:space="preserve"> uses </w:t>
      </w:r>
      <w:r>
        <w:rPr>
          <w:rFonts w:ascii="Courier New" w:hAnsi="Courier New"/>
        </w:rPr>
        <w:t>testDir ./tests/e2e</w:t>
      </w:r>
      <w:r>
        <w:t xml:space="preserve">, a global setup that makes a storageState per role, 1 worker, not parallel, no retries, traces/screenshots kept on failure, projects for chromium, firefox and webkit, and </w:t>
      </w:r>
      <w:r>
        <w:rPr>
          <w:rFonts w:ascii="Courier New" w:hAnsi="Courier New"/>
        </w:rPr>
        <w:t>node server.js</w:t>
      </w:r>
      <w:r>
        <w:t xml:space="preserve"> on port 4173.</w:t>
      </w:r>
    </w:p>
    <w:p>
      <w:pPr>
        <w:pStyle w:val="ListBullet"/>
      </w:pPr>
      <w:r/>
      <w:r>
        <w:rPr>
          <w:b/>
        </w:rPr>
        <w:t>Target:</w:t>
      </w:r>
      <w:r>
        <w:t xml:space="preserve"> localhost served with an env-injected staging config. Never prod.</w:t>
      </w:r>
    </w:p>
    <w:p>
      <w:pPr>
        <w:pStyle w:val="ListBullet"/>
      </w:pPr>
      <w:r>
        <w:t xml:space="preserve">Spec folders: </w:t>
      </w:r>
      <w:r>
        <w:rPr>
          <w:rFonts w:ascii="Courier New" w:hAnsi="Courier New"/>
        </w:rPr>
        <w:t>accessibility</w:t>
      </w:r>
      <w:r>
        <w:t xml:space="preserve">, </w:t>
      </w:r>
      <w:r>
        <w:rPr>
          <w:rFonts w:ascii="Courier New" w:hAnsi="Courier New"/>
        </w:rPr>
        <w:t>approval</w:t>
      </w:r>
      <w:r>
        <w:t xml:space="preserve"> (2), </w:t>
      </w:r>
      <w:r>
        <w:rPr>
          <w:rFonts w:ascii="Courier New" w:hAnsi="Courier New"/>
        </w:rPr>
        <w:t>auth</w:t>
      </w:r>
      <w:r>
        <w:t xml:space="preserve"> (2), </w:t>
      </w:r>
      <w:r>
        <w:rPr>
          <w:rFonts w:ascii="Courier New" w:hAnsi="Courier New"/>
        </w:rPr>
        <w:t>coverage</w:t>
      </w:r>
      <w:r>
        <w:t xml:space="preserve"> (12), </w:t>
      </w:r>
      <w:r>
        <w:rPr>
          <w:rFonts w:ascii="Courier New" w:hAnsi="Courier New"/>
        </w:rPr>
        <w:t>environment</w:t>
      </w:r>
      <w:r>
        <w:t xml:space="preserve">, </w:t>
      </w:r>
      <w:r>
        <w:rPr>
          <w:rFonts w:ascii="Courier New" w:hAnsi="Courier New"/>
        </w:rPr>
        <w:t>guide</w:t>
      </w:r>
      <w:r>
        <w:t xml:space="preserve">, </w:t>
      </w:r>
      <w:r>
        <w:rPr>
          <w:rFonts w:ascii="Courier New" w:hAnsi="Courier New"/>
        </w:rPr>
        <w:t>lifecycle</w:t>
      </w:r>
      <w:r>
        <w:t xml:space="preserve">, </w:t>
      </w:r>
      <w:r>
        <w:rPr>
          <w:rFonts w:ascii="Courier New" w:hAnsi="Courier New"/>
        </w:rPr>
        <w:t>privacy</w:t>
      </w:r>
      <w:r>
        <w:t xml:space="preserve">, </w:t>
      </w:r>
      <w:r>
        <w:rPr>
          <w:rFonts w:ascii="Courier New" w:hAnsi="Courier New"/>
        </w:rPr>
        <w:t>reliability</w:t>
      </w:r>
      <w:r>
        <w:t xml:space="preserve"> (2), </w:t>
      </w:r>
      <w:r>
        <w:rPr>
          <w:rFonts w:ascii="Courier New" w:hAnsi="Courier New"/>
        </w:rPr>
        <w:t>responsive</w:t>
      </w:r>
      <w:r>
        <w:t xml:space="preserve">, </w:t>
      </w:r>
      <w:r>
        <w:rPr>
          <w:rFonts w:ascii="Courier New" w:hAnsi="Courier New"/>
        </w:rPr>
        <w:t>roles</w:t>
      </w:r>
      <w:r>
        <w:t xml:space="preserve">, </w:t>
      </w:r>
      <w:r>
        <w:rPr>
          <w:rFonts w:ascii="Courier New" w:hAnsi="Courier New"/>
        </w:rPr>
        <w:t>validation</w:t>
      </w:r>
      <w:r>
        <w:t xml:space="preserve">, </w:t>
      </w:r>
      <w:r>
        <w:rPr>
          <w:rFonts w:ascii="Courier New" w:hAnsi="Courier New"/>
        </w:rPr>
        <w:t>workflow</w:t>
      </w:r>
      <w:r>
        <w:t>. That is 27 specs in total.</w:t>
      </w:r>
    </w:p>
    <w:p>
      <w:pPr>
        <w:pStyle w:val="ListBullet"/>
      </w:pPr>
      <w:r>
        <w:t xml:space="preserve">Tag scripts: </w:t>
      </w:r>
      <w:r>
        <w:rPr>
          <w:rFonts w:ascii="Courier New" w:hAnsi="Courier New"/>
        </w:rPr>
        <w:t>test:e2e:smoke</w:t>
      </w:r>
      <w:r>
        <w:t xml:space="preserve">, </w:t>
      </w:r>
      <w:r>
        <w:rPr>
          <w:rFonts w:ascii="Courier New" w:hAnsi="Courier New"/>
        </w:rPr>
        <w:t>:security</w:t>
      </w:r>
      <w:r>
        <w:t xml:space="preserve">, </w:t>
      </w:r>
      <w:r>
        <w:rPr>
          <w:rFonts w:ascii="Courier New" w:hAnsi="Courier New"/>
        </w:rPr>
        <w:t>:roles</w:t>
      </w:r>
      <w:r>
        <w:t xml:space="preserve">, </w:t>
      </w:r>
      <w:r>
        <w:rPr>
          <w:rFonts w:ascii="Courier New" w:hAnsi="Courier New"/>
        </w:rPr>
        <w:t>:approval</w:t>
      </w:r>
      <w:r>
        <w:t xml:space="preserve">, </w:t>
      </w:r>
      <w:r>
        <w:rPr>
          <w:rFonts w:ascii="Courier New" w:hAnsi="Courier New"/>
        </w:rPr>
        <w:t>:a11y</w:t>
      </w:r>
      <w:r>
        <w:t xml:space="preserve"> (uses </w:t>
      </w:r>
      <w:r>
        <w:rPr>
          <w:rFonts w:ascii="Courier New" w:hAnsi="Courier New"/>
        </w:rPr>
        <w:t>@axe-core/playwright</w:t>
      </w:r>
      <w:r>
        <w:t xml:space="preserve">), </w:t>
      </w:r>
      <w:r>
        <w:rPr>
          <w:rFonts w:ascii="Courier New" w:hAnsi="Courier New"/>
        </w:rPr>
        <w:t>:responsive</w:t>
      </w:r>
      <w:r>
        <w:t xml:space="preserve">, </w:t>
      </w:r>
      <w:r>
        <w:rPr>
          <w:rFonts w:ascii="Courier New" w:hAnsi="Courier New"/>
        </w:rPr>
        <w:t>:reliability</w:t>
      </w:r>
      <w:r>
        <w:t xml:space="preserve">, </w:t>
      </w:r>
      <w:r>
        <w:rPr>
          <w:rFonts w:ascii="Courier New" w:hAnsi="Courier New"/>
        </w:rPr>
        <w:t>:privacy</w:t>
      </w:r>
      <w:r>
        <w:t xml:space="preserve">, </w:t>
      </w:r>
      <w:r>
        <w:rPr>
          <w:rFonts w:ascii="Courier New" w:hAnsi="Courier New"/>
        </w:rPr>
        <w:t>:lifecycle</w:t>
      </w:r>
      <w:r>
        <w:t>, plus a script per browser.</w:t>
      </w:r>
    </w:p>
    <w:p>
      <w:pPr>
        <w:pStyle w:val="Heading2"/>
      </w:pPr>
      <w:r>
        <w:t>6. Lighthouse</w:t>
      </w:r>
    </w:p>
    <w:p>
      <w:r/>
      <w:r>
        <w:rPr>
          <w:rFonts w:ascii="Courier New" w:hAnsi="Courier New"/>
        </w:rPr>
        <w:t>lighthouse.yml</w:t>
      </w:r>
      <w:r>
        <w:t xml:space="preserve"> runs pinned </w:t>
      </w:r>
      <w:r>
        <w:rPr>
          <w:rFonts w:ascii="Courier New" w:hAnsi="Courier New"/>
        </w:rPr>
        <w:t>@lhci/cli</w:t>
      </w:r>
      <w:r>
        <w:t xml:space="preserve"> from </w:t>
      </w:r>
      <w:r>
        <w:rPr>
          <w:rFonts w:ascii="Courier New" w:hAnsi="Courier New"/>
        </w:rPr>
        <w:t>tools/lhci</w:t>
      </w:r>
      <w:r>
        <w:t xml:space="preserve"> against </w:t>
      </w:r>
      <w:r>
        <w:rPr>
          <w:rFonts w:ascii="Courier New" w:hAnsi="Courier New"/>
        </w:rPr>
        <w:t>/</w:t>
      </w:r>
      <w:r>
        <w:t xml:space="preserve">, </w:t>
      </w:r>
      <w:r>
        <w:rPr>
          <w:rFonts w:ascii="Courier New" w:hAnsi="Courier New"/>
        </w:rPr>
        <w:t>/login</w:t>
      </w:r>
      <w:r>
        <w:t xml:space="preserve"> and </w:t>
      </w:r>
      <w:r>
        <w:rPr>
          <w:rFonts w:ascii="Courier New" w:hAnsi="Courier New"/>
        </w:rPr>
        <w:t>/builder</w:t>
      </w:r>
      <w:r>
        <w:t xml:space="preserve"> (3 runs each).</w:t>
      </w:r>
    </w:p>
    <w:p>
      <w:pPr>
        <w:pStyle w:val="ListBullet"/>
      </w:pPr>
      <w:r/>
      <w:r>
        <w:rPr>
          <w:b/>
        </w:rPr>
        <w:t>Blocking budgets:</w:t>
      </w:r>
      <w:r>
        <w:t xml:space="preserve"> performance, accessibility, FCP, LCP, TBT and CLS, set about 15% below the scores measured on 2026-09-30.</w:t>
      </w:r>
    </w:p>
    <w:p>
      <w:pPr>
        <w:pStyle w:val="ListBullet"/>
      </w:pPr>
      <w:r/>
      <w:r>
        <w:rPr>
          <w:b/>
        </w:rPr>
        <w:t>Advisory only:</w:t>
      </w:r>
      <w:r>
        <w:t xml:space="preserve"> best-practices, SEO (budgeted on the landing page only) and TTI.</w:t>
      </w:r>
    </w:p>
    <w:p>
      <w:pPr>
        <w:pStyle w:val="ListBullet"/>
      </w:pPr>
      <w:r>
        <w:t xml:space="preserve">Signed-in app pages such as </w:t>
      </w:r>
      <w:r>
        <w:rPr>
          <w:rFonts w:ascii="Courier New" w:hAnsi="Courier New"/>
        </w:rPr>
        <w:t>/dashboard</w:t>
      </w:r>
      <w:r>
        <w:t xml:space="preserve"> are </w:t>
      </w:r>
      <w:r>
        <w:rPr>
          <w:b/>
        </w:rPr>
        <w:t>not</w:t>
      </w:r>
      <w:r>
        <w:t xml:space="preserve"> measured, because they redirect to login.</w:t>
      </w:r>
    </w:p>
    <w:p>
      <w:pPr>
        <w:pStyle w:val="Heading2"/>
      </w:pPr>
      <w:r>
        <w:t>7. CI workflows (`.github/workflows/`)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ci.yml</w:t>
            </w:r>
            <w:r/>
          </w:p>
        </w:tc>
        <w:tc>
          <w:tcPr>
            <w:tcW w:type="dxa" w:w="2160"/>
          </w:tcPr>
          <w:p>
            <w:r>
              <w:t>push, PR</w:t>
            </w:r>
          </w:p>
        </w:tc>
        <w:tc>
          <w:tcPr>
            <w:tcW w:type="dxa" w:w="2160"/>
          </w:tcPr>
          <w:p>
            <w:r>
              <w:t xml:space="preserve">JWT role check, </w:t>
            </w:r>
            <w:r>
              <w:rPr>
                <w:rFonts w:ascii="Courier New" w:hAnsi="Courier New"/>
              </w:rPr>
              <w:t>npm audit --audit-level=high</w:t>
            </w:r>
            <w:r>
              <w:t>, pinned Actions, HTML sinks, inline styles, base immutable, capture host, deploy static, migration canon, OTP safety, … then the unit tests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db-canonical-pg17.yml</w:t>
            </w:r>
            <w:r/>
          </w:p>
        </w:tc>
        <w:tc>
          <w:tcPr>
            <w:tcW w:type="dxa" w:w="2160"/>
          </w:tcPr>
          <w:p>
            <w:r>
              <w:t>push, PR, manual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npm ci</w:t>
            </w:r>
            <w:r>
              <w:t xml:space="preserve"> then </w:t>
            </w:r>
            <w:r>
              <w:rPr>
                <w:rFonts w:ascii="Courier New" w:hAnsi="Courier New"/>
              </w:rPr>
              <w:t>npm run test:db</w:t>
            </w:r>
            <w:r>
              <w:t xml:space="preserve"> on a postgres:17 service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db-tests.yml</w:t>
            </w:r>
            <w:r/>
          </w:p>
        </w:tc>
        <w:tc>
          <w:tcPr>
            <w:tcW w:type="dxa" w:w="2160"/>
          </w:tcPr>
          <w:p>
            <w:r>
              <w:t>push, PR, manual</w:t>
            </w:r>
          </w:p>
        </w:tc>
        <w:tc>
          <w:tcPr>
            <w:tcW w:type="dxa" w:w="2160"/>
          </w:tcPr>
          <w:p>
            <w:r>
              <w:t>staging DB suites + tenant isolation</w:t>
            </w:r>
          </w:p>
        </w:tc>
        <w:tc>
          <w:tcPr>
            <w:tcW w:type="dxa" w:w="2160"/>
          </w:tcPr>
          <w:p>
            <w:r>
              <w:t>skips unless staging secrets are present; refuses the prod ref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e2e.yml</w:t>
            </w:r>
            <w:r/>
          </w:p>
        </w:tc>
        <w:tc>
          <w:tcPr>
            <w:tcW w:type="dxa" w:w="2160"/>
          </w:tcPr>
          <w:p>
            <w:r>
              <w:t>push, PR, manual</w:t>
            </w:r>
          </w:p>
        </w:tc>
        <w:tc>
          <w:tcPr>
            <w:tcW w:type="dxa" w:w="2160"/>
          </w:tcPr>
          <w:p>
            <w:r>
              <w:t>Playwright, all browsers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gate</w:t>
            </w:r>
            <w:r>
              <w:t xml:space="preserve"> job runs it only if the secrets </w:t>
            </w:r>
            <w:r>
              <w:rPr>
                <w:rFonts w:ascii="Courier New" w:hAnsi="Courier New"/>
              </w:rPr>
              <w:t>HELM_E2E_STAGING_URL</w:t>
            </w:r>
            <w:r>
              <w:t xml:space="preserve">, </w:t>
            </w:r>
            <w:r>
              <w:rPr>
                <w:rFonts w:ascii="Courier New" w:hAnsi="Courier New"/>
              </w:rPr>
              <w:t>HELM_E2E_STAGING_ANON</w:t>
            </w:r>
            <w:r>
              <w:t xml:space="preserve">, </w:t>
            </w:r>
            <w:r>
              <w:rPr>
                <w:rFonts w:ascii="Courier New" w:hAnsi="Courier New"/>
              </w:rPr>
              <w:t>HELM_E2E_EMAIL</w:t>
            </w:r>
            <w:r>
              <w:t xml:space="preserve"> and </w:t>
            </w:r>
            <w:r>
              <w:rPr>
                <w:rFonts w:ascii="Courier New" w:hAnsi="Courier New"/>
              </w:rPr>
              <w:t>HELM_E2E_PASSWORD</w:t>
            </w:r>
            <w:r>
              <w:t xml:space="preserve"> exist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lighthouse.yml</w:t>
            </w:r>
            <w:r/>
          </w:p>
        </w:tc>
        <w:tc>
          <w:tcPr>
            <w:tcW w:type="dxa" w:w="2160"/>
          </w:tcPr>
          <w:p>
            <w:r>
              <w:t>push, PR, manual</w:t>
            </w:r>
          </w:p>
        </w:tc>
        <w:tc>
          <w:tcPr>
            <w:tcW w:type="dxa" w:w="2160"/>
          </w:tcPr>
          <w:p>
            <w:r>
              <w:t>LHCI budgets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codeql.yml</w:t>
            </w:r>
            <w:r/>
          </w:p>
        </w:tc>
        <w:tc>
          <w:tcPr>
            <w:tcW w:type="dxa" w:w="2160"/>
          </w:tcPr>
          <w:p>
            <w:r>
              <w:t>push, PR, schedule</w:t>
            </w:r>
          </w:p>
        </w:tc>
        <w:tc>
          <w:tcPr>
            <w:tcW w:type="dxa" w:w="2160"/>
          </w:tcPr>
          <w:p>
            <w:r>
              <w:t>CodeQL static analysis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secret-scan-history.yml</w:t>
            </w:r>
            <w:r/>
          </w:p>
        </w:tc>
        <w:tc>
          <w:tcPr>
            <w:tcW w:type="dxa" w:w="2160"/>
          </w:tcPr>
          <w:p>
            <w:r>
              <w:t>weekly, manual</w:t>
            </w:r>
          </w:p>
        </w:tc>
        <w:tc>
          <w:tcPr>
            <w:tcW w:type="dxa" w:w="2160"/>
          </w:tcPr>
          <w:p>
            <w:r>
              <w:t>gitleaks over the full history (redacted) + JWT role check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</w:tbl>
    <w:p>
      <w:pPr>
        <w:pStyle w:val="Heading2"/>
      </w:pPr>
      <w:r>
        <w:t>8. Critical journeys and how they are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Journey</w:t>
            </w:r>
          </w:p>
        </w:tc>
        <w:tc>
          <w:tcPr>
            <w:tcW w:type="dxa" w:w="1728"/>
          </w:tcPr>
          <w:p>
            <w:r>
              <w:t>Unit (</w:t>
            </w:r>
            <w:r>
              <w:rPr>
                <w:rFonts w:ascii="Courier New" w:hAnsi="Courier New"/>
              </w:rPr>
              <w:t>test/</w:t>
            </w:r>
            <w:r>
              <w:t>)</w:t>
            </w:r>
          </w:p>
        </w:tc>
        <w:tc>
          <w:tcPr>
            <w:tcW w:type="dxa" w:w="1728"/>
          </w:tcPr>
          <w:p>
            <w:r>
              <w:t>DB (</w:t>
            </w:r>
            <w:r>
              <w:rPr>
                <w:rFonts w:ascii="Courier New" w:hAnsi="Courier New"/>
              </w:rPr>
              <w:t>tests/db</w:t>
            </w:r>
            <w:r>
              <w:t xml:space="preserve">, </w:t>
            </w:r>
            <w:r>
              <w:rPr>
                <w:rFonts w:ascii="Courier New" w:hAnsi="Courier New"/>
              </w:rPr>
              <w:t>supabase/tests</w:t>
            </w:r>
            <w:r>
              <w:t>)</w:t>
            </w:r>
          </w:p>
        </w:tc>
        <w:tc>
          <w:tcPr>
            <w:tcW w:type="dxa" w:w="1728"/>
          </w:tcPr>
          <w:p>
            <w:r>
              <w:t>E2E / staging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</w:tr>
      <w:tr>
        <w:tc>
          <w:tcPr>
            <w:tcW w:type="dxa" w:w="1728"/>
          </w:tcPr>
          <w:p>
            <w:r>
              <w:t>Sign-in, signup confirm, OTP, lockout, 2FA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auth-gate</w:t>
            </w:r>
            <w:r>
              <w:t xml:space="preserve">, </w:t>
            </w:r>
            <w:r>
              <w:rPr>
                <w:rFonts w:ascii="Courier New" w:hAnsi="Courier New"/>
              </w:rPr>
              <w:t>auth-signup-confirm</w:t>
            </w:r>
            <w:r>
              <w:t xml:space="preserve">, </w:t>
            </w:r>
            <w:r>
              <w:rPr>
                <w:rFonts w:ascii="Courier New" w:hAnsi="Courier New"/>
              </w:rPr>
              <w:t>otp-*</w:t>
            </w:r>
            <w:r>
              <w:t xml:space="preserve">, </w:t>
            </w:r>
            <w:r>
              <w:rPr>
                <w:rFonts w:ascii="Courier New" w:hAnsi="Courier New"/>
              </w:rPr>
              <w:t>password-lockout-ui</w:t>
            </w:r>
            <w:r>
              <w:t xml:space="preserve">, </w:t>
            </w:r>
            <w:r>
              <w:rPr>
                <w:rFonts w:ascii="Courier New" w:hAnsi="Courier New"/>
              </w:rPr>
              <w:t>privacy-pin-search-2fa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auth-hardening</w:t>
            </w:r>
            <w:r>
              <w:t xml:space="preserve">, </w:t>
            </w:r>
            <w:r>
              <w:rPr>
                <w:rFonts w:ascii="Courier New" w:hAnsi="Courier New"/>
              </w:rPr>
              <w:t>auth-limits</w:t>
            </w:r>
            <w:r>
              <w:t xml:space="preserve">, </w:t>
            </w:r>
            <w:r>
              <w:rPr>
                <w:rFonts w:ascii="Courier New" w:hAnsi="Courier New"/>
              </w:rPr>
              <w:t>50-otp-race-lockout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e2e/auth</w:t>
            </w:r>
            <w:r>
              <w:t xml:space="preserve">, </w:t>
            </w:r>
            <w:r>
              <w:rPr>
                <w:rFonts w:ascii="Courier New" w:hAnsi="Courier New"/>
              </w:rPr>
              <w:t>staging/token-otp.mjs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Lead to quote (the quote is the event), naming, dates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quote-naming</w:t>
            </w:r>
            <w:r>
              <w:t xml:space="preserve">, </w:t>
            </w:r>
            <w:r>
              <w:rPr>
                <w:rFonts w:ascii="Courier New" w:hAnsi="Courier New"/>
              </w:rPr>
              <w:t>event-name</w:t>
            </w:r>
            <w:r>
              <w:t xml:space="preserve">, </w:t>
            </w:r>
            <w:r>
              <w:rPr>
                <w:rFonts w:ascii="Courier New" w:hAnsi="Courier New"/>
              </w:rPr>
              <w:t>date-guard</w:t>
            </w:r>
            <w:r>
              <w:t xml:space="preserve">, </w:t>
            </w:r>
            <w:r>
              <w:rPr>
                <w:rFonts w:ascii="Courier New" w:hAnsi="Courier New"/>
              </w:rPr>
              <w:t>quotes-confirm-ux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business-logic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e2e/workflow</w:t>
            </w:r>
            <w:r>
              <w:t xml:space="preserve">, </w:t>
            </w:r>
            <w:r>
              <w:rPr>
                <w:rFonts w:ascii="Courier New" w:hAnsi="Courier New"/>
              </w:rPr>
              <w:t>e2e/lifecycle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Pricing authority (server-side D8), discounts, tax, currency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d8-pricing-authority-gap</w:t>
            </w:r>
            <w:r>
              <w:t xml:space="preserve">, </w:t>
            </w:r>
            <w:r>
              <w:rPr>
                <w:rFonts w:ascii="Courier New" w:hAnsi="Courier New"/>
              </w:rPr>
              <w:t>pricing-differential*</w:t>
            </w:r>
            <w:r>
              <w:t xml:space="preserve">, </w:t>
            </w:r>
            <w:r>
              <w:rPr>
                <w:rFonts w:ascii="Courier New" w:hAnsi="Courier New"/>
              </w:rPr>
              <w:t>country-tax</w:t>
            </w:r>
            <w:r>
              <w:t xml:space="preserve">, </w:t>
            </w:r>
            <w:r>
              <w:rPr>
                <w:rFonts w:ascii="Courier New" w:hAnsi="Courier New"/>
              </w:rPr>
              <w:t>per-currency-totals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d6-money-freeze</w:t>
            </w:r>
            <w:r>
              <w:t xml:space="preserve">, </w:t>
            </w:r>
            <w:r>
              <w:rPr>
                <w:rFonts w:ascii="Courier New" w:hAnsi="Courier New"/>
              </w:rPr>
              <w:t>booklet-tax</w:t>
            </w:r>
            <w:r>
              <w:t xml:space="preserve">, </w:t>
            </w:r>
            <w:r>
              <w:rPr>
                <w:rFonts w:ascii="Courier New" w:hAnsi="Courier New"/>
              </w:rPr>
              <w:t>country-tax-0089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staging/payment-redteam.mjs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Floor-plan builder 2D/3D, layout generator, reprice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builder-*</w:t>
            </w:r>
            <w:r>
              <w:t xml:space="preserve">, </w:t>
            </w:r>
            <w:r>
              <w:rPr>
                <w:rFonts w:ascii="Courier New" w:hAnsi="Courier New"/>
              </w:rPr>
              <w:t>layout-*</w:t>
            </w:r>
            <w:r>
              <w:t xml:space="preserve">, </w:t>
            </w:r>
            <w:r>
              <w:rPr>
                <w:rFonts w:ascii="Courier New" w:hAnsi="Courier New"/>
              </w:rPr>
              <w:t>r8</w:t>
            </w:r>
            <w:r>
              <w:t>–</w:t>
            </w:r>
            <w:r>
              <w:rPr>
                <w:rFonts w:ascii="Courier New" w:hAnsi="Courier New"/>
              </w:rPr>
              <w:t>r10</w:t>
            </w:r>
            <w:r>
              <w:t xml:space="preserve">, </w:t>
            </w:r>
            <w:r>
              <w:rPr>
                <w:rFonts w:ascii="Courier New" w:hAnsi="Courier New"/>
              </w:rPr>
              <w:t>reprice-banner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item-specs</w:t>
            </w:r>
            <w:r>
              <w:t xml:space="preserve">, </w:t>
            </w:r>
            <w:r>
              <w:rPr>
                <w:rFonts w:ascii="Courier New" w:hAnsi="Courier New"/>
              </w:rPr>
              <w:t>item-spec-parity.mjs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e2e/coverage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Client approval, booklet, portal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approval-handler</w:t>
            </w:r>
            <w:r>
              <w:t xml:space="preserve">, </w:t>
            </w:r>
            <w:r>
              <w:rPr>
                <w:rFonts w:ascii="Courier New" w:hAnsi="Courier New"/>
              </w:rPr>
              <w:t>client-booklet-ui</w:t>
            </w:r>
            <w:r>
              <w:t xml:space="preserve">, </w:t>
            </w:r>
            <w:r>
              <w:rPr>
                <w:rFonts w:ascii="Courier New" w:hAnsi="Courier New"/>
              </w:rPr>
              <w:t>booklet-*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client-booklet</w:t>
            </w:r>
            <w:r>
              <w:t xml:space="preserve">, </w:t>
            </w:r>
            <w:r>
              <w:rPr>
                <w:rFonts w:ascii="Courier New" w:hAnsi="Courier New"/>
              </w:rPr>
              <w:t>booklet-images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e2e/approval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Payments ledger, overpayment, client due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money-trust-boundary</w:t>
            </w:r>
            <w:r>
              <w:t xml:space="preserve">, </w:t>
            </w:r>
            <w:r>
              <w:rPr>
                <w:rFonts w:ascii="Courier New" w:hAnsi="Courier New"/>
              </w:rPr>
              <w:t>sim-pay-prod-ui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10/20/30/40-*</w:t>
            </w:r>
            <w:r>
              <w:t xml:space="preserve">, </w:t>
            </w:r>
            <w:r>
              <w:rPr>
                <w:rFonts w:ascii="Courier New" w:hAnsi="Courier New"/>
              </w:rPr>
              <w:t>concurrency-overpay.sh</w:t>
            </w:r>
            <w:r>
              <w:t xml:space="preserve">, </w:t>
            </w:r>
            <w:r>
              <w:rPr>
                <w:rFonts w:ascii="Courier New" w:hAnsi="Courier New"/>
              </w:rPr>
              <w:t>client-due-0160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staging/payment-redteam.mjs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Planning, run sheet, crew, inventory checkout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crew-schedule-ui</w:t>
            </w:r>
            <w:r>
              <w:t xml:space="preserve">, </w:t>
            </w:r>
            <w:r>
              <w:rPr>
                <w:rFonts w:ascii="Courier New" w:hAnsi="Courier New"/>
              </w:rPr>
              <w:t>ops-task-templates</w:t>
            </w:r>
            <w:r>
              <w:t xml:space="preserve">, </w:t>
            </w:r>
            <w:r>
              <w:rPr>
                <w:rFonts w:ascii="Courier New" w:hAnsi="Courier New"/>
              </w:rPr>
              <w:t>checkout-shortage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crew-schedule-0161</w:t>
            </w:r>
            <w:r>
              <w:t xml:space="preserve">, </w:t>
            </w:r>
            <w:r>
              <w:rPr>
                <w:rFonts w:ascii="Courier New" w:hAnsi="Courier New"/>
              </w:rPr>
              <w:t>checkout-overissue</w:t>
            </w:r>
            <w:r>
              <w:t xml:space="preserve">, </w:t>
            </w:r>
            <w:r>
              <w:rPr>
                <w:rFonts w:ascii="Courier New" w:hAnsi="Courier New"/>
              </w:rPr>
              <w:t>checkout-shortage-0105</w:t>
            </w:r>
            <w:r>
              <w:t xml:space="preserve">, </w:t>
            </w:r>
            <w:r>
              <w:rPr>
                <w:rFonts w:ascii="Courier New" w:hAnsi="Courier New"/>
              </w:rPr>
              <w:t>inv-fixes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e2e/coverage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Settlement / closure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final-1022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business-logic</w:t>
            </w:r>
            <w:r>
              <w:t xml:space="preserve">, </w:t>
            </w:r>
            <w:r>
              <w:rPr>
                <w:rFonts w:ascii="Courier New" w:hAnsi="Courier New"/>
              </w:rPr>
              <w:t>pending-fixes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e2e/lifecycle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RBAC per role, tenant isolation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role-access-audit</w:t>
            </w:r>
            <w:r>
              <w:t xml:space="preserve">, </w:t>
            </w:r>
            <w:r>
              <w:rPr>
                <w:rFonts w:ascii="Courier New" w:hAnsi="Courier New"/>
              </w:rPr>
              <w:t>jwt-roles</w:t>
            </w:r>
            <w:r>
              <w:t xml:space="preserve">, </w:t>
            </w:r>
            <w:r>
              <w:rPr>
                <w:rFonts w:ascii="Courier New" w:hAnsi="Courier New"/>
              </w:rPr>
              <w:t>staff-roles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auth-matrix</w:t>
            </w:r>
            <w:r>
              <w:t xml:space="preserve">, </w:t>
            </w:r>
            <w:r>
              <w:rPr>
                <w:rFonts w:ascii="Courier New" w:hAnsi="Courier New"/>
              </w:rPr>
              <w:t>grants-matrix</w:t>
            </w:r>
            <w:r>
              <w:t xml:space="preserve">, </w:t>
            </w:r>
            <w:r>
              <w:rPr>
                <w:rFonts w:ascii="Courier New" w:hAnsi="Courier New"/>
              </w:rPr>
              <w:t>60-tenant-rbac</w:t>
            </w:r>
            <w:r>
              <w:t xml:space="preserve">, </w:t>
            </w:r>
            <w:r>
              <w:rPr>
                <w:rFonts w:ascii="Courier New" w:hAnsi="Courier New"/>
              </w:rPr>
              <w:t>tenant-isolation.mjs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e2e/roles</w:t>
            </w:r>
            <w:r>
              <w:t xml:space="preserve">, </w:t>
            </w:r>
            <w:r>
              <w:rPr>
                <w:rFonts w:ascii="Courier New" w:hAnsi="Courier New"/>
              </w:rPr>
              <w:t>staging/authz-matrix.mjs</w:t>
            </w:r>
            <w:r>
              <w:t xml:space="preserve">, </w:t>
            </w:r>
            <w:r>
              <w:rPr>
                <w:rFonts w:ascii="Courier New" w:hAnsi="Courier New"/>
              </w:rPr>
              <w:t>staging/tenant-idor.mjs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Team chat, notifications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chat-*</w:t>
            </w:r>
            <w:r>
              <w:t xml:space="preserve">, </w:t>
            </w:r>
            <w:r>
              <w:rPr>
                <w:rFonts w:ascii="Courier New" w:hAnsi="Courier New"/>
              </w:rPr>
              <w:t>bell-panel</w:t>
            </w:r>
            <w:r>
              <w:t xml:space="preserve">, </w:t>
            </w:r>
            <w:r>
              <w:rPr>
                <w:rFonts w:ascii="Courier New" w:hAnsi="Courier New"/>
              </w:rPr>
              <w:t>notif-deeplinks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chat-rls</w:t>
            </w:r>
            <w:r>
              <w:t xml:space="preserve">, </w:t>
            </w:r>
            <w:r>
              <w:rPr>
                <w:rFonts w:ascii="Courier New" w:hAnsi="Courier New"/>
              </w:rPr>
              <w:t>chat-admin-fixes</w:t>
            </w:r>
            <w:r/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Comms (email from notifications@helm.events, Reply-To set to the studio)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comms-automation</w:t>
            </w:r>
            <w:r>
              <w:t xml:space="preserve">, </w:t>
            </w:r>
            <w:r>
              <w:rPr>
                <w:rFonts w:ascii="Courier New" w:hAnsi="Courier New"/>
              </w:rPr>
              <w:t>invite-mailer</w:t>
            </w:r>
            <w:r>
              <w:t xml:space="preserve">, </w:t>
            </w:r>
            <w:r>
              <w:rPr>
                <w:rFonts w:ascii="Courier New" w:hAnsi="Courier New"/>
              </w:rPr>
              <w:t>invite-flow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comms-automation</w:t>
            </w:r>
            <w:r/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tests/edge/*mailer*</w:t>
            </w:r>
            <w:r/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Theme (Emerald default, dark mode off)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theme-green-light</w:t>
            </w:r>
            <w:r/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9. Recent staging QA rounds (summary)</w:t>
      </w:r>
    </w:p>
    <w:p>
      <w:r>
        <w:t>Assumption: summarised from the owner's QA rounds and the round-named tests. The detailed notes live outside the repo.</w:t>
      </w:r>
    </w:p>
    <w:p>
      <w:pPr>
        <w:pStyle w:val="ListBullet"/>
      </w:pPr>
      <w:r/>
      <w:r>
        <w:rPr>
          <w:b/>
        </w:rPr>
        <w:t>Role click-throughs on staging (`helm-v01.vercel.app`):</w:t>
      </w:r>
      <w:r>
        <w:t xml:space="preserve"> admin, manager, planner, sales and crew </w:t>
      </w:r>
      <w:r>
        <w:rPr>
          <w:b/>
        </w:rPr>
        <w:t>all passed</w:t>
      </w:r>
      <w:r>
        <w:t xml:space="preserve">. Locked in by </w:t>
      </w:r>
      <w:r>
        <w:rPr>
          <w:rFonts w:ascii="Courier New" w:hAnsi="Courier New"/>
        </w:rPr>
        <w:t>role-access-audit</w:t>
      </w:r>
      <w:r>
        <w:t xml:space="preserve">, </w:t>
      </w:r>
      <w:r>
        <w:rPr>
          <w:rFonts w:ascii="Courier New" w:hAnsi="Courier New"/>
        </w:rPr>
        <w:t>sales-role-1017</w:t>
      </w:r>
      <w:r>
        <w:t xml:space="preserve">, </w:t>
      </w:r>
      <w:r>
        <w:rPr>
          <w:rFonts w:ascii="Courier New" w:hAnsi="Courier New"/>
        </w:rPr>
        <w:t>manager-1019</w:t>
      </w:r>
      <w:r>
        <w:t xml:space="preserve"> and </w:t>
      </w:r>
      <w:r>
        <w:rPr>
          <w:rFonts w:ascii="Courier New" w:hAnsi="Courier New"/>
        </w:rPr>
        <w:t>retest*</w:t>
      </w:r>
      <w:r>
        <w:t>.</w:t>
      </w:r>
    </w:p>
    <w:p>
      <w:pPr>
        <w:pStyle w:val="ListBullet"/>
      </w:pPr>
      <w:r/>
      <w:r>
        <w:rPr>
          <w:b/>
        </w:rPr>
        <w:t>Fixes on 17 Oct</w:t>
      </w:r>
      <w:r>
        <w:t xml:space="preserve">, each with a regression test in </w:t>
      </w:r>
      <w:r>
        <w:rPr>
          <w:rFonts w:ascii="Courier New" w:hAnsi="Courier New"/>
        </w:rPr>
        <w:t>npm test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  <w:tr>
        <w:tc>
          <w:tcPr>
            <w:tcW w:type="dxa" w:w="4320"/>
          </w:tcPr>
          <w:p>
            <w:r>
              <w:t xml:space="preserve">Advance is now worked out on the </w:t>
            </w:r>
            <w:r>
              <w:rPr>
                <w:b/>
              </w:rPr>
              <w:t>discounted</w:t>
            </w:r>
            <w:r>
              <w:t xml:space="preserve"> total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money-display-1024</w:t>
            </w:r>
            <w:r/>
          </w:p>
        </w:tc>
      </w:tr>
      <w:tr>
        <w:tc>
          <w:tcPr>
            <w:tcW w:type="dxa" w:w="4320"/>
          </w:tcPr>
          <w:p>
            <w:r>
              <w:t>Booklet shows the event's currency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money-display-1024</w:t>
            </w:r>
            <w:r>
              <w:t xml:space="preserve">, </w:t>
            </w:r>
            <w:r>
              <w:rPr>
                <w:rFonts w:ascii="Courier New" w:hAnsi="Courier New"/>
              </w:rPr>
              <w:t>per-currency-totals</w:t>
            </w:r>
            <w:r/>
          </w:p>
        </w:tc>
      </w:tr>
      <w:tr>
        <w:tc>
          <w:tcPr>
            <w:tcW w:type="dxa" w:w="4320"/>
          </w:tcPr>
          <w:p>
            <w:r>
              <w:t>Dashboard period filter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dashboard-period</w:t>
            </w:r>
            <w:r/>
          </w:p>
        </w:tc>
      </w:tr>
      <w:tr>
        <w:tc>
          <w:tcPr>
            <w:tcW w:type="dxa" w:w="4320"/>
          </w:tcPr>
          <w:p>
            <w:r>
              <w:t>Crew calendar / schedule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crew-schedule-ui</w:t>
            </w:r>
            <w:r>
              <w:t xml:space="preserve">; DB side in </w:t>
            </w:r>
            <w:r>
              <w:rPr>
                <w:rFonts w:ascii="Courier New" w:hAnsi="Courier New"/>
              </w:rPr>
              <w:t>crew-schedule-0161</w:t>
            </w:r>
            <w:r/>
          </w:p>
        </w:tc>
      </w:tr>
      <w:tr>
        <w:tc>
          <w:tcPr>
            <w:tcW w:type="dxa" w:w="4320"/>
          </w:tcPr>
          <w:p>
            <w:r>
              <w:t>Search everything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search-everything</w:t>
            </w:r>
            <w:r/>
          </w:p>
        </w:tc>
      </w:tr>
      <w:tr>
        <w:tc>
          <w:tcPr>
            <w:tcW w:type="dxa" w:w="4320"/>
          </w:tcPr>
          <w:p>
            <w:r>
              <w:t>Staging round wrap-up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staging-1026</w:t>
            </w:r>
            <w:r/>
          </w:p>
        </w:tc>
      </w:tr>
    </w:tbl>
    <w:p>
      <w:pPr>
        <w:pStyle w:val="ListBullet"/>
      </w:pPr>
      <w:r/>
      <w:r>
        <w:rPr>
          <w:b/>
        </w:rPr>
        <w:t>Not yet manually re-tested:</w:t>
      </w:r>
      <w:r>
        <w:t xml:space="preserve"> coordinator, supervisor, quality, operations, designer, client portal. Decision needed: whether these block the release.</w:t>
      </w:r>
    </w:p>
    <w:p>
      <w:pPr>
        <w:pStyle w:val="Heading2"/>
      </w:pPr>
      <w:r>
        <w:t>10. Known failing / unreliable suites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Suite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Cause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db-canonical-pg17.yml</w:t>
            </w:r>
            <w:r>
              <w:t xml:space="preserve"> (</w:t>
            </w:r>
            <w:r>
              <w:rPr>
                <w:rFonts w:ascii="Courier New" w:hAnsi="Courier New"/>
              </w:rPr>
              <w:t>npm run test:db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Failing on `main`</w:t>
            </w:r>
            <w:r/>
          </w:p>
        </w:tc>
        <w:tc>
          <w:tcPr>
            <w:tcW w:type="dxa" w:w="2160"/>
          </w:tcPr>
          <w:p>
            <w:r>
              <w:t>Assumption: one or more of the 100 suites is out of step with the latest migrations (exact pass-count markers or suite order), not a confirmed product bug</w:t>
            </w:r>
          </w:p>
        </w:tc>
        <w:tc>
          <w:tcPr>
            <w:tcW w:type="dxa" w:w="2160"/>
          </w:tcPr>
          <w:p>
            <w:r>
              <w:t>Main has no green DB signal. Fix before release.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test/edge-functions-hardening.test.mjs</w:t>
            </w:r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Fails locally</w:t>
            </w:r>
            <w:r/>
          </w:p>
        </w:tc>
        <w:tc>
          <w:tcPr>
            <w:tcW w:type="dxa" w:w="2160"/>
          </w:tcPr>
          <w:p>
            <w:r>
              <w:t xml:space="preserve">Local checkout has a symlinked </w:t>
            </w:r>
            <w:r>
              <w:rPr>
                <w:rFonts w:ascii="Courier New" w:hAnsi="Courier New"/>
              </w:rPr>
              <w:t>supabase/functions</w:t>
            </w:r>
            <w:r>
              <w:t xml:space="preserve"> / worktree path the test does not resolve. Passes in a clean clone.</w:t>
            </w:r>
          </w:p>
        </w:tc>
        <w:tc>
          <w:tcPr>
            <w:tcW w:type="dxa" w:w="2160"/>
          </w:tcPr>
          <w:p>
            <w:r>
              <w:t xml:space="preserve">Because </w:t>
            </w:r>
            <w:r>
              <w:rPr>
                <w:rFonts w:ascii="Courier New" w:hAnsi="Courier New"/>
              </w:rPr>
              <w:t>npm test</w:t>
            </w:r>
            <w:r>
              <w:t xml:space="preserve"> is one </w:t>
            </w:r>
            <w:r>
              <w:rPr>
                <w:rFonts w:ascii="Courier New" w:hAnsi="Courier New"/>
              </w:rPr>
              <w:t>&amp;&amp;</w:t>
            </w:r>
            <w:r>
              <w:t xml:space="preserve"> chain, every test after it is skipped locally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e2e.yml</w:t>
            </w:r>
            <w:r>
              <w:t xml:space="preserve">, </w:t>
            </w:r>
            <w:r>
              <w:rPr>
                <w:rFonts w:ascii="Courier New" w:hAnsi="Courier New"/>
              </w:rPr>
              <w:t>db-tests.yml</w:t>
            </w:r>
            <w:r/>
          </w:p>
        </w:tc>
        <w:tc>
          <w:tcPr>
            <w:tcW w:type="dxa" w:w="2160"/>
          </w:tcPr>
          <w:p>
            <w:r>
              <w:t>Skipped in CI unless secrets are set</w:t>
            </w:r>
          </w:p>
        </w:tc>
        <w:tc>
          <w:tcPr>
            <w:tcW w:type="dxa" w:w="2160"/>
          </w:tcPr>
          <w:p>
            <w:r>
              <w:t>Gated by design</w:t>
            </w:r>
          </w:p>
        </w:tc>
        <w:tc>
          <w:tcPr>
            <w:tcW w:type="dxa" w:w="2160"/>
          </w:tcPr>
          <w:p>
            <w:r>
              <w:t>No automated E2E signal until the staging secrets are added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docs/DB-TEST-SUITE.md</w:t>
            </w:r>
            <w:r/>
          </w:p>
        </w:tc>
        <w:tc>
          <w:tcPr>
            <w:tcW w:type="dxa" w:w="2160"/>
          </w:tcPr>
          <w:p>
            <w:r>
              <w:t>Says "NOT YET EXECUTED"</w:t>
            </w:r>
          </w:p>
        </w:tc>
        <w:tc>
          <w:tcPr>
            <w:tcW w:type="dxa" w:w="2160"/>
          </w:tcPr>
          <w:p>
            <w:r>
              <w:t>Doc is stale (Assumption)</w:t>
            </w:r>
          </w:p>
        </w:tc>
        <w:tc>
          <w:tcPr>
            <w:tcW w:type="dxa" w:w="2160"/>
          </w:tcPr>
          <w:p>
            <w:r>
              <w:t>Update after confirming</w:t>
            </w:r>
          </w:p>
        </w:tc>
      </w:tr>
    </w:tbl>
    <w:p>
      <w:pPr>
        <w:pStyle w:val="Heading2"/>
      </w:pPr>
      <w:r>
        <w:t>11. Recommended next tests</w:t>
      </w:r>
    </w:p>
    <w:p>
      <w:pPr>
        <w:pStyle w:val="ListNumber"/>
      </w:pPr>
      <w:r/>
      <w:r>
        <w:rPr>
          <w:b/>
        </w:rPr>
        <w:t>Get `db-canonical` green on main.</w:t>
      </w:r>
      <w:r>
        <w:t xml:space="preserve"> Find which suite fails, then fix the marker, the ordering, or the real bug. Make the check required on PRs.</w:t>
      </w:r>
    </w:p>
    <w:p>
      <w:pPr>
        <w:pStyle w:val="ListNumber"/>
      </w:pPr>
      <w:r/>
      <w:r>
        <w:rPr>
          <w:b/>
        </w:rPr>
        <w:t>Make `edge-functions-hardening` path-safe.</w:t>
      </w:r>
      <w:r>
        <w:t xml:space="preserve"> Use </w:t>
      </w:r>
      <w:r>
        <w:rPr>
          <w:rFonts w:ascii="Courier New" w:hAnsi="Courier New"/>
        </w:rPr>
        <w:t>realpath</w:t>
      </w:r>
      <w:r>
        <w:t xml:space="preserve"> or </w:t>
      </w:r>
      <w:r>
        <w:rPr>
          <w:rFonts w:ascii="Courier New" w:hAnsi="Courier New"/>
        </w:rPr>
        <w:t>fs.realpathSync</w:t>
      </w:r>
      <w:r>
        <w:t xml:space="preserve"> so symlinked checkouts work.</w:t>
      </w:r>
    </w:p>
    <w:p>
      <w:pPr>
        <w:pStyle w:val="ListNumber"/>
      </w:pPr>
      <w:r/>
      <w:r>
        <w:rPr>
          <w:b/>
        </w:rPr>
        <w:t>Run every test file even when one fails.</w:t>
      </w:r>
      <w:r>
        <w:t xml:space="preserve"> Replace the </w:t>
      </w:r>
      <w:r>
        <w:rPr>
          <w:rFonts w:ascii="Courier New" w:hAnsi="Courier New"/>
        </w:rPr>
        <w:t>&amp;&amp;</w:t>
      </w:r>
      <w:r>
        <w:t xml:space="preserve"> chain with a runner (e.g. </w:t>
      </w:r>
      <w:r>
        <w:rPr>
          <w:rFonts w:ascii="Courier New" w:hAnsi="Courier New"/>
        </w:rPr>
        <w:t>node --test test/</w:t>
      </w:r>
      <w:r>
        <w:t xml:space="preserve"> or a small loop) that runs all files and reports every failure. Then wire in, or delete, the ~39 orphaned </w:t>
      </w:r>
      <w:r>
        <w:rPr>
          <w:rFonts w:ascii="Courier New" w:hAnsi="Courier New"/>
        </w:rPr>
        <w:t>test/*.mjs</w:t>
      </w:r>
      <w:r>
        <w:t xml:space="preserve"> files.</w:t>
      </w:r>
    </w:p>
    <w:p>
      <w:pPr>
        <w:pStyle w:val="ListNumber"/>
      </w:pPr>
      <w:r/>
      <w:r>
        <w:rPr>
          <w:b/>
        </w:rPr>
        <w:t>Turn on E2E in CI.</w:t>
      </w:r>
      <w:r>
        <w:t xml:space="preserve"> Add the four </w:t>
      </w:r>
      <w:r>
        <w:rPr>
          <w:rFonts w:ascii="Courier New" w:hAnsi="Courier New"/>
        </w:rPr>
        <w:t>HELM_E2E_*</w:t>
      </w:r>
      <w:r>
        <w:t xml:space="preserve"> staging secrets. Decision needed: whether E2E becomes required, or stays nightly only.</w:t>
      </w:r>
    </w:p>
    <w:p>
      <w:pPr>
        <w:pStyle w:val="ListNumber"/>
      </w:pPr>
      <w:r/>
      <w:r>
        <w:rPr>
          <w:b/>
        </w:rPr>
        <w:t>E2E for the full lifecycle money path.</w:t>
      </w:r>
      <w:r>
        <w:t xml:space="preserve"> Discounted quote → advance on discounted total → payment recorded → settlement balance gate → close. Cover the open audit items too: the server balance gate on </w:t>
      </w:r>
      <w:r>
        <w:rPr>
          <w:rFonts w:ascii="Courier New" w:hAnsi="Courier New"/>
        </w:rPr>
        <w:t>close_event</w:t>
      </w:r>
      <w:r>
        <w:t>, settlement reading the ledger, and inventory availability counting checkouts.</w:t>
      </w:r>
    </w:p>
    <w:p>
      <w:pPr>
        <w:pStyle w:val="ListNumber"/>
      </w:pPr>
      <w:r/>
      <w:r>
        <w:rPr>
          <w:b/>
        </w:rPr>
        <w:t>Manual and E2E role passes for the untested roles:</w:t>
      </w:r>
      <w:r>
        <w:t xml:space="preserve"> coordinator, supervisor, quality, operations, designer, and client portal (booklet, approval and OTP).</w:t>
      </w:r>
    </w:p>
    <w:p>
      <w:pPr>
        <w:pStyle w:val="ListNumber"/>
      </w:pPr>
      <w:r/>
      <w:r>
        <w:rPr>
          <w:b/>
        </w:rPr>
        <w:t>Authenticated Lighthouse</w:t>
      </w:r>
      <w:r>
        <w:t xml:space="preserve"> for </w:t>
      </w:r>
      <w:r>
        <w:rPr>
          <w:rFonts w:ascii="Courier New" w:hAnsi="Courier New"/>
        </w:rPr>
        <w:t>/dashboard</w:t>
      </w:r>
      <w:r>
        <w:t xml:space="preserve">, </w:t>
      </w:r>
      <w:r>
        <w:rPr>
          <w:rFonts w:ascii="Courier New" w:hAnsi="Courier New"/>
        </w:rPr>
        <w:t>/quotes</w:t>
      </w:r>
      <w:r>
        <w:t xml:space="preserve"> and the builder, using a staging storageState.</w:t>
      </w:r>
    </w:p>
    <w:p>
      <w:pPr>
        <w:pStyle w:val="ListNumber"/>
      </w:pPr>
      <w:r/>
      <w:r>
        <w:rPr>
          <w:b/>
        </w:rPr>
        <w:t>Visual regression</w:t>
      </w:r>
      <w:r>
        <w:t xml:space="preserve"> of the Emerald theme and booklet/PDF output for INR, AED and USD.</w:t>
      </w:r>
    </w:p>
    <w:p>
      <w:pPr>
        <w:pStyle w:val="ListNumber"/>
      </w:pPr>
      <w:r/>
      <w:r>
        <w:rPr>
          <w:b/>
        </w:rPr>
        <w:t>Email check:</w:t>
      </w:r>
      <w:r>
        <w:t xml:space="preserve"> sender is </w:t>
      </w:r>
      <w:r>
        <w:rPr>
          <w:rFonts w:ascii="Courier New" w:hAnsi="Courier New"/>
        </w:rPr>
        <w:t>notifications@helm.events</w:t>
      </w:r>
      <w:r>
        <w:t xml:space="preserve"> and Reply-To is the studio email, using a test inbox on staging.</w:t>
      </w:r>
    </w:p>
    <w:p>
      <w:pPr>
        <w:pStyle w:val="ListNumber"/>
      </w:pPr>
      <w:r/>
      <w:r>
        <w:rPr>
          <w:b/>
        </w:rPr>
        <w:t>Restore drill</w:t>
      </w:r>
      <w:r>
        <w:t xml:space="preserve"> from </w:t>
      </w:r>
      <w:r>
        <w:rPr>
          <w:rFonts w:ascii="Courier New" w:hAnsi="Courier New"/>
        </w:rPr>
        <w:t>DISASTER-RECOVERY-RUNBOOK.md</w:t>
      </w:r>
      <w:r>
        <w:t xml:space="preserve"> on staging, done once a quarter.</w:t>
      </w:r>
    </w:p>
    <w:p>
      <w:pPr>
        <w:pStyle w:val="ListNumber"/>
      </w:pPr>
      <w:r/>
      <w:r>
        <w:rPr>
          <w:b/>
        </w:rPr>
        <w:t>Load test</w:t>
      </w:r>
      <w:r>
        <w:t xml:space="preserve"> (</w:t>
      </w:r>
      <w:r>
        <w:rPr>
          <w:rFonts w:ascii="Courier New" w:hAnsi="Courier New"/>
        </w:rPr>
        <w:t>npm run loadtest</w:t>
      </w:r>
      <w:r>
        <w:t>) against staging before onboarding the first large studio.</w:t>
      </w:r>
    </w:p>
    <w:p>
      <w:r>
        <w:t xml:space="preserve">Decision needed: which checks are required to merge to </w:t>
      </w:r>
      <w:r>
        <w:rPr>
          <w:rFonts w:ascii="Courier New" w:hAnsi="Courier New"/>
        </w:rPr>
        <w:t>main</w:t>
      </w:r>
      <w:r>
        <w:t xml:space="preserve"> (suggested: </w:t>
      </w:r>
      <w:r>
        <w:rPr>
          <w:rFonts w:ascii="Courier New" w:hAnsi="Courier New"/>
        </w:rPr>
        <w:t>ci</w:t>
      </w:r>
      <w:r>
        <w:t xml:space="preserve">, </w:t>
      </w:r>
      <w:r>
        <w:rPr>
          <w:rFonts w:ascii="Courier New" w:hAnsi="Courier New"/>
        </w:rPr>
        <w:t>db-canonical</w:t>
      </w:r>
      <w:r>
        <w:t xml:space="preserve">, </w:t>
      </w:r>
      <w:r>
        <w:rPr>
          <w:rFonts w:ascii="Courier New" w:hAnsi="Courier New"/>
        </w:rPr>
        <w:t>lighthouse</w:t>
      </w:r>
      <w:r>
        <w:t>, CodeQL).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