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pPr>
        <w:spacing w:after="40"/>
        <w:ind w:left="0"/>
      </w:pPr>
      <w:r>
        <w:rPr>
          <w:b/>
          <w:sz w:val="21"/>
        </w:rPr>
        <w:t>Contents</w:t>
      </w:r>
    </w:p>
    <w:p>
      <w:pPr>
        <w:spacing w:after="40"/>
        <w:ind w:left="0"/>
      </w:pPr>
      <w:r>
        <w:rPr>
          <w:b/>
          <w:sz w:val="21"/>
        </w:rPr>
        <w:t>Helm — Production Deployment Runbook</w:t>
      </w:r>
    </w:p>
    <w:p>
      <w:pPr>
        <w:spacing w:after="40"/>
        <w:ind w:left="397"/>
      </w:pPr>
      <w:r>
        <w:rPr>
          <w:b w:val="0"/>
          <w:sz w:val="19"/>
        </w:rPr>
        <w:t>1. Environments at a glance</w:t>
      </w:r>
    </w:p>
    <w:p>
      <w:pPr>
        <w:spacing w:after="40"/>
        <w:ind w:left="397"/>
      </w:pPr>
      <w:r>
        <w:rPr>
          <w:b w:val="0"/>
          <w:sz w:val="19"/>
        </w:rPr>
        <w:t>2. Release procedure (push)</w:t>
      </w:r>
    </w:p>
    <w:p>
      <w:pPr>
        <w:spacing w:after="40"/>
        <w:ind w:left="397"/>
      </w:pPr>
      <w:r>
        <w:rPr>
          <w:b w:val="0"/>
          <w:sz w:val="19"/>
        </w:rPr>
        <w:t>3. Verify the deploy really landed</w:t>
      </w:r>
    </w:p>
    <w:p>
      <w:pPr>
        <w:spacing w:after="40"/>
        <w:ind w:left="397"/>
      </w:pPr>
      <w:r>
        <w:rPr>
          <w:b w:val="0"/>
          <w:sz w:val="19"/>
        </w:rPr>
        <w:t>4. Database migrations</w:t>
      </w:r>
    </w:p>
    <w:p>
      <w:pPr>
        <w:spacing w:after="40"/>
        <w:ind w:left="397"/>
      </w:pPr>
      <w:r>
        <w:rPr>
          <w:b w:val="0"/>
          <w:sz w:val="19"/>
        </w:rPr>
        <w:t>5. Edge functions</w:t>
      </w:r>
    </w:p>
    <w:p>
      <w:pPr>
        <w:spacing w:after="40"/>
        <w:ind w:left="397"/>
      </w:pPr>
      <w:r>
        <w:rPr>
          <w:b w:val="0"/>
          <w:sz w:val="19"/>
        </w:rPr>
        <w:t>6. Environment variables and secrets (names only)</w:t>
      </w:r>
    </w:p>
    <w:p>
      <w:pPr>
        <w:spacing w:after="40"/>
        <w:ind w:left="397"/>
      </w:pPr>
      <w:r>
        <w:rPr>
          <w:b w:val="0"/>
          <w:sz w:val="19"/>
        </w:rPr>
        <w:t>7. Domain, HTTPS, HSTS, CORS, redirects</w:t>
      </w:r>
    </w:p>
    <w:p>
      <w:pPr>
        <w:spacing w:after="40"/>
        <w:ind w:left="397"/>
      </w:pPr>
      <w:r>
        <w:rPr>
          <w:b w:val="0"/>
          <w:sz w:val="19"/>
        </w:rPr>
        <w:t>8. Rollback</w:t>
      </w:r>
    </w:p>
    <w:p>
      <w:pPr>
        <w:spacing w:after="40"/>
        <w:ind w:left="397"/>
      </w:pPr>
      <w:r>
        <w:rPr>
          <w:b w:val="0"/>
          <w:sz w:val="19"/>
        </w:rPr>
        <w:t>9. POST-LAUNCH OWNER CHECKLIST</w:t>
      </w:r>
    </w:p>
    <w:p>
      <w:r>
        <w:br w:type="page"/>
      </w:r>
    </w:p>
    <w:p>
      <w:pPr>
        <w:pStyle w:val="Heading1"/>
      </w:pPr>
      <w:r>
        <w:t>Helm — Production Deployment Runbook</w:t>
      </w:r>
    </w:p>
    <w:p>
      <w:r>
        <w:t>Plain-English runbook for shipping Helm to staging and production, checking that the deploy fully landed, and rolling back. It describes what exists in the repo today. File paths are relative to the repo root.</w:t>
      </w:r>
    </w:p>
    <w:p>
      <w:r>
        <w:t xml:space="preserve">Related docs (reuse, do not duplicate): </w:t>
      </w:r>
      <w:r>
        <w:rPr>
          <w:rFonts w:ascii="Courier New" w:hAnsi="Courier New"/>
        </w:rPr>
        <w:t>docs/CANONICAL-DEPLOYMENT.md</w:t>
      </w:r>
      <w:r>
        <w:t xml:space="preserve"> (DB migration mechanism), </w:t>
      </w:r>
      <w:r>
        <w:rPr>
          <w:rFonts w:ascii="Courier New" w:hAnsi="Courier New"/>
        </w:rPr>
        <w:t>docs/RUNBOOK.md</w:t>
      </w:r>
      <w:r>
        <w:t xml:space="preserve"> (ops / 2 AM checklist), </w:t>
      </w:r>
      <w:r>
        <w:rPr>
          <w:rFonts w:ascii="Courier New" w:hAnsi="Courier New"/>
        </w:rPr>
        <w:t>docs/DISASTER-RECOVERY-RUNBOOK.md</w:t>
      </w:r>
      <w:r>
        <w:t xml:space="preserve">, </w:t>
      </w:r>
      <w:r>
        <w:rPr>
          <w:rFonts w:ascii="Courier New" w:hAnsi="Courier New"/>
        </w:rPr>
        <w:t>docs/INCIDENT-RESPONSE-RUNBOOK.md</w:t>
      </w:r>
      <w:r>
        <w:t xml:space="preserve">, </w:t>
      </w:r>
      <w:r>
        <w:rPr>
          <w:rFonts w:ascii="Courier New" w:hAnsi="Courier New"/>
        </w:rPr>
        <w:t>docs/OBSERVABILITY-ACTIVATION.md</w:t>
      </w:r>
      <w:r>
        <w:t xml:space="preserve">, </w:t>
      </w:r>
      <w:r>
        <w:rPr>
          <w:rFonts w:ascii="Courier New" w:hAnsi="Courier New"/>
        </w:rPr>
        <w:t>docs/INTEGRATIONS-WHATSAPP-RAZORPAY.md</w:t>
      </w:r>
      <w:r>
        <w:t xml:space="preserve">, </w:t>
      </w:r>
      <w:r>
        <w:rPr>
          <w:rFonts w:ascii="Courier New" w:hAnsi="Courier New"/>
        </w:rPr>
        <w:t>docs/AUTH-DASHBOARD-SETTINGS.md</w:t>
      </w:r>
      <w:r>
        <w:t xml:space="preserve">, </w:t>
      </w:r>
      <w:r>
        <w:rPr>
          <w:rFonts w:ascii="Courier New" w:hAnsi="Courier New"/>
        </w:rPr>
        <w:t>docs/AUTH-PRODUCTION-HARDENING.md</w:t>
      </w:r>
      <w:r>
        <w:t xml:space="preserve">, </w:t>
      </w:r>
      <w:r>
        <w:rPr>
          <w:rFonts w:ascii="Courier New" w:hAnsi="Courier New"/>
        </w:rPr>
        <w:t>docs/ops/EMAIL-SETUP.md</w:t>
      </w:r>
      <w:r>
        <w:t xml:space="preserve">, </w:t>
      </w:r>
      <w:r>
        <w:rPr>
          <w:rFonts w:ascii="Courier New" w:hAnsi="Courier New"/>
        </w:rPr>
        <w:t>docs/ops/WHATSAPP-SETUP.md</w:t>
      </w:r>
      <w:r>
        <w:t xml:space="preserve">, </w:t>
      </w:r>
      <w:r>
        <w:rPr>
          <w:rFonts w:ascii="Courier New" w:hAnsi="Courier New"/>
        </w:rPr>
        <w:t>supabase/functions/README.md</w:t>
      </w:r>
      <w:r>
        <w:t xml:space="preserve">, </w:t>
      </w:r>
      <w:r>
        <w:rPr>
          <w:rFonts w:ascii="Courier New" w:hAnsi="Courier New"/>
        </w:rPr>
        <w:t>docs/project/SETUP-AND-ENVIRONMENT.md</w:t>
      </w:r>
      <w:r>
        <w:t xml:space="preserve">, </w:t>
      </w:r>
      <w:r>
        <w:rPr>
          <w:rFonts w:ascii="Courier New" w:hAnsi="Courier New"/>
        </w:rPr>
        <w:t>docs/project/INTEGRATIONS.md</w:t>
      </w:r>
      <w:r>
        <w:t>.</w:t>
      </w:r>
    </w:p>
    <w:p>
      <w:r>
        <w:t xml:space="preserve">&gt; Rule zero: no step here may delete, overwrite or cross-tenant-expose data. Migrations are additive and idempotent; rollback of the </w:t>
      </w:r>
      <w:r>
        <w:rPr>
          <w:b/>
        </w:rPr>
        <w:t>site</w:t>
      </w:r>
      <w:r>
        <w:t xml:space="preserve"> is a Vercel redeploy, never a database restore unless the DR runbook says so.</w:t>
      </w:r>
    </w:p>
    <w:p>
      <w:pPr>
        <w:pStyle w:val="Heading2"/>
      </w:pPr>
      <w:r>
        <w:t>1. Environments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Staging</w:t>
            </w:r>
          </w:p>
        </w:tc>
        <w:tc>
          <w:tcPr>
            <w:tcW w:type="dxa" w:w="2880"/>
          </w:tcPr>
          <w:p>
            <w:r>
              <w:t>Production</w:t>
            </w:r>
          </w:p>
        </w:tc>
      </w:tr>
      <w:tr>
        <w:tc>
          <w:tcPr>
            <w:tcW w:type="dxa" w:w="2880"/>
          </w:tcPr>
          <w:p>
            <w:r>
              <w:t>Git remote</w:t>
            </w:r>
          </w:p>
        </w:tc>
        <w:tc>
          <w:tcPr>
            <w:tcW w:type="dxa" w:w="2880"/>
          </w:tcPr>
          <w:p>
            <w:r/>
            <w:r>
              <w:rPr>
                <w:rFonts w:ascii="Courier New" w:hAnsi="Courier New"/>
              </w:rPr>
              <w:t>origin</w:t>
            </w:r>
            <w:r>
              <w:t xml:space="preserve"> → </w:t>
            </w:r>
            <w:r>
              <w:rPr>
                <w:rFonts w:ascii="Courier New" w:hAnsi="Courier New"/>
              </w:rPr>
              <w:t>github.com/koushik1133/Helm</w:t>
            </w:r>
            <w:r/>
          </w:p>
        </w:tc>
        <w:tc>
          <w:tcPr>
            <w:tcW w:type="dxa" w:w="2880"/>
          </w:tcPr>
          <w:p>
            <w:r/>
            <w:r>
              <w:rPr>
                <w:rFonts w:ascii="Courier New" w:hAnsi="Courier New"/>
              </w:rPr>
              <w:t>prod</w:t>
            </w:r>
            <w:r>
              <w:t xml:space="preserve"> → </w:t>
            </w:r>
            <w:r>
              <w:rPr>
                <w:rFonts w:ascii="Courier New" w:hAnsi="Courier New"/>
              </w:rPr>
              <w:t>github.com/praneethreddykiwik/Helm</w:t>
            </w:r>
            <w:r/>
          </w:p>
        </w:tc>
      </w:tr>
      <w:tr>
        <w:tc>
          <w:tcPr>
            <w:tcW w:type="dxa" w:w="2880"/>
          </w:tcPr>
          <w:p>
            <w:r>
              <w:t>Hosting</w:t>
            </w:r>
          </w:p>
        </w:tc>
        <w:tc>
          <w:tcPr>
            <w:tcW w:type="dxa" w:w="2880"/>
          </w:tcPr>
          <w:p>
            <w:r>
              <w:t xml:space="preserve">Vercel, auto-deploys on push to </w:t>
            </w:r>
            <w:r>
              <w:rPr>
                <w:rFonts w:ascii="Courier New" w:hAnsi="Courier New"/>
              </w:rPr>
              <w:t>main</w:t>
            </w:r>
            <w:r/>
          </w:p>
        </w:tc>
        <w:tc>
          <w:tcPr>
            <w:tcW w:type="dxa" w:w="2880"/>
          </w:tcPr>
          <w:p>
            <w:r>
              <w:t xml:space="preserve">Vercel, auto-deploys on push to </w:t>
            </w:r>
            <w:r>
              <w:rPr>
                <w:rFonts w:ascii="Courier New" w:hAnsi="Courier New"/>
              </w:rPr>
              <w:t>main</w:t>
            </w:r>
            <w:r>
              <w:t xml:space="preserve"> of the prod repo</w:t>
            </w:r>
          </w:p>
        </w:tc>
      </w:tr>
      <w:tr>
        <w:tc>
          <w:tcPr>
            <w:tcW w:type="dxa" w:w="2880"/>
          </w:tcPr>
          <w:p>
            <w:r>
              <w:t>Public URL</w:t>
            </w:r>
          </w:p>
        </w:tc>
        <w:tc>
          <w:tcPr>
            <w:tcW w:type="dxa" w:w="2880"/>
          </w:tcPr>
          <w:p>
            <w:r/>
            <w:r>
              <w:rPr>
                <w:rFonts w:ascii="Courier New" w:hAnsi="Courier New"/>
              </w:rPr>
              <w:t>https://helm-v01.vercel.app</w:t>
            </w:r>
            <w:r/>
          </w:p>
        </w:tc>
        <w:tc>
          <w:tcPr>
            <w:tcW w:type="dxa" w:w="2880"/>
          </w:tcPr>
          <w:p>
            <w:r/>
            <w:r>
              <w:rPr>
                <w:rFonts w:ascii="Courier New" w:hAnsi="Courier New"/>
              </w:rPr>
              <w:t>https://www.helm.events</w:t>
            </w:r>
            <w:r>
              <w:t xml:space="preserve"> (apex </w:t>
            </w:r>
            <w:r>
              <w:rPr>
                <w:rFonts w:ascii="Courier New" w:hAnsi="Courier New"/>
              </w:rPr>
              <w:t>helm.events</w:t>
            </w:r>
            <w:r>
              <w:t>)</w:t>
            </w:r>
          </w:p>
        </w:tc>
      </w:tr>
      <w:tr>
        <w:tc>
          <w:tcPr>
            <w:tcW w:type="dxa" w:w="2880"/>
          </w:tcPr>
          <w:p>
            <w:r>
              <w:t>Supabase project ref</w:t>
            </w:r>
          </w:p>
        </w:tc>
        <w:tc>
          <w:tcPr>
            <w:tcW w:type="dxa" w:w="2880"/>
          </w:tcPr>
          <w:p>
            <w:r/>
            <w:r>
              <w:rPr>
                <w:rFonts w:ascii="Courier New" w:hAnsi="Courier New"/>
              </w:rPr>
              <w:t>xizehqgeyjcfpzrdymly</w:t>
            </w:r>
            <w:r>
              <w:t xml:space="preserve"> (helm-staging)</w:t>
            </w:r>
          </w:p>
        </w:tc>
        <w:tc>
          <w:tcPr>
            <w:tcW w:type="dxa" w:w="2880"/>
          </w:tcPr>
          <w:p>
            <w:r/>
            <w:r>
              <w:rPr>
                <w:rFonts w:ascii="Courier New" w:hAnsi="Courier New"/>
              </w:rPr>
              <w:t>nqltzgiwznphugcfhmbm</w:t>
            </w:r>
            <w:r/>
          </w:p>
        </w:tc>
      </w:tr>
      <w:tr>
        <w:tc>
          <w:tcPr>
            <w:tcW w:type="dxa" w:w="2880"/>
          </w:tcPr>
          <w:p>
            <w:r>
              <w:t>Front-end DB wiring</w:t>
            </w:r>
          </w:p>
        </w:tc>
        <w:tc>
          <w:tcPr>
            <w:tcW w:type="dxa" w:w="2880"/>
          </w:tcPr>
          <w:p>
            <w:r/>
            <w:r>
              <w:rPr>
                <w:rFonts w:ascii="Courier New" w:hAnsi="Courier New"/>
              </w:rPr>
              <w:t>public/config.staging.js</w:t>
            </w:r>
            <w:r>
              <w:t xml:space="preserve">, selected by hostname in </w:t>
            </w:r>
            <w:r>
              <w:rPr>
                <w:rFonts w:ascii="Courier New" w:hAnsi="Courier New"/>
              </w:rPr>
              <w:t>public/config.js</w:t>
            </w:r>
            <w:r/>
          </w:p>
        </w:tc>
        <w:tc>
          <w:tcPr>
            <w:tcW w:type="dxa" w:w="2880"/>
          </w:tcPr>
          <w:p>
            <w:r/>
            <w:r>
              <w:rPr>
                <w:rFonts w:ascii="Courier New" w:hAnsi="Courier New"/>
              </w:rPr>
              <w:t>public/config.js</w:t>
            </w:r>
            <w:r>
              <w:t xml:space="preserve"> defaults</w:t>
            </w:r>
          </w:p>
        </w:tc>
      </w:tr>
      <w:tr>
        <w:tc>
          <w:tcPr>
            <w:tcW w:type="dxa" w:w="2880"/>
          </w:tcPr>
          <w:p>
            <w:r>
              <w:t>Checkout "skip payment" bypass</w:t>
            </w:r>
          </w:p>
        </w:tc>
        <w:tc>
          <w:tcPr>
            <w:tcW w:type="dxa" w:w="2880"/>
          </w:tcPr>
          <w:p>
            <w:r>
              <w:t>ON (testing)</w:t>
            </w:r>
          </w:p>
        </w:tc>
        <w:tc>
          <w:tcPr>
            <w:tcW w:type="dxa" w:w="2880"/>
          </w:tcPr>
          <w:p>
            <w:r>
              <w:t xml:space="preserve">OFF — </w:t>
            </w:r>
            <w:r>
              <w:rPr>
                <w:rFonts w:ascii="Courier New" w:hAnsi="Courier New"/>
              </w:rPr>
              <w:t>config.js</w:t>
            </w:r>
            <w:r>
              <w:t xml:space="preserve"> </w:t>
            </w:r>
            <w:r>
              <w:rPr>
                <w:rFonts w:ascii="Courier New" w:hAnsi="Courier New"/>
              </w:rPr>
              <w:t>onboarding.allowPaymentBypass</w:t>
            </w:r>
            <w:r>
              <w:t xml:space="preserve"> is false on </w:t>
            </w:r>
            <w:r>
              <w:rPr>
                <w:rFonts w:ascii="Courier New" w:hAnsi="Courier New"/>
              </w:rPr>
              <w:t>helm.events</w:t>
            </w:r>
            <w:r>
              <w:t xml:space="preserve">, and server flag via migration </w:t>
            </w:r>
            <w:r>
              <w:rPr>
                <w:rFonts w:ascii="Courier New" w:hAnsi="Courier New"/>
              </w:rPr>
              <w:t>0162_launch_bypass_off.sql</w:t>
            </w:r>
            <w:r>
              <w:t xml:space="preserve"> (prod only)</w:t>
            </w:r>
          </w:p>
        </w:tc>
      </w:tr>
    </w:tbl>
    <w:p>
      <w:r>
        <w:t xml:space="preserve">Verified: </w:t>
      </w:r>
      <w:r>
        <w:rPr>
          <w:rFonts w:ascii="Courier New" w:hAnsi="Courier New"/>
        </w:rPr>
        <w:t>git remote -v</w:t>
      </w:r>
      <w:r>
        <w:t xml:space="preserve"> in the repo shows exactly these two remotes. </w:t>
      </w:r>
      <w:r>
        <w:rPr>
          <w:rFonts w:ascii="Courier New" w:hAnsi="Courier New"/>
        </w:rPr>
        <w:t>public/config.js</w:t>
      </w:r>
      <w:r>
        <w:t xml:space="preserve"> routes </w:t>
      </w:r>
      <w:r>
        <w:rPr>
          <w:rFonts w:ascii="Courier New" w:hAnsi="Courier New"/>
        </w:rPr>
        <w:t>helm-v01.vercel.app</w:t>
      </w:r>
      <w:r>
        <w:t xml:space="preserve"> / </w:t>
      </w:r>
      <w:r>
        <w:rPr>
          <w:rFonts w:ascii="Courier New" w:hAnsi="Courier New"/>
        </w:rPr>
        <w:t>*.vercel.app</w:t>
      </w:r>
      <w:r>
        <w:t xml:space="preserve"> / localhost to the staging Supabase project and keeps the production URL for </w:t>
      </w:r>
      <w:r>
        <w:rPr>
          <w:rFonts w:ascii="Courier New" w:hAnsi="Courier New"/>
        </w:rPr>
        <w:t>helm.events</w:t>
      </w:r>
      <w:r>
        <w:t>.</w:t>
      </w:r>
    </w:p>
    <w:p>
      <w:r>
        <w:t xml:space="preserve">Assumption: both Vercel projects build from the </w:t>
      </w:r>
      <w:r>
        <w:rPr>
          <w:rFonts w:ascii="Courier New" w:hAnsi="Courier New"/>
        </w:rPr>
        <w:t>main</w:t>
      </w:r>
      <w:r>
        <w:t xml:space="preserve"> branch of their repo with the settings in </w:t>
      </w:r>
      <w:r>
        <w:rPr>
          <w:rFonts w:ascii="Courier New" w:hAnsi="Courier New"/>
        </w:rPr>
        <w:t>vercel.json</w:t>
      </w:r>
      <w:r>
        <w:t xml:space="preserve"> (no build step, </w:t>
      </w:r>
      <w:r>
        <w:rPr>
          <w:rFonts w:ascii="Courier New" w:hAnsi="Courier New"/>
        </w:rPr>
        <w:t>outputDirectory: "public"</w:t>
      </w:r>
      <w:r>
        <w:t xml:space="preserve">, </w:t>
      </w:r>
      <w:r>
        <w:rPr>
          <w:rFonts w:ascii="Courier New" w:hAnsi="Courier New"/>
        </w:rPr>
        <w:t>cleanUrls: true</w:t>
      </w:r>
      <w:r>
        <w:t xml:space="preserve">). The site is static; </w:t>
      </w:r>
      <w:r>
        <w:rPr>
          <w:rFonts w:ascii="Courier New" w:hAnsi="Courier New"/>
        </w:rPr>
        <w:t>server.js</w:t>
      </w:r>
      <w:r>
        <w:t xml:space="preserve"> is local-dev only (</w:t>
      </w:r>
      <w:r>
        <w:rPr>
          <w:rFonts w:ascii="Courier New" w:hAnsi="Courier New"/>
        </w:rPr>
        <w:t>scripts/check-deploy-static.mjs</w:t>
      </w:r>
      <w:r>
        <w:t xml:space="preserve"> asserts this).</w:t>
      </w:r>
    </w:p>
    <w:p>
      <w:pPr>
        <w:pStyle w:val="Heading2"/>
      </w:pPr>
      <w:r>
        <w:t>2. Release procedure (push)</w:t>
      </w:r>
    </w:p>
    <w:p>
      <w:r>
        <w:t xml:space="preserve">Order is always </w:t>
      </w:r>
      <w:r>
        <w:rPr>
          <w:b/>
        </w:rPr>
        <w:t>local → staging → prod</w:t>
      </w:r>
      <w:r>
        <w:t>. Do not push to prod until the owner says "push to main / go live".</w:t>
      </w:r>
    </w:p>
    <w:p>
      <w:pPr>
        <w:pStyle w:val="Heading3"/>
      </w:pPr>
      <w:r>
        <w:t>2.1 Before pushing</w:t>
      </w:r>
    </w:p>
    <w:p>
      <w:pPr>
        <w:pStyle w:val="ListNumber"/>
      </w:pPr>
      <w:r>
        <w:t xml:space="preserve">Working tree clean, on </w:t>
      </w:r>
      <w:r>
        <w:rPr>
          <w:rFonts w:ascii="Courier New" w:hAnsi="Courier New"/>
        </w:rPr>
        <w:t>main</w:t>
      </w:r>
      <w:r>
        <w:t xml:space="preserve">, up to date: </w:t>
      </w:r>
      <w:r>
        <w:rPr>
          <w:rFonts w:ascii="Courier New" w:hAnsi="Courier New"/>
        </w:rPr>
        <w:t>git fetch --all &amp;&amp; git status</w:t>
      </w:r>
      <w:r>
        <w:t>.</w:t>
      </w:r>
    </w:p>
    <w:p>
      <w:pPr>
        <w:pStyle w:val="ListNumber"/>
      </w:pPr>
      <w:r>
        <w:t xml:space="preserve">Cache-busting: every changed </w:t>
      </w:r>
      <w:r>
        <w:rPr>
          <w:rFonts w:ascii="Courier New" w:hAnsi="Courier New"/>
        </w:rPr>
        <w:t>public/**/*.js|css</w:t>
      </w:r>
      <w:r>
        <w:t xml:space="preserve"> must have a bumped </w:t>
      </w:r>
      <w:r>
        <w:rPr>
          <w:rFonts w:ascii="Courier New" w:hAnsi="Courier New"/>
        </w:rPr>
        <w:t>?v=N</w:t>
      </w:r>
      <w:r>
        <w:t xml:space="preserve"> everywhere it is referenced.</w:t>
      </w:r>
    </w:p>
    <w:p>
      <w:pPr>
        <w:pStyle w:val="ListBullet"/>
      </w:pPr>
      <w:r/>
      <w:r>
        <w:rPr>
          <w:rFonts w:ascii="Courier New" w:hAnsi="Courier New"/>
        </w:rPr>
        <w:t>node scripts/bump-changed-assets.mjs</w:t>
      </w:r>
      <w:r>
        <w:t xml:space="preserve"> (dry run) → </w:t>
      </w:r>
      <w:r>
        <w:rPr>
          <w:rFonts w:ascii="Courier New" w:hAnsi="Courier New"/>
        </w:rPr>
        <w:t>--apply</w:t>
      </w:r>
      <w:r>
        <w:t xml:space="preserve"> → </w:t>
      </w:r>
      <w:r>
        <w:rPr>
          <w:rFonts w:ascii="Courier New" w:hAnsi="Courier New"/>
        </w:rPr>
        <w:t>--verify</w:t>
      </w:r>
      <w:r>
        <w:t xml:space="preserve"> (must exit 0).</w:t>
      </w:r>
    </w:p>
    <w:p>
      <w:pPr>
        <w:pStyle w:val="ListNumber"/>
      </w:pPr>
      <w:r>
        <w:t xml:space="preserve">Run the gate: </w:t>
      </w:r>
      <w:r>
        <w:rPr>
          <w:rFonts w:ascii="Courier New" w:hAnsi="Courier New"/>
        </w:rPr>
        <w:t>npm run ci</w:t>
      </w:r>
      <w:r>
        <w:t xml:space="preserve"> (lint-style checks, CSP hash check </w:t>
      </w:r>
      <w:r>
        <w:rPr>
          <w:rFonts w:ascii="Courier New" w:hAnsi="Courier New"/>
        </w:rPr>
        <w:t>gen-csp.mjs --check</w:t>
      </w:r>
      <w:r>
        <w:t xml:space="preserve">, migration canon, deploy-static, env-safety, deferred-integrations, then </w:t>
      </w:r>
      <w:r>
        <w:rPr>
          <w:rFonts w:ascii="Courier New" w:hAnsi="Courier New"/>
        </w:rPr>
        <w:t>npm test</w:t>
      </w:r>
      <w:r>
        <w:t>). Must be green.</w:t>
      </w:r>
    </w:p>
    <w:p>
      <w:pPr>
        <w:pStyle w:val="ListNumber"/>
      </w:pPr>
      <w:r>
        <w:t xml:space="preserve">Optional but recommended: </w:t>
      </w:r>
      <w:r>
        <w:rPr>
          <w:rFonts w:ascii="Courier New" w:hAnsi="Courier New"/>
        </w:rPr>
        <w:t>npm run test:e2e:smoke</w:t>
      </w:r>
      <w:r>
        <w:t xml:space="preserve"> against staging.</w:t>
      </w:r>
    </w:p>
    <w:p>
      <w:pPr>
        <w:pStyle w:val="Heading3"/>
      </w:pPr>
      <w:r>
        <w:t>2.2 Staging</w:t>
      </w:r>
    </w:p>
    <w:p>
      <w:r>
        <w:rPr>
          <w:rFonts w:ascii="Courier New" w:hAnsi="Courier New"/>
          <w:sz w:val="16"/>
        </w:rPr>
        <w:t>git push origin main          # Vercel staging auto-deploys helm-v01.vercel.app</w:t>
      </w:r>
    </w:p>
    <w:p>
      <w:r>
        <w:t xml:space="preserve">Apply any new SQL to </w:t>
      </w:r>
      <w:r>
        <w:rPr>
          <w:b/>
        </w:rPr>
        <w:t>staging</w:t>
      </w:r>
      <w:r>
        <w:t xml:space="preserve"> first (section 4), deploy any changed edge functions to staging (section 5), then run the checks in section 3 against </w:t>
      </w:r>
      <w:r>
        <w:rPr>
          <w:rFonts w:ascii="Courier New" w:hAnsi="Courier New"/>
        </w:rPr>
        <w:t>https://helm-v01.vercel.app</w:t>
      </w:r>
      <w:r>
        <w:t>.</w:t>
      </w:r>
    </w:p>
    <w:p>
      <w:pPr>
        <w:pStyle w:val="Heading3"/>
      </w:pPr>
      <w:r>
        <w:t>2.3 Production</w:t>
      </w:r>
    </w:p>
    <w:p>
      <w:r>
        <w:t>Only after staging passes and the owner approves:</w:t>
      </w:r>
    </w:p>
    <w:p>
      <w:r>
        <w:rPr>
          <w:rFonts w:ascii="Courier New" w:hAnsi="Courier New"/>
          <w:sz w:val="16"/>
        </w:rPr>
        <w:t>git push prod main            # Vercel prod auto-deploys www.helm.events</w:t>
      </w:r>
    </w:p>
    <w:p>
      <w:r>
        <w:t xml:space="preserve">Then apply the same SQL to </w:t>
      </w:r>
      <w:r>
        <w:rPr>
          <w:b/>
        </w:rPr>
        <w:t>prod</w:t>
      </w:r>
      <w:r>
        <w:t xml:space="preserve"> in the same order, deploy the same edge functions to prod, and re-run section 3 against </w:t>
      </w:r>
      <w:r>
        <w:rPr>
          <w:rFonts w:ascii="Courier New" w:hAnsi="Courier New"/>
        </w:rPr>
        <w:t>https://www.helm.events</w:t>
      </w:r>
      <w:r>
        <w:t>.</w:t>
      </w:r>
    </w:p>
    <w:p>
      <w:r>
        <w:t>Decision needed: whether prod pushes are always fast-forward of the exact staging commit (recommended), or whether the prod repo may diverge. Today the docs assume the same commit.</w:t>
      </w:r>
    </w:p>
    <w:p>
      <w:pPr>
        <w:pStyle w:val="Heading2"/>
      </w:pPr>
      <w:r>
        <w:t>3. Verify the deploy really landed</w:t>
      </w:r>
    </w:p>
    <w:p>
      <w:r>
        <w:t xml:space="preserve">Vercel can report "Ready" while a browser still runs old JS. Check </w:t>
      </w:r>
      <w:r>
        <w:rPr>
          <w:b/>
        </w:rPr>
        <w:t>inner pages</w:t>
      </w:r>
      <w:r>
        <w:t>, not only the landing page.</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How</w:t>
            </w:r>
          </w:p>
        </w:tc>
        <w:tc>
          <w:tcPr>
            <w:tcW w:type="dxa" w:w="2880"/>
          </w:tcPr>
          <w:p>
            <w:r>
              <w:t>Pass</w:t>
            </w:r>
          </w:p>
        </w:tc>
      </w:tr>
      <w:tr>
        <w:tc>
          <w:tcPr>
            <w:tcW w:type="dxa" w:w="2880"/>
          </w:tcPr>
          <w:p>
            <w:r>
              <w:t>Deployment status</w:t>
            </w:r>
          </w:p>
        </w:tc>
        <w:tc>
          <w:tcPr>
            <w:tcW w:type="dxa" w:w="2880"/>
          </w:tcPr>
          <w:p>
            <w:r>
              <w:t>Vercel dashboard → Deployments → latest is Ready and is the commit you pushed</w:t>
            </w:r>
          </w:p>
        </w:tc>
        <w:tc>
          <w:tcPr>
            <w:tcW w:type="dxa" w:w="2880"/>
          </w:tcPr>
          <w:p>
            <w:r>
              <w:t xml:space="preserve">SHA matches </w:t>
            </w:r>
            <w:r>
              <w:rPr>
                <w:rFonts w:ascii="Courier New" w:hAnsi="Courier New"/>
              </w:rPr>
              <w:t>git rev-parse HEAD</w:t>
            </w:r>
            <w:r/>
          </w:p>
        </w:tc>
      </w:tr>
      <w:tr>
        <w:tc>
          <w:tcPr>
            <w:tcW w:type="dxa" w:w="2880"/>
          </w:tcPr>
          <w:p>
            <w:r>
              <w:t>Asset version pins (landing)</w:t>
            </w:r>
          </w:p>
        </w:tc>
        <w:tc>
          <w:tcPr>
            <w:tcW w:type="dxa" w:w="2880"/>
          </w:tcPr>
          <w:p>
            <w:r>
              <w:t xml:space="preserve">View source of </w:t>
            </w:r>
            <w:r>
              <w:rPr>
                <w:rFonts w:ascii="Courier New" w:hAnsi="Courier New"/>
              </w:rPr>
              <w:t>/</w:t>
            </w:r>
            <w:r>
              <w:t xml:space="preserve"> and compare </w:t>
            </w:r>
            <w:r>
              <w:rPr>
                <w:rFonts w:ascii="Courier New" w:hAnsi="Courier New"/>
              </w:rPr>
              <w:t>?v=</w:t>
            </w:r>
            <w:r>
              <w:t xml:space="preserve"> values with </w:t>
            </w:r>
            <w:r>
              <w:rPr>
                <w:rFonts w:ascii="Courier New" w:hAnsi="Courier New"/>
              </w:rPr>
              <w:t>public/index.html</w:t>
            </w:r>
            <w:r/>
          </w:p>
        </w:tc>
        <w:tc>
          <w:tcPr>
            <w:tcW w:type="dxa" w:w="2880"/>
          </w:tcPr>
          <w:p>
            <w:r>
              <w:t>Same numbers</w:t>
            </w:r>
          </w:p>
        </w:tc>
      </w:tr>
      <w:tr>
        <w:tc>
          <w:tcPr>
            <w:tcW w:type="dxa" w:w="2880"/>
          </w:tcPr>
          <w:p>
            <w:r>
              <w:t>Asset version pins (inner pages)</w:t>
            </w:r>
          </w:p>
        </w:tc>
        <w:tc>
          <w:tcPr>
            <w:tcW w:type="dxa" w:w="2880"/>
          </w:tcPr>
          <w:p>
            <w:r>
              <w:t xml:space="preserve">View source of e.g. </w:t>
            </w:r>
            <w:r>
              <w:rPr>
                <w:rFonts w:ascii="Courier New" w:hAnsi="Courier New"/>
              </w:rPr>
              <w:t>/login</w:t>
            </w:r>
            <w:r>
              <w:t xml:space="preserve">, </w:t>
            </w:r>
            <w:r>
              <w:rPr>
                <w:rFonts w:ascii="Courier New" w:hAnsi="Courier New"/>
              </w:rPr>
              <w:t>/dashboard</w:t>
            </w:r>
            <w:r>
              <w:t xml:space="preserve">, </w:t>
            </w:r>
            <w:r>
              <w:rPr>
                <w:rFonts w:ascii="Courier New" w:hAnsi="Courier New"/>
              </w:rPr>
              <w:t>/quotes</w:t>
            </w:r>
            <w:r>
              <w:t xml:space="preserve">, </w:t>
            </w:r>
            <w:r>
              <w:rPr>
                <w:rFonts w:ascii="Courier New" w:hAnsi="Courier New"/>
              </w:rPr>
              <w:t>/builder</w:t>
            </w:r>
            <w:r>
              <w:t xml:space="preserve">, </w:t>
            </w:r>
            <w:r>
              <w:rPr>
                <w:rFonts w:ascii="Courier New" w:hAnsi="Courier New"/>
              </w:rPr>
              <w:t>/closure</w:t>
            </w:r>
            <w:r>
              <w:t xml:space="preserve">, </w:t>
            </w:r>
            <w:r>
              <w:rPr>
                <w:rFonts w:ascii="Courier New" w:hAnsi="Courier New"/>
              </w:rPr>
              <w:t>/approve</w:t>
            </w:r>
            <w:r>
              <w:t xml:space="preserve">, </w:t>
            </w:r>
            <w:r>
              <w:rPr>
                <w:rFonts w:ascii="Courier New" w:hAnsi="Courier New"/>
              </w:rPr>
              <w:t>/portal</w:t>
            </w:r>
            <w:r>
              <w:t xml:space="preserve"> and compare </w:t>
            </w:r>
            <w:r>
              <w:rPr>
                <w:rFonts w:ascii="Courier New" w:hAnsi="Courier New"/>
              </w:rPr>
              <w:t>store-api.js?v=</w:t>
            </w:r>
            <w:r>
              <w:t xml:space="preserve">, </w:t>
            </w:r>
            <w:r>
              <w:rPr>
                <w:rFonts w:ascii="Courier New" w:hAnsi="Courier New"/>
              </w:rPr>
              <w:t>shell-proto.js?v=</w:t>
            </w:r>
            <w:r>
              <w:t xml:space="preserve"> (and its </w:t>
            </w:r>
            <w:r>
              <w:rPr>
                <w:rFonts w:ascii="Courier New" w:hAnsi="Courier New"/>
              </w:rPr>
              <w:t>SHELL_V</w:t>
            </w:r>
            <w:r>
              <w:t>), page scripts</w:t>
            </w:r>
          </w:p>
        </w:tc>
        <w:tc>
          <w:tcPr>
            <w:tcW w:type="dxa" w:w="2880"/>
          </w:tcPr>
          <w:p>
            <w:r>
              <w:t>Same numbers as the repo</w:t>
            </w:r>
          </w:p>
        </w:tc>
      </w:tr>
      <w:tr>
        <w:tc>
          <w:tcPr>
            <w:tcW w:type="dxa" w:w="2880"/>
          </w:tcPr>
          <w:p>
            <w:r>
              <w:t>Headers</w:t>
            </w:r>
          </w:p>
        </w:tc>
        <w:tc>
          <w:tcPr>
            <w:tcW w:type="dxa" w:w="2880"/>
          </w:tcPr>
          <w:p>
            <w:r/>
            <w:r>
              <w:rPr>
                <w:rFonts w:ascii="Courier New" w:hAnsi="Courier New"/>
              </w:rPr>
              <w:t>curl -sI https://www.helm.events/dashboard</w:t>
            </w:r>
            <w:r/>
          </w:p>
        </w:tc>
        <w:tc>
          <w:tcPr>
            <w:tcW w:type="dxa" w:w="2880"/>
          </w:tcPr>
          <w:p>
            <w:r/>
            <w:r>
              <w:rPr>
                <w:rFonts w:ascii="Courier New" w:hAnsi="Courier New"/>
              </w:rPr>
              <w:t>Strict-Transport-Security</w:t>
            </w:r>
            <w:r>
              <w:t xml:space="preserve">, </w:t>
            </w:r>
            <w:r>
              <w:rPr>
                <w:rFonts w:ascii="Courier New" w:hAnsi="Courier New"/>
              </w:rPr>
              <w:t>X-Frame-Options: DENY</w:t>
            </w:r>
            <w:r>
              <w:t xml:space="preserve">, </w:t>
            </w:r>
            <w:r>
              <w:rPr>
                <w:rFonts w:ascii="Courier New" w:hAnsi="Courier New"/>
              </w:rPr>
              <w:t>X-Content-Type-Options: nosniff</w:t>
            </w:r>
            <w:r>
              <w:t xml:space="preserve">, CSP present; private pages carry </w:t>
            </w:r>
            <w:r>
              <w:rPr>
                <w:rFonts w:ascii="Courier New" w:hAnsi="Courier New"/>
              </w:rPr>
              <w:t>X-Robots-Tag: noindex</w:t>
            </w:r>
            <w:r>
              <w:t xml:space="preserve"> and </w:t>
            </w:r>
            <w:r>
              <w:rPr>
                <w:rFonts w:ascii="Courier New" w:hAnsi="Courier New"/>
              </w:rPr>
              <w:t>Cache-Control: no-store</w:t>
            </w:r>
            <w:r/>
          </w:p>
        </w:tc>
      </w:tr>
      <w:tr>
        <w:tc>
          <w:tcPr>
            <w:tcW w:type="dxa" w:w="2880"/>
          </w:tcPr>
          <w:p>
            <w:r>
              <w:t>Static containment</w:t>
            </w:r>
          </w:p>
        </w:tc>
        <w:tc>
          <w:tcPr>
            <w:tcW w:type="dxa" w:w="2880"/>
          </w:tcPr>
          <w:p>
            <w:r/>
            <w:r>
              <w:rPr>
                <w:rFonts w:ascii="Courier New" w:hAnsi="Courier New"/>
              </w:rPr>
              <w:t>DEPLOY_CHECK_URL=https://www.helm.events npm run check:deploy</w:t>
            </w:r>
            <w:r/>
          </w:p>
        </w:tc>
        <w:tc>
          <w:tcPr>
            <w:tcW w:type="dxa" w:w="2880"/>
          </w:tcPr>
          <w:p>
            <w:r>
              <w:t>Exit 0 (GET-only, never deploys)</w:t>
            </w:r>
          </w:p>
        </w:tc>
      </w:tr>
      <w:tr>
        <w:tc>
          <w:tcPr>
            <w:tcW w:type="dxa" w:w="2880"/>
          </w:tcPr>
          <w:p>
            <w:r>
              <w:t>Pretty URLs</w:t>
            </w:r>
          </w:p>
        </w:tc>
        <w:tc>
          <w:tcPr>
            <w:tcW w:type="dxa" w:w="2880"/>
          </w:tcPr>
          <w:p>
            <w:r>
              <w:t xml:space="preserve">Open </w:t>
            </w:r>
            <w:r>
              <w:rPr>
                <w:rFonts w:ascii="Courier New" w:hAnsi="Courier New"/>
              </w:rPr>
              <w:t>/&lt;studio-slug&gt;/dashboard</w:t>
            </w:r>
            <w:r>
              <w:t xml:space="preserve">, </w:t>
            </w:r>
            <w:r>
              <w:rPr>
                <w:rFonts w:ascii="Courier New" w:hAnsi="Courier New"/>
              </w:rPr>
              <w:t>/&lt;slug&gt;/quote/&lt;token&gt;</w:t>
            </w:r>
            <w:r/>
          </w:p>
        </w:tc>
        <w:tc>
          <w:tcPr>
            <w:tcW w:type="dxa" w:w="2880"/>
          </w:tcPr>
          <w:p>
            <w:r>
              <w:t xml:space="preserve">Rewrites from </w:t>
            </w:r>
            <w:r>
              <w:rPr>
                <w:rFonts w:ascii="Courier New" w:hAnsi="Courier New"/>
              </w:rPr>
              <w:t>vercel.json</w:t>
            </w:r>
            <w:r>
              <w:t xml:space="preserve"> resolve</w:t>
            </w:r>
          </w:p>
        </w:tc>
      </w:tr>
      <w:tr>
        <w:tc>
          <w:tcPr>
            <w:tcW w:type="dxa" w:w="2880"/>
          </w:tcPr>
          <w:p>
            <w:r>
              <w:t>Correct database</w:t>
            </w:r>
          </w:p>
        </w:tc>
        <w:tc>
          <w:tcPr>
            <w:tcW w:type="dxa" w:w="2880"/>
          </w:tcPr>
          <w:p>
            <w:r>
              <w:t xml:space="preserve">On staging, DevTools → Network: Supabase calls go to </w:t>
            </w:r>
            <w:r>
              <w:rPr>
                <w:rFonts w:ascii="Courier New" w:hAnsi="Courier New"/>
              </w:rPr>
              <w:t>xizehqgeyjcfpzrdymly</w:t>
            </w:r>
            <w:r>
              <w:t xml:space="preserve">; on prod to </w:t>
            </w:r>
            <w:r>
              <w:rPr>
                <w:rFonts w:ascii="Courier New" w:hAnsi="Courier New"/>
              </w:rPr>
              <w:t>nqltzgiwznphugcfhmbm</w:t>
            </w:r>
            <w:r/>
          </w:p>
        </w:tc>
        <w:tc>
          <w:tcPr>
            <w:tcW w:type="dxa" w:w="2880"/>
          </w:tcPr>
          <w:p>
            <w:r>
              <w:t>No cross-wiring</w:t>
            </w:r>
          </w:p>
        </w:tc>
      </w:tr>
      <w:tr>
        <w:tc>
          <w:tcPr>
            <w:tcW w:type="dxa" w:w="2880"/>
          </w:tcPr>
          <w:p>
            <w:r>
              <w:t>Smoke flow</w:t>
            </w:r>
          </w:p>
        </w:tc>
        <w:tc>
          <w:tcPr>
            <w:tcW w:type="dxa" w:w="2880"/>
          </w:tcPr>
          <w:p>
            <w:r>
              <w:t>Sign in → dashboard → open a quote → builder loads → sign out</w:t>
            </w:r>
          </w:p>
        </w:tc>
        <w:tc>
          <w:tcPr>
            <w:tcW w:type="dxa" w:w="2880"/>
          </w:tcPr>
          <w:p>
            <w:r>
              <w:t>No console errors</w:t>
            </w:r>
          </w:p>
        </w:tc>
      </w:tr>
      <w:tr>
        <w:tc>
          <w:tcPr>
            <w:tcW w:type="dxa" w:w="2880"/>
          </w:tcPr>
          <w:p>
            <w:r>
              <w:t>Edge functions</w:t>
            </w:r>
          </w:p>
        </w:tc>
        <w:tc>
          <w:tcPr>
            <w:tcW w:type="dxa" w:w="2880"/>
          </w:tcPr>
          <w:p>
            <w:r>
              <w:t>Supabase → Edge Functions → each changed function shows the new deployment time</w:t>
            </w:r>
          </w:p>
        </w:tc>
        <w:tc>
          <w:tcPr>
            <w:tcW w:type="dxa" w:w="2880"/>
          </w:tcPr>
          <w:p>
            <w:r>
              <w:t>Matches</w:t>
            </w:r>
          </w:p>
        </w:tc>
      </w:tr>
    </w:tbl>
    <w:p>
      <w:r/>
      <w:r>
        <w:rPr>
          <w:rFonts w:ascii="Courier New" w:hAnsi="Courier New"/>
        </w:rPr>
        <w:t>/api/health</w:t>
      </w:r>
      <w:r>
        <w:t xml:space="preserve"> exists only in local </w:t>
      </w:r>
      <w:r>
        <w:rPr>
          <w:rFonts w:ascii="Courier New" w:hAnsi="Courier New"/>
        </w:rPr>
        <w:t>server.js</w:t>
      </w:r>
      <w:r>
        <w:t xml:space="preserve"> (</w:t>
      </w:r>
      <w:r>
        <w:rPr>
          <w:rFonts w:ascii="Courier New" w:hAnsi="Courier New"/>
        </w:rPr>
        <w:t>GET /api/health → {ok:true}</w:t>
      </w:r>
      <w:r>
        <w:t xml:space="preserve">); it is </w:t>
      </w:r>
      <w:r>
        <w:rPr>
          <w:b/>
        </w:rPr>
        <w:t>not</w:t>
      </w:r>
      <w:r>
        <w:t xml:space="preserve"> served in production. Production health = the page checks above + Supabase status.</w:t>
      </w:r>
    </w:p>
    <w:p>
      <w:r>
        <w:t>Assumption: no external uptime monitor is configured yet (</w:t>
      </w:r>
      <w:r>
        <w:rPr>
          <w:rFonts w:ascii="Courier New" w:hAnsi="Courier New"/>
        </w:rPr>
        <w:t>docs/RUNBOOK.md</w:t>
      </w:r>
      <w:r>
        <w:t xml:space="preserve">, "Known operational gaps"). Decision needed: add one on </w:t>
      </w:r>
      <w:r>
        <w:rPr>
          <w:rFonts w:ascii="Courier New" w:hAnsi="Courier New"/>
        </w:rPr>
        <w:t>https://www.helm.events/login</w:t>
      </w:r>
      <w:r>
        <w:t>.</w:t>
      </w:r>
    </w:p>
    <w:p>
      <w:pPr>
        <w:pStyle w:val="Heading2"/>
      </w:pPr>
      <w:r>
        <w:t>4. Database migrations</w:t>
      </w:r>
    </w:p>
    <w:p>
      <w:r>
        <w:t xml:space="preserve">Mechanism (see </w:t>
      </w:r>
      <w:r>
        <w:rPr>
          <w:rFonts w:ascii="Courier New" w:hAnsi="Courier New"/>
        </w:rPr>
        <w:t>docs/CANONICAL-DEPLOYMENT.md</w:t>
      </w:r>
      <w:r>
        <w:t xml:space="preserve">): </w:t>
      </w:r>
      <w:r>
        <w:rPr>
          <w:rFonts w:ascii="Courier New" w:hAnsi="Courier New"/>
        </w:rPr>
        <w:t>supabase/migrations/MANIFEST</w:t>
      </w:r>
      <w:r>
        <w:t xml:space="preserve"> lists files in order; the latest definition of any function wins. Forward migrations are idempotent and additive. Base snapshot </w:t>
      </w:r>
      <w:r>
        <w:rPr>
          <w:rFonts w:ascii="Courier New" w:hAnsi="Courier New"/>
        </w:rPr>
        <w:t>supabase/canonical-base/base-v1-2026-09-25.sql</w:t>
      </w:r>
      <w:r>
        <w:t xml:space="preserve"> is immutable and only used for fresh installs.</w:t>
      </w:r>
    </w:p>
    <w:p>
      <w:r>
        <w:t xml:space="preserve">How SQL actually reaches staging/prod today: one-paste files in </w:t>
      </w:r>
      <w:r>
        <w:rPr>
          <w:rFonts w:ascii="Courier New" w:hAnsi="Courier New"/>
        </w:rPr>
        <w:t>supabase/</w:t>
      </w:r>
      <w:r>
        <w:t xml:space="preserve"> run in the Supabase SQL Editor.</w:t>
      </w:r>
    </w:p>
    <w:tbl>
      <w:tblPr>
        <w:tblStyle w:val="TableGrid"/>
        <w:tblW w:type="auto" w:w="0"/>
        <w:tblLook w:firstColumn="1" w:firstRow="1" w:lastColumn="0" w:lastRow="0" w:noHBand="0" w:noVBand="1" w:val="04A0"/>
      </w:tblPr>
      <w:tblGrid>
        <w:gridCol w:w="4320"/>
        <w:gridCol w:w="4320"/>
      </w:tblGrid>
      <w:tr>
        <w:tc>
          <w:tcPr>
            <w:tcW w:type="dxa" w:w="4320"/>
          </w:tcPr>
          <w:p>
            <w:r>
              <w:t>File pattern</w:t>
            </w:r>
          </w:p>
        </w:tc>
        <w:tc>
          <w:tcPr>
            <w:tcW w:type="dxa" w:w="4320"/>
          </w:tcPr>
          <w:p>
            <w:r>
              <w:t>Purpose</w:t>
            </w:r>
          </w:p>
        </w:tc>
      </w:tr>
      <w:tr>
        <w:tc>
          <w:tcPr>
            <w:tcW w:type="dxa" w:w="4320"/>
          </w:tcPr>
          <w:p>
            <w:r/>
            <w:r>
              <w:rPr>
                <w:rFonts w:ascii="Courier New" w:hAnsi="Courier New"/>
              </w:rPr>
              <w:t>supabase/APPLY-&lt;nnnn&gt;.sql</w:t>
            </w:r>
            <w:r>
              <w:t xml:space="preserve"> / </w:t>
            </w:r>
            <w:r>
              <w:rPr>
                <w:rFonts w:ascii="Courier New" w:hAnsi="Courier New"/>
              </w:rPr>
              <w:t>APPLY-&lt;a&gt;-&lt;b&gt;.sql</w:t>
            </w:r>
            <w:r/>
          </w:p>
        </w:tc>
        <w:tc>
          <w:tcPr>
            <w:tcW w:type="dxa" w:w="4320"/>
          </w:tcPr>
          <w:p>
            <w:r>
              <w:t xml:space="preserve">Wraps one or more migrations: preflight, own transaction, then a </w:t>
            </w:r>
            <w:r>
              <w:rPr>
                <w:rFonts w:ascii="Courier New" w:hAnsi="Courier New"/>
              </w:rPr>
              <w:t>VERIFY</w:t>
            </w:r>
            <w:r>
              <w:t xml:space="preserve"> block</w:t>
            </w:r>
          </w:p>
        </w:tc>
      </w:tr>
      <w:tr>
        <w:tc>
          <w:tcPr>
            <w:tcW w:type="dxa" w:w="4320"/>
          </w:tcPr>
          <w:p>
            <w:r/>
            <w:r>
              <w:rPr>
                <w:rFonts w:ascii="Courier New" w:hAnsi="Courier New"/>
              </w:rPr>
              <w:t>supabase/VERIFY-&lt;nnnn&gt;.sql</w:t>
            </w:r>
            <w:r/>
          </w:p>
        </w:tc>
        <w:tc>
          <w:tcPr>
            <w:tcW w:type="dxa" w:w="4320"/>
          </w:tcPr>
          <w:p>
            <w:r>
              <w:t>Read-only re-check any time</w:t>
            </w:r>
          </w:p>
        </w:tc>
      </w:tr>
      <w:tr>
        <w:tc>
          <w:tcPr>
            <w:tcW w:type="dxa" w:w="4320"/>
          </w:tcPr>
          <w:p>
            <w:r/>
            <w:r>
              <w:rPr>
                <w:rFonts w:ascii="Courier New" w:hAnsi="Courier New"/>
              </w:rPr>
              <w:t>supabase/APPLY-PENDING.sql</w:t>
            </w:r>
            <w:r/>
          </w:p>
        </w:tc>
        <w:tc>
          <w:tcPr>
            <w:tcW w:type="dxa" w:w="4320"/>
          </w:tcPr>
          <w:p>
            <w:r>
              <w:t>Historical bundle (0049–0051); the editor shows only the last result grid</w:t>
            </w:r>
          </w:p>
        </w:tc>
      </w:tr>
      <w:tr>
        <w:tc>
          <w:tcPr>
            <w:tcW w:type="dxa" w:w="4320"/>
          </w:tcPr>
          <w:p>
            <w:r/>
            <w:r>
              <w:rPr>
                <w:rFonts w:ascii="Courier New" w:hAnsi="Courier New"/>
              </w:rPr>
              <w:t>scripts/db-migrate.sh --plan / --apply / --verify</w:t>
            </w:r>
            <w:r/>
          </w:p>
        </w:tc>
        <w:tc>
          <w:tcPr>
            <w:tcW w:type="dxa" w:w="4320"/>
          </w:tcPr>
          <w:p>
            <w:r>
              <w:t xml:space="preserve">CLI runner with ledger </w:t>
            </w:r>
            <w:r>
              <w:rPr>
                <w:rFonts w:ascii="Courier New" w:hAnsi="Courier New"/>
              </w:rPr>
              <w:t>public.helm_schema_migrations</w:t>
            </w:r>
            <w:r>
              <w:t xml:space="preserve"> (sha256 drift detection)</w:t>
            </w:r>
          </w:p>
        </w:tc>
      </w:tr>
    </w:tbl>
    <w:p>
      <w:r>
        <w:t>Procedure, per release:</w:t>
      </w:r>
    </w:p>
    <w:p>
      <w:pPr>
        <w:pStyle w:val="ListNumber"/>
      </w:pPr>
      <w:r>
        <w:t xml:space="preserve">List new forward files since the last release (tail of </w:t>
      </w:r>
      <w:r>
        <w:rPr>
          <w:rFonts w:ascii="Courier New" w:hAnsi="Courier New"/>
        </w:rPr>
        <w:t>MANIFEST</w:t>
      </w:r>
      <w:r>
        <w:t xml:space="preserve">; latest are </w:t>
      </w:r>
      <w:r>
        <w:rPr>
          <w:rFonts w:ascii="Courier New" w:hAnsi="Courier New"/>
        </w:rPr>
        <w:t>0159</w:t>
      </w:r>
      <w:r>
        <w:t>–</w:t>
      </w:r>
      <w:r>
        <w:rPr>
          <w:rFonts w:ascii="Courier New" w:hAnsi="Courier New"/>
        </w:rPr>
        <w:t>0162</w:t>
      </w:r>
      <w:r>
        <w:t>).</w:t>
      </w:r>
    </w:p>
    <w:p>
      <w:pPr>
        <w:pStyle w:val="ListNumber"/>
      </w:pPr>
      <w:r/>
      <w:r>
        <w:rPr>
          <w:b/>
        </w:rPr>
        <w:t>Staging first</w:t>
      </w:r>
      <w:r>
        <w:t xml:space="preserve"> (</w:t>
      </w:r>
      <w:r>
        <w:rPr>
          <w:rFonts w:ascii="Courier New" w:hAnsi="Courier New"/>
        </w:rPr>
        <w:t>xizehqgeyjcfpzrdymly</w:t>
      </w:r>
      <w:r>
        <w:t xml:space="preserve">): paste each </w:t>
      </w:r>
      <w:r>
        <w:rPr>
          <w:rFonts w:ascii="Courier New" w:hAnsi="Courier New"/>
        </w:rPr>
        <w:t>APPLY-*.sql</w:t>
      </w:r>
      <w:r>
        <w:t xml:space="preserve"> in MANIFEST order. Every </w:t>
      </w:r>
      <w:r>
        <w:rPr>
          <w:rFonts w:ascii="Courier New" w:hAnsi="Courier New"/>
        </w:rPr>
        <w:t>VERIFY</w:t>
      </w:r>
      <w:r>
        <w:t xml:space="preserve"> row must read </w:t>
      </w:r>
      <w:r>
        <w:rPr>
          <w:rFonts w:ascii="Courier New" w:hAnsi="Courier New"/>
        </w:rPr>
        <w:t>ok = true</w:t>
      </w:r>
      <w:r>
        <w:t>. If a part fails it rolls back by itself; fix and re-run (safe to re-run).</w:t>
      </w:r>
    </w:p>
    <w:p>
      <w:pPr>
        <w:pStyle w:val="ListNumber"/>
      </w:pPr>
      <w:r>
        <w:t>Re-test the related feature on staging.</w:t>
      </w:r>
    </w:p>
    <w:p>
      <w:pPr>
        <w:pStyle w:val="ListNumber"/>
      </w:pPr>
      <w:r/>
      <w:r>
        <w:rPr>
          <w:b/>
        </w:rPr>
        <w:t>Then production</w:t>
      </w:r>
      <w:r>
        <w:t xml:space="preserve"> (</w:t>
      </w:r>
      <w:r>
        <w:rPr>
          <w:rFonts w:ascii="Courier New" w:hAnsi="Courier New"/>
        </w:rPr>
        <w:t>nqltzgiwznphugcfhmbm</w:t>
      </w:r>
      <w:r>
        <w:t>), same files, same order, same VERIFY check.</w:t>
      </w:r>
    </w:p>
    <w:p>
      <w:pPr>
        <w:pStyle w:val="ListNumber"/>
      </w:pPr>
      <w:r>
        <w:t xml:space="preserve">Prod-only files: </w:t>
      </w:r>
      <w:r>
        <w:rPr>
          <w:rFonts w:ascii="Courier New" w:hAnsi="Courier New"/>
        </w:rPr>
        <w:t>0162_launch_bypass_off.sql</w:t>
      </w:r>
      <w:r>
        <w:t xml:space="preserve"> (</w:t>
      </w:r>
      <w:r>
        <w:rPr>
          <w:rFonts w:ascii="Courier New" w:hAnsi="Courier New"/>
        </w:rPr>
        <w:t>APPLY-0162.sql</w:t>
      </w:r>
      <w:r>
        <w:t>) — staging keeps the bypass on.</w:t>
      </w:r>
    </w:p>
    <w:p>
      <w:pPr>
        <w:pStyle w:val="ListNumber"/>
      </w:pPr>
      <w:r>
        <w:t>Record what was applied where (owner tracker; memory notes keep a staging-vs-prod list).</w:t>
      </w:r>
    </w:p>
    <w:p>
      <w:r>
        <w:t xml:space="preserve">Editor rules: no temp tables or session state in pastes; copy files with </w:t>
      </w:r>
      <w:r>
        <w:rPr>
          <w:rFonts w:ascii="Courier New" w:hAnsi="Courier New"/>
        </w:rPr>
        <w:t>LANG=en_US.UTF-8 pbcopy &lt; file</w:t>
      </w:r>
      <w:r>
        <w:t xml:space="preserve"> so non-ASCII text survives. Never run </w:t>
      </w:r>
      <w:r>
        <w:rPr>
          <w:rFonts w:ascii="Courier New" w:hAnsi="Courier New"/>
        </w:rPr>
        <w:t>full-schema/complete-setup.sql</w:t>
      </w:r>
      <w:r>
        <w:t xml:space="preserve"> (deprecated, reverts tenant isolation) or anything in </w:t>
      </w:r>
      <w:r>
        <w:rPr>
          <w:rFonts w:ascii="Courier New" w:hAnsi="Courier New"/>
        </w:rPr>
        <w:t>supabase/test-harness/</w:t>
      </w:r>
      <w:r>
        <w:t xml:space="preserve"> on staging/prod.</w:t>
      </w:r>
    </w:p>
    <w:p>
      <w:r>
        <w:t>Order with code: if a migration and a front-end change depend on each other, the APPLY header says so (e.g. "Deploy closure.html + store-api.js together"). Default: apply SQL first (additive, old UI keeps working), then push the site.</w:t>
      </w:r>
    </w:p>
    <w:p>
      <w:pPr>
        <w:pStyle w:val="Heading2"/>
      </w:pPr>
      <w:r>
        <w:t>5. Edge functions</w:t>
      </w:r>
    </w:p>
    <w:p>
      <w:r>
        <w:t xml:space="preserve">Location: </w:t>
      </w:r>
      <w:r>
        <w:rPr>
          <w:rFonts w:ascii="Courier New" w:hAnsi="Courier New"/>
        </w:rPr>
        <w:t>supabase/functions/&lt;name&gt;/index.ts</w:t>
      </w:r>
      <w:r>
        <w:t xml:space="preserve">, shared code in </w:t>
      </w:r>
      <w:r>
        <w:rPr>
          <w:rFonts w:ascii="Courier New" w:hAnsi="Courier New"/>
        </w:rPr>
        <w:t>_shared/</w:t>
      </w:r>
      <w:r>
        <w:t xml:space="preserve"> (</w:t>
      </w:r>
      <w:r>
        <w:rPr>
          <w:rFonts w:ascii="Courier New" w:hAnsi="Courier New"/>
        </w:rPr>
        <w:t>cors.ts</w:t>
      </w:r>
      <w:r>
        <w:t xml:space="preserve">, </w:t>
      </w:r>
      <w:r>
        <w:rPr>
          <w:rFonts w:ascii="Courier New" w:hAnsi="Courier New"/>
        </w:rPr>
        <w:t>limits.ts</w:t>
      </w:r>
      <w:r>
        <w:t xml:space="preserve">, </w:t>
      </w:r>
      <w:r>
        <w:rPr>
          <w:rFonts w:ascii="Courier New" w:hAnsi="Courier New"/>
        </w:rPr>
        <w:t>money.ts</w:t>
      </w:r>
      <w:r>
        <w:t>). Deploy per project:</w:t>
      </w:r>
    </w:p>
    <w:p>
      <w:r>
        <w:rPr>
          <w:rFonts w:ascii="Courier New" w:hAnsi="Courier New"/>
          <w:sz w:val="16"/>
        </w:rPr>
        <w:t>supabase functions deploy &lt;name&gt; --project-ref &lt;ref&gt;             # JWT-verified</w:t>
        <w:br/>
        <w:t>supabase functions deploy &lt;name&gt; --no-verify-jwt --project-ref &lt;ref&gt;   # webhooks / cron-called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Deploy flag (per repo docs)</w:t>
            </w:r>
          </w:p>
        </w:tc>
        <w:tc>
          <w:tcPr>
            <w:tcW w:type="dxa" w:w="2880"/>
          </w:tcPr>
          <w:p>
            <w:r>
              <w:t>Live today?</w:t>
            </w:r>
          </w:p>
        </w:tc>
      </w:tr>
      <w:tr>
        <w:tc>
          <w:tcPr>
            <w:tcW w:type="dxa" w:w="2880"/>
          </w:tcPr>
          <w:p>
            <w:r/>
            <w:r>
              <w:rPr>
                <w:rFonts w:ascii="Courier New" w:hAnsi="Courier New"/>
              </w:rPr>
              <w:t>invite-signup</w:t>
            </w:r>
            <w:r/>
          </w:p>
        </w:tc>
        <w:tc>
          <w:tcPr>
            <w:tcW w:type="dxa" w:w="2880"/>
          </w:tcPr>
          <w:p>
            <w:r>
              <w:t>default</w:t>
            </w:r>
          </w:p>
        </w:tc>
        <w:tc>
          <w:tcPr>
            <w:tcW w:type="dxa" w:w="2880"/>
          </w:tcPr>
          <w:p>
            <w:r>
              <w:t>Built; deploy on prod pending (checklist)</w:t>
            </w:r>
          </w:p>
        </w:tc>
      </w:tr>
      <w:tr>
        <w:tc>
          <w:tcPr>
            <w:tcW w:type="dxa" w:w="2880"/>
          </w:tcPr>
          <w:p>
            <w:r/>
            <w:r>
              <w:rPr>
                <w:rFonts w:ascii="Courier New" w:hAnsi="Courier New"/>
              </w:rPr>
              <w:t>invite-mailer</w:t>
            </w:r>
            <w:r/>
          </w:p>
        </w:tc>
        <w:tc>
          <w:tcPr>
            <w:tcW w:type="dxa" w:w="2880"/>
          </w:tcPr>
          <w:p>
            <w:r/>
            <w:r>
              <w:rPr>
                <w:rFonts w:ascii="Courier New" w:hAnsi="Courier New"/>
              </w:rPr>
              <w:t>--no-verify-jwt</w:t>
            </w:r>
            <w:r>
              <w:t xml:space="preserve"> (cron + secret)</w:t>
            </w:r>
          </w:p>
        </w:tc>
        <w:tc>
          <w:tcPr>
            <w:tcW w:type="dxa" w:w="2880"/>
          </w:tcPr>
          <w:p>
            <w:r>
              <w:t>Yes (email)</w:t>
            </w:r>
          </w:p>
        </w:tc>
      </w:tr>
      <w:tr>
        <w:tc>
          <w:tcPr>
            <w:tcW w:type="dxa" w:w="2880"/>
          </w:tcPr>
          <w:p>
            <w:r/>
            <w:r>
              <w:rPr>
                <w:rFonts w:ascii="Courier New" w:hAnsi="Courier New"/>
              </w:rPr>
              <w:t>welcome-mailer</w:t>
            </w:r>
            <w:r>
              <w:t xml:space="preserve">, </w:t>
            </w:r>
            <w:r>
              <w:rPr>
                <w:rFonts w:ascii="Courier New" w:hAnsi="Courier New"/>
              </w:rPr>
              <w:t>security-alert-mailer</w:t>
            </w:r>
            <w:r>
              <w:t xml:space="preserve">, </w:t>
            </w:r>
            <w:r>
              <w:rPr>
                <w:rFonts w:ascii="Courier New" w:hAnsi="Courier New"/>
              </w:rPr>
              <w:t>billing-reminder</w:t>
            </w:r>
            <w:r/>
          </w:p>
        </w:tc>
        <w:tc>
          <w:tcPr>
            <w:tcW w:type="dxa" w:w="2880"/>
          </w:tcPr>
          <w:p>
            <w:r/>
            <w:r>
              <w:rPr>
                <w:rFonts w:ascii="Courier New" w:hAnsi="Courier New"/>
              </w:rPr>
              <w:t>--no-verify-jwt</w:t>
            </w:r>
            <w:r>
              <w:t xml:space="preserve"> (cron + </w:t>
            </w:r>
            <w:r>
              <w:rPr>
                <w:rFonts w:ascii="Courier New" w:hAnsi="Courier New"/>
              </w:rPr>
              <w:t>HELM_*_SECRET</w:t>
            </w:r>
            <w:r>
              <w:t>)</w:t>
            </w:r>
          </w:p>
        </w:tc>
        <w:tc>
          <w:tcPr>
            <w:tcW w:type="dxa" w:w="2880"/>
          </w:tcPr>
          <w:p>
            <w:r>
              <w:t>Per flag</w:t>
            </w:r>
          </w:p>
        </w:tc>
      </w:tr>
      <w:tr>
        <w:tc>
          <w:tcPr>
            <w:tcW w:type="dxa" w:w="2880"/>
          </w:tcPr>
          <w:p>
            <w:r/>
            <w:r>
              <w:rPr>
                <w:rFonts w:ascii="Courier New" w:hAnsi="Courier New"/>
              </w:rPr>
              <w:t>comms-dispatch</w:t>
            </w:r>
            <w:r/>
          </w:p>
        </w:tc>
        <w:tc>
          <w:tcPr>
            <w:tcW w:type="dxa" w:w="2880"/>
          </w:tcPr>
          <w:p>
            <w:r/>
            <w:r>
              <w:rPr>
                <w:rFonts w:ascii="Courier New" w:hAnsi="Courier New"/>
              </w:rPr>
              <w:t>--no-verify-jwt</w:t>
            </w:r>
            <w:r/>
          </w:p>
        </w:tc>
        <w:tc>
          <w:tcPr>
            <w:tcW w:type="dxa" w:w="2880"/>
          </w:tcPr>
          <w:p>
            <w:r>
              <w:t>Per studio switches</w:t>
            </w:r>
          </w:p>
        </w:tc>
      </w:tr>
      <w:tr>
        <w:tc>
          <w:tcPr>
            <w:tcW w:type="dxa" w:w="2880"/>
          </w:tcPr>
          <w:p>
            <w:r/>
            <w:r>
              <w:rPr>
                <w:rFonts w:ascii="Courier New" w:hAnsi="Courier New"/>
              </w:rPr>
              <w:t>integrations-test</w:t>
            </w:r>
            <w:r/>
          </w:p>
        </w:tc>
        <w:tc>
          <w:tcPr>
            <w:tcW w:type="dxa" w:w="2880"/>
          </w:tcPr>
          <w:p>
            <w:r>
              <w:t>default</w:t>
            </w:r>
          </w:p>
        </w:tc>
        <w:tc>
          <w:tcPr>
            <w:tcW w:type="dxa" w:w="2880"/>
          </w:tcPr>
          <w:p>
            <w:r>
              <w:t>Yes</w:t>
            </w:r>
          </w:p>
        </w:tc>
      </w:tr>
      <w:tr>
        <w:tc>
          <w:tcPr>
            <w:tcW w:type="dxa" w:w="2880"/>
          </w:tcPr>
          <w:p>
            <w:r/>
            <w:r>
              <w:rPr>
                <w:rFonts w:ascii="Courier New" w:hAnsi="Courier New"/>
              </w:rPr>
              <w:t>pkg-client-notify</w:t>
            </w:r>
            <w:r>
              <w:t xml:space="preserve">, </w:t>
            </w:r>
            <w:r>
              <w:rPr>
                <w:rFonts w:ascii="Courier New" w:hAnsi="Courier New"/>
              </w:rPr>
              <w:t>booklet-snapshot</w:t>
            </w:r>
            <w:r>
              <w:t xml:space="preserve">, </w:t>
            </w:r>
            <w:r>
              <w:rPr>
                <w:rFonts w:ascii="Courier New" w:hAnsi="Courier New"/>
              </w:rPr>
              <w:t>verify-upload</w:t>
            </w:r>
            <w:r/>
          </w:p>
        </w:tc>
        <w:tc>
          <w:tcPr>
            <w:tcW w:type="dxa" w:w="2880"/>
          </w:tcPr>
          <w:p>
            <w:r>
              <w:t xml:space="preserve">per </w:t>
            </w:r>
            <w:r>
              <w:rPr>
                <w:rFonts w:ascii="Courier New" w:hAnsi="Courier New"/>
              </w:rPr>
              <w:t>supabase/functions/README.md</w:t>
            </w:r>
            <w:r/>
          </w:p>
        </w:tc>
        <w:tc>
          <w:tcPr>
            <w:tcW w:type="dxa" w:w="2880"/>
          </w:tcPr>
          <w:p>
            <w:r>
              <w:t>Per flag</w:t>
            </w:r>
          </w:p>
        </w:tc>
      </w:tr>
      <w:tr>
        <w:tc>
          <w:tcPr>
            <w:tcW w:type="dxa" w:w="2880"/>
          </w:tcPr>
          <w:p>
            <w:r/>
            <w:r>
              <w:rPr>
                <w:rFonts w:ascii="Courier New" w:hAnsi="Courier New"/>
              </w:rPr>
              <w:t>send-otp</w:t>
            </w:r>
            <w:r>
              <w:t xml:space="preserve">, </w:t>
            </w:r>
            <w:r>
              <w:rPr>
                <w:rFonts w:ascii="Courier New" w:hAnsi="Courier New"/>
              </w:rPr>
              <w:t>send-phone-code</w:t>
            </w:r>
            <w:r/>
          </w:p>
        </w:tc>
        <w:tc>
          <w:tcPr>
            <w:tcW w:type="dxa" w:w="2880"/>
          </w:tcPr>
          <w:p>
            <w:r>
              <w:t>default</w:t>
            </w:r>
          </w:p>
        </w:tc>
        <w:tc>
          <w:tcPr>
            <w:tcW w:type="dxa" w:w="2880"/>
          </w:tcPr>
          <w:p>
            <w:r>
              <w:t>SMS off</w:t>
            </w:r>
          </w:p>
        </w:tc>
      </w:tr>
      <w:tr>
        <w:tc>
          <w:tcPr>
            <w:tcW w:type="dxa" w:w="2880"/>
          </w:tcPr>
          <w:p>
            <w:r/>
            <w:r>
              <w:rPr>
                <w:rFonts w:ascii="Courier New" w:hAnsi="Courier New"/>
              </w:rPr>
              <w:t>send-whatsapp</w:t>
            </w:r>
            <w:r>
              <w:t xml:space="preserve">, </w:t>
            </w:r>
            <w:r>
              <w:rPr>
                <w:rFonts w:ascii="Courier New" w:hAnsi="Courier New"/>
              </w:rPr>
              <w:t>wa-proposal</w:t>
            </w:r>
            <w:r/>
          </w:p>
        </w:tc>
        <w:tc>
          <w:tcPr>
            <w:tcW w:type="dxa" w:w="2880"/>
          </w:tcPr>
          <w:p>
            <w:r>
              <w:t>default</w:t>
            </w:r>
          </w:p>
        </w:tc>
        <w:tc>
          <w:tcPr>
            <w:tcW w:type="dxa" w:w="2880"/>
          </w:tcPr>
          <w:p>
            <w:r>
              <w:t>WhatsApp off in app (</w:t>
            </w:r>
            <w:r>
              <w:rPr>
                <w:rFonts w:ascii="Courier New" w:hAnsi="Courier New"/>
              </w:rPr>
              <w:t>liveChannels.whatsapp=false</w:t>
            </w:r>
            <w:r>
              <w:t>)</w:t>
            </w:r>
          </w:p>
        </w:tc>
      </w:tr>
      <w:tr>
        <w:tc>
          <w:tcPr>
            <w:tcW w:type="dxa" w:w="2880"/>
          </w:tcPr>
          <w:p>
            <w:r/>
            <w:r>
              <w:rPr>
                <w:rFonts w:ascii="Courier New" w:hAnsi="Courier New"/>
              </w:rPr>
              <w:t>wa-webhook</w:t>
            </w:r>
            <w:r/>
          </w:p>
        </w:tc>
        <w:tc>
          <w:tcPr>
            <w:tcW w:type="dxa" w:w="2880"/>
          </w:tcPr>
          <w:p>
            <w:r/>
            <w:r>
              <w:rPr>
                <w:rFonts w:ascii="Courier New" w:hAnsi="Courier New"/>
              </w:rPr>
              <w:t>--no-verify-jwt</w:t>
            </w:r>
            <w:r/>
          </w:p>
        </w:tc>
        <w:tc>
          <w:tcPr>
            <w:tcW w:type="dxa" w:w="2880"/>
          </w:tcPr>
          <w:p>
            <w:r>
              <w:t>Off until secrets set</w:t>
            </w:r>
          </w:p>
        </w:tc>
      </w:tr>
      <w:tr>
        <w:tc>
          <w:tcPr>
            <w:tcW w:type="dxa" w:w="2880"/>
          </w:tcPr>
          <w:p>
            <w:r/>
            <w:r>
              <w:rPr>
                <w:rFonts w:ascii="Courier New" w:hAnsi="Courier New"/>
              </w:rPr>
              <w:t>create-payment-link</w:t>
            </w:r>
            <w:r>
              <w:t xml:space="preserve">, </w:t>
            </w:r>
            <w:r>
              <w:rPr>
                <w:rFonts w:ascii="Courier New" w:hAnsi="Courier New"/>
              </w:rPr>
              <w:t>create-subscription-checkout</w:t>
            </w:r>
            <w:r/>
          </w:p>
        </w:tc>
        <w:tc>
          <w:tcPr>
            <w:tcW w:type="dxa" w:w="2880"/>
          </w:tcPr>
          <w:p>
            <w:r>
              <w:t>default</w:t>
            </w:r>
          </w:p>
        </w:tc>
        <w:tc>
          <w:tcPr>
            <w:tcW w:type="dxa" w:w="2880"/>
          </w:tcPr>
          <w:p>
            <w:r>
              <w:t>Razorpay off</w:t>
            </w:r>
          </w:p>
        </w:tc>
      </w:tr>
      <w:tr>
        <w:tc>
          <w:tcPr>
            <w:tcW w:type="dxa" w:w="2880"/>
          </w:tcPr>
          <w:p>
            <w:r/>
            <w:r>
              <w:rPr>
                <w:rFonts w:ascii="Courier New" w:hAnsi="Courier New"/>
              </w:rPr>
              <w:t>razorpay-webhook</w:t>
            </w:r>
            <w:r>
              <w:t xml:space="preserve">, </w:t>
            </w:r>
            <w:r>
              <w:rPr>
                <w:rFonts w:ascii="Courier New" w:hAnsi="Courier New"/>
              </w:rPr>
              <w:t>razorpay-subscription-webhook</w:t>
            </w:r>
            <w:r/>
          </w:p>
        </w:tc>
        <w:tc>
          <w:tcPr>
            <w:tcW w:type="dxa" w:w="2880"/>
          </w:tcPr>
          <w:p>
            <w:r/>
            <w:r>
              <w:rPr>
                <w:rFonts w:ascii="Courier New" w:hAnsi="Courier New"/>
              </w:rPr>
              <w:t>--no-verify-jwt</w:t>
            </w:r>
            <w:r/>
          </w:p>
        </w:tc>
        <w:tc>
          <w:tcPr>
            <w:tcW w:type="dxa" w:w="2880"/>
          </w:tcPr>
          <w:p>
            <w:r>
              <w:t>Off</w:t>
            </w:r>
          </w:p>
        </w:tc>
      </w:tr>
      <w:tr>
        <w:tc>
          <w:tcPr>
            <w:tcW w:type="dxa" w:w="2880"/>
          </w:tcPr>
          <w:p>
            <w:r/>
            <w:r>
              <w:rPr>
                <w:rFonts w:ascii="Courier New" w:hAnsi="Courier New"/>
              </w:rPr>
              <w:t>render-photo</w:t>
            </w:r>
            <w:r/>
          </w:p>
        </w:tc>
        <w:tc>
          <w:tcPr>
            <w:tcW w:type="dxa" w:w="2880"/>
          </w:tcPr>
          <w:p>
            <w:r>
              <w:t>default</w:t>
            </w:r>
          </w:p>
        </w:tc>
        <w:tc>
          <w:tcPr>
            <w:tcW w:type="dxa" w:w="2880"/>
          </w:tcPr>
          <w:p>
            <w:r>
              <w:t>Owner-only; never triggered by Claude</w:t>
            </w:r>
          </w:p>
        </w:tc>
      </w:tr>
    </w:tbl>
    <w:p>
      <w:r>
        <w:t xml:space="preserve">Assumption: flag column for mailers/dispatchers is taken from </w:t>
      </w:r>
      <w:r>
        <w:rPr>
          <w:rFonts w:ascii="Courier New" w:hAnsi="Courier New"/>
        </w:rPr>
        <w:t>docs/ops/EMAIL-SETUP.md</w:t>
      </w:r>
      <w:r>
        <w:t xml:space="preserve">, </w:t>
      </w:r>
      <w:r>
        <w:rPr>
          <w:rFonts w:ascii="Courier New" w:hAnsi="Courier New"/>
        </w:rPr>
        <w:t>docs/COMMS-AUTOMATION-SETUP.md</w:t>
      </w:r>
      <w:r>
        <w:t xml:space="preserve"> and </w:t>
      </w:r>
      <w:r>
        <w:rPr>
          <w:rFonts w:ascii="Courier New" w:hAnsi="Courier New"/>
        </w:rPr>
        <w:t>supabase/functions/README.md</w:t>
      </w:r>
      <w:r>
        <w:t xml:space="preserve">; only </w:t>
      </w:r>
      <w:r>
        <w:rPr>
          <w:rFonts w:ascii="Courier New" w:hAnsi="Courier New"/>
        </w:rPr>
        <w:t>wa-webhook</w:t>
      </w:r>
      <w:r>
        <w:t xml:space="preserve"> states it in its own source. Confirm in each function's header before deploying.</w:t>
      </w:r>
    </w:p>
    <w:p>
      <w:r>
        <w:t>Deploy the same function version to staging first, then prod.</w:t>
      </w:r>
    </w:p>
    <w:p>
      <w:pPr>
        <w:pStyle w:val="Heading2"/>
      </w:pPr>
      <w:r>
        <w:t>6. Environment variables and secrets (names only)</w:t>
      </w:r>
    </w:p>
    <w:p>
      <w:r>
        <w:t xml:space="preserve">Never paste values into docs, commits or chat. Set with </w:t>
      </w:r>
      <w:r>
        <w:rPr>
          <w:rFonts w:ascii="Courier New" w:hAnsi="Courier New"/>
        </w:rPr>
        <w:t>supabase secrets set --project-ref &lt;ref&gt; NAME=…</w:t>
      </w:r>
      <w:r>
        <w:t>.</w:t>
      </w:r>
    </w:p>
    <w:p>
      <w:r/>
      <w:r>
        <w:rPr>
          <w:b/>
        </w:rPr>
        <w:t>Injected by Supabase:</w:t>
      </w:r>
      <w:r>
        <w:t xml:space="preserve"> </w:t>
      </w:r>
      <w:r>
        <w:rPr>
          <w:rFonts w:ascii="Courier New" w:hAnsi="Courier New"/>
        </w:rPr>
        <w:t>SUPABASE_URL</w:t>
      </w:r>
      <w:r>
        <w:t xml:space="preserve">, </w:t>
      </w:r>
      <w:r>
        <w:rPr>
          <w:rFonts w:ascii="Courier New" w:hAnsi="Courier New"/>
        </w:rPr>
        <w:t>SUPABASE_ANON_KEY</w:t>
      </w:r>
      <w:r>
        <w:t xml:space="preserve">, </w:t>
      </w:r>
      <w:r>
        <w:rPr>
          <w:rFonts w:ascii="Courier New" w:hAnsi="Courier New"/>
        </w:rPr>
        <w:t>SUPABASE_SERVICE_ROLE_KEY</w:t>
      </w:r>
      <w:r>
        <w:t>.</w:t>
      </w:r>
    </w:p>
    <w:tbl>
      <w:tblPr>
        <w:tblStyle w:val="TableGrid"/>
        <w:tblW w:type="auto" w:w="0"/>
        <w:tblLook w:firstColumn="1" w:firstRow="1" w:lastColumn="0" w:lastRow="0" w:noHBand="0" w:noVBand="1" w:val="04A0"/>
      </w:tblPr>
      <w:tblGrid>
        <w:gridCol w:w="4320"/>
        <w:gridCol w:w="4320"/>
      </w:tblGrid>
      <w:tr>
        <w:tc>
          <w:tcPr>
            <w:tcW w:type="dxa" w:w="4320"/>
          </w:tcPr>
          <w:p>
            <w:r>
              <w:t>Group</w:t>
            </w:r>
          </w:p>
        </w:tc>
        <w:tc>
          <w:tcPr>
            <w:tcW w:type="dxa" w:w="4320"/>
          </w:tcPr>
          <w:p>
            <w:r>
              <w:t>Names</w:t>
            </w:r>
          </w:p>
        </w:tc>
      </w:tr>
      <w:tr>
        <w:tc>
          <w:tcPr>
            <w:tcW w:type="dxa" w:w="4320"/>
          </w:tcPr>
          <w:p>
            <w:r>
              <w:t>App / CORS</w:t>
            </w:r>
          </w:p>
        </w:tc>
        <w:tc>
          <w:tcPr>
            <w:tcW w:type="dxa" w:w="4320"/>
          </w:tcPr>
          <w:p>
            <w:r/>
            <w:r>
              <w:rPr>
                <w:rFonts w:ascii="Courier New" w:hAnsi="Courier New"/>
              </w:rPr>
              <w:t>APP_URL</w:t>
            </w:r>
            <w:r>
              <w:t xml:space="preserve">, </w:t>
            </w:r>
            <w:r>
              <w:rPr>
                <w:rFonts w:ascii="Courier New" w:hAnsi="Courier New"/>
              </w:rPr>
              <w:t>ALLOWED_ORIGINS</w:t>
            </w:r>
            <w:r>
              <w:t xml:space="preserve"> (replaces default list), </w:t>
            </w:r>
            <w:r>
              <w:rPr>
                <w:rFonts w:ascii="Courier New" w:hAnsi="Courier New"/>
              </w:rPr>
              <w:t>EXTRA_ALLOWED_ORIGINS</w:t>
            </w:r>
            <w:r>
              <w:t xml:space="preserve"> (adds), </w:t>
            </w:r>
            <w:r>
              <w:rPr>
                <w:rFonts w:ascii="Courier New" w:hAnsi="Courier New"/>
              </w:rPr>
              <w:t>ALLOW_LOCALHOST</w:t>
            </w:r>
            <w:r/>
          </w:p>
        </w:tc>
      </w:tr>
      <w:tr>
        <w:tc>
          <w:tcPr>
            <w:tcW w:type="dxa" w:w="4320"/>
          </w:tcPr>
          <w:p>
            <w:r>
              <w:t>Email</w:t>
            </w:r>
          </w:p>
        </w:tc>
        <w:tc>
          <w:tcPr>
            <w:tcW w:type="dxa" w:w="4320"/>
          </w:tcPr>
          <w:p>
            <w:r/>
            <w:r>
              <w:rPr>
                <w:rFonts w:ascii="Courier New" w:hAnsi="Courier New"/>
              </w:rPr>
              <w:t>RESEND_API_KEY</w:t>
            </w:r>
            <w:r>
              <w:t xml:space="preserve">, </w:t>
            </w:r>
            <w:r>
              <w:rPr>
                <w:rFonts w:ascii="Courier New" w:hAnsi="Courier New"/>
              </w:rPr>
              <w:t>RESEND_FROM</w:t>
            </w:r>
            <w:r>
              <w:t xml:space="preserve">, </w:t>
            </w:r>
            <w:r>
              <w:rPr>
                <w:rFonts w:ascii="Courier New" w:hAnsi="Courier New"/>
              </w:rPr>
              <w:t>MANAGER_EMAIL</w:t>
            </w:r>
            <w:r>
              <w:t xml:space="preserve">, </w:t>
            </w:r>
            <w:r>
              <w:rPr>
                <w:rFonts w:ascii="Courier New" w:hAnsi="Courier New"/>
              </w:rPr>
              <w:t>HELM_INVITE_EMAILS_ENABLED</w:t>
            </w:r>
            <w:r>
              <w:t xml:space="preserve">, </w:t>
            </w:r>
            <w:r>
              <w:rPr>
                <w:rFonts w:ascii="Courier New" w:hAnsi="Courier New"/>
              </w:rPr>
              <w:t>HELM_INVITE_EMAIL_SECRET</w:t>
            </w:r>
            <w:r>
              <w:t xml:space="preserve">, </w:t>
            </w:r>
            <w:r>
              <w:rPr>
                <w:rFonts w:ascii="Courier New" w:hAnsi="Courier New"/>
              </w:rPr>
              <w:t>INVITE_EMAIL_BATCH</w:t>
            </w:r>
            <w:r>
              <w:t xml:space="preserve">, </w:t>
            </w:r>
            <w:r>
              <w:rPr>
                <w:rFonts w:ascii="Courier New" w:hAnsi="Courier New"/>
              </w:rPr>
              <w:t>HELM_WELCOME_EMAILS_ENABLED</w:t>
            </w:r>
            <w:r>
              <w:t xml:space="preserve">, </w:t>
            </w:r>
            <w:r>
              <w:rPr>
                <w:rFonts w:ascii="Courier New" w:hAnsi="Courier New"/>
              </w:rPr>
              <w:t>HELM_WELCOME_EMAIL_SECRET</w:t>
            </w:r>
            <w:r>
              <w:t xml:space="preserve">, </w:t>
            </w:r>
            <w:r>
              <w:rPr>
                <w:rFonts w:ascii="Courier New" w:hAnsi="Courier New"/>
              </w:rPr>
              <w:t>WELCOME_EMAIL_BATCH</w:t>
            </w:r>
            <w:r>
              <w:t xml:space="preserve">, </w:t>
            </w:r>
            <w:r>
              <w:rPr>
                <w:rFonts w:ascii="Courier New" w:hAnsi="Courier New"/>
              </w:rPr>
              <w:t>HELM_SECURITY_ALERTS_ENABLED</w:t>
            </w:r>
            <w:r>
              <w:t xml:space="preserve">, </w:t>
            </w:r>
            <w:r>
              <w:rPr>
                <w:rFonts w:ascii="Courier New" w:hAnsi="Courier New"/>
              </w:rPr>
              <w:t>HELM_SECURITY_ALERT_SECRET</w:t>
            </w:r>
            <w:r>
              <w:t xml:space="preserve">, </w:t>
            </w:r>
            <w:r>
              <w:rPr>
                <w:rFonts w:ascii="Courier New" w:hAnsi="Courier New"/>
              </w:rPr>
              <w:t>HELM_SECURITY_ALERT_HQ_TO</w:t>
            </w:r>
            <w:r>
              <w:t xml:space="preserve">, </w:t>
            </w:r>
            <w:r>
              <w:rPr>
                <w:rFonts w:ascii="Courier New" w:hAnsi="Courier New"/>
              </w:rPr>
              <w:t>SECURITY_ALERT_BATCH</w:t>
            </w:r>
            <w:r/>
          </w:p>
        </w:tc>
      </w:tr>
      <w:tr>
        <w:tc>
          <w:tcPr>
            <w:tcW w:type="dxa" w:w="4320"/>
          </w:tcPr>
          <w:p>
            <w:r>
              <w:t>Invite sign-up</w:t>
            </w:r>
          </w:p>
        </w:tc>
        <w:tc>
          <w:tcPr>
            <w:tcW w:type="dxa" w:w="4320"/>
          </w:tcPr>
          <w:p>
            <w:r/>
            <w:r>
              <w:rPr>
                <w:rFonts w:ascii="Courier New" w:hAnsi="Courier New"/>
              </w:rPr>
              <w:t>HELM_INVITE_DIRECT_SIGNUP</w:t>
            </w:r>
            <w:r>
              <w:t xml:space="preserve"> (kill switch)</w:t>
            </w:r>
          </w:p>
        </w:tc>
      </w:tr>
      <w:tr>
        <w:tc>
          <w:tcPr>
            <w:tcW w:type="dxa" w:w="4320"/>
          </w:tcPr>
          <w:p>
            <w:r>
              <w:t>Comms / notify</w:t>
            </w:r>
          </w:p>
        </w:tc>
        <w:tc>
          <w:tcPr>
            <w:tcW w:type="dxa" w:w="4320"/>
          </w:tcPr>
          <w:p>
            <w:r/>
            <w:r>
              <w:rPr>
                <w:rFonts w:ascii="Courier New" w:hAnsi="Courier New"/>
              </w:rPr>
              <w:t>HELM_COMMS_ENABLED</w:t>
            </w:r>
            <w:r>
              <w:t xml:space="preserve">, </w:t>
            </w:r>
            <w:r>
              <w:rPr>
                <w:rFonts w:ascii="Courier New" w:hAnsi="Courier New"/>
              </w:rPr>
              <w:t>HELM_COMMS_SECRET</w:t>
            </w:r>
            <w:r>
              <w:t xml:space="preserve">, </w:t>
            </w:r>
            <w:r>
              <w:rPr>
                <w:rFonts w:ascii="Courier New" w:hAnsi="Courier New"/>
              </w:rPr>
              <w:t>COMMS_BATCH</w:t>
            </w:r>
            <w:r>
              <w:t xml:space="preserve">, </w:t>
            </w:r>
            <w:r>
              <w:rPr>
                <w:rFonts w:ascii="Courier New" w:hAnsi="Courier New"/>
              </w:rPr>
              <w:t>HELM_PKG_NOTIFY_ENABLED</w:t>
            </w:r>
            <w:r>
              <w:t xml:space="preserve">, </w:t>
            </w:r>
            <w:r>
              <w:rPr>
                <w:rFonts w:ascii="Courier New" w:hAnsi="Courier New"/>
              </w:rPr>
              <w:t>HELM_PKG_NOTIFY_SECRET</w:t>
            </w:r>
            <w:r>
              <w:t xml:space="preserve">, </w:t>
            </w:r>
            <w:r>
              <w:rPr>
                <w:rFonts w:ascii="Courier New" w:hAnsi="Courier New"/>
              </w:rPr>
              <w:t>PKG_NOTIFY_BATCH</w:t>
            </w:r>
            <w:r>
              <w:t xml:space="preserve">, </w:t>
            </w:r>
            <w:r>
              <w:rPr>
                <w:rFonts w:ascii="Courier New" w:hAnsi="Courier New"/>
              </w:rPr>
              <w:t>PKG_WHATSAPP_TEMPLATE</w:t>
            </w:r>
            <w:r/>
          </w:p>
        </w:tc>
      </w:tr>
      <w:tr>
        <w:tc>
          <w:tcPr>
            <w:tcW w:type="dxa" w:w="4320"/>
          </w:tcPr>
          <w:p>
            <w:r>
              <w:t>Billing</w:t>
            </w:r>
          </w:p>
        </w:tc>
        <w:tc>
          <w:tcPr>
            <w:tcW w:type="dxa" w:w="4320"/>
          </w:tcPr>
          <w:p>
            <w:r/>
            <w:r>
              <w:rPr>
                <w:rFonts w:ascii="Courier New" w:hAnsi="Courier New"/>
              </w:rPr>
              <w:t>HELM_BILLING_REMINDERS_ENABLED</w:t>
            </w:r>
            <w:r>
              <w:t xml:space="preserve">, </w:t>
            </w:r>
            <w:r>
              <w:rPr>
                <w:rFonts w:ascii="Courier New" w:hAnsi="Courier New"/>
              </w:rPr>
              <w:t>HELM_BILLING_CRON_SECRET</w:t>
            </w:r>
            <w:r>
              <w:t xml:space="preserve">, </w:t>
            </w:r>
            <w:r>
              <w:rPr>
                <w:rFonts w:ascii="Courier New" w:hAnsi="Courier New"/>
              </w:rPr>
              <w:t>BILLING_REMINDER_BATCH</w:t>
            </w:r>
            <w:r>
              <w:t xml:space="preserve">, </w:t>
            </w:r>
            <w:r>
              <w:rPr>
                <w:rFonts w:ascii="Courier New" w:hAnsi="Courier New"/>
              </w:rPr>
              <w:t>HELM_RAZORPAY_SUBSCRIPTIONS_ENABLED</w:t>
            </w:r>
            <w:r/>
          </w:p>
        </w:tc>
      </w:tr>
      <w:tr>
        <w:tc>
          <w:tcPr>
            <w:tcW w:type="dxa" w:w="4320"/>
          </w:tcPr>
          <w:p>
            <w:r>
              <w:t>Razorpay</w:t>
            </w:r>
          </w:p>
        </w:tc>
        <w:tc>
          <w:tcPr>
            <w:tcW w:type="dxa" w:w="4320"/>
          </w:tcPr>
          <w:p>
            <w:r/>
            <w:r>
              <w:rPr>
                <w:rFonts w:ascii="Courier New" w:hAnsi="Courier New"/>
              </w:rPr>
              <w:t>RAZORPAY_KEY_ID</w:t>
            </w:r>
            <w:r>
              <w:t xml:space="preserve">, </w:t>
            </w:r>
            <w:r>
              <w:rPr>
                <w:rFonts w:ascii="Courier New" w:hAnsi="Courier New"/>
              </w:rPr>
              <w:t>RAZORPAY_KEY_SECRET</w:t>
            </w:r>
            <w:r>
              <w:t xml:space="preserve">, </w:t>
            </w:r>
            <w:r>
              <w:rPr>
                <w:rFonts w:ascii="Courier New" w:hAnsi="Courier New"/>
              </w:rPr>
              <w:t>RAZORPAY_WEBHOOK_SECRET</w:t>
            </w:r>
            <w:r>
              <w:t xml:space="preserve">, </w:t>
            </w:r>
            <w:r>
              <w:rPr>
                <w:rFonts w:ascii="Courier New" w:hAnsi="Courier New"/>
              </w:rPr>
              <w:t>RAZORPAY_SUBSCRIPTION_WEBHOOK_SECRET</w:t>
            </w:r>
            <w:r>
              <w:t xml:space="preserve">, </w:t>
            </w:r>
            <w:r>
              <w:rPr>
                <w:rFonts w:ascii="Courier New" w:hAnsi="Courier New"/>
              </w:rPr>
              <w:t>RAZORPAY_EVENT_MAX_AGE_SEC</w:t>
            </w:r>
            <w:r>
              <w:t xml:space="preserve">, </w:t>
            </w:r>
            <w:r>
              <w:rPr>
                <w:rFonts w:ascii="Courier New" w:hAnsi="Courier New"/>
              </w:rPr>
              <w:t>RAZORPAY_REQUIRE_STUDIO_ACCOUNT</w:t>
            </w:r>
            <w:r>
              <w:t xml:space="preserve">, </w:t>
            </w:r>
            <w:r>
              <w:rPr>
                <w:rFonts w:ascii="Courier New" w:hAnsi="Courier New"/>
              </w:rPr>
              <w:t>PAYMENT_LINK_TTL_MINUTES</w:t>
            </w:r>
            <w:r/>
          </w:p>
        </w:tc>
      </w:tr>
      <w:tr>
        <w:tc>
          <w:tcPr>
            <w:tcW w:type="dxa" w:w="4320"/>
          </w:tcPr>
          <w:p>
            <w:r>
              <w:t>WhatsApp</w:t>
            </w:r>
          </w:p>
        </w:tc>
        <w:tc>
          <w:tcPr>
            <w:tcW w:type="dxa" w:w="4320"/>
          </w:tcPr>
          <w:p>
            <w:r/>
            <w:r>
              <w:rPr>
                <w:rFonts w:ascii="Courier New" w:hAnsi="Courier New"/>
              </w:rPr>
              <w:t>WHATSAPP_TOKEN</w:t>
            </w:r>
            <w:r>
              <w:t xml:space="preserve">, </w:t>
            </w:r>
            <w:r>
              <w:rPr>
                <w:rFonts w:ascii="Courier New" w:hAnsi="Courier New"/>
              </w:rPr>
              <w:t>WHATSAPP_PHONE_ID</w:t>
            </w:r>
            <w:r>
              <w:t xml:space="preserve">, </w:t>
            </w:r>
            <w:r>
              <w:rPr>
                <w:rFonts w:ascii="Courier New" w:hAnsi="Courier New"/>
              </w:rPr>
              <w:t>WHATSAPP_APP_SECRET</w:t>
            </w:r>
            <w:r>
              <w:t xml:space="preserve">, </w:t>
            </w:r>
            <w:r>
              <w:rPr>
                <w:rFonts w:ascii="Courier New" w:hAnsi="Courier New"/>
              </w:rPr>
              <w:t>WHATSAPP_WEBHOOK_VERIFY_TOKEN</w:t>
            </w:r>
            <w:r>
              <w:t xml:space="preserve">, </w:t>
            </w:r>
            <w:r>
              <w:rPr>
                <w:rFonts w:ascii="Courier New" w:hAnsi="Courier New"/>
              </w:rPr>
              <w:t>WHATSAPP_API_VERSION</w:t>
            </w:r>
            <w:r>
              <w:t xml:space="preserve">, </w:t>
            </w:r>
            <w:r>
              <w:rPr>
                <w:rFonts w:ascii="Courier New" w:hAnsi="Courier New"/>
              </w:rPr>
              <w:t>WHATSAPP_TEMPLATES</w:t>
            </w:r>
            <w:r>
              <w:t xml:space="preserve">, </w:t>
            </w:r>
            <w:r>
              <w:rPr>
                <w:rFonts w:ascii="Courier New" w:hAnsi="Courier New"/>
              </w:rPr>
              <w:t>WHATSAPP_TPL_LANG</w:t>
            </w:r>
            <w:r>
              <w:t xml:space="preserve">, </w:t>
            </w:r>
            <w:r>
              <w:rPr>
                <w:rFonts w:ascii="Courier New" w:hAnsi="Courier New"/>
              </w:rPr>
              <w:t>WHATSAPP_ALLOW_TEXT</w:t>
            </w:r>
            <w:r>
              <w:t xml:space="preserve">, </w:t>
            </w:r>
            <w:r>
              <w:rPr>
                <w:rFonts w:ascii="Courier New" w:hAnsi="Courier New"/>
              </w:rPr>
              <w:t>WHATSAPP_REQUIRE_OPTIN</w:t>
            </w:r>
            <w:r>
              <w:t xml:space="preserve">, </w:t>
            </w:r>
            <w:r>
              <w:rPr>
                <w:rFonts w:ascii="Courier New" w:hAnsi="Courier New"/>
              </w:rPr>
              <w:t>WHATSAPP_VERIFY_TEMPLATE</w:t>
            </w:r>
            <w:r>
              <w:t xml:space="preserve">, </w:t>
            </w:r>
            <w:r>
              <w:rPr>
                <w:rFonts w:ascii="Courier New" w:hAnsi="Courier New"/>
              </w:rPr>
              <w:t>WHATSAPP_VERIFY_LANG</w:t>
            </w:r>
            <w:r/>
          </w:p>
        </w:tc>
      </w:tr>
      <w:tr>
        <w:tc>
          <w:tcPr>
            <w:tcW w:type="dxa" w:w="4320"/>
          </w:tcPr>
          <w:p>
            <w:r>
              <w:t>SMS</w:t>
            </w:r>
          </w:p>
        </w:tc>
        <w:tc>
          <w:tcPr>
            <w:tcW w:type="dxa" w:w="4320"/>
          </w:tcPr>
          <w:p>
            <w:r/>
            <w:r>
              <w:rPr>
                <w:rFonts w:ascii="Courier New" w:hAnsi="Courier New"/>
              </w:rPr>
              <w:t>MSG91_AUTHKEY</w:t>
            </w:r>
            <w:r>
              <w:t xml:space="preserve">, </w:t>
            </w:r>
            <w:r>
              <w:rPr>
                <w:rFonts w:ascii="Courier New" w:hAnsi="Courier New"/>
              </w:rPr>
              <w:t>MSG91_SENDER</w:t>
            </w:r>
            <w:r>
              <w:t xml:space="preserve">, </w:t>
            </w:r>
            <w:r>
              <w:rPr>
                <w:rFonts w:ascii="Courier New" w:hAnsi="Courier New"/>
              </w:rPr>
              <w:t>MSG91_OTP_TEMPLATE_ID</w:t>
            </w:r>
            <w:r>
              <w:t xml:space="preserve"> (per </w:t>
            </w:r>
            <w:r>
              <w:rPr>
                <w:rFonts w:ascii="Courier New" w:hAnsi="Courier New"/>
              </w:rPr>
              <w:t>supabase/functions/README.md</w:t>
            </w:r>
            <w:r>
              <w:t>)</w:t>
            </w:r>
          </w:p>
        </w:tc>
      </w:tr>
      <w:tr>
        <w:tc>
          <w:tcPr>
            <w:tcW w:type="dxa" w:w="4320"/>
          </w:tcPr>
          <w:p>
            <w:r>
              <w:t>Uploads / AV</w:t>
            </w:r>
          </w:p>
        </w:tc>
        <w:tc>
          <w:tcPr>
            <w:tcW w:type="dxa" w:w="4320"/>
          </w:tcPr>
          <w:p>
            <w:r/>
            <w:r>
              <w:rPr>
                <w:rFonts w:ascii="Courier New" w:hAnsi="Courier New"/>
              </w:rPr>
              <w:t>HELM_UPLOAD_SCAN_ENABLED</w:t>
            </w:r>
            <w:r>
              <w:t xml:space="preserve">, </w:t>
            </w:r>
            <w:r>
              <w:rPr>
                <w:rFonts w:ascii="Courier New" w:hAnsi="Courier New"/>
              </w:rPr>
              <w:t>HELM_UPLOAD_SCAN_SECRET</w:t>
            </w:r>
            <w:r>
              <w:t xml:space="preserve">, </w:t>
            </w:r>
            <w:r>
              <w:rPr>
                <w:rFonts w:ascii="Courier New" w:hAnsi="Courier New"/>
              </w:rPr>
              <w:t>HELM_UPLOAD_QUARANTINE</w:t>
            </w:r>
            <w:r>
              <w:t xml:space="preserve">, </w:t>
            </w:r>
            <w:r>
              <w:rPr>
                <w:rFonts w:ascii="Courier New" w:hAnsi="Courier New"/>
              </w:rPr>
              <w:t>UPLOAD_SCAN_BATCH</w:t>
            </w:r>
            <w:r>
              <w:t xml:space="preserve">, </w:t>
            </w:r>
            <w:r>
              <w:rPr>
                <w:rFonts w:ascii="Courier New" w:hAnsi="Courier New"/>
              </w:rPr>
              <w:t>HELM_AV_URL</w:t>
            </w:r>
            <w:r>
              <w:t xml:space="preserve">, </w:t>
            </w:r>
            <w:r>
              <w:rPr>
                <w:rFonts w:ascii="Courier New" w:hAnsi="Courier New"/>
              </w:rPr>
              <w:t>HELM_AV_TOKEN</w:t>
            </w:r>
            <w:r>
              <w:t xml:space="preserve">, </w:t>
            </w:r>
            <w:r>
              <w:rPr>
                <w:rFonts w:ascii="Courier New" w:hAnsi="Courier New"/>
              </w:rPr>
              <w:t>HELM_AV_ALLOWED_HOSTS</w:t>
            </w:r>
            <w:r>
              <w:t xml:space="preserve">, </w:t>
            </w:r>
            <w:r>
              <w:rPr>
                <w:rFonts w:ascii="Courier New" w:hAnsi="Courier New"/>
              </w:rPr>
              <w:t>HELM_AV_TIMEOUT_MS</w:t>
            </w:r>
            <w:r/>
          </w:p>
        </w:tc>
      </w:tr>
      <w:tr>
        <w:tc>
          <w:tcPr>
            <w:tcW w:type="dxa" w:w="4320"/>
          </w:tcPr>
          <w:p>
            <w:r>
              <w:t>Booklet</w:t>
            </w:r>
          </w:p>
        </w:tc>
        <w:tc>
          <w:tcPr>
            <w:tcW w:type="dxa" w:w="4320"/>
          </w:tcPr>
          <w:p>
            <w:r/>
            <w:r>
              <w:rPr>
                <w:rFonts w:ascii="Courier New" w:hAnsi="Courier New"/>
              </w:rPr>
              <w:t>HELM_BOOKLET_SNAPSHOT_ENABLED</w:t>
            </w:r>
            <w:r/>
          </w:p>
        </w:tc>
      </w:tr>
      <w:tr>
        <w:tc>
          <w:tcPr>
            <w:tcW w:type="dxa" w:w="4320"/>
          </w:tcPr>
          <w:p>
            <w:r>
              <w:t>Photo render</w:t>
            </w:r>
          </w:p>
        </w:tc>
        <w:tc>
          <w:tcPr>
            <w:tcW w:type="dxa" w:w="4320"/>
          </w:tcPr>
          <w:p>
            <w:r/>
            <w:r>
              <w:rPr>
                <w:rFonts w:ascii="Courier New" w:hAnsi="Courier New"/>
              </w:rPr>
              <w:t>OPENAI_API_KEY</w:t>
            </w:r>
            <w:r>
              <w:t xml:space="preserve">, </w:t>
            </w:r>
            <w:r>
              <w:rPr>
                <w:rFonts w:ascii="Courier New" w:hAnsi="Courier New"/>
              </w:rPr>
              <w:t>OPENAI_IMAGE_MODEL</w:t>
            </w:r>
            <w:r>
              <w:t xml:space="preserve">, </w:t>
            </w:r>
            <w:r>
              <w:rPr>
                <w:rFonts w:ascii="Courier New" w:hAnsi="Courier New"/>
              </w:rPr>
              <w:t>RENDER_TIMEOUT_MS</w:t>
            </w:r>
            <w:r>
              <w:t xml:space="preserve">, </w:t>
            </w:r>
            <w:r>
              <w:rPr>
                <w:rFonts w:ascii="Courier New" w:hAnsi="Courier New"/>
              </w:rPr>
              <w:t>RENDER_COST_USD_*</w:t>
            </w:r>
            <w:r/>
          </w:p>
        </w:tc>
      </w:tr>
    </w:tbl>
    <w:p>
      <w:r>
        <w:t xml:space="preserve">Front-end (public, in repo): </w:t>
      </w:r>
      <w:r>
        <w:rPr>
          <w:rFonts w:ascii="Courier New" w:hAnsi="Courier New"/>
        </w:rPr>
        <w:t>public/config.js</w:t>
      </w:r>
      <w:r>
        <w:t xml:space="preserve"> / </w:t>
      </w:r>
      <w:r>
        <w:rPr>
          <w:rFonts w:ascii="Courier New" w:hAnsi="Courier New"/>
        </w:rPr>
        <w:t>config.staging.js</w:t>
      </w:r>
      <w:r>
        <w:t xml:space="preserve"> hold the Supabase URL + anon key (public by design), </w:t>
      </w:r>
      <w:r>
        <w:rPr>
          <w:rFonts w:ascii="Courier New" w:hAnsi="Courier New"/>
        </w:rPr>
        <w:t>liveChannels</w:t>
      </w:r>
      <w:r>
        <w:t xml:space="preserve"> (</w:t>
      </w:r>
      <w:r>
        <w:rPr>
          <w:rFonts w:ascii="Courier New" w:hAnsi="Courier New"/>
        </w:rPr>
        <w:t>sms</w:t>
      </w:r>
      <w:r>
        <w:t xml:space="preserve">, </w:t>
      </w:r>
      <w:r>
        <w:rPr>
          <w:rFonts w:ascii="Courier New" w:hAnsi="Courier New"/>
        </w:rPr>
        <w:t>pay</w:t>
      </w:r>
      <w:r>
        <w:t xml:space="preserve">, </w:t>
      </w:r>
      <w:r>
        <w:rPr>
          <w:rFonts w:ascii="Courier New" w:hAnsi="Courier New"/>
        </w:rPr>
        <w:t>whatsapp</w:t>
      </w:r>
      <w:r>
        <w:t xml:space="preserve"> all </w:t>
      </w:r>
      <w:r>
        <w:rPr>
          <w:rFonts w:ascii="Courier New" w:hAnsi="Courier New"/>
        </w:rPr>
        <w:t>false</w:t>
      </w:r>
      <w:r>
        <w:t xml:space="preserve">), </w:t>
      </w:r>
      <w:r>
        <w:rPr>
          <w:rFonts w:ascii="Courier New" w:hAnsi="Courier New"/>
        </w:rPr>
        <w:t>captcha.siteKey</w:t>
      </w:r>
      <w:r>
        <w:t xml:space="preserve"> (empty = off), </w:t>
      </w:r>
      <w:r>
        <w:rPr>
          <w:rFonts w:ascii="Courier New" w:hAnsi="Courier New"/>
        </w:rPr>
        <w:t>HELM_FEATURES.integrationsPage</w:t>
      </w:r>
      <w:r>
        <w:t xml:space="preserve"> (on localhost only). Vercel has no server secrets; it serves static files.</w:t>
      </w:r>
    </w:p>
    <w:p>
      <w:r>
        <w:t xml:space="preserve">Email facts: sender address </w:t>
      </w:r>
      <w:r>
        <w:rPr>
          <w:rFonts w:ascii="Courier New" w:hAnsi="Courier New"/>
        </w:rPr>
        <w:t>notifications@helm.events</w:t>
      </w:r>
      <w:r>
        <w:t xml:space="preserve">; per-studio display name and Reply-To (studio email) come from </w:t>
      </w:r>
      <w:r>
        <w:rPr>
          <w:rFonts w:ascii="Courier New" w:hAnsi="Courier New"/>
        </w:rPr>
        <w:t>comms_settings.email_from_name / email_reply_to</w:t>
      </w:r>
      <w:r>
        <w:t xml:space="preserve"> (migration 0150). Note </w:t>
      </w:r>
      <w:r>
        <w:rPr>
          <w:rFonts w:ascii="Courier New" w:hAnsi="Courier New"/>
        </w:rPr>
        <w:t>docs/ops/EMAIL-SETUP.md</w:t>
      </w:r>
      <w:r>
        <w:t xml:space="preserve"> still shows example </w:t>
      </w:r>
      <w:r>
        <w:rPr>
          <w:rFonts w:ascii="Courier New" w:hAnsi="Courier New"/>
        </w:rPr>
        <w:t>hello@helm.events</w:t>
      </w:r>
      <w:r>
        <w:t xml:space="preserve">; the owner's chosen </w:t>
      </w:r>
      <w:r>
        <w:rPr>
          <w:rFonts w:ascii="Courier New" w:hAnsi="Courier New"/>
        </w:rPr>
        <w:t>RESEND_FROM</w:t>
      </w:r>
      <w:r>
        <w:t xml:space="preserve"> address is </w:t>
      </w:r>
      <w:r>
        <w:rPr>
          <w:rFonts w:ascii="Courier New" w:hAnsi="Courier New"/>
        </w:rPr>
        <w:t>notifications@helm.events</w:t>
      </w:r>
      <w:r>
        <w:t>.</w:t>
      </w:r>
    </w:p>
    <w:p>
      <w:pPr>
        <w:pStyle w:val="Heading2"/>
      </w:pPr>
      <w:r>
        <w:t>7. Domain, HTTPS, HSTS, CORS, redirects</w:t>
      </w:r>
    </w:p>
    <w:p>
      <w:pPr>
        <w:pStyle w:val="ListBullet"/>
      </w:pPr>
      <w:r/>
      <w:r>
        <w:rPr>
          <w:b/>
        </w:rPr>
        <w:t>Domain:</w:t>
      </w:r>
      <w:r>
        <w:t xml:space="preserve"> </w:t>
      </w:r>
      <w:r>
        <w:rPr>
          <w:rFonts w:ascii="Courier New" w:hAnsi="Courier New"/>
        </w:rPr>
        <w:t>www.helm.events</w:t>
      </w:r>
      <w:r>
        <w:t xml:space="preserve"> on the prod Vercel project; apex </w:t>
      </w:r>
      <w:r>
        <w:rPr>
          <w:rFonts w:ascii="Courier New" w:hAnsi="Courier New"/>
        </w:rPr>
        <w:t>helm.events</w:t>
      </w:r>
      <w:r>
        <w:t xml:space="preserve"> should redirect to </w:t>
      </w:r>
      <w:r>
        <w:rPr>
          <w:rFonts w:ascii="Courier New" w:hAnsi="Courier New"/>
        </w:rPr>
        <w:t>www</w:t>
      </w:r>
      <w:r>
        <w:t>. HTTPS certificates are managed by Vercel.</w:t>
      </w:r>
    </w:p>
    <w:p>
      <w:pPr>
        <w:pStyle w:val="ListBullet"/>
      </w:pPr>
      <w:r/>
      <w:r>
        <w:rPr>
          <w:b/>
        </w:rPr>
        <w:t>HSTS:</w:t>
      </w:r>
      <w:r>
        <w:t xml:space="preserve"> </w:t>
      </w:r>
      <w:r>
        <w:rPr>
          <w:rFonts w:ascii="Courier New" w:hAnsi="Courier New"/>
        </w:rPr>
        <w:t>vercel.json</w:t>
      </w:r>
      <w:r>
        <w:t xml:space="preserve"> sends </w:t>
      </w:r>
      <w:r>
        <w:rPr>
          <w:rFonts w:ascii="Courier New" w:hAnsi="Courier New"/>
        </w:rPr>
        <w:t>Strict-Transport-Security: max-age=63072000; includeSubDomains; preload</w:t>
      </w:r>
      <w:r>
        <w:t xml:space="preserve"> on every path. </w:t>
      </w:r>
      <w:r>
        <w:rPr>
          <w:rFonts w:ascii="Courier New" w:hAnsi="Courier New"/>
        </w:rPr>
        <w:t>includeSubDomains</w:t>
      </w:r>
      <w:r>
        <w:t xml:space="preserve"> means every </w:t>
      </w:r>
      <w:r>
        <w:rPr>
          <w:rFonts w:ascii="Courier New" w:hAnsi="Courier New"/>
        </w:rPr>
        <w:t>*.helm.events</w:t>
      </w:r>
      <w:r>
        <w:t xml:space="preserve"> subdomain must serve HTTPS. Decision needed: submit to the HSTS preload list (hard to undo).</w:t>
      </w:r>
    </w:p>
    <w:p>
      <w:pPr>
        <w:pStyle w:val="ListBullet"/>
      </w:pPr>
      <w:r/>
      <w:r>
        <w:rPr>
          <w:b/>
        </w:rPr>
        <w:t>Other headers (vercel.json):</w:t>
      </w:r>
      <w:r>
        <w:t xml:space="preserve"> </w:t>
      </w:r>
      <w:r>
        <w:rPr>
          <w:rFonts w:ascii="Courier New" w:hAnsi="Courier New"/>
        </w:rPr>
        <w:t>X-Frame-Options: DENY</w:t>
      </w:r>
      <w:r>
        <w:t xml:space="preserve">, </w:t>
      </w:r>
      <w:r>
        <w:rPr>
          <w:rFonts w:ascii="Courier New" w:hAnsi="Courier New"/>
        </w:rPr>
        <w:t>nosniff</w:t>
      </w:r>
      <w:r>
        <w:t xml:space="preserve">, </w:t>
      </w:r>
      <w:r>
        <w:rPr>
          <w:rFonts w:ascii="Courier New" w:hAnsi="Courier New"/>
        </w:rPr>
        <w:t>Referrer-Policy</w:t>
      </w:r>
      <w:r>
        <w:t xml:space="preserve">, </w:t>
      </w:r>
      <w:r>
        <w:rPr>
          <w:rFonts w:ascii="Courier New" w:hAnsi="Courier New"/>
        </w:rPr>
        <w:t>Permissions-Policy</w:t>
      </w:r>
      <w:r>
        <w:t xml:space="preserve"> (camera/mic/geo/payment off), COOP, CORP, CSP (hashes generated by </w:t>
      </w:r>
      <w:r>
        <w:rPr>
          <w:rFonts w:ascii="Courier New" w:hAnsi="Courier New"/>
        </w:rPr>
        <w:t>scripts/gen-csp.mjs</w:t>
      </w:r>
      <w:r>
        <w:t xml:space="preserve">), </w:t>
      </w:r>
      <w:r>
        <w:rPr>
          <w:rFonts w:ascii="Courier New" w:hAnsi="Courier New"/>
        </w:rPr>
        <w:t>Access-Control-Allow-Origin: https://www.helm.events</w:t>
      </w:r>
      <w:r>
        <w:t>.</w:t>
      </w:r>
    </w:p>
    <w:p>
      <w:pPr>
        <w:pStyle w:val="ListBullet"/>
      </w:pPr>
      <w:r/>
      <w:r>
        <w:rPr>
          <w:b/>
        </w:rPr>
        <w:t>Edge-function CORS:</w:t>
      </w:r>
      <w:r>
        <w:t xml:space="preserve"> </w:t>
      </w:r>
      <w:r>
        <w:rPr>
          <w:rFonts w:ascii="Courier New" w:hAnsi="Courier New"/>
        </w:rPr>
        <w:t>_shared/cors.ts</w:t>
      </w:r>
      <w:r>
        <w:t xml:space="preserve"> has a built-in allow-list; </w:t>
      </w:r>
      <w:r>
        <w:rPr>
          <w:rFonts w:ascii="Courier New" w:hAnsi="Courier New"/>
        </w:rPr>
        <w:t>ALLOWED_ORIGINS</w:t>
      </w:r>
      <w:r>
        <w:t xml:space="preserve"> replaces it, </w:t>
      </w:r>
      <w:r>
        <w:rPr>
          <w:rFonts w:ascii="Courier New" w:hAnsi="Courier New"/>
        </w:rPr>
        <w:t>EXTRA_ALLOWED_ORIGINS</w:t>
      </w:r>
      <w:r>
        <w:t xml:space="preserve"> adds (e.g. a Vercel preview URL). Staging origin </w:t>
      </w:r>
      <w:r>
        <w:rPr>
          <w:rFonts w:ascii="Courier New" w:hAnsi="Courier New"/>
        </w:rPr>
        <w:t>https://helm-v01.vercel.app</w:t>
      </w:r>
      <w:r>
        <w:t xml:space="preserve"> must be allowed on the staging project.</w:t>
      </w:r>
    </w:p>
    <w:p>
      <w:pPr>
        <w:pStyle w:val="ListBullet"/>
      </w:pPr>
      <w:r/>
      <w:r>
        <w:rPr>
          <w:b/>
        </w:rPr>
        <w:t>Supabase Auth URL configuration</w:t>
      </w:r>
      <w:r>
        <w:t xml:space="preserve"> (per project): Site URL = </w:t>
      </w:r>
      <w:r>
        <w:rPr>
          <w:rFonts w:ascii="Courier New" w:hAnsi="Courier New"/>
        </w:rPr>
        <w:t>https://www.helm.events</w:t>
      </w:r>
      <w:r>
        <w:t xml:space="preserve"> (staging: </w:t>
      </w:r>
      <w:r>
        <w:rPr>
          <w:rFonts w:ascii="Courier New" w:hAnsi="Courier New"/>
        </w:rPr>
        <w:t>https://helm-v01.vercel.app</w:t>
      </w:r>
      <w:r>
        <w:t xml:space="preserve">); Redirect URLs include </w:t>
      </w:r>
      <w:r>
        <w:rPr>
          <w:rFonts w:ascii="Courier New" w:hAnsi="Courier New"/>
        </w:rPr>
        <w:t>https://www.helm.events/login*</w:t>
      </w:r>
      <w:r>
        <w:t xml:space="preserve">, </w:t>
      </w:r>
      <w:r>
        <w:rPr>
          <w:rFonts w:ascii="Courier New" w:hAnsi="Courier New"/>
        </w:rPr>
        <w:t>/reset-password*</w:t>
      </w:r>
      <w:r>
        <w:t xml:space="preserve"> and the staging equivalents; Google OAuth redirect added in Google Cloud too (see </w:t>
      </w:r>
      <w:r>
        <w:rPr>
          <w:rFonts w:ascii="Courier New" w:hAnsi="Courier New"/>
        </w:rPr>
        <w:t>docs/AUTH-DASHBOARD-SETTINGS.md</w:t>
      </w:r>
      <w:r>
        <w:t>).</w:t>
      </w:r>
    </w:p>
    <w:p>
      <w:pPr>
        <w:pStyle w:val="ListBullet"/>
      </w:pPr>
      <w:r/>
      <w:r>
        <w:rPr>
          <w:b/>
        </w:rPr>
        <w:t>Auth hooks</w:t>
      </w:r>
      <w:r>
        <w:t xml:space="preserve"> (Supabase → Authentication → Hooks, Postgres type, schema </w:t>
      </w:r>
      <w:r>
        <w:rPr>
          <w:rFonts w:ascii="Courier New" w:hAnsi="Courier New"/>
        </w:rPr>
        <w:t>public</w:t>
      </w:r>
      <w:r>
        <w:t xml:space="preserve">): </w:t>
      </w:r>
      <w:r>
        <w:rPr>
          <w:rFonts w:ascii="Courier New" w:hAnsi="Courier New"/>
        </w:rPr>
        <w:t>hook_password_verification_attempt</w:t>
      </w:r>
      <w:r>
        <w:t xml:space="preserve"> (0053) and </w:t>
      </w:r>
      <w:r>
        <w:rPr>
          <w:rFonts w:ascii="Courier New" w:hAnsi="Courier New"/>
        </w:rPr>
        <w:t>hook_mfa_verification_attempt</w:t>
      </w:r>
      <w:r>
        <w:t xml:space="preserve"> (0158).</w:t>
      </w:r>
    </w:p>
    <w:p>
      <w:pPr>
        <w:pStyle w:val="Heading2"/>
      </w:pPr>
      <w:r>
        <w:t>8. Rollback</w:t>
      </w:r>
    </w:p>
    <w:tbl>
      <w:tblPr>
        <w:tblStyle w:val="TableGrid"/>
        <w:tblW w:type="auto" w:w="0"/>
        <w:tblLook w:firstColumn="1" w:firstRow="1" w:lastColumn="0" w:lastRow="0" w:noHBand="0" w:noVBand="1" w:val="04A0"/>
      </w:tblPr>
      <w:tblGrid>
        <w:gridCol w:w="2880"/>
        <w:gridCol w:w="2880"/>
        <w:gridCol w:w="2880"/>
      </w:tblGrid>
      <w:tr>
        <w:tc>
          <w:tcPr>
            <w:tcW w:type="dxa" w:w="2880"/>
          </w:tcPr>
          <w:p>
            <w:r>
              <w:t>What broke</w:t>
            </w:r>
          </w:p>
        </w:tc>
        <w:tc>
          <w:tcPr>
            <w:tcW w:type="dxa" w:w="2880"/>
          </w:tcPr>
          <w:p>
            <w:r>
              <w:t>Rollback</w:t>
            </w:r>
          </w:p>
        </w:tc>
        <w:tc>
          <w:tcPr>
            <w:tcW w:type="dxa" w:w="2880"/>
          </w:tcPr>
          <w:p>
            <w:r>
              <w:t>Data effect</w:t>
            </w:r>
          </w:p>
        </w:tc>
      </w:tr>
      <w:tr>
        <w:tc>
          <w:tcPr>
            <w:tcW w:type="dxa" w:w="2880"/>
          </w:tcPr>
          <w:p>
            <w:r>
              <w:t>Front-end deploy</w:t>
            </w:r>
          </w:p>
        </w:tc>
        <w:tc>
          <w:tcPr>
            <w:tcW w:type="dxa" w:w="2880"/>
          </w:tcPr>
          <w:p>
            <w:r>
              <w:t xml:space="preserve">Vercel → Deployments → previous good deployment → </w:t>
            </w:r>
            <w:r>
              <w:rPr>
                <w:b/>
              </w:rPr>
              <w:t>Promote / Instant Rollback</w:t>
            </w:r>
            <w:r>
              <w:t xml:space="preserve">. Then </w:t>
            </w:r>
            <w:r>
              <w:rPr>
                <w:rFonts w:ascii="Courier New" w:hAnsi="Courier New"/>
              </w:rPr>
              <w:t>git revert</w:t>
            </w:r>
            <w:r>
              <w:t xml:space="preserve"> the bad commit and push so the repo matches.</w:t>
            </w:r>
          </w:p>
        </w:tc>
        <w:tc>
          <w:tcPr>
            <w:tcW w:type="dxa" w:w="2880"/>
          </w:tcPr>
          <w:p>
            <w:r>
              <w:t>None</w:t>
            </w:r>
          </w:p>
        </w:tc>
      </w:tr>
      <w:tr>
        <w:tc>
          <w:tcPr>
            <w:tcW w:type="dxa" w:w="2880"/>
          </w:tcPr>
          <w:p>
            <w:r>
              <w:t>Edge function</w:t>
            </w:r>
          </w:p>
        </w:tc>
        <w:tc>
          <w:tcPr>
            <w:tcW w:type="dxa" w:w="2880"/>
          </w:tcPr>
          <w:p>
            <w:r>
              <w:t>Re-deploy the previous version from the previous git commit (</w:t>
            </w:r>
            <w:r>
              <w:rPr>
                <w:rFonts w:ascii="Courier New" w:hAnsi="Courier New"/>
              </w:rPr>
              <w:t>git checkout &lt;sha&gt; -- supabase/functions/&lt;name&gt;</w:t>
            </w:r>
            <w:r>
              <w:t xml:space="preserve"> in a scratch worktree, deploy). Or use the function's kill switch (</w:t>
            </w:r>
            <w:r>
              <w:rPr>
                <w:rFonts w:ascii="Courier New" w:hAnsi="Courier New"/>
              </w:rPr>
              <w:t>HELM_*_ENABLED=false</w:t>
            </w:r>
            <w:r>
              <w:t xml:space="preserve">, </w:t>
            </w:r>
            <w:r>
              <w:rPr>
                <w:rFonts w:ascii="Courier New" w:hAnsi="Courier New"/>
              </w:rPr>
              <w:t>HELM_INVITE_DIRECT_SIGNUP=false</w:t>
            </w:r>
            <w:r>
              <w:t>).</w:t>
            </w:r>
          </w:p>
        </w:tc>
        <w:tc>
          <w:tcPr>
            <w:tcW w:type="dxa" w:w="2880"/>
          </w:tcPr>
          <w:p>
            <w:r>
              <w:t>None</w:t>
            </w:r>
          </w:p>
        </w:tc>
      </w:tr>
      <w:tr>
        <w:tc>
          <w:tcPr>
            <w:tcW w:type="dxa" w:w="2880"/>
          </w:tcPr>
          <w:p>
            <w:r>
              <w:t>Migration</w:t>
            </w:r>
          </w:p>
        </w:tc>
        <w:tc>
          <w:tcPr>
            <w:tcW w:type="dxa" w:w="2880"/>
          </w:tcPr>
          <w:p>
            <w:r>
              <w:t xml:space="preserve">Do </w:t>
            </w:r>
            <w:r>
              <w:rPr>
                <w:b/>
              </w:rPr>
              <w:t>not</w:t>
            </w:r>
            <w:r>
              <w:t xml:space="preserve"> drop or restore. Author a new forward migration that re-issues the previous function definition. Additive columns/tables are left in place.</w:t>
            </w:r>
          </w:p>
        </w:tc>
        <w:tc>
          <w:tcPr>
            <w:tcW w:type="dxa" w:w="2880"/>
          </w:tcPr>
          <w:p>
            <w:r>
              <w:t>None</w:t>
            </w:r>
          </w:p>
        </w:tc>
      </w:tr>
      <w:tr>
        <w:tc>
          <w:tcPr>
            <w:tcW w:type="dxa" w:w="2880"/>
          </w:tcPr>
          <w:p>
            <w:r>
              <w:t>Integration misbehaving</w:t>
            </w:r>
          </w:p>
        </w:tc>
        <w:tc>
          <w:tcPr>
            <w:tcW w:type="dxa" w:w="2880"/>
          </w:tcPr>
          <w:p>
            <w:r>
              <w:t xml:space="preserve">Set </w:t>
            </w:r>
            <w:r>
              <w:rPr>
                <w:rFonts w:ascii="Courier New" w:hAnsi="Courier New"/>
              </w:rPr>
              <w:t>liveChannels.&lt;x&gt;=false</w:t>
            </w:r>
            <w:r>
              <w:t xml:space="preserve"> in </w:t>
            </w:r>
            <w:r>
              <w:rPr>
                <w:rFonts w:ascii="Courier New" w:hAnsi="Courier New"/>
              </w:rPr>
              <w:t>config.js</w:t>
            </w:r>
            <w:r>
              <w:t xml:space="preserve"> and push, and/or flip the </w:t>
            </w:r>
            <w:r>
              <w:rPr>
                <w:rFonts w:ascii="Courier New" w:hAnsi="Courier New"/>
              </w:rPr>
              <w:t>HELM_*_ENABLED</w:t>
            </w:r>
            <w:r>
              <w:t xml:space="preserve"> secret to false.</w:t>
            </w:r>
          </w:p>
        </w:tc>
        <w:tc>
          <w:tcPr>
            <w:tcW w:type="dxa" w:w="2880"/>
          </w:tcPr>
          <w:p>
            <w:r>
              <w:t>None</w:t>
            </w:r>
          </w:p>
        </w:tc>
      </w:tr>
      <w:tr>
        <w:tc>
          <w:tcPr>
            <w:tcW w:type="dxa" w:w="2880"/>
          </w:tcPr>
          <w:p>
            <w:r>
              <w:t>Data loss / corruption</w:t>
            </w:r>
          </w:p>
        </w:tc>
        <w:tc>
          <w:tcPr>
            <w:tcW w:type="dxa" w:w="2880"/>
          </w:tcPr>
          <w:p>
            <w:r>
              <w:t xml:space="preserve">Follow </w:t>
            </w:r>
            <w:r>
              <w:rPr>
                <w:rFonts w:ascii="Courier New" w:hAnsi="Courier New"/>
              </w:rPr>
              <w:t>docs/DISASTER-RECOVERY-RUNBOOK.md</w:t>
            </w:r>
            <w:r>
              <w:t xml:space="preserve"> (PITR / backups) with owner approval only.</w:t>
            </w:r>
          </w:p>
        </w:tc>
        <w:tc>
          <w:tcPr>
            <w:tcW w:type="dxa" w:w="2880"/>
          </w:tcPr>
          <w:p>
            <w:r>
              <w:t>Owner decision</w:t>
            </w:r>
          </w:p>
        </w:tc>
      </w:tr>
    </w:tbl>
    <w:p>
      <w:r>
        <w:t xml:space="preserve">Always: note time, commit SHA, route, error signature (no PII) per </w:t>
      </w:r>
      <w:r>
        <w:rPr>
          <w:rFonts w:ascii="Courier New" w:hAnsi="Courier New"/>
        </w:rPr>
        <w:t>docs/INCIDENT-RESPONSE-RUNBOOK.md</w:t>
      </w:r>
      <w:r>
        <w:t>.</w:t>
      </w:r>
    </w:p>
    <w:p>
      <w:pPr>
        <w:pStyle w:val="Heading2"/>
      </w:pPr>
      <w:r>
        <w:t>9. POST-LAUNCH OWNER CHECKLIST</w:t>
      </w:r>
    </w:p>
    <w:p>
      <w:r>
        <w:t xml:space="preserve">Tick each on </w:t>
      </w:r>
      <w:r>
        <w:rPr>
          <w:b/>
        </w:rPr>
        <w:t>production</w:t>
      </w:r>
      <w:r>
        <w:t xml:space="preserve"> unless stated. Claude prepares; the owner performs anything needing dashboards, passwords or real sends.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Item</w:t>
            </w:r>
          </w:p>
        </w:tc>
        <w:tc>
          <w:tcPr>
            <w:tcW w:type="dxa" w:w="2160"/>
          </w:tcPr>
          <w:p>
            <w:r>
              <w:t>What to do</w:t>
            </w:r>
          </w:p>
        </w:tc>
        <w:tc>
          <w:tcPr>
            <w:tcW w:type="dxa" w:w="2160"/>
          </w:tcPr>
          <w:p>
            <w:r>
              <w:t>Done when</w:t>
            </w:r>
          </w:p>
        </w:tc>
      </w:tr>
      <w:tr>
        <w:tc>
          <w:tcPr>
            <w:tcW w:type="dxa" w:w="2160"/>
          </w:tcPr>
          <w:p>
            <w:r>
              <w:t>1</w:t>
            </w:r>
          </w:p>
        </w:tc>
        <w:tc>
          <w:tcPr>
            <w:tcW w:type="dxa" w:w="2160"/>
          </w:tcPr>
          <w:p>
            <w:r>
              <w:t>Invite sign-up on prod</w:t>
            </w:r>
          </w:p>
        </w:tc>
        <w:tc>
          <w:tcPr>
            <w:tcW w:type="dxa" w:w="2160"/>
          </w:tcPr>
          <w:p>
            <w:r/>
            <w:r>
              <w:rPr>
                <w:rFonts w:ascii="Courier New" w:hAnsi="Courier New"/>
              </w:rPr>
              <w:t>supabase functions deploy invite-signup --project-ref nqltzgiwznphugcfhmbm</w:t>
            </w:r>
            <w:r>
              <w:t>; invite a test address and join</w:t>
            </w:r>
          </w:p>
        </w:tc>
        <w:tc>
          <w:tcPr>
            <w:tcW w:type="dxa" w:w="2160"/>
          </w:tcPr>
          <w:p>
            <w:r>
              <w:t>Invitee lands signed in, no "check inbox" step</w:t>
            </w:r>
          </w:p>
        </w:tc>
      </w:tr>
      <w:tr>
        <w:tc>
          <w:tcPr>
            <w:tcW w:type="dxa" w:w="2160"/>
          </w:tcPr>
          <w:p>
            <w:r>
              <w:t>2</w:t>
            </w:r>
          </w:p>
        </w:tc>
        <w:tc>
          <w:tcPr>
            <w:tcW w:type="dxa" w:w="2160"/>
          </w:tcPr>
          <w:p>
            <w:r>
              <w:t>MFA verification hook</w:t>
            </w:r>
          </w:p>
        </w:tc>
        <w:tc>
          <w:tcPr>
            <w:tcW w:type="dxa" w:w="2160"/>
          </w:tcPr>
          <w:p>
            <w:r>
              <w:t xml:space="preserve">Ensure </w:t>
            </w:r>
            <w:r>
              <w:rPr>
                <w:rFonts w:ascii="Courier New" w:hAnsi="Courier New"/>
              </w:rPr>
              <w:t>APPLY-0158.sql</w:t>
            </w:r>
            <w:r>
              <w:t xml:space="preserve"> VERIFY rows true on prod; Authentication → Hooks → add </w:t>
            </w:r>
            <w:r>
              <w:rPr>
                <w:b/>
              </w:rPr>
              <w:t>MFA Verification Attempt</w:t>
            </w:r>
            <w:r>
              <w:t xml:space="preserve"> → Postgres → </w:t>
            </w:r>
            <w:r>
              <w:rPr>
                <w:rFonts w:ascii="Courier New" w:hAnsi="Courier New"/>
              </w:rPr>
              <w:t>public.hook_mfa_verification_attempt</w:t>
            </w:r>
            <w:r>
              <w:t xml:space="preserve"> (also confirm the 0053 password hook)</w:t>
            </w:r>
          </w:p>
        </w:tc>
        <w:tc>
          <w:tcPr>
            <w:tcW w:type="dxa" w:w="2160"/>
          </w:tcPr>
          <w:p>
            <w:r>
              <w:t>Wrong-code lockout works server-side</w:t>
            </w:r>
          </w:p>
        </w:tc>
      </w:tr>
      <w:tr>
        <w:tc>
          <w:tcPr>
            <w:tcW w:type="dxa" w:w="2160"/>
          </w:tcPr>
          <w:p>
            <w:r>
              <w:t>3</w:t>
            </w:r>
          </w:p>
        </w:tc>
        <w:tc>
          <w:tcPr>
            <w:tcW w:type="dxa" w:w="2160"/>
          </w:tcPr>
          <w:p>
            <w:r>
              <w:t>Email / SMTP test</w:t>
            </w:r>
          </w:p>
        </w:tc>
        <w:tc>
          <w:tcPr>
            <w:tcW w:type="dxa" w:w="2160"/>
          </w:tcPr>
          <w:p>
            <w:r>
              <w:t xml:space="preserve">Set SMTP or </w:t>
            </w:r>
            <w:r>
              <w:rPr>
                <w:rFonts w:ascii="Courier New" w:hAnsi="Courier New"/>
              </w:rPr>
              <w:t>RESEND_API_KEY</w:t>
            </w:r>
            <w:r>
              <w:t xml:space="preserve"> + </w:t>
            </w:r>
            <w:r>
              <w:rPr>
                <w:rFonts w:ascii="Courier New" w:hAnsi="Courier New"/>
              </w:rPr>
              <w:t>RESEND_FROM</w:t>
            </w:r>
            <w:r>
              <w:t xml:space="preserve"> (</w:t>
            </w:r>
            <w:r>
              <w:rPr>
                <w:rFonts w:ascii="Courier New" w:hAnsi="Courier New"/>
              </w:rPr>
              <w:t>notifications@helm.events</w:t>
            </w:r>
            <w:r>
              <w:t xml:space="preserve">), verify domain DNS (SPF/DKIM/DMARC); Integrations → Email → </w:t>
            </w:r>
            <w:r>
              <w:rPr>
                <w:b/>
              </w:rPr>
              <w:t>Send test e-mail to me</w:t>
            </w:r>
            <w:r>
              <w:t xml:space="preserve">; check </w:t>
            </w:r>
            <w:r>
              <w:rPr>
                <w:rFonts w:ascii="Courier New" w:hAnsi="Courier New"/>
              </w:rPr>
              <w:t>invite_email_outbox</w:t>
            </w:r>
            <w:r>
              <w:t xml:space="preserve"> shows </w:t>
            </w:r>
            <w:r>
              <w:rPr>
                <w:rFonts w:ascii="Courier New" w:hAnsi="Courier New"/>
              </w:rPr>
              <w:t>sent</w:t>
            </w:r>
            <w:r/>
          </w:p>
        </w:tc>
        <w:tc>
          <w:tcPr>
            <w:tcW w:type="dxa" w:w="2160"/>
          </w:tcPr>
          <w:p>
            <w:r>
              <w:t>Real mail arrives with studio Reply-To</w:t>
            </w:r>
          </w:p>
        </w:tc>
      </w:tr>
      <w:tr>
        <w:tc>
          <w:tcPr>
            <w:tcW w:type="dxa" w:w="2160"/>
          </w:tcPr>
          <w:p>
            <w:r>
              <w:t>4</w:t>
            </w:r>
          </w:p>
        </w:tc>
        <w:tc>
          <w:tcPr>
            <w:tcW w:type="dxa" w:w="2160"/>
          </w:tcPr>
          <w:p>
            <w:r>
              <w:t>WhatsApp</w:t>
            </w:r>
          </w:p>
        </w:tc>
        <w:tc>
          <w:tcPr>
            <w:tcW w:type="dxa" w:w="2160"/>
          </w:tcPr>
          <w:p>
            <w:r>
              <w:t>Owner sets up Meta separately (</w:t>
            </w:r>
            <w:r>
              <w:rPr>
                <w:rFonts w:ascii="Courier New" w:hAnsi="Courier New"/>
              </w:rPr>
              <w:t>docs/ops/WHATSAPP-SETUP.md</w:t>
            </w:r>
            <w:r>
              <w:t xml:space="preserve">); keep </w:t>
            </w:r>
            <w:r>
              <w:rPr>
                <w:rFonts w:ascii="Courier New" w:hAnsi="Courier New"/>
              </w:rPr>
              <w:t>liveChannels.whatsapp=false</w:t>
            </w:r>
            <w:r>
              <w:t xml:space="preserve"> until secrets + templates approved</w:t>
            </w:r>
          </w:p>
        </w:tc>
        <w:tc>
          <w:tcPr>
            <w:tcW w:type="dxa" w:w="2160"/>
          </w:tcPr>
          <w:p>
            <w:r>
              <w:t>Test message delivered on staging first</w:t>
            </w:r>
          </w:p>
        </w:tc>
      </w:tr>
      <w:tr>
        <w:tc>
          <w:tcPr>
            <w:tcW w:type="dxa" w:w="2160"/>
          </w:tcPr>
          <w:p>
            <w:r>
              <w:t>5</w:t>
            </w:r>
          </w:p>
        </w:tc>
        <w:tc>
          <w:tcPr>
            <w:tcW w:type="dxa" w:w="2160"/>
          </w:tcPr>
          <w:p>
            <w:r>
              <w:t>Default passwords</w:t>
            </w:r>
          </w:p>
        </w:tc>
        <w:tc>
          <w:tcPr>
            <w:tcW w:type="dxa" w:w="2160"/>
          </w:tcPr>
          <w:p>
            <w:r/>
            <w:r>
              <w:rPr>
                <w:b/>
              </w:rPr>
              <w:t>Reset</w:t>
            </w:r>
            <w:r>
              <w:t xml:space="preserve"> (do not delete) every account still on a published default password; prefer forced reset</w:t>
            </w:r>
          </w:p>
        </w:tc>
        <w:tc>
          <w:tcPr>
            <w:tcW w:type="dxa" w:w="2160"/>
          </w:tcPr>
          <w:p>
            <w:r>
              <w:t>No account uses a default password</w:t>
            </w:r>
          </w:p>
        </w:tc>
      </w:tr>
      <w:tr>
        <w:tc>
          <w:tcPr>
            <w:tcW w:type="dxa" w:w="2160"/>
          </w:tcPr>
          <w:p>
            <w:r>
              <w:t>6</w:t>
            </w:r>
          </w:p>
        </w:tc>
        <w:tc>
          <w:tcPr>
            <w:tcW w:type="dxa" w:w="2160"/>
          </w:tcPr>
          <w:p>
            <w:r>
              <w:t>Repos private</w:t>
            </w:r>
          </w:p>
        </w:tc>
        <w:tc>
          <w:tcPr>
            <w:tcW w:type="dxa" w:w="2160"/>
          </w:tcPr>
          <w:p>
            <w:r>
              <w:t xml:space="preserve">GitHub → both </w:t>
            </w:r>
            <w:r>
              <w:rPr>
                <w:rFonts w:ascii="Courier New" w:hAnsi="Courier New"/>
              </w:rPr>
              <w:t>koushik1133/Helm</w:t>
            </w:r>
            <w:r>
              <w:t xml:space="preserve"> and </w:t>
            </w:r>
            <w:r>
              <w:rPr>
                <w:rFonts w:ascii="Courier New" w:hAnsi="Courier New"/>
              </w:rPr>
              <w:t>praneethreddykiwik/Helm</w:t>
            </w:r>
            <w:r>
              <w:t xml:space="preserve"> → Settings → visibility </w:t>
            </w:r>
            <w:r>
              <w:rPr>
                <w:b/>
              </w:rPr>
              <w:t>Private</w:t>
            </w:r>
            <w:r/>
          </w:p>
        </w:tc>
        <w:tc>
          <w:tcPr>
            <w:tcW w:type="dxa" w:w="2160"/>
          </w:tcPr>
          <w:p>
            <w:r>
              <w:t>Both private</w:t>
            </w:r>
          </w:p>
        </w:tc>
      </w:tr>
      <w:tr>
        <w:tc>
          <w:tcPr>
            <w:tcW w:type="dxa" w:w="2160"/>
          </w:tcPr>
          <w:p>
            <w:r>
              <w:t>7</w:t>
            </w:r>
          </w:p>
        </w:tc>
        <w:tc>
          <w:tcPr>
            <w:tcW w:type="dxa" w:w="2160"/>
          </w:tcPr>
          <w:p>
            <w:r>
              <w:t>Staging password rotate</w:t>
            </w:r>
          </w:p>
        </w:tc>
        <w:tc>
          <w:tcPr>
            <w:tcW w:type="dxa" w:w="2160"/>
          </w:tcPr>
          <w:p>
            <w:r>
              <w:t>Rotate staging test-account passwords and any shared staging DB password</w:t>
            </w:r>
          </w:p>
        </w:tc>
        <w:tc>
          <w:tcPr>
            <w:tcW w:type="dxa" w:w="2160"/>
          </w:tcPr>
          <w:p>
            <w:r>
              <w:t>Old values no longer work</w:t>
            </w:r>
          </w:p>
        </w:tc>
      </w:tr>
      <w:tr>
        <w:tc>
          <w:tcPr>
            <w:tcW w:type="dxa" w:w="2160"/>
          </w:tcPr>
          <w:p>
            <w:r>
              <w:t>8</w:t>
            </w:r>
          </w:p>
        </w:tc>
        <w:tc>
          <w:tcPr>
            <w:tcW w:type="dxa" w:w="2160"/>
          </w:tcPr>
          <w:p>
            <w:r>
              <w:t>Business emails</w:t>
            </w:r>
          </w:p>
        </w:tc>
        <w:tc>
          <w:tcPr>
            <w:tcW w:type="dxa" w:w="2160"/>
          </w:tcPr>
          <w:p>
            <w:r>
              <w:t xml:space="preserve">Create role mailboxes on </w:t>
            </w:r>
            <w:r>
              <w:rPr>
                <w:rFonts w:ascii="Courier New" w:hAnsi="Courier New"/>
              </w:rPr>
              <w:t>@helm.events</w:t>
            </w:r>
            <w:r>
              <w:t xml:space="preserve"> (MX records first) and move owner accounts onto them</w:t>
            </w:r>
          </w:p>
        </w:tc>
        <w:tc>
          <w:tcPr>
            <w:tcW w:type="dxa" w:w="2160"/>
          </w:tcPr>
          <w:p>
            <w:r>
              <w:t>Mail flows to the new boxes</w:t>
            </w:r>
          </w:p>
        </w:tc>
      </w:tr>
      <w:tr>
        <w:tc>
          <w:tcPr>
            <w:tcW w:type="dxa" w:w="2160"/>
          </w:tcPr>
          <w:p>
            <w:r>
              <w:t>9</w:t>
            </w:r>
          </w:p>
        </w:tc>
        <w:tc>
          <w:tcPr>
            <w:tcW w:type="dxa" w:w="2160"/>
          </w:tcPr>
          <w:p>
            <w:r>
              <w:t>security@ mailbox + DNS</w:t>
            </w:r>
          </w:p>
        </w:tc>
        <w:tc>
          <w:tcPr>
            <w:tcW w:type="dxa" w:w="2160"/>
          </w:tcPr>
          <w:p>
            <w:r>
              <w:t xml:space="preserve">Create </w:t>
            </w:r>
            <w:r>
              <w:rPr>
                <w:rFonts w:ascii="Courier New" w:hAnsi="Courier New"/>
              </w:rPr>
              <w:t>security@helm.events</w:t>
            </w:r>
            <w:r>
              <w:t xml:space="preserve">; set </w:t>
            </w:r>
            <w:r>
              <w:rPr>
                <w:rFonts w:ascii="Courier New" w:hAnsi="Courier New"/>
              </w:rPr>
              <w:t>HELM_SECURITY_ALERT_HQ_TO</w:t>
            </w:r>
            <w:r>
              <w:t xml:space="preserve">; publish </w:t>
            </w:r>
            <w:r>
              <w:rPr>
                <w:rFonts w:ascii="Courier New" w:hAnsi="Courier New"/>
              </w:rPr>
              <w:t>/.well-known/security.txt</w:t>
            </w:r>
            <w:r>
              <w:t xml:space="preserve"> contact if desired; add DMARC </w:t>
            </w:r>
            <w:r>
              <w:rPr>
                <w:rFonts w:ascii="Courier New" w:hAnsi="Courier New"/>
              </w:rPr>
              <w:t>rua</w:t>
            </w:r>
            <w:r/>
          </w:p>
        </w:tc>
        <w:tc>
          <w:tcPr>
            <w:tcW w:type="dxa" w:w="2160"/>
          </w:tcPr>
          <w:p>
            <w:r>
              <w:t>Test alert received</w:t>
            </w:r>
          </w:p>
        </w:tc>
      </w:tr>
      <w:tr>
        <w:tc>
          <w:tcPr>
            <w:tcW w:type="dxa" w:w="2160"/>
          </w:tcPr>
          <w:p>
            <w:r>
              <w:t>10</w:t>
            </w:r>
          </w:p>
        </w:tc>
        <w:tc>
          <w:tcPr>
            <w:tcW w:type="dxa" w:w="2160"/>
          </w:tcPr>
          <w:p>
            <w:r>
              <w:t>Vercel alias cleanup</w:t>
            </w:r>
          </w:p>
        </w:tc>
        <w:tc>
          <w:tcPr>
            <w:tcW w:type="dxa" w:w="2160"/>
          </w:tcPr>
          <w:p>
            <w:r>
              <w:t xml:space="preserve">Remove stale preview aliases / old domains from both Vercel projects; keep </w:t>
            </w:r>
            <w:r>
              <w:rPr>
                <w:rFonts w:ascii="Courier New" w:hAnsi="Courier New"/>
              </w:rPr>
              <w:t>www.helm.events</w:t>
            </w:r>
            <w:r>
              <w:t xml:space="preserve">, </w:t>
            </w:r>
            <w:r>
              <w:rPr>
                <w:rFonts w:ascii="Courier New" w:hAnsi="Courier New"/>
              </w:rPr>
              <w:t>helm.events</w:t>
            </w:r>
            <w:r>
              <w:t xml:space="preserve">, </w:t>
            </w:r>
            <w:r>
              <w:rPr>
                <w:rFonts w:ascii="Courier New" w:hAnsi="Courier New"/>
              </w:rPr>
              <w:t>helm-v01.vercel.app</w:t>
            </w:r>
            <w:r/>
          </w:p>
        </w:tc>
        <w:tc>
          <w:tcPr>
            <w:tcW w:type="dxa" w:w="2160"/>
          </w:tcPr>
          <w:p>
            <w:r>
              <w:t>Only intended aliases remain</w:t>
            </w:r>
          </w:p>
        </w:tc>
      </w:tr>
      <w:tr>
        <w:tc>
          <w:tcPr>
            <w:tcW w:type="dxa" w:w="2160"/>
          </w:tcPr>
          <w:p>
            <w:r>
              <w:t>11</w:t>
            </w:r>
          </w:p>
        </w:tc>
        <w:tc>
          <w:tcPr>
            <w:tcW w:type="dxa" w:w="2160"/>
          </w:tcPr>
          <w:p>
            <w:r>
              <w:t>Supabase invoices</w:t>
            </w:r>
          </w:p>
        </w:tc>
        <w:tc>
          <w:tcPr>
            <w:tcW w:type="dxa" w:w="2160"/>
          </w:tcPr>
          <w:p>
            <w:r>
              <w:t>Billing → confirm plan (Pro needed for Auth hooks), billing email, and download invoices for both projects</w:t>
            </w:r>
          </w:p>
        </w:tc>
        <w:tc>
          <w:tcPr>
            <w:tcW w:type="dxa" w:w="2160"/>
          </w:tcPr>
          <w:p>
            <w:r>
              <w:t>Invoices on file</w:t>
            </w:r>
          </w:p>
        </w:tc>
      </w:tr>
      <w:tr>
        <w:tc>
          <w:tcPr>
            <w:tcW w:type="dxa" w:w="2160"/>
          </w:tcPr>
          <w:p>
            <w:r>
              <w:t>12</w:t>
            </w:r>
          </w:p>
        </w:tc>
        <w:tc>
          <w:tcPr>
            <w:tcW w:type="dxa" w:w="2160"/>
          </w:tcPr>
          <w:p>
            <w:r>
              <w:t>Manual screenshots</w:t>
            </w:r>
          </w:p>
        </w:tc>
        <w:tc>
          <w:tcPr>
            <w:tcW w:type="dxa" w:w="2160"/>
          </w:tcPr>
          <w:p>
            <w:r>
              <w:t>Owner captures the user-manual screenshots on prod or staging with demo data (</w:t>
            </w:r>
            <w:r>
              <w:rPr>
                <w:rFonts w:ascii="Courier New" w:hAnsi="Courier New"/>
              </w:rPr>
              <w:t>scripts/manual-capture.mjs</w:t>
            </w:r>
            <w:r>
              <w:t xml:space="preserve"> exists as a helper)</w:t>
            </w:r>
          </w:p>
        </w:tc>
        <w:tc>
          <w:tcPr>
            <w:tcW w:type="dxa" w:w="2160"/>
          </w:tcPr>
          <w:p>
            <w:r>
              <w:t>Manual images updated</w:t>
            </w:r>
          </w:p>
        </w:tc>
      </w:tr>
      <w:tr>
        <w:tc>
          <w:tcPr>
            <w:tcW w:type="dxa" w:w="2160"/>
          </w:tcPr>
          <w:p>
            <w:r>
              <w:t>13</w:t>
            </w:r>
          </w:p>
        </w:tc>
        <w:tc>
          <w:tcPr>
            <w:tcW w:type="dxa" w:w="2160"/>
          </w:tcPr>
          <w:p>
            <w:r>
              <w:t>Launch flag</w:t>
            </w:r>
          </w:p>
        </w:tc>
        <w:tc>
          <w:tcPr>
            <w:tcW w:type="dxa" w:w="2160"/>
          </w:tcPr>
          <w:p>
            <w:r>
              <w:t xml:space="preserve">Confirm </w:t>
            </w:r>
            <w:r>
              <w:rPr>
                <w:rFonts w:ascii="Courier New" w:hAnsi="Courier New"/>
              </w:rPr>
              <w:t>APPLY-0162.sql</w:t>
            </w:r>
            <w:r>
              <w:t xml:space="preserve"> ran on prod only (</w:t>
            </w:r>
            <w:r>
              <w:rPr>
                <w:rFonts w:ascii="Courier New" w:hAnsi="Courier New"/>
              </w:rPr>
              <w:t>allow_trial_bypass = false</w:t>
            </w:r>
            <w:r>
              <w:t xml:space="preserve">) and the "Skip payment" button is gone on </w:t>
            </w:r>
            <w:r>
              <w:rPr>
                <w:rFonts w:ascii="Courier New" w:hAnsi="Courier New"/>
              </w:rPr>
              <w:t>www.helm.events</w:t>
            </w:r>
            <w:r/>
          </w:p>
        </w:tc>
        <w:tc>
          <w:tcPr>
            <w:tcW w:type="dxa" w:w="2160"/>
          </w:tcPr>
          <w:p>
            <w:r>
              <w:t>Bypass off on prod, on in staging</w:t>
            </w:r>
          </w:p>
        </w:tc>
      </w:tr>
      <w:tr>
        <w:tc>
          <w:tcPr>
            <w:tcW w:type="dxa" w:w="2160"/>
          </w:tcPr>
          <w:p>
            <w:r>
              <w:t>14</w:t>
            </w:r>
          </w:p>
        </w:tc>
        <w:tc>
          <w:tcPr>
            <w:tcW w:type="dxa" w:w="2160"/>
          </w:tcPr>
          <w:p>
            <w:r>
              <w:t>Integrations still off</w:t>
            </w:r>
          </w:p>
        </w:tc>
        <w:tc>
          <w:tcPr>
            <w:tcW w:type="dxa" w:w="2160"/>
          </w:tcPr>
          <w:p>
            <w:r>
              <w:t xml:space="preserve">Confirm </w:t>
            </w:r>
            <w:r>
              <w:rPr>
                <w:rFonts w:ascii="Courier New" w:hAnsi="Courier New"/>
              </w:rPr>
              <w:t>liveChannels</w:t>
            </w:r>
            <w:r>
              <w:t xml:space="preserve"> sms/pay/whatsapp = </w:t>
            </w:r>
            <w:r>
              <w:rPr>
                <w:rFonts w:ascii="Courier New" w:hAnsi="Courier New"/>
              </w:rPr>
              <w:t>false</w:t>
            </w:r>
            <w:r>
              <w:t xml:space="preserve"> and Razorpay secrets unset on prod</w:t>
            </w:r>
          </w:p>
        </w:tc>
        <w:tc>
          <w:tcPr>
            <w:tcW w:type="dxa" w:w="2160"/>
          </w:tcPr>
          <w:p>
            <w:r>
              <w:t>As intended</w:t>
            </w:r>
          </w:p>
        </w:tc>
      </w:tr>
    </w:tbl>
    <w:p>
      <w:r>
        <w:t xml:space="preserve">Decision needed: Captcha (Turnstile) on prod — </w:t>
      </w:r>
      <w:r>
        <w:rPr>
          <w:rFonts w:ascii="Courier New" w:hAnsi="Courier New"/>
        </w:rPr>
        <w:t>captcha.siteKey</w:t>
      </w:r>
      <w:r>
        <w:t xml:space="preserve"> is empty today. Decision needed: external error reporting DSN (</w:t>
      </w:r>
      <w:r>
        <w:rPr>
          <w:rFonts w:ascii="Courier New" w:hAnsi="Courier New"/>
        </w:rPr>
        <w:t>docs/OBSERVABILITY-ACTIVATION.md</w:t>
      </w:r>
      <w:r>
        <w:t>) and uptime monitor.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