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F46E5"/>
          <w:sz w:val="40"/>
          <w:szCs w:val="40"/>
        </w:rPr>
        <w:t xml:space="preserve">User Acceptance Testing FSD</w:t>
      </w:r>
    </w:p>
    <w:p>
      <w:pPr>
        <w:spacing w:after="300"/>
      </w:pPr>
      <w:r>
        <w:rPr>
          <w:color w:val="6B7280"/>
          <w:sz w:val="24"/>
          <w:szCs w:val="24"/>
        </w:rPr>
        <w:t xml:space="preserve">Credit Card Approval Prediction</w:t>
      </w:r>
    </w:p>
    <w:p>
      <w:pPr>
        <w:pStyle w:val="Heading1"/>
        <w:spacing w:after="120" w:before="260"/>
      </w:pPr>
      <w:r>
        <w:t xml:space="preserve">Functional Specification Summary</w:t>
      </w:r>
    </w:p>
    <w:p>
      <w:pPr>
        <w:spacing w:after="120"/>
      </w:pPr>
      <w:r>
        <w:t xml:space="preserve">This document records the functional test cases executed against the deployed application, confirming each functional requirement from the Requirement Analysis phase behaves as specified.</w:t>
      </w:r>
    </w:p>
    <w:p>
      <w:pPr>
        <w:pStyle w:val="Heading1"/>
        <w:spacing w:after="120" w:before="260"/>
      </w:pPr>
      <w:r>
        <w:t xml:space="preserve">Test Cases &amp;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300"/>
        <w:gridCol w:w="2100"/>
        <w:gridCol w:w="1600"/>
        <w:gridCol w:w="1000"/>
      </w:tblGrid>
      <w:tr>
        <w:tc>
          <w:tcPr>
            <w:tcW w:type="dxa" w:w="900"/>
            <w:shd w:fill="4F46E5" w:val="clear"/>
          </w:tcPr>
          <w:p>
            <w:r>
              <w:rPr>
                <w:b/>
                <w:bCs/>
                <w:color w:val="FFFFFF"/>
                <w:sz w:val="20"/>
                <w:szCs w:val="20"/>
              </w:rPr>
              <w:t xml:space="preserve">TC ID</w:t>
            </w:r>
          </w:p>
        </w:tc>
        <w:tc>
          <w:tcPr>
            <w:tcW w:type="dxa" w:w="2100"/>
            <w:shd w:fill="4F46E5" w:val="clear"/>
          </w:tcPr>
          <w:p>
            <w:r>
              <w:rPr>
                <w:b/>
                <w:bCs/>
                <w:color w:val="FFFFFF"/>
                <w:sz w:val="20"/>
                <w:szCs w:val="20"/>
              </w:rPr>
              <w:t xml:space="preserve">Test Case</w:t>
            </w:r>
          </w:p>
        </w:tc>
        <w:tc>
          <w:tcPr>
            <w:tcW w:type="dxa" w:w="2300"/>
            <w:shd w:fill="4F46E5" w:val="clear"/>
          </w:tcPr>
          <w:p>
            <w:r>
              <w:rPr>
                <w:b/>
                <w:bCs/>
                <w:color w:val="FFFFFF"/>
                <w:sz w:val="20"/>
                <w:szCs w:val="20"/>
              </w:rPr>
              <w:t xml:space="preserve">Steps</w:t>
            </w:r>
          </w:p>
        </w:tc>
        <w:tc>
          <w:tcPr>
            <w:tcW w:type="dxa" w:w="2100"/>
            <w:shd w:fill="4F46E5" w:val="clear"/>
          </w:tcPr>
          <w:p>
            <w:r>
              <w:rPr>
                <w:b/>
                <w:bCs/>
                <w:color w:val="FFFFFF"/>
                <w:sz w:val="20"/>
                <w:szCs w:val="20"/>
              </w:rPr>
              <w:t xml:space="preserve">Expected Result</w:t>
            </w:r>
          </w:p>
        </w:tc>
        <w:tc>
          <w:tcPr>
            <w:tcW w:type="dxa" w:w="1600"/>
            <w:shd w:fill="4F46E5" w:val="clear"/>
          </w:tcPr>
          <w:p>
            <w:r>
              <w:rPr>
                <w:b/>
                <w:bCs/>
                <w:color w:val="FFFFFF"/>
                <w:sz w:val="20"/>
                <w:szCs w:val="20"/>
              </w:rPr>
              <w:t xml:space="preserve">Actual Result</w:t>
            </w:r>
          </w:p>
        </w:tc>
        <w:tc>
          <w:tcPr>
            <w:tcW w:type="dxa" w:w="1000"/>
            <w:shd w:fill="4F46E5" w:val="clear"/>
          </w:tcPr>
          <w:p>
            <w:r>
              <w:rPr>
                <w:b/>
                <w:bCs/>
                <w:color w:val="FFFFFF"/>
                <w:sz w:val="20"/>
                <w:szCs w:val="20"/>
              </w:rPr>
              <w:t xml:space="preserve">Status</w:t>
            </w:r>
          </w:p>
        </w:tc>
      </w:tr>
      <w:tr>
        <w:tc>
          <w:tcPr>
            <w:tcW w:type="dxa" w:w="900"/>
          </w:tcPr>
          <w:p>
            <w:r>
              <w:rPr>
                <w:b w:val="false"/>
                <w:bCs w:val="false"/>
                <w:color w:val="000000"/>
                <w:sz w:val="20"/>
                <w:szCs w:val="20"/>
              </w:rPr>
              <w:t xml:space="preserve">TC-01</w:t>
            </w:r>
          </w:p>
        </w:tc>
        <w:tc>
          <w:tcPr>
            <w:tcW w:type="dxa" w:w="2100"/>
          </w:tcPr>
          <w:p>
            <w:r>
              <w:rPr>
                <w:b w:val="false"/>
                <w:bCs w:val="false"/>
                <w:color w:val="000000"/>
                <w:sz w:val="20"/>
                <w:szCs w:val="20"/>
              </w:rPr>
              <w:t xml:space="preserve">Home page loads</w:t>
            </w:r>
          </w:p>
        </w:tc>
        <w:tc>
          <w:tcPr>
            <w:tcW w:type="dxa" w:w="2300"/>
          </w:tcPr>
          <w:p>
            <w:r>
              <w:rPr>
                <w:b w:val="false"/>
                <w:bCs w:val="false"/>
                <w:color w:val="000000"/>
                <w:sz w:val="20"/>
                <w:szCs w:val="20"/>
              </w:rPr>
              <w:t xml:space="preserve">Navigate to /</w:t>
            </w:r>
          </w:p>
        </w:tc>
        <w:tc>
          <w:tcPr>
            <w:tcW w:type="dxa" w:w="2100"/>
          </w:tcPr>
          <w:p>
            <w:r>
              <w:rPr>
                <w:b w:val="false"/>
                <w:bCs w:val="false"/>
                <w:color w:val="000000"/>
                <w:sz w:val="20"/>
                <w:szCs w:val="20"/>
              </w:rPr>
              <w:t xml:space="preserve">Model leaderboard displays with all 4 models</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TC-02</w:t>
            </w:r>
          </w:p>
        </w:tc>
        <w:tc>
          <w:tcPr>
            <w:tcW w:type="dxa" w:w="2100"/>
          </w:tcPr>
          <w:p>
            <w:r>
              <w:rPr>
                <w:b w:val="false"/>
                <w:bCs w:val="false"/>
                <w:color w:val="000000"/>
                <w:sz w:val="20"/>
                <w:szCs w:val="20"/>
              </w:rPr>
              <w:t xml:space="preserve">Reject: under 18</w:t>
            </w:r>
          </w:p>
        </w:tc>
        <w:tc>
          <w:tcPr>
            <w:tcW w:type="dxa" w:w="2300"/>
          </w:tcPr>
          <w:p>
            <w:r>
              <w:rPr>
                <w:b w:val="false"/>
                <w:bCs w:val="false"/>
                <w:color w:val="000000"/>
                <w:sz w:val="20"/>
                <w:szCs w:val="20"/>
              </w:rPr>
              <w:t xml:space="preserve">Submit application with age=16</w:t>
            </w:r>
          </w:p>
        </w:tc>
        <w:tc>
          <w:tcPr>
            <w:tcW w:type="dxa" w:w="2100"/>
          </w:tcPr>
          <w:p>
            <w:r>
              <w:rPr>
                <w:b w:val="false"/>
                <w:bCs w:val="false"/>
                <w:color w:val="000000"/>
                <w:sz w:val="20"/>
                <w:szCs w:val="20"/>
              </w:rPr>
              <w:t xml:space="preserve">Rejected, reason: RBI minimum age rule</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TC-03</w:t>
            </w:r>
          </w:p>
        </w:tc>
        <w:tc>
          <w:tcPr>
            <w:tcW w:type="dxa" w:w="2100"/>
          </w:tcPr>
          <w:p>
            <w:r>
              <w:rPr>
                <w:b w:val="false"/>
                <w:bCs w:val="false"/>
                <w:color w:val="000000"/>
                <w:sz w:val="20"/>
                <w:szCs w:val="20"/>
              </w:rPr>
              <w:t xml:space="preserve">Reject: no income, student</w:t>
            </w:r>
          </w:p>
        </w:tc>
        <w:tc>
          <w:tcPr>
            <w:tcW w:type="dxa" w:w="2300"/>
          </w:tcPr>
          <w:p>
            <w:r>
              <w:rPr>
                <w:b w:val="false"/>
                <w:bCs w:val="false"/>
                <w:color w:val="000000"/>
                <w:sz w:val="20"/>
                <w:szCs w:val="20"/>
              </w:rPr>
              <w:t xml:space="preserve">Submit with employment_status=Student, income=0</w:t>
            </w:r>
          </w:p>
        </w:tc>
        <w:tc>
          <w:tcPr>
            <w:tcW w:type="dxa" w:w="2100"/>
          </w:tcPr>
          <w:p>
            <w:r>
              <w:rPr>
                <w:b w:val="false"/>
                <w:bCs w:val="false"/>
                <w:color w:val="000000"/>
                <w:sz w:val="20"/>
                <w:szCs w:val="20"/>
              </w:rPr>
              <w:t xml:space="preserve">Rejected, reason: no independent income</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TC-04</w:t>
            </w:r>
          </w:p>
        </w:tc>
        <w:tc>
          <w:tcPr>
            <w:tcW w:type="dxa" w:w="2100"/>
          </w:tcPr>
          <w:p>
            <w:r>
              <w:rPr>
                <w:b w:val="false"/>
                <w:bCs w:val="false"/>
                <w:color w:val="000000"/>
                <w:sz w:val="20"/>
                <w:szCs w:val="20"/>
              </w:rPr>
              <w:t xml:space="preserve">Reject: low CIBIL score</w:t>
            </w:r>
          </w:p>
        </w:tc>
        <w:tc>
          <w:tcPr>
            <w:tcW w:type="dxa" w:w="2300"/>
          </w:tcPr>
          <w:p>
            <w:r>
              <w:rPr>
                <w:b w:val="false"/>
                <w:bCs w:val="false"/>
                <w:color w:val="000000"/>
                <w:sz w:val="20"/>
                <w:szCs w:val="20"/>
              </w:rPr>
              <w:t xml:space="preserve">Submit with credit_score=600</w:t>
            </w:r>
          </w:p>
        </w:tc>
        <w:tc>
          <w:tcPr>
            <w:tcW w:type="dxa" w:w="2100"/>
          </w:tcPr>
          <w:p>
            <w:r>
              <w:rPr>
                <w:b w:val="false"/>
                <w:bCs w:val="false"/>
                <w:color w:val="000000"/>
                <w:sz w:val="20"/>
                <w:szCs w:val="20"/>
              </w:rPr>
              <w:t xml:space="preserve">Rejected, reason: below 650 minimum</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TC-05</w:t>
            </w:r>
          </w:p>
        </w:tc>
        <w:tc>
          <w:tcPr>
            <w:tcW w:type="dxa" w:w="2100"/>
          </w:tcPr>
          <w:p>
            <w:r>
              <w:rPr>
                <w:b w:val="false"/>
                <w:bCs w:val="false"/>
                <w:color w:val="000000"/>
                <w:sz w:val="20"/>
                <w:szCs w:val="20"/>
              </w:rPr>
              <w:t xml:space="preserve">Approve: strong applicant</w:t>
            </w:r>
          </w:p>
        </w:tc>
        <w:tc>
          <w:tcPr>
            <w:tcW w:type="dxa" w:w="2300"/>
          </w:tcPr>
          <w:p>
            <w:r>
              <w:rPr>
                <w:b w:val="false"/>
                <w:bCs w:val="false"/>
                <w:color w:val="000000"/>
                <w:sz w:val="20"/>
                <w:szCs w:val="20"/>
              </w:rPr>
              <w:t xml:space="preserve">Submit with CIBIL=810, income=12L, low DTI</w:t>
            </w:r>
          </w:p>
        </w:tc>
        <w:tc>
          <w:tcPr>
            <w:tcW w:type="dxa" w:w="2100"/>
          </w:tcPr>
          <w:p>
            <w:r>
              <w:rPr>
                <w:b w:val="false"/>
                <w:bCs w:val="false"/>
                <w:color w:val="000000"/>
                <w:sz w:val="20"/>
                <w:szCs w:val="20"/>
              </w:rPr>
              <w:t xml:space="preserve">Approved, low risk %, positive reasons</w:t>
            </w:r>
          </w:p>
        </w:tc>
        <w:tc>
          <w:tcPr>
            <w:tcW w:type="dxa" w:w="1600"/>
          </w:tcPr>
          <w:p>
            <w:r>
              <w:rPr>
                <w:b w:val="false"/>
                <w:bCs w:val="false"/>
                <w:color w:val="000000"/>
                <w:sz w:val="20"/>
                <w:szCs w:val="20"/>
              </w:rPr>
              <w:t xml:space="preserve">As expected (4.8% risk)</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TC-06</w:t>
            </w:r>
          </w:p>
        </w:tc>
        <w:tc>
          <w:tcPr>
            <w:tcW w:type="dxa" w:w="2100"/>
          </w:tcPr>
          <w:p>
            <w:r>
              <w:rPr>
                <w:b w:val="false"/>
                <w:bCs w:val="false"/>
                <w:color w:val="000000"/>
                <w:sz w:val="20"/>
                <w:szCs w:val="20"/>
              </w:rPr>
              <w:t xml:space="preserve">Reject: weak but eligible applicant</w:t>
            </w:r>
          </w:p>
        </w:tc>
        <w:tc>
          <w:tcPr>
            <w:tcW w:type="dxa" w:w="2300"/>
          </w:tcPr>
          <w:p>
            <w:r>
              <w:rPr>
                <w:b w:val="false"/>
                <w:bCs w:val="false"/>
                <w:color w:val="000000"/>
                <w:sz w:val="20"/>
                <w:szCs w:val="20"/>
              </w:rPr>
              <w:t xml:space="preserve">Submit with CIBIL=660, high DTI, short employment</w:t>
            </w:r>
          </w:p>
        </w:tc>
        <w:tc>
          <w:tcPr>
            <w:tcW w:type="dxa" w:w="2100"/>
          </w:tcPr>
          <w:p>
            <w:r>
              <w:rPr>
                <w:b w:val="false"/>
                <w:bCs w:val="false"/>
                <w:color w:val="000000"/>
                <w:sz w:val="20"/>
                <w:szCs w:val="20"/>
              </w:rPr>
              <w:t xml:space="preserve">Rejected by ML model, risk % and reasons shown</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TC-07</w:t>
            </w:r>
          </w:p>
        </w:tc>
        <w:tc>
          <w:tcPr>
            <w:tcW w:type="dxa" w:w="2100"/>
          </w:tcPr>
          <w:p>
            <w:r>
              <w:rPr>
                <w:b w:val="false"/>
                <w:bCs w:val="false"/>
                <w:color w:val="000000"/>
                <w:sz w:val="20"/>
                <w:szCs w:val="20"/>
              </w:rPr>
              <w:t xml:space="preserve">User registration</w:t>
            </w:r>
          </w:p>
        </w:tc>
        <w:tc>
          <w:tcPr>
            <w:tcW w:type="dxa" w:w="2300"/>
          </w:tcPr>
          <w:p>
            <w:r>
              <w:rPr>
                <w:b w:val="false"/>
                <w:bCs w:val="false"/>
                <w:color w:val="000000"/>
                <w:sz w:val="20"/>
                <w:szCs w:val="20"/>
              </w:rPr>
              <w:t xml:space="preserve">Register with valid name/email/password</w:t>
            </w:r>
          </w:p>
        </w:tc>
        <w:tc>
          <w:tcPr>
            <w:tcW w:type="dxa" w:w="2100"/>
          </w:tcPr>
          <w:p>
            <w:r>
              <w:rPr>
                <w:b w:val="false"/>
                <w:bCs w:val="false"/>
                <w:color w:val="000000"/>
                <w:sz w:val="20"/>
                <w:szCs w:val="20"/>
              </w:rPr>
              <w:t xml:space="preserve">Account created, redirected to home, session active</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TC-08</w:t>
            </w:r>
          </w:p>
        </w:tc>
        <w:tc>
          <w:tcPr>
            <w:tcW w:type="dxa" w:w="2100"/>
          </w:tcPr>
          <w:p>
            <w:r>
              <w:rPr>
                <w:b w:val="false"/>
                <w:bCs w:val="false"/>
                <w:color w:val="000000"/>
                <w:sz w:val="20"/>
                <w:szCs w:val="20"/>
              </w:rPr>
              <w:t xml:space="preserve">Duplicate email blocked</w:t>
            </w:r>
          </w:p>
        </w:tc>
        <w:tc>
          <w:tcPr>
            <w:tcW w:type="dxa" w:w="2300"/>
          </w:tcPr>
          <w:p>
            <w:r>
              <w:rPr>
                <w:b w:val="false"/>
                <w:bCs w:val="false"/>
                <w:color w:val="000000"/>
                <w:sz w:val="20"/>
                <w:szCs w:val="20"/>
              </w:rPr>
              <w:t xml:space="preserve">Register twice with same email</w:t>
            </w:r>
          </w:p>
        </w:tc>
        <w:tc>
          <w:tcPr>
            <w:tcW w:type="dxa" w:w="2100"/>
          </w:tcPr>
          <w:p>
            <w:r>
              <w:rPr>
                <w:b w:val="false"/>
                <w:bCs w:val="false"/>
                <w:color w:val="000000"/>
                <w:sz w:val="20"/>
                <w:szCs w:val="20"/>
              </w:rPr>
              <w:t xml:space="preserve">Second attempt shows "already exists" error</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TC-09</w:t>
            </w:r>
          </w:p>
        </w:tc>
        <w:tc>
          <w:tcPr>
            <w:tcW w:type="dxa" w:w="2100"/>
          </w:tcPr>
          <w:p>
            <w:r>
              <w:rPr>
                <w:b w:val="false"/>
                <w:bCs w:val="false"/>
                <w:color w:val="000000"/>
                <w:sz w:val="20"/>
                <w:szCs w:val="20"/>
              </w:rPr>
              <w:t xml:space="preserve">Login with wrong password</w:t>
            </w:r>
          </w:p>
        </w:tc>
        <w:tc>
          <w:tcPr>
            <w:tcW w:type="dxa" w:w="2300"/>
          </w:tcPr>
          <w:p>
            <w:r>
              <w:rPr>
                <w:b w:val="false"/>
                <w:bCs w:val="false"/>
                <w:color w:val="000000"/>
                <w:sz w:val="20"/>
                <w:szCs w:val="20"/>
              </w:rPr>
              <w:t xml:space="preserve">Submit incorrect password</w:t>
            </w:r>
          </w:p>
        </w:tc>
        <w:tc>
          <w:tcPr>
            <w:tcW w:type="dxa" w:w="2100"/>
          </w:tcPr>
          <w:p>
            <w:r>
              <w:rPr>
                <w:b w:val="false"/>
                <w:bCs w:val="false"/>
                <w:color w:val="000000"/>
                <w:sz w:val="20"/>
                <w:szCs w:val="20"/>
              </w:rPr>
              <w:t xml:space="preserve">"Incorrect email or password" shown, not logged in</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TC-10</w:t>
            </w:r>
          </w:p>
        </w:tc>
        <w:tc>
          <w:tcPr>
            <w:tcW w:type="dxa" w:w="2100"/>
          </w:tcPr>
          <w:p>
            <w:r>
              <w:rPr>
                <w:b w:val="false"/>
                <w:bCs w:val="false"/>
                <w:color w:val="000000"/>
                <w:sz w:val="20"/>
                <w:szCs w:val="20"/>
              </w:rPr>
              <w:t xml:space="preserve">Prediction saved to history</w:t>
            </w:r>
          </w:p>
        </w:tc>
        <w:tc>
          <w:tcPr>
            <w:tcW w:type="dxa" w:w="2300"/>
          </w:tcPr>
          <w:p>
            <w:r>
              <w:rPr>
                <w:b w:val="false"/>
                <w:bCs w:val="false"/>
                <w:color w:val="000000"/>
                <w:sz w:val="20"/>
                <w:szCs w:val="20"/>
              </w:rPr>
              <w:t xml:space="preserve">Submit a prediction while logged in, then view /history</w:t>
            </w:r>
          </w:p>
        </w:tc>
        <w:tc>
          <w:tcPr>
            <w:tcW w:type="dxa" w:w="2100"/>
          </w:tcPr>
          <w:p>
            <w:r>
              <w:rPr>
                <w:b w:val="false"/>
                <w:bCs w:val="false"/>
                <w:color w:val="000000"/>
                <w:sz w:val="20"/>
                <w:szCs w:val="20"/>
              </w:rPr>
              <w:t xml:space="preserve">Prediction appears in the logged-in user's history</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TC-11</w:t>
            </w:r>
          </w:p>
        </w:tc>
        <w:tc>
          <w:tcPr>
            <w:tcW w:type="dxa" w:w="2100"/>
          </w:tcPr>
          <w:p>
            <w:r>
              <w:rPr>
                <w:b w:val="false"/>
                <w:bCs w:val="false"/>
                <w:color w:val="000000"/>
                <w:sz w:val="20"/>
                <w:szCs w:val="20"/>
              </w:rPr>
              <w:t xml:space="preserve">History requires login</w:t>
            </w:r>
          </w:p>
        </w:tc>
        <w:tc>
          <w:tcPr>
            <w:tcW w:type="dxa" w:w="2300"/>
          </w:tcPr>
          <w:p>
            <w:r>
              <w:rPr>
                <w:b w:val="false"/>
                <w:bCs w:val="false"/>
                <w:color w:val="000000"/>
                <w:sz w:val="20"/>
                <w:szCs w:val="20"/>
              </w:rPr>
              <w:t xml:space="preserve">Navigate to /history while logged out</w:t>
            </w:r>
          </w:p>
        </w:tc>
        <w:tc>
          <w:tcPr>
            <w:tcW w:type="dxa" w:w="2100"/>
          </w:tcPr>
          <w:p>
            <w:r>
              <w:rPr>
                <w:b w:val="false"/>
                <w:bCs w:val="false"/>
                <w:color w:val="000000"/>
                <w:sz w:val="20"/>
                <w:szCs w:val="20"/>
              </w:rPr>
              <w:t xml:space="preserve">Redirected to /login</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TC-12</w:t>
            </w:r>
          </w:p>
        </w:tc>
        <w:tc>
          <w:tcPr>
            <w:tcW w:type="dxa" w:w="2100"/>
          </w:tcPr>
          <w:p>
            <w:r>
              <w:rPr>
                <w:b w:val="false"/>
                <w:bCs w:val="false"/>
                <w:color w:val="000000"/>
                <w:sz w:val="20"/>
                <w:szCs w:val="20"/>
              </w:rPr>
              <w:t xml:space="preserve">Guest prediction (no account)</w:t>
            </w:r>
          </w:p>
        </w:tc>
        <w:tc>
          <w:tcPr>
            <w:tcW w:type="dxa" w:w="2300"/>
          </w:tcPr>
          <w:p>
            <w:r>
              <w:rPr>
                <w:b w:val="false"/>
                <w:bCs w:val="false"/>
                <w:color w:val="000000"/>
                <w:sz w:val="20"/>
                <w:szCs w:val="20"/>
              </w:rPr>
              <w:t xml:space="preserve">Submit a prediction while logged out</w:t>
            </w:r>
          </w:p>
        </w:tc>
        <w:tc>
          <w:tcPr>
            <w:tcW w:type="dxa" w:w="2100"/>
          </w:tcPr>
          <w:p>
            <w:r>
              <w:rPr>
                <w:b w:val="false"/>
                <w:bCs w:val="false"/>
                <w:color w:val="000000"/>
                <w:sz w:val="20"/>
                <w:szCs w:val="20"/>
              </w:rPr>
              <w:t xml:space="preserve">Prediction works, result shown, not saved to any history</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r>
        <w:tc>
          <w:tcPr>
            <w:tcW w:type="dxa" w:w="900"/>
          </w:tcPr>
          <w:p>
            <w:r>
              <w:rPr>
                <w:b w:val="false"/>
                <w:bCs w:val="false"/>
                <w:color w:val="000000"/>
                <w:sz w:val="20"/>
                <w:szCs w:val="20"/>
              </w:rPr>
              <w:t xml:space="preserve">TC-13</w:t>
            </w:r>
          </w:p>
        </w:tc>
        <w:tc>
          <w:tcPr>
            <w:tcW w:type="dxa" w:w="2100"/>
          </w:tcPr>
          <w:p>
            <w:r>
              <w:rPr>
                <w:b w:val="false"/>
                <w:bCs w:val="false"/>
                <w:color w:val="000000"/>
                <w:sz w:val="20"/>
                <w:szCs w:val="20"/>
              </w:rPr>
              <w:t xml:space="preserve">Demo account login</w:t>
            </w:r>
          </w:p>
        </w:tc>
        <w:tc>
          <w:tcPr>
            <w:tcW w:type="dxa" w:w="2300"/>
          </w:tcPr>
          <w:p>
            <w:r>
              <w:rPr>
                <w:b w:val="false"/>
                <w:bCs w:val="false"/>
                <w:color w:val="000000"/>
                <w:sz w:val="20"/>
                <w:szCs w:val="20"/>
              </w:rPr>
              <w:t xml:space="preserve">Log in with demo@example.com / demo1234</w:t>
            </w:r>
          </w:p>
        </w:tc>
        <w:tc>
          <w:tcPr>
            <w:tcW w:type="dxa" w:w="2100"/>
          </w:tcPr>
          <w:p>
            <w:r>
              <w:rPr>
                <w:b w:val="false"/>
                <w:bCs w:val="false"/>
                <w:color w:val="000000"/>
                <w:sz w:val="20"/>
                <w:szCs w:val="20"/>
              </w:rPr>
              <w:t xml:space="preserve">Logs in successfully, history accessible</w:t>
            </w:r>
          </w:p>
        </w:tc>
        <w:tc>
          <w:tcPr>
            <w:tcW w:type="dxa" w:w="1600"/>
          </w:tcPr>
          <w:p>
            <w:r>
              <w:rPr>
                <w:b w:val="false"/>
                <w:bCs w:val="false"/>
                <w:color w:val="000000"/>
                <w:sz w:val="20"/>
                <w:szCs w:val="20"/>
              </w:rPr>
              <w:t xml:space="preserve">As expected</w:t>
            </w:r>
          </w:p>
        </w:tc>
        <w:tc>
          <w:tcPr>
            <w:tcW w:type="dxa" w:w="1000"/>
          </w:tcPr>
          <w:p>
            <w:r>
              <w:rPr>
                <w:b w:val="false"/>
                <w:bCs w:val="false"/>
                <w:color w:val="000000"/>
                <w:sz w:val="20"/>
                <w:szCs w:val="20"/>
              </w:rPr>
              <w:t xml:space="preserve">Pass</w:t>
            </w:r>
          </w:p>
        </w:tc>
      </w:tr>
    </w:tbl>
    <w:p>
      <w:pPr>
        <w:pStyle w:val="Heading1"/>
        <w:spacing w:after="120" w:before="260"/>
      </w:pPr>
      <w:r>
        <w:t xml:space="preserve">Defect Summary</w:t>
      </w:r>
    </w:p>
    <w:p>
      <w:pPr>
        <w:spacing w:after="120"/>
      </w:pPr>
      <w:r>
        <w:t xml:space="preserve">One defect was found and resolved during testing: unpickling the trained model failed on the live deployment (Render) due to a scikit-learn/Python version mismatch between the local training environment and the auto-selected deployment runtime (ModuleNotFoundError: No module named '_loss'). Resolved by pinning exact dependency versions in requirements.txt and adding a .python-version file to match the training environment.</w:t>
      </w:r>
    </w:p>
    <w:p>
      <w:pPr>
        <w:pStyle w:val="Heading1"/>
        <w:spacing w:after="120" w:before="260"/>
      </w:pPr>
      <w:r>
        <w:t xml:space="preserve">Sign-off</w:t>
      </w:r>
    </w:p>
    <w:p>
      <w:pPr>
        <w:spacing w:after="120"/>
      </w:pPr>
      <w:r>
        <w:t xml:space="preserve">All 13 functional test cases passed on the deployed application. The system correctly enforces hard eligibility rules ahead of ML scoring, produces explainable results, persists data per the ER design, and is accessible via a live public URL.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2026-07-19T06:21:13.238Z</dcterms:created>
  <dcterms:modified xsi:type="dcterms:W3CDTF">2026-07-19T06:21:13.249Z</dcterms:modified>
</cp:coreProperties>
</file>

<file path=docProps/custom.xml><?xml version="1.0" encoding="utf-8"?>
<Properties xmlns="http://schemas.openxmlformats.org/officeDocument/2006/custom-properties" xmlns:vt="http://schemas.openxmlformats.org/officeDocument/2006/docPropsVTypes"/>
</file>