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27A12">
        <w:rPr>
          <w:rFonts w:asciiTheme="minorHAnsi" w:hAnsiTheme="minorHAnsi" w:cstheme="minorHAnsi"/>
          <w:b/>
          <w:bCs/>
          <w:sz w:val="22"/>
          <w:szCs w:val="22"/>
        </w:rPr>
        <w:t>RETRIVAL OF CORROSION COUPON</w:t>
      </w:r>
      <w:r w:rsidR="00B63BD1">
        <w:rPr>
          <w:rFonts w:asciiTheme="minorHAnsi" w:hAnsiTheme="minorHAnsi" w:cstheme="minorHAnsi"/>
          <w:b/>
          <w:bCs/>
          <w:sz w:val="22"/>
          <w:szCs w:val="22"/>
        </w:rPr>
        <w:t xml:space="preserve"> AT </w:t>
      </w:r>
      <w:r w:rsidR="003E2A82">
        <w:rPr>
          <w:rFonts w:asciiTheme="minorHAnsi" w:hAnsiTheme="minorHAnsi" w:cstheme="minorHAnsi"/>
          <w:b/>
          <w:bCs/>
          <w:sz w:val="22"/>
          <w:szCs w:val="22"/>
        </w:rPr>
        <w:t xml:space="preserve">BARAUNI </w:t>
      </w:r>
      <w:r w:rsidR="00B63BD1">
        <w:rPr>
          <w:rFonts w:asciiTheme="minorHAnsi" w:hAnsiTheme="minorHAnsi" w:cstheme="minorHAnsi"/>
          <w:b/>
          <w:bCs/>
          <w:sz w:val="22"/>
          <w:szCs w:val="22"/>
        </w:rPr>
        <w:t>STATION SUCTION SIDE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F32F36" w:rsidRPr="002A26C6" w:rsidTr="003B73DA">
        <w:trPr>
          <w:trHeight w:val="283"/>
        </w:trPr>
        <w:tc>
          <w:tcPr>
            <w:tcW w:w="500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F32F36" w:rsidRPr="002A26C6" w:rsidRDefault="00F32F36" w:rsidP="003B73DA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59625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Work permits to be ensured prior to commencement of Corrosion coupon retrieval as per OISD-105. Job safety analysis to be done.</w:t>
            </w:r>
          </w:p>
        </w:tc>
        <w:tc>
          <w:tcPr>
            <w:tcW w:w="954" w:type="pct"/>
            <w:vAlign w:val="center"/>
          </w:tcPr>
          <w:p w:rsidR="005C40F4" w:rsidRPr="002A26C6" w:rsidRDefault="003E2A82" w:rsidP="005C40F4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Maintenance In-Charge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59625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Isolate the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piping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section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in which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corrosion coupon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is installed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by closing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pstream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E25E8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1</w:t>
            </w:r>
            <w:r w:rsidR="003E2A82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02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 and downstream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MOVs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E25E8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1</w:t>
            </w:r>
            <w:r w:rsidR="003E2A82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03</w:t>
            </w:r>
            <w:r w:rsidR="00546D4A"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 xml:space="preserve"> &amp; MOV-</w:t>
            </w:r>
            <w:r w:rsidR="0015412C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E25E8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1</w:t>
            </w:r>
            <w:r w:rsidR="003E2A82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04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). Draining to be carried out through drain valve located at bottom of 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 xml:space="preserve">this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isolated section.</w:t>
            </w:r>
          </w:p>
        </w:tc>
        <w:tc>
          <w:tcPr>
            <w:tcW w:w="954" w:type="pct"/>
            <w:vAlign w:val="center"/>
          </w:tcPr>
          <w:p w:rsidR="005C40F4" w:rsidRPr="002A26C6" w:rsidRDefault="003E2A82" w:rsidP="005C40F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702E0A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the drain valves &amp; i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>ntroduce Nitrogen Gas into the system for mak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it inert.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Pressurize this section up</w:t>
            </w:r>
            <w:r w:rsidR="00973A7E"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to 0.5 kg/sqcm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70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Prior to opening the closure lid of corrosion coupon, ensure that LPG specific PPE, tools &amp; tackles, are available near the area.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2A26C6" w:rsidRDefault="00E333A4" w:rsidP="0058363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After Nitrogen purging is completed, unscrew the lid of corrosion coupon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and observe if pressure is still left inside the </w:t>
            </w:r>
            <w:r w:rsidR="0058363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="0058363F" w:rsidRPr="0058363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solated section</w:t>
            </w:r>
            <w:r w:rsidR="00D93EFE" w:rsidRPr="0058363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(by observing the flow of vapor from inside, if any)</w:t>
            </w:r>
            <w:r w:rsidRPr="0058363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If no significant flow of vapor is observed, open the closure lid and remove the corrosion coupon. 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Immediately after removal of coupon, the coupon serial number, removal date, observations of any erosion or mechanical damage, and appearance of scale or corrosion product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 is to be recorded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The coupon should be photographed immediately after removal, particularly if </w:t>
            </w:r>
            <w:r w:rsidR="002053B1" w:rsidRPr="005C40F4">
              <w:rPr>
                <w:rFonts w:asciiTheme="minorHAnsi" w:hAnsiTheme="minorHAnsi" w:cstheme="minorHAnsi"/>
                <w:sz w:val="22"/>
                <w:szCs w:val="22"/>
              </w:rPr>
              <w:t>the appearance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corrosion </w:t>
            </w:r>
            <w:r w:rsidR="002053B1" w:rsidRPr="002053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coupon</w:t>
            </w:r>
            <w:r w:rsidR="002053B1" w:rsidRPr="002053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product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or scale is important.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Do not scrub or clean the corrosion product; gentle blotting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 xml:space="preserve">the corrosion coupon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with tissue paper or a </w:t>
            </w:r>
            <w:r w:rsidR="008D7405" w:rsidRPr="005C40F4">
              <w:rPr>
                <w:rFonts w:asciiTheme="minorHAnsi" w:hAnsiTheme="minorHAnsi" w:cstheme="minorHAnsi"/>
                <w:sz w:val="22"/>
                <w:szCs w:val="22"/>
              </w:rPr>
              <w:t>clean, soft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cloth may be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>done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to remove dirt.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Place the coupon in a moisture-proof container to avoid any contamination by oxidation or by handling and ship immediately to a metallurgical laboratory for analysis.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D74CF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031" w:rsidRDefault="007B7031" w:rsidP="008E5DE2">
      <w:r>
        <w:separator/>
      </w:r>
    </w:p>
  </w:endnote>
  <w:endnote w:type="continuationSeparator" w:id="0">
    <w:p w:rsidR="007B7031" w:rsidRDefault="007B7031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031" w:rsidRDefault="007B7031" w:rsidP="008E5DE2">
      <w:r>
        <w:separator/>
      </w:r>
    </w:p>
  </w:footnote>
  <w:footnote w:type="continuationSeparator" w:id="0">
    <w:p w:rsidR="007B7031" w:rsidRDefault="007B7031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D526E3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5D354C">
            <w:rPr>
              <w:rFonts w:asciiTheme="minorHAnsi" w:hAnsiTheme="minorHAnsi" w:cstheme="minorHAnsi"/>
              <w:b/>
              <w:bCs/>
              <w:sz w:val="22"/>
              <w:szCs w:val="22"/>
            </w:rPr>
            <w:t>3</w:t>
          </w:r>
          <w:r w:rsidR="00B63BD1">
            <w:rPr>
              <w:rFonts w:asciiTheme="minorHAnsi" w:hAnsiTheme="minorHAnsi" w:cstheme="minorHAnsi"/>
              <w:b/>
              <w:bCs/>
              <w:sz w:val="22"/>
              <w:szCs w:val="22"/>
            </w:rPr>
            <w:t>B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74A1"/>
    <w:rsid w:val="000450CA"/>
    <w:rsid w:val="0015188A"/>
    <w:rsid w:val="0015412C"/>
    <w:rsid w:val="001F2E40"/>
    <w:rsid w:val="002053B1"/>
    <w:rsid w:val="00205483"/>
    <w:rsid w:val="0020640F"/>
    <w:rsid w:val="002A291F"/>
    <w:rsid w:val="00371D4A"/>
    <w:rsid w:val="003A539C"/>
    <w:rsid w:val="003E2A82"/>
    <w:rsid w:val="00453AC9"/>
    <w:rsid w:val="004801D2"/>
    <w:rsid w:val="005409BC"/>
    <w:rsid w:val="00546D4A"/>
    <w:rsid w:val="0058363F"/>
    <w:rsid w:val="0059625F"/>
    <w:rsid w:val="005B7714"/>
    <w:rsid w:val="005C40F4"/>
    <w:rsid w:val="005D354C"/>
    <w:rsid w:val="00636734"/>
    <w:rsid w:val="00652006"/>
    <w:rsid w:val="006A4542"/>
    <w:rsid w:val="006D2793"/>
    <w:rsid w:val="006D4A1E"/>
    <w:rsid w:val="00702E0A"/>
    <w:rsid w:val="0073509D"/>
    <w:rsid w:val="007B7031"/>
    <w:rsid w:val="007D05CD"/>
    <w:rsid w:val="007D626E"/>
    <w:rsid w:val="007D7768"/>
    <w:rsid w:val="008C0503"/>
    <w:rsid w:val="008D3ECC"/>
    <w:rsid w:val="008D7405"/>
    <w:rsid w:val="008E5DE2"/>
    <w:rsid w:val="008F6875"/>
    <w:rsid w:val="00956777"/>
    <w:rsid w:val="00973A7E"/>
    <w:rsid w:val="00995342"/>
    <w:rsid w:val="009A295F"/>
    <w:rsid w:val="009A50FB"/>
    <w:rsid w:val="009C48DD"/>
    <w:rsid w:val="009D6339"/>
    <w:rsid w:val="009E5F43"/>
    <w:rsid w:val="00A0509F"/>
    <w:rsid w:val="00A27A12"/>
    <w:rsid w:val="00A27F88"/>
    <w:rsid w:val="00AF0B8E"/>
    <w:rsid w:val="00B63BD1"/>
    <w:rsid w:val="00BB1665"/>
    <w:rsid w:val="00C51C3C"/>
    <w:rsid w:val="00D526E3"/>
    <w:rsid w:val="00D74CFB"/>
    <w:rsid w:val="00D93EFE"/>
    <w:rsid w:val="00E12DFC"/>
    <w:rsid w:val="00E25E8A"/>
    <w:rsid w:val="00E333A4"/>
    <w:rsid w:val="00F32F36"/>
    <w:rsid w:val="00FD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34</cp:revision>
  <dcterms:created xsi:type="dcterms:W3CDTF">2024-10-12T10:07:00Z</dcterms:created>
  <dcterms:modified xsi:type="dcterms:W3CDTF">2024-10-21T10:59:00Z</dcterms:modified>
</cp:coreProperties>
</file>