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Maven Ski Shop</w:t>
      </w:r>
    </w:p>
    <w:p>
      <w:pPr>
        <w:spacing w:after="80" w:before="0"/>
        <w:jc w:val="center"/>
      </w:pPr>
      <w:r>
        <w:rPr>
          <w:rFonts w:ascii="Arial" w:cs="Arial" w:eastAsia="Arial" w:hAnsi="Arial"/>
          <w:b/>
          <w:bCs/>
          <w:color w:val="2E75B6"/>
          <w:sz w:val="32"/>
          <w:szCs w:val="32"/>
        </w:rPr>
        <w:t xml:space="preserve">Black Friday Sales Dashboard</w:t>
      </w:r>
    </w:p>
    <w:p>
      <w:pPr>
        <w:spacing w:after="40" w:before="0"/>
        <w:jc w:val="center"/>
      </w:pPr>
      <w:r>
        <w:rPr>
          <w:rFonts w:ascii="Arial" w:cs="Arial" w:eastAsia="Arial" w:hAnsi="Arial"/>
          <w:color w:val="7F7F7F"/>
          <w:sz w:val="24"/>
          <w:szCs w:val="24"/>
        </w:rPr>
        <w:t xml:space="preserve">Complete Code Explanation — End to End</w:t>
      </w:r>
    </w:p>
    <w:p>
      <w:pPr>
        <w:spacing w:after="480" w:before="0"/>
        <w:jc w:val="center"/>
      </w:pPr>
      <w:r>
        <w:rPr>
          <w:rFonts w:ascii="Arial" w:cs="Arial" w:eastAsia="Arial" w:hAnsi="Arial"/>
          <w:color w:val="AAAAAA"/>
          <w:sz w:val="20"/>
          <w:szCs w:val="20"/>
        </w:rPr>
        <w:t xml:space="preserve">Nov 26–28, 2021  |  3 Resort Locations  |  14 SKUs</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1. Document Overview</w:t>
      </w:r>
    </w:p>
    <w:p>
      <w:pPr>
        <w:spacing w:after="80" w:before="60"/>
      </w:pPr>
      <w:r>
        <w:rPr>
          <w:rFonts w:ascii="Arial" w:cs="Arial" w:eastAsia="Arial" w:hAnsi="Arial"/>
          <w:sz w:val="22"/>
          <w:szCs w:val="22"/>
        </w:rPr>
        <w:t xml:space="preserve">This HTML file is a self-contained, single-page interactive sales analytics dashboard for Maven Ski Shop's Black Friday weekend (November 26–28, 2021). It uses Plotly.js for data visualization, custom CSS for dark-themed UI, and vanilla JavaScript for interactivity. No external backend is required — all data is embedded directly in the page.</w:t>
      </w:r>
    </w:p>
    <w:p>
      <w:pPr>
        <w:spacing w:after="40" w:before="80"/>
      </w:pPr>
      <w:r>
        <w:rPr>
          <w:rFonts w:ascii="Arial" w:cs="Arial" w:eastAsia="Arial" w:hAnsi="Arial"/>
          <w:b/>
          <w:bCs/>
          <w:sz w:val="22"/>
          <w:szCs w:val="22"/>
        </w:rPr>
        <w:t xml:space="preserve">Key Technologies Used:</w:t>
      </w:r>
    </w:p>
    <w:p>
      <w:pPr>
        <w:pStyle w:val="ListParagraph"/>
        <w:numPr>
          <w:ilvl w:val="0"/>
          <w:numId w:val="2"/>
        </w:numPr>
        <w:spacing w:after="40" w:before="40"/>
      </w:pPr>
      <w:r>
        <w:rPr>
          <w:rFonts w:ascii="Arial" w:cs="Arial" w:eastAsia="Arial" w:hAnsi="Arial"/>
          <w:sz w:val="22"/>
          <w:szCs w:val="22"/>
        </w:rPr>
        <w:t xml:space="preserve">HTML5 — Page structure and semantic markup</w:t>
      </w:r>
    </w:p>
    <w:p>
      <w:pPr>
        <w:pStyle w:val="ListParagraph"/>
        <w:numPr>
          <w:ilvl w:val="0"/>
          <w:numId w:val="2"/>
        </w:numPr>
        <w:spacing w:after="40" w:before="40"/>
      </w:pPr>
      <w:r>
        <w:rPr>
          <w:rFonts w:ascii="Arial" w:cs="Arial" w:eastAsia="Arial" w:hAnsi="Arial"/>
          <w:sz w:val="22"/>
          <w:szCs w:val="22"/>
        </w:rPr>
        <w:t xml:space="preserve">CSS3 — Dark-theme styling with CSS custom properties (variables)</w:t>
      </w:r>
    </w:p>
    <w:p>
      <w:pPr>
        <w:pStyle w:val="ListParagraph"/>
        <w:numPr>
          <w:ilvl w:val="0"/>
          <w:numId w:val="2"/>
        </w:numPr>
        <w:spacing w:after="40" w:before="40"/>
      </w:pPr>
      <w:r>
        <w:rPr>
          <w:rFonts w:ascii="Arial" w:cs="Arial" w:eastAsia="Arial" w:hAnsi="Arial"/>
          <w:sz w:val="22"/>
          <w:szCs w:val="22"/>
        </w:rPr>
        <w:t xml:space="preserve">Plotly.js v3.6.0 — Interactive charting library (loaded via CDN)</w:t>
      </w:r>
    </w:p>
    <w:p>
      <w:pPr>
        <w:pStyle w:val="ListParagraph"/>
        <w:numPr>
          <w:ilvl w:val="0"/>
          <w:numId w:val="2"/>
        </w:numPr>
        <w:spacing w:after="40" w:before="40"/>
      </w:pPr>
      <w:r>
        <w:rPr>
          <w:rFonts w:ascii="Arial" w:cs="Arial" w:eastAsia="Arial" w:hAnsi="Arial"/>
          <w:sz w:val="22"/>
          <w:szCs w:val="22"/>
        </w:rPr>
        <w:t xml:space="preserve">Google Fonts — DM Serif Display &amp; DM Sans typefaces</w:t>
      </w:r>
    </w:p>
    <w:p>
      <w:pPr>
        <w:pStyle w:val="ListParagraph"/>
        <w:numPr>
          <w:ilvl w:val="0"/>
          <w:numId w:val="2"/>
        </w:numPr>
        <w:spacing w:after="40" w:before="40"/>
      </w:pPr>
      <w:r>
        <w:rPr>
          <w:rFonts w:ascii="Arial" w:cs="Arial" w:eastAsia="Arial" w:hAnsi="Arial"/>
          <w:sz w:val="22"/>
          <w:szCs w:val="22"/>
        </w:rPr>
        <w:t xml:space="preserve">Vanilla JavaScript — Data management, filtering, and chart rendering</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2. &lt;head&gt; Section</w:t>
      </w:r>
    </w:p>
    <w:p>
      <w:pPr>
        <w:pStyle w:val="Heading2"/>
        <w:spacing w:after="80" w:before="280"/>
      </w:pPr>
      <w:r>
        <w:rPr>
          <w:rFonts w:ascii="Arial" w:cs="Arial" w:eastAsia="Arial" w:hAnsi="Arial"/>
          <w:b/>
          <w:bCs/>
          <w:color w:val="2E75B6"/>
          <w:sz w:val="26"/>
          <w:szCs w:val="26"/>
        </w:rPr>
        <w:t xml:space="preserve">2.1  Meta Tags</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&lt;meta charset="utf-8"/&gt;</w:t>
      </w:r>
    </w:p>
    <w:p>
      <w:pPr>
        <w:spacing w:after="80" w:before="60"/>
      </w:pPr>
      <w:r>
        <w:rPr>
          <w:rFonts w:ascii="Arial" w:cs="Arial" w:eastAsia="Arial" w:hAnsi="Arial"/>
          <w:sz w:val="22"/>
          <w:szCs w:val="22"/>
        </w:rPr>
        <w:t xml:space="preserve">Declares the character encoding as UTF-8, ensuring all international characters and special symbols (like ⛷ and ⛔) render correctly.</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&lt;meta name="viewport" content="width=device-width, initial-scale=1.0"/&gt;</w:t>
      </w:r>
    </w:p>
    <w:p>
      <w:pPr>
        <w:spacing w:after="80" w:before="60"/>
      </w:pPr>
      <w:r>
        <w:rPr>
          <w:rFonts w:ascii="Arial" w:cs="Arial" w:eastAsia="Arial" w:hAnsi="Arial"/>
          <w:sz w:val="22"/>
          <w:szCs w:val="22"/>
        </w:rPr>
        <w:t xml:space="preserve">Enables responsive layout on mobile devices by telling the browser to use the device's actual width instead of a virtual viewport.</w:t>
      </w:r>
    </w:p>
    <w:p>
      <w:pPr>
        <w:pStyle w:val="Heading2"/>
        <w:spacing w:after="80" w:before="280"/>
      </w:pPr>
      <w:r>
        <w:rPr>
          <w:rFonts w:ascii="Arial" w:cs="Arial" w:eastAsia="Arial" w:hAnsi="Arial"/>
          <w:b/>
          <w:bCs/>
          <w:color w:val="2E75B6"/>
          <w:sz w:val="26"/>
          <w:szCs w:val="26"/>
        </w:rPr>
        <w:t xml:space="preserve">2.2  External Scripts &amp; Fonts</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&lt;script src="https://cdn.plot.ly/plotly-3.6.0.min.js" crossorigin="anonymous"&gt;&lt;/script&gt;</w:t>
      </w:r>
    </w:p>
    <w:p>
      <w:pPr>
        <w:spacing w:after="80" w:before="60"/>
      </w:pPr>
      <w:r>
        <w:rPr>
          <w:rFonts w:ascii="Arial" w:cs="Arial" w:eastAsia="Arial" w:hAnsi="Arial"/>
          <w:sz w:val="22"/>
          <w:szCs w:val="22"/>
        </w:rPr>
        <w:t xml:space="preserve">Loads Plotly.js from a CDN. This library is responsible for rendering all six interactive charts (bar charts, pie chart). The crossorigin attribute ensures CORS compliance.</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&lt;link href="https://fonts.googleapis.com/css2?family=DM+Serif+Display...</w:t>
      </w:r>
    </w:p>
    <w:p>
      <w:pPr>
        <w:spacing w:after="80" w:before="60"/>
      </w:pPr>
      <w:r>
        <w:rPr>
          <w:rFonts w:ascii="Arial" w:cs="Arial" w:eastAsia="Arial" w:hAnsi="Arial"/>
          <w:sz w:val="22"/>
          <w:szCs w:val="22"/>
        </w:rPr>
        <w:t xml:space="preserve">Loads two typefaces from Google Fonts: DM Serif Display (used for the main logo/brand heading) and DM Sans (used for all other text — labels, values, buttons, etc.).</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3. CSS Styling</w:t>
      </w:r>
    </w:p>
    <w:p>
      <w:pPr>
        <w:pStyle w:val="Heading2"/>
        <w:spacing w:after="80" w:before="280"/>
      </w:pPr>
      <w:r>
        <w:rPr>
          <w:rFonts w:ascii="Arial" w:cs="Arial" w:eastAsia="Arial" w:hAnsi="Arial"/>
          <w:b/>
          <w:bCs/>
          <w:color w:val="2E75B6"/>
          <w:sz w:val="26"/>
          <w:szCs w:val="26"/>
        </w:rPr>
        <w:t xml:space="preserve">3.1  CSS Custom Properties (:root)</w:t>
      </w:r>
    </w:p>
    <w:p>
      <w:pPr>
        <w:spacing w:after="80" w:before="60"/>
      </w:pPr>
      <w:r>
        <w:rPr>
          <w:rFonts w:ascii="Arial" w:cs="Arial" w:eastAsia="Arial" w:hAnsi="Arial"/>
          <w:sz w:val="22"/>
          <w:szCs w:val="22"/>
        </w:rPr>
        <w:t xml:space="preserve">The :root block defines the entire color palette as CSS variables. This makes the theme easy to adjust globally — changing one variable updates every element that references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--bg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#0B1120 — Deepest background, near-black navy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--surface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#121B2E — Slightly lighter layer for cards &amp; panels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#162138 — Inner card surfaces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--border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#1F304D — Subtle borders between elements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--accent-blue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#3B82F6 — Primary highlight (revenue, KPI borders)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--accent-purple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#8B5CF6 — Secondary highlight (orders)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--accent-green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#10B981 — Positive/OK status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--accent-amber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#F59E0B — Warning / items sold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--accent-red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#EF4444 — Out of stock / critical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--text-primary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#E8EEF7 — Main readable text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--text-secondary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#7E93B2 — Subdued labels &amp; descriptions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--text-dim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#4A6080 — Very muted text (filter labels)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--snow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#C8D8ED — Used in header badge text</w:t>
            </w:r>
          </w:p>
        </w:tc>
      </w:tr>
    </w:tbl>
    <w:p>
      <w:pPr>
        <w:pStyle w:val="Heading2"/>
        <w:spacing w:after="80" w:before="280"/>
      </w:pPr>
      <w:r>
        <w:rPr>
          <w:rFonts w:ascii="Arial" w:cs="Arial" w:eastAsia="Arial" w:hAnsi="Arial"/>
          <w:b/>
          <w:bCs/>
          <w:color w:val="2E75B6"/>
          <w:sz w:val="26"/>
          <w:szCs w:val="26"/>
        </w:rPr>
        <w:t xml:space="preserve">3.2  Global Reset &amp; Body</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 { margin: 0; padding: 0; box-sizing: border-box; }</w:t>
      </w:r>
    </w:p>
    <w:p>
      <w:pPr>
        <w:spacing w:after="80" w:before="60"/>
      </w:pPr>
      <w:r>
        <w:rPr>
          <w:rFonts w:ascii="Arial" w:cs="Arial" w:eastAsia="Arial" w:hAnsi="Arial"/>
          <w:sz w:val="22"/>
          <w:szCs w:val="22"/>
        </w:rPr>
        <w:t xml:space="preserve">Resets all default browser spacing and ensures element widths include padding and borders (border-box model).</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body { font-family: 'DM Sans', sans-serif; background: var(--bg); ... }</w:t>
      </w:r>
    </w:p>
    <w:p>
      <w:pPr>
        <w:spacing w:after="80" w:before="60"/>
      </w:pPr>
      <w:r>
        <w:rPr>
          <w:rFonts w:ascii="Arial" w:cs="Arial" w:eastAsia="Arial" w:hAnsi="Arial"/>
          <w:sz w:val="22"/>
          <w:szCs w:val="22"/>
        </w:rPr>
        <w:t xml:space="preserve">Sets the global font, dark background color, and prevents horizontal scrolling with overflow-x: hidden.</w:t>
      </w:r>
    </w:p>
    <w:p>
      <w:pPr>
        <w:pStyle w:val="Heading2"/>
        <w:spacing w:after="80" w:before="280"/>
      </w:pPr>
      <w:r>
        <w:rPr>
          <w:rFonts w:ascii="Arial" w:cs="Arial" w:eastAsia="Arial" w:hAnsi="Arial"/>
          <w:b/>
          <w:bCs/>
          <w:color w:val="2E75B6"/>
          <w:sz w:val="26"/>
          <w:szCs w:val="26"/>
        </w:rPr>
        <w:t xml:space="preserve">3.3  Pseudo-element Background Glow</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body::before { content: ''; position: fixed; inset: 0; background: radial-gradient(...) }</w:t>
      </w:r>
    </w:p>
    <w:p>
      <w:pPr>
        <w:spacing w:after="80" w:before="60"/>
      </w:pPr>
      <w:r>
        <w:rPr>
          <w:rFonts w:ascii="Arial" w:cs="Arial" w:eastAsia="Arial" w:hAnsi="Arial"/>
          <w:sz w:val="22"/>
          <w:szCs w:val="22"/>
        </w:rPr>
        <w:t xml:space="preserve">Creates a fixed ambient glow effect behind all content using two radial gradients — a blue glow from the top-center and a purple glow from the bottom-right. This adds depth to the dark background without any images.</w:t>
      </w:r>
    </w:p>
    <w:p>
      <w:pPr>
        <w:pStyle w:val="Heading2"/>
        <w:spacing w:after="80" w:before="280"/>
      </w:pPr>
      <w:r>
        <w:rPr>
          <w:rFonts w:ascii="Arial" w:cs="Arial" w:eastAsia="Arial" w:hAnsi="Arial"/>
          <w:b/>
          <w:bCs/>
          <w:color w:val="2E75B6"/>
          <w:sz w:val="26"/>
          <w:szCs w:val="26"/>
        </w:rPr>
        <w:t xml:space="preserve">3.4  Layout Wrapper</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.wrapper { max-width: 1400px; margin: 0 auto; padding: 24px 24px 48px; }</w:t>
      </w:r>
    </w:p>
    <w:p>
      <w:pPr>
        <w:spacing w:after="80" w:before="60"/>
      </w:pPr>
      <w:r>
        <w:rPr>
          <w:rFonts w:ascii="Arial" w:cs="Arial" w:eastAsia="Arial" w:hAnsi="Arial"/>
          <w:sz w:val="22"/>
          <w:szCs w:val="22"/>
        </w:rPr>
        <w:t xml:space="preserve">Constrains the dashboard to 1400px wide and centers it. The z-index: 1 ensures it sits above the body::before glow layer.</w:t>
      </w:r>
    </w:p>
    <w:p>
      <w:pPr>
        <w:pStyle w:val="Heading2"/>
        <w:spacing w:after="80" w:before="280"/>
      </w:pPr>
      <w:r>
        <w:rPr>
          <w:rFonts w:ascii="Arial" w:cs="Arial" w:eastAsia="Arial" w:hAnsi="Arial"/>
          <w:b/>
          <w:bCs/>
          <w:color w:val="2E75B6"/>
          <w:sz w:val="26"/>
          <w:szCs w:val="26"/>
        </w:rPr>
        <w:t xml:space="preserve">3.5  Header</w:t>
      </w:r>
    </w:p>
    <w:p>
      <w:pPr>
        <w:spacing w:after="80" w:before="60"/>
      </w:pPr>
      <w:r>
        <w:rPr>
          <w:rFonts w:ascii="Arial" w:cs="Arial" w:eastAsia="Arial" w:hAnsi="Arial"/>
          <w:sz w:val="22"/>
          <w:szCs w:val="22"/>
        </w:rPr>
        <w:t xml:space="preserve">The header uses Flexbox to align the branding (left) and badge group (right). Key details:</w:t>
      </w:r>
    </w:p>
    <w:p>
      <w:pPr>
        <w:pStyle w:val="ListParagraph"/>
        <w:numPr>
          <w:ilvl w:val="0"/>
          <w:numId w:val="2"/>
        </w:numPr>
        <w:spacing w:after="40" w:before="40"/>
      </w:pPr>
      <w:r>
        <w:rPr>
          <w:rFonts w:ascii="Arial" w:cs="Arial" w:eastAsia="Arial" w:hAnsi="Arial"/>
          <w:sz w:val="22"/>
          <w:szCs w:val="22"/>
        </w:rPr>
        <w:t xml:space="preserve">position: relative + overflow: hidden — allows the decorative ⛷ emoji pseudo-element to be clipped cleanly</w:t>
      </w:r>
    </w:p>
    <w:p>
      <w:pPr>
        <w:pStyle w:val="ListParagraph"/>
        <w:numPr>
          <w:ilvl w:val="0"/>
          <w:numId w:val="2"/>
        </w:numPr>
        <w:spacing w:after="40" w:before="40"/>
      </w:pPr>
      <w:r>
        <w:rPr>
          <w:rFonts w:ascii="Arial" w:cs="Arial" w:eastAsia="Arial" w:hAnsi="Arial"/>
          <w:sz w:val="22"/>
          <w:szCs w:val="22"/>
        </w:rPr>
        <w:t xml:space="preserve">header::after — injects a giant translucent ski emoji as a decorative background element (opacity: 0.05)</w:t>
      </w:r>
    </w:p>
    <w:p>
      <w:pPr>
        <w:pStyle w:val="ListParagraph"/>
        <w:numPr>
          <w:ilvl w:val="0"/>
          <w:numId w:val="2"/>
        </w:numPr>
        <w:spacing w:after="40" w:before="40"/>
      </w:pPr>
      <w:r>
        <w:rPr>
          <w:rFonts w:ascii="Arial" w:cs="Arial" w:eastAsia="Arial" w:hAnsi="Arial"/>
          <w:sz w:val="22"/>
          <w:szCs w:val="22"/>
        </w:rPr>
        <w:t xml:space="preserve">.header-badge — small stat chips showing Peak Day, Locations, and Products</w:t>
      </w:r>
    </w:p>
    <w:p>
      <w:pPr>
        <w:pStyle w:val="Heading2"/>
        <w:spacing w:after="80" w:before="280"/>
      </w:pPr>
      <w:r>
        <w:rPr>
          <w:rFonts w:ascii="Arial" w:cs="Arial" w:eastAsia="Arial" w:hAnsi="Arial"/>
          <w:b/>
          <w:bCs/>
          <w:color w:val="2E75B6"/>
          <w:sz w:val="26"/>
          <w:szCs w:val="26"/>
        </w:rPr>
        <w:t xml:space="preserve">3.6  Filter Bar</w:t>
      </w:r>
    </w:p>
    <w:p>
      <w:pPr>
        <w:spacing w:after="80" w:before="60"/>
      </w:pPr>
      <w:r>
        <w:rPr>
          <w:rFonts w:ascii="Arial" w:cs="Arial" w:eastAsia="Arial" w:hAnsi="Arial"/>
          <w:sz w:val="22"/>
          <w:szCs w:val="22"/>
        </w:rPr>
        <w:t xml:space="preserve">A horizontal row of toggle buttons for filtering by location and day. .filter-btn uses border-radius: 20px for pill shape, and the .active class applies a solid blue background to show the selected state.</w:t>
      </w:r>
    </w:p>
    <w:p>
      <w:pPr>
        <w:pStyle w:val="Heading2"/>
        <w:spacing w:after="80" w:before="280"/>
      </w:pPr>
      <w:r>
        <w:rPr>
          <w:rFonts w:ascii="Arial" w:cs="Arial" w:eastAsia="Arial" w:hAnsi="Arial"/>
          <w:b/>
          <w:bCs/>
          <w:color w:val="2E75B6"/>
          <w:sz w:val="26"/>
          <w:szCs w:val="26"/>
        </w:rPr>
        <w:t xml:space="preserve">3.7  KPI Cards</w:t>
      </w:r>
    </w:p>
    <w:p>
      <w:pPr>
        <w:spacing w:after="80" w:before="60"/>
      </w:pPr>
      <w:r>
        <w:rPr>
          <w:rFonts w:ascii="Arial" w:cs="Arial" w:eastAsia="Arial" w:hAnsi="Arial"/>
          <w:sz w:val="22"/>
          <w:szCs w:val="22"/>
        </w:rPr>
        <w:t xml:space="preserve">Five summary metric cards arranged in a 5-column CSS Grid. Each card has:</w:t>
      </w:r>
    </w:p>
    <w:p>
      <w:pPr>
        <w:pStyle w:val="ListParagraph"/>
        <w:numPr>
          <w:ilvl w:val="0"/>
          <w:numId w:val="2"/>
        </w:numPr>
        <w:spacing w:after="40" w:before="40"/>
      </w:pPr>
      <w:r>
        <w:rPr>
          <w:rFonts w:ascii="Arial" w:cs="Arial" w:eastAsia="Arial" w:hAnsi="Arial"/>
          <w:sz w:val="22"/>
          <w:szCs w:val="22"/>
        </w:rPr>
        <w:t xml:space="preserve">A colored top bar (::before pseudo-element with 3px height) — color varies by .blue, .purple, .green, .amber, .red classes</w:t>
      </w:r>
    </w:p>
    <w:p>
      <w:pPr>
        <w:pStyle w:val="ListParagraph"/>
        <w:numPr>
          <w:ilvl w:val="0"/>
          <w:numId w:val="2"/>
        </w:numPr>
        <w:spacing w:after="40" w:before="40"/>
      </w:pPr>
      <w:r>
        <w:rPr>
          <w:rFonts w:ascii="Arial" w:cs="Arial" w:eastAsia="Arial" w:hAnsi="Arial"/>
          <w:sz w:val="22"/>
          <w:szCs w:val="22"/>
        </w:rPr>
        <w:t xml:space="preserve">Hover animation — translateY(-2px) lifts the card subtly on mouse over</w:t>
      </w:r>
    </w:p>
    <w:p>
      <w:pPr>
        <w:pStyle w:val="ListParagraph"/>
        <w:numPr>
          <w:ilvl w:val="0"/>
          <w:numId w:val="2"/>
        </w:numPr>
        <w:spacing w:after="40" w:before="40"/>
      </w:pPr>
      <w:r>
        <w:rPr>
          <w:rFonts w:ascii="Arial" w:cs="Arial" w:eastAsia="Arial" w:hAnsi="Arial"/>
          <w:sz w:val="22"/>
          <w:szCs w:val="22"/>
        </w:rPr>
        <w:t xml:space="preserve">An emoji icon, large value display, and a label</w:t>
      </w:r>
    </w:p>
    <w:p>
      <w:pPr>
        <w:pStyle w:val="Heading2"/>
        <w:spacing w:after="80" w:before="280"/>
      </w:pPr>
      <w:r>
        <w:rPr>
          <w:rFonts w:ascii="Arial" w:cs="Arial" w:eastAsia="Arial" w:hAnsi="Arial"/>
          <w:b/>
          <w:bCs/>
          <w:color w:val="2E75B6"/>
          <w:sz w:val="26"/>
          <w:szCs w:val="26"/>
        </w:rPr>
        <w:t xml:space="preserve">3.8  Chart Grid</w:t>
      </w:r>
    </w:p>
    <w:p>
      <w:pPr>
        <w:spacing w:after="80" w:before="60"/>
      </w:pPr>
      <w:r>
        <w:rPr>
          <w:rFonts w:ascii="Arial" w:cs="Arial" w:eastAsia="Arial" w:hAnsi="Arial"/>
          <w:sz w:val="22"/>
          <w:szCs w:val="22"/>
        </w:rPr>
        <w:t xml:space="preserve">Two layout helpers:</w:t>
      </w:r>
    </w:p>
    <w:p>
      <w:pPr>
        <w:pStyle w:val="ListParagraph"/>
        <w:numPr>
          <w:ilvl w:val="0"/>
          <w:numId w:val="2"/>
        </w:numPr>
        <w:spacing w:after="40" w:before="40"/>
      </w:pPr>
      <w:r>
        <w:rPr>
          <w:rFonts w:ascii="Arial" w:cs="Arial" w:eastAsia="Arial" w:hAnsi="Arial"/>
          <w:sz w:val="22"/>
          <w:szCs w:val="22"/>
        </w:rPr>
        <w:t xml:space="preserve">.chart-grid — default 2-column grid (1fr 1fr)</w:t>
      </w:r>
    </w:p>
    <w:p>
      <w:pPr>
        <w:pStyle w:val="ListParagraph"/>
        <w:numPr>
          <w:ilvl w:val="0"/>
          <w:numId w:val="2"/>
        </w:numPr>
        <w:spacing w:after="40" w:before="40"/>
      </w:pPr>
      <w:r>
        <w:rPr>
          <w:rFonts w:ascii="Arial" w:cs="Arial" w:eastAsia="Arial" w:hAnsi="Arial"/>
          <w:sz w:val="22"/>
          <w:szCs w:val="22"/>
        </w:rPr>
        <w:t xml:space="preserve">.chart-grid.three-col — 3 equal columns</w:t>
      </w:r>
    </w:p>
    <w:p>
      <w:pPr>
        <w:pStyle w:val="ListParagraph"/>
        <w:numPr>
          <w:ilvl w:val="0"/>
          <w:numId w:val="2"/>
        </w:numPr>
        <w:spacing w:after="40" w:before="40"/>
      </w:pPr>
      <w:r>
        <w:rPr>
          <w:rFonts w:ascii="Arial" w:cs="Arial" w:eastAsia="Arial" w:hAnsi="Arial"/>
          <w:sz w:val="22"/>
          <w:szCs w:val="22"/>
        </w:rPr>
        <w:t xml:space="preserve">.chart-grid.wide — 2fr 1fr ratio (wider left panel)</w:t>
      </w:r>
    </w:p>
    <w:p>
      <w:pPr>
        <w:spacing w:after="80" w:before="60"/>
      </w:pPr>
      <w:r>
        <w:rPr>
          <w:rFonts w:ascii="Arial" w:cs="Arial" w:eastAsia="Arial" w:hAnsi="Arial"/>
          <w:sz w:val="22"/>
          <w:szCs w:val="22"/>
        </w:rPr>
        <w:t xml:space="preserve">Each .chart-card is a dark panel with rounded corners containing a title bar and a Plotly chart container.</w:t>
      </w:r>
    </w:p>
    <w:p>
      <w:pPr>
        <w:pStyle w:val="Heading2"/>
        <w:spacing w:after="80" w:before="280"/>
      </w:pPr>
      <w:r>
        <w:rPr>
          <w:rFonts w:ascii="Arial" w:cs="Arial" w:eastAsia="Arial" w:hAnsi="Arial"/>
          <w:b/>
          <w:bCs/>
          <w:color w:val="2E75B6"/>
          <w:sz w:val="26"/>
          <w:szCs w:val="26"/>
        </w:rPr>
        <w:t xml:space="preserve">3.9  Inventory Legend</w:t>
      </w:r>
    </w:p>
    <w:p>
      <w:pPr>
        <w:spacing w:after="80" w:before="60"/>
      </w:pPr>
      <w:r>
        <w:rPr>
          <w:rFonts w:ascii="Arial" w:cs="Arial" w:eastAsia="Arial" w:hAnsi="Arial"/>
          <w:sz w:val="22"/>
          <w:szCs w:val="22"/>
        </w:rPr>
        <w:t xml:space="preserve">A small color-coded legend below the inventory chart uses CSS ::before pseudo-elements with content: '■' to render colored squares next to status labels (Red = Out of Stock, Amber = Low, Green = OK).</w:t>
      </w:r>
    </w:p>
    <w:p>
      <w:pPr>
        <w:pStyle w:val="Heading2"/>
        <w:spacing w:after="80" w:before="280"/>
      </w:pPr>
      <w:r>
        <w:rPr>
          <w:rFonts w:ascii="Arial" w:cs="Arial" w:eastAsia="Arial" w:hAnsi="Arial"/>
          <w:b/>
          <w:bCs/>
          <w:color w:val="2E75B6"/>
          <w:sz w:val="26"/>
          <w:szCs w:val="26"/>
        </w:rPr>
        <w:t xml:space="preserve">3.10  Responsive Design</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@media (max-width: 900px) { .kpi-grid { grid-template-columns: repeat(3,1fr); } ... }</w:t>
      </w:r>
    </w:p>
    <w:p>
      <w:pPr>
        <w:spacing w:after="80" w:before="60"/>
      </w:pPr>
      <w:r>
        <w:rPr>
          <w:rFonts w:ascii="Arial" w:cs="Arial" w:eastAsia="Arial" w:hAnsi="Arial"/>
          <w:sz w:val="22"/>
          <w:szCs w:val="22"/>
        </w:rPr>
        <w:t xml:space="preserve">On smaller screens, the 5-column KPI grid collapses to 3 columns, and all chart grids collapse to a single column layout.</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4. HTML Body Structure</w:t>
      </w:r>
    </w:p>
    <w:p>
      <w:pPr>
        <w:pStyle w:val="Heading2"/>
        <w:spacing w:after="80" w:before="280"/>
      </w:pPr>
      <w:r>
        <w:rPr>
          <w:rFonts w:ascii="Arial" w:cs="Arial" w:eastAsia="Arial" w:hAnsi="Arial"/>
          <w:b/>
          <w:bCs/>
          <w:color w:val="2E75B6"/>
          <w:sz w:val="26"/>
          <w:szCs w:val="26"/>
        </w:rPr>
        <w:t xml:space="preserve">4.1  Header Block</w:t>
      </w:r>
    </w:p>
    <w:p>
      <w:pPr>
        <w:spacing w:after="80" w:before="60"/>
      </w:pPr>
      <w:r>
        <w:rPr>
          <w:rFonts w:ascii="Arial" w:cs="Arial" w:eastAsia="Arial" w:hAnsi="Arial"/>
          <w:sz w:val="22"/>
          <w:szCs w:val="22"/>
        </w:rPr>
        <w:t xml:space="preserve">Displays the shop name, dashboard subtitle, and three badge chips (Peak Day, Locations, Products count). The ski emoji in the header is purely decorative CSS via ::after.</w:t>
      </w:r>
    </w:p>
    <w:p>
      <w:pPr>
        <w:pStyle w:val="Heading2"/>
        <w:spacing w:after="80" w:before="280"/>
      </w:pPr>
      <w:r>
        <w:rPr>
          <w:rFonts w:ascii="Arial" w:cs="Arial" w:eastAsia="Arial" w:hAnsi="Arial"/>
          <w:b/>
          <w:bCs/>
          <w:color w:val="2E75B6"/>
          <w:sz w:val="26"/>
          <w:szCs w:val="26"/>
        </w:rPr>
        <w:t xml:space="preserve">4.2  Filter Bar</w:t>
      </w:r>
    </w:p>
    <w:p>
      <w:pPr>
        <w:spacing w:after="80" w:before="60"/>
      </w:pPr>
      <w:r>
        <w:rPr>
          <w:rFonts w:ascii="Arial" w:cs="Arial" w:eastAsia="Arial" w:hAnsi="Arial"/>
          <w:sz w:val="22"/>
          <w:szCs w:val="22"/>
        </w:rPr>
        <w:t xml:space="preserve">Two groups of filter buttons separated by a pipe divider:</w:t>
      </w:r>
    </w:p>
    <w:p>
      <w:pPr>
        <w:pStyle w:val="ListParagraph"/>
        <w:numPr>
          <w:ilvl w:val="0"/>
          <w:numId w:val="2"/>
        </w:numPr>
        <w:spacing w:after="40" w:before="40"/>
      </w:pPr>
      <w:r>
        <w:rPr>
          <w:rFonts w:ascii="Arial" w:cs="Arial" w:eastAsia="Arial" w:hAnsi="Arial"/>
          <w:sz w:val="22"/>
          <w:szCs w:val="22"/>
        </w:rPr>
        <w:t xml:space="preserve">Location filters — All, Mammoth, Stowe, Sun Valley</w:t>
      </w:r>
    </w:p>
    <w:p>
      <w:pPr>
        <w:pStyle w:val="ListParagraph"/>
        <w:numPr>
          <w:ilvl w:val="0"/>
          <w:numId w:val="2"/>
        </w:numPr>
        <w:spacing w:after="40" w:before="40"/>
      </w:pPr>
      <w:r>
        <w:rPr>
          <w:rFonts w:ascii="Arial" w:cs="Arial" w:eastAsia="Arial" w:hAnsi="Arial"/>
          <w:sz w:val="22"/>
          <w:szCs w:val="22"/>
        </w:rPr>
        <w:t xml:space="preserve">Day filters — All Days, Nov 26, Nov 27, Nov 28</w:t>
      </w:r>
    </w:p>
    <w:p>
      <w:pPr>
        <w:spacing w:after="80" w:before="60"/>
      </w:pPr>
      <w:r>
        <w:rPr>
          <w:rFonts w:ascii="Arial" w:cs="Arial" w:eastAsia="Arial" w:hAnsi="Arial"/>
          <w:sz w:val="22"/>
          <w:szCs w:val="22"/>
        </w:rPr>
        <w:t xml:space="preserve">Each button has an onclick handler calling either filterLocation() or filterDay() with the appropriate argument plus a reference to itself (this) so the active class can be toggled.</w:t>
      </w:r>
    </w:p>
    <w:p>
      <w:pPr>
        <w:pStyle w:val="Heading2"/>
        <w:spacing w:after="80" w:before="280"/>
      </w:pPr>
      <w:r>
        <w:rPr>
          <w:rFonts w:ascii="Arial" w:cs="Arial" w:eastAsia="Arial" w:hAnsi="Arial"/>
          <w:b/>
          <w:bCs/>
          <w:color w:val="2E75B6"/>
          <w:sz w:val="26"/>
          <w:szCs w:val="26"/>
        </w:rPr>
        <w:t xml:space="preserve">4.3  KPI Strip</w:t>
      </w:r>
    </w:p>
    <w:p>
      <w:pPr>
        <w:spacing w:after="80" w:before="60"/>
      </w:pPr>
      <w:r>
        <w:rPr>
          <w:rFonts w:ascii="Arial" w:cs="Arial" w:eastAsia="Arial" w:hAnsi="Arial"/>
          <w:sz w:val="22"/>
          <w:szCs w:val="22"/>
        </w:rPr>
        <w:t xml:space="preserve">Five div.kpi-card elements, each with an id on the value span (e.g., kpi-revenue) so JavaScript can update them dynamically when filters change.</w:t>
      </w:r>
    </w:p>
    <w:p>
      <w:pPr>
        <w:pStyle w:val="Heading2"/>
        <w:spacing w:after="80" w:before="280"/>
      </w:pPr>
      <w:r>
        <w:rPr>
          <w:rFonts w:ascii="Arial" w:cs="Arial" w:eastAsia="Arial" w:hAnsi="Arial"/>
          <w:b/>
          <w:bCs/>
          <w:color w:val="2E75B6"/>
          <w:sz w:val="26"/>
          <w:szCs w:val="26"/>
        </w:rPr>
        <w:t xml:space="preserve">4.4  Chart Rows</w:t>
      </w:r>
    </w:p>
    <w:p>
      <w:pPr>
        <w:spacing w:after="80" w:before="60"/>
      </w:pPr>
      <w:r>
        <w:rPr>
          <w:rFonts w:ascii="Arial" w:cs="Arial" w:eastAsia="Arial" w:hAnsi="Arial"/>
          <w:sz w:val="22"/>
          <w:szCs w:val="22"/>
        </w:rPr>
        <w:t xml:space="preserve">Three rows of charts organized as:</w:t>
      </w:r>
    </w:p>
    <w:p>
      <w:pPr>
        <w:pStyle w:val="ListParagraph"/>
        <w:numPr>
          <w:ilvl w:val="0"/>
          <w:numId w:val="2"/>
        </w:numPr>
        <w:spacing w:after="40" w:before="40"/>
      </w:pPr>
      <w:r>
        <w:rPr>
          <w:rFonts w:ascii="Arial" w:cs="Arial" w:eastAsia="Arial" w:hAnsi="Arial"/>
          <w:sz w:val="22"/>
          <w:szCs w:val="22"/>
        </w:rPr>
        <w:t xml:space="preserve">Row 1 — Daily Revenue (bar) + Revenue by Location (pie)</w:t>
      </w:r>
    </w:p>
    <w:p>
      <w:pPr>
        <w:pStyle w:val="ListParagraph"/>
        <w:numPr>
          <w:ilvl w:val="0"/>
          <w:numId w:val="2"/>
        </w:numPr>
        <w:spacing w:after="40" w:before="40"/>
      </w:pPr>
      <w:r>
        <w:rPr>
          <w:rFonts w:ascii="Arial" w:cs="Arial" w:eastAsia="Arial" w:hAnsi="Arial"/>
          <w:sz w:val="22"/>
          <w:szCs w:val="22"/>
        </w:rPr>
        <w:t xml:space="preserve">Row 2 — Orders per Day by Location (grouped bar) + Units Sold by Product (horizontal bar)</w:t>
      </w:r>
    </w:p>
    <w:p>
      <w:pPr>
        <w:pStyle w:val="ListParagraph"/>
        <w:numPr>
          <w:ilvl w:val="0"/>
          <w:numId w:val="2"/>
        </w:numPr>
        <w:spacing w:after="40" w:before="40"/>
      </w:pPr>
      <w:r>
        <w:rPr>
          <w:rFonts w:ascii="Arial" w:cs="Arial" w:eastAsia="Arial" w:hAnsi="Arial"/>
          <w:sz w:val="22"/>
          <w:szCs w:val="22"/>
        </w:rPr>
        <w:t xml:space="preserve">Row 3 — Top Products by Revenue (horizontal bar) + Inventory Status (horizontal bar)</w:t>
      </w:r>
    </w:p>
    <w:p>
      <w:pPr>
        <w:spacing w:after="80" w:before="60"/>
      </w:pPr>
      <w:r>
        <w:rPr>
          <w:rFonts w:ascii="Arial" w:cs="Arial" w:eastAsia="Arial" w:hAnsi="Arial"/>
          <w:sz w:val="22"/>
          <w:szCs w:val="22"/>
        </w:rPr>
        <w:t xml:space="preserve">Each chart has an empty div with a unique id (e.g., chart-daily) which Plotly uses as a render target.</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5. JavaScript — Data &amp; Logic</w:t>
      </w:r>
    </w:p>
    <w:p>
      <w:pPr>
        <w:pStyle w:val="Heading2"/>
        <w:spacing w:after="80" w:before="280"/>
      </w:pPr>
      <w:r>
        <w:rPr>
          <w:rFonts w:ascii="Arial" w:cs="Arial" w:eastAsia="Arial" w:hAnsi="Arial"/>
          <w:b/>
          <w:bCs/>
          <w:color w:val="2E75B6"/>
          <w:sz w:val="26"/>
          <w:szCs w:val="26"/>
        </w:rPr>
        <w:t xml:space="preserve">5.1  RAW Data Object</w:t>
      </w:r>
    </w:p>
    <w:p>
      <w:pPr>
        <w:spacing w:after="80" w:before="60"/>
      </w:pPr>
      <w:r>
        <w:rPr>
          <w:rFonts w:ascii="Arial" w:cs="Arial" w:eastAsia="Arial" w:hAnsi="Arial"/>
          <w:sz w:val="22"/>
          <w:szCs w:val="22"/>
        </w:rPr>
        <w:t xml:space="preserve">All dashboard data is embedded in a single JavaScript constant called RAW. This is the single source of truth for all charts and KPIs. It contains:</w:t>
      </w:r>
    </w:p>
    <w:p>
      <w:pPr>
        <w:pStyle w:val="Heading3"/>
        <w:spacing w:after="60" w:before="200"/>
      </w:pPr>
      <w:r>
        <w:rPr>
          <w:rFonts w:ascii="Arial" w:cs="Arial" w:eastAsia="Arial" w:hAnsi="Arial"/>
          <w:b/>
          <w:bCs/>
          <w:color w:val="404040"/>
          <w:sz w:val="24"/>
          <w:szCs w:val="24"/>
        </w:rPr>
        <w:t xml:space="preserve">RAW.daily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3 date strings: ['Nov 26', 'Nov 27', 'Nov 28']</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with per-location, per-day order counts (Mammoth, Stowe, Sun Valley)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per-location, per-day revenue (derived from totals)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totalRev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total revenue per day: [$5,515.65, $1,600.92, $1,614.90]</w:t>
            </w:r>
          </w:p>
        </w:tc>
      </w:tr>
    </w:tbl>
    <w:p>
      <w:pPr>
        <w:pStyle w:val="Heading3"/>
        <w:spacing w:after="60" w:before="200"/>
      </w:pPr>
      <w:r>
        <w:rPr>
          <w:rFonts w:ascii="Arial" w:cs="Arial" w:eastAsia="Arial" w:hAnsi="Arial"/>
          <w:b/>
          <w:bCs/>
          <w:color w:val="404040"/>
          <w:sz w:val="24"/>
          <w:szCs w:val="24"/>
        </w:rPr>
        <w:t xml:space="preserve">RAW.locationRev</w:t>
      </w:r>
    </w:p>
    <w:p>
      <w:pPr>
        <w:spacing w:after="80" w:before="60"/>
      </w:pPr>
      <w:r>
        <w:rPr>
          <w:rFonts w:ascii="Arial" w:cs="Arial" w:eastAsia="Arial" w:hAnsi="Arial"/>
          <w:sz w:val="22"/>
          <w:szCs w:val="22"/>
        </w:rPr>
        <w:t xml:space="preserve">Location names, their total 3-day revenues (Sun Valley $1,268.84, Stowe $3,582.82, Mammoth $3,879.81), and their chart bar colors.</w:t>
      </w:r>
    </w:p>
    <w:p>
      <w:pPr>
        <w:pStyle w:val="Heading3"/>
        <w:spacing w:after="60" w:before="200"/>
      </w:pPr>
      <w:r>
        <w:rPr>
          <w:rFonts w:ascii="Arial" w:cs="Arial" w:eastAsia="Arial" w:hAnsi="Arial"/>
          <w:b/>
          <w:bCs/>
          <w:color w:val="404040"/>
          <w:sz w:val="24"/>
          <w:szCs w:val="24"/>
        </w:rPr>
        <w:t xml:space="preserve">RAW.products</w:t>
      </w:r>
    </w:p>
    <w:p>
      <w:pPr>
        <w:spacing w:after="80" w:before="60"/>
      </w:pPr>
      <w:r>
        <w:rPr>
          <w:rFonts w:ascii="Arial" w:cs="Arial" w:eastAsia="Arial" w:hAnsi="Arial"/>
          <w:sz w:val="22"/>
          <w:szCs w:val="22"/>
        </w:rPr>
        <w:t xml:space="preserve">All 14 product SKU names and the number of units sold for each. Used by the Units Sold chart.</w:t>
      </w:r>
    </w:p>
    <w:p>
      <w:pPr>
        <w:pStyle w:val="Heading3"/>
        <w:spacing w:after="60" w:before="200"/>
      </w:pPr>
      <w:r>
        <w:rPr>
          <w:rFonts w:ascii="Arial" w:cs="Arial" w:eastAsia="Arial" w:hAnsi="Arial"/>
          <w:b/>
          <w:bCs/>
          <w:color w:val="404040"/>
          <w:sz w:val="24"/>
          <w:szCs w:val="24"/>
        </w:rPr>
        <w:t xml:space="preserve">RAW.prodRev</w:t>
      </w:r>
    </w:p>
    <w:p>
      <w:pPr>
        <w:spacing w:after="80" w:before="60"/>
      </w:pPr>
      <w:r>
        <w:rPr>
          <w:rFonts w:ascii="Arial" w:cs="Arial" w:eastAsia="Arial" w:hAnsi="Arial"/>
          <w:sz w:val="22"/>
          <w:szCs w:val="22"/>
        </w:rPr>
        <w:t xml:space="preserve">8 top products and their total revenue contribution. Used by the Top Products by Revenue chart.</w:t>
      </w:r>
    </w:p>
    <w:p>
      <w:pPr>
        <w:pStyle w:val="Heading3"/>
        <w:spacing w:after="60" w:before="200"/>
      </w:pPr>
      <w:r>
        <w:rPr>
          <w:rFonts w:ascii="Arial" w:cs="Arial" w:eastAsia="Arial" w:hAnsi="Arial"/>
          <w:b/>
          <w:bCs/>
          <w:color w:val="404040"/>
          <w:sz w:val="24"/>
          <w:szCs w:val="24"/>
        </w:rPr>
        <w:t xml:space="preserve">RAW.inventory</w:t>
      </w:r>
    </w:p>
    <w:p>
      <w:pPr>
        <w:spacing w:after="80" w:before="60"/>
      </w:pPr>
      <w:r>
        <w:rPr>
          <w:rFonts w:ascii="Arial" w:cs="Arial" w:eastAsia="Arial" w:hAnsi="Arial"/>
          <w:sz w:val="22"/>
          <w:szCs w:val="22"/>
        </w:rPr>
        <w:t xml:space="preserve">12 products with current stock levels and color codes (Red = 0, Amber = 1–5, Green = 6+). Used by the Inventory Status chart.</w:t>
      </w:r>
    </w:p>
    <w:p>
      <w:pPr>
        <w:pStyle w:val="Heading2"/>
        <w:spacing w:after="80" w:before="280"/>
      </w:pPr>
      <w:r>
        <w:rPr>
          <w:rFonts w:ascii="Arial" w:cs="Arial" w:eastAsia="Arial" w:hAnsi="Arial"/>
          <w:b/>
          <w:bCs/>
          <w:color w:val="2E75B6"/>
          <w:sz w:val="26"/>
          <w:szCs w:val="26"/>
        </w:rPr>
        <w:t xml:space="preserve">5.2  State Variables</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let activeLocation = 'all';</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let activeDay = 'all';</w:t>
      </w:r>
    </w:p>
    <w:p>
      <w:pPr>
        <w:spacing w:after="80" w:before="60"/>
      </w:pPr>
      <w:r>
        <w:rPr>
          <w:rFonts w:ascii="Arial" w:cs="Arial" w:eastAsia="Arial" w:hAnsi="Arial"/>
          <w:sz w:val="22"/>
          <w:szCs w:val="22"/>
        </w:rPr>
        <w:t xml:space="preserve">Two module-level variables track the currently selected filter state. Every chart and KPI references these when rendering.</w:t>
      </w:r>
    </w:p>
    <w:p>
      <w:pPr>
        <w:pStyle w:val="Heading2"/>
        <w:spacing w:after="80" w:before="280"/>
      </w:pPr>
      <w:r>
        <w:rPr>
          <w:rFonts w:ascii="Arial" w:cs="Arial" w:eastAsia="Arial" w:hAnsi="Arial"/>
          <w:b/>
          <w:bCs/>
          <w:color w:val="2E75B6"/>
          <w:sz w:val="26"/>
          <w:szCs w:val="26"/>
        </w:rPr>
        <w:t xml:space="preserve">5.3  DARK_LAYOUT Object</w:t>
      </w:r>
    </w:p>
    <w:p>
      <w:pPr>
        <w:spacing w:after="80" w:before="60"/>
      </w:pPr>
      <w:r>
        <w:rPr>
          <w:rFonts w:ascii="Arial" w:cs="Arial" w:eastAsia="Arial" w:hAnsi="Arial"/>
          <w:sz w:val="22"/>
          <w:szCs w:val="22"/>
        </w:rPr>
        <w:t xml:space="preserve">A shared Plotly layout configuration object applied to every chart. It sets:</w:t>
      </w:r>
    </w:p>
    <w:p>
      <w:pPr>
        <w:pStyle w:val="ListParagraph"/>
        <w:numPr>
          <w:ilvl w:val="0"/>
          <w:numId w:val="2"/>
        </w:numPr>
        <w:spacing w:after="40" w:before="40"/>
      </w:pPr>
      <w:r>
        <w:rPr>
          <w:rFonts w:ascii="Arial" w:cs="Arial" w:eastAsia="Arial" w:hAnsi="Arial"/>
          <w:sz w:val="22"/>
          <w:szCs w:val="22"/>
        </w:rPr>
        <w:t xml:space="preserve">paper_bgcolor / plot_bgcolor — transparent (chart sits on card background)</w:t>
      </w:r>
    </w:p>
    <w:p>
      <w:pPr>
        <w:pStyle w:val="ListParagraph"/>
        <w:numPr>
          <w:ilvl w:val="0"/>
          <w:numId w:val="2"/>
        </w:numPr>
        <w:spacing w:after="40" w:before="40"/>
      </w:pPr>
      <w:r>
        <w:rPr>
          <w:rFonts w:ascii="Arial" w:cs="Arial" w:eastAsia="Arial" w:hAnsi="Arial"/>
          <w:sz w:val="22"/>
          <w:szCs w:val="22"/>
        </w:rPr>
        <w:t xml:space="preserve">font — DM Sans, muted blue-grey color</w:t>
      </w:r>
    </w:p>
    <w:p>
      <w:pPr>
        <w:pStyle w:val="ListParagraph"/>
        <w:numPr>
          <w:ilvl w:val="0"/>
          <w:numId w:val="2"/>
        </w:numPr>
        <w:spacing w:after="40" w:before="40"/>
      </w:pPr>
      <w:r>
        <w:rPr>
          <w:rFonts w:ascii="Arial" w:cs="Arial" w:eastAsia="Arial" w:hAnsi="Arial"/>
          <w:sz w:val="22"/>
          <w:szCs w:val="22"/>
        </w:rPr>
        <w:t xml:space="preserve">margin — tight margins to maximize chart area</w:t>
      </w:r>
    </w:p>
    <w:p>
      <w:pPr>
        <w:pStyle w:val="ListParagraph"/>
        <w:numPr>
          <w:ilvl w:val="0"/>
          <w:numId w:val="2"/>
        </w:numPr>
        <w:spacing w:after="40" w:before="40"/>
      </w:pPr>
      <w:r>
        <w:rPr>
          <w:rFonts w:ascii="Arial" w:cs="Arial" w:eastAsia="Arial" w:hAnsi="Arial"/>
          <w:sz w:val="22"/>
          <w:szCs w:val="22"/>
        </w:rPr>
        <w:t xml:space="preserve">xaxis / yaxis — dark grid lines, no visible axis lines</w:t>
      </w:r>
    </w:p>
    <w:p>
      <w:pPr>
        <w:pStyle w:val="ListParagraph"/>
        <w:numPr>
          <w:ilvl w:val="0"/>
          <w:numId w:val="2"/>
        </w:numPr>
        <w:spacing w:after="40" w:before="40"/>
      </w:pPr>
      <w:r>
        <w:rPr>
          <w:rFonts w:ascii="Arial" w:cs="Arial" w:eastAsia="Arial" w:hAnsi="Arial"/>
          <w:sz w:val="22"/>
          <w:szCs w:val="22"/>
        </w:rPr>
        <w:t xml:space="preserve">hoverlabel — dark navy tooltip with light text</w:t>
      </w:r>
    </w:p>
    <w:p>
      <w:pPr>
        <w:pStyle w:val="Heading2"/>
        <w:spacing w:after="80" w:before="280"/>
      </w:pPr>
      <w:r>
        <w:rPr>
          <w:rFonts w:ascii="Arial" w:cs="Arial" w:eastAsia="Arial" w:hAnsi="Arial"/>
          <w:b/>
          <w:bCs/>
          <w:color w:val="2E75B6"/>
          <w:sz w:val="26"/>
          <w:szCs w:val="26"/>
        </w:rPr>
        <w:t xml:space="preserve">5.4  buildDailyRevenue()</w:t>
      </w:r>
    </w:p>
    <w:p>
      <w:pPr>
        <w:spacing w:after="80" w:before="60"/>
      </w:pPr>
      <w:r>
        <w:rPr>
          <w:rFonts w:ascii="Arial" w:cs="Arial" w:eastAsia="Arial" w:hAnsi="Arial"/>
          <w:sz w:val="22"/>
          <w:szCs w:val="22"/>
        </w:rPr>
        <w:t xml:space="preserve">Renders the Daily Revenue bar chart. Logic:</w:t>
      </w:r>
    </w:p>
    <w:p>
      <w:pPr>
        <w:pStyle w:val="ListParagraph"/>
        <w:numPr>
          <w:ilvl w:val="0"/>
          <w:numId w:val="2"/>
        </w:numPr>
        <w:spacing w:after="40" w:before="40"/>
      </w:pPr>
      <w:r>
        <w:rPr>
          <w:rFonts w:ascii="Arial" w:cs="Arial" w:eastAsia="Arial" w:hAnsi="Arial"/>
          <w:sz w:val="22"/>
          <w:szCs w:val="22"/>
        </w:rPr>
        <w:t xml:space="preserve">If activeDay is 'all', shows all 3 days; otherwise shows only the selected day</w:t>
      </w:r>
    </w:p>
    <w:p>
      <w:pPr>
        <w:pStyle w:val="ListParagraph"/>
        <w:numPr>
          <w:ilvl w:val="0"/>
          <w:numId w:val="2"/>
        </w:numPr>
        <w:spacing w:after="40" w:before="40"/>
      </w:pPr>
      <w:r>
        <w:rPr>
          <w:rFonts w:ascii="Arial" w:cs="Arial" w:eastAsia="Arial" w:hAnsi="Arial"/>
          <w:sz w:val="22"/>
          <w:szCs w:val="22"/>
        </w:rPr>
        <w:t xml:space="preserve">If activeLocation is 'all', uses RAW.daily.totalRev; otherwise uses that location's per-day revenue from RAW.daily.rev</w:t>
      </w:r>
    </w:p>
    <w:p>
      <w:pPr>
        <w:pStyle w:val="ListParagraph"/>
        <w:numPr>
          <w:ilvl w:val="0"/>
          <w:numId w:val="2"/>
        </w:numPr>
        <w:spacing w:after="40" w:before="40"/>
      </w:pPr>
      <w:r>
        <w:rPr>
          <w:rFonts w:ascii="Arial" w:cs="Arial" w:eastAsia="Arial" w:hAnsi="Arial"/>
          <w:sz w:val="22"/>
          <w:szCs w:val="22"/>
        </w:rPr>
        <w:t xml:space="preserve">Bars are colored in three shades of blue (darkest = Nov 26, lightest = Nov 28)</w:t>
      </w:r>
    </w:p>
    <w:p>
      <w:pPr>
        <w:pStyle w:val="ListParagraph"/>
        <w:numPr>
          <w:ilvl w:val="0"/>
          <w:numId w:val="2"/>
        </w:numPr>
        <w:spacing w:after="40" w:before="40"/>
      </w:pPr>
      <w:r>
        <w:rPr>
          <w:rFonts w:ascii="Arial" w:cs="Arial" w:eastAsia="Arial" w:hAnsi="Arial"/>
          <w:sz w:val="22"/>
          <w:szCs w:val="22"/>
        </w:rPr>
        <w:t xml:space="preserve">Text labels appear above each bar showing the dollar amount</w:t>
      </w:r>
    </w:p>
    <w:p>
      <w:pPr>
        <w:pStyle w:val="Heading2"/>
        <w:spacing w:after="80" w:before="280"/>
      </w:pPr>
      <w:r>
        <w:rPr>
          <w:rFonts w:ascii="Arial" w:cs="Arial" w:eastAsia="Arial" w:hAnsi="Arial"/>
          <w:b/>
          <w:bCs/>
          <w:color w:val="2E75B6"/>
          <w:sz w:val="26"/>
          <w:szCs w:val="26"/>
        </w:rPr>
        <w:t xml:space="preserve">5.5  buildLocationRev()</w:t>
      </w:r>
    </w:p>
    <w:p>
      <w:pPr>
        <w:spacing w:after="80" w:before="60"/>
      </w:pPr>
      <w:r>
        <w:rPr>
          <w:rFonts w:ascii="Arial" w:cs="Arial" w:eastAsia="Arial" w:hAnsi="Arial"/>
          <w:sz w:val="22"/>
          <w:szCs w:val="22"/>
        </w:rPr>
        <w:t xml:space="preserve">Renders the Revenue by Location pie chart. Logic:</w:t>
      </w:r>
    </w:p>
    <w:p>
      <w:pPr>
        <w:pStyle w:val="ListParagraph"/>
        <w:numPr>
          <w:ilvl w:val="0"/>
          <w:numId w:val="2"/>
        </w:numPr>
        <w:spacing w:after="40" w:before="40"/>
      </w:pPr>
      <w:r>
        <w:rPr>
          <w:rFonts w:ascii="Arial" w:cs="Arial" w:eastAsia="Arial" w:hAnsi="Arial"/>
          <w:sz w:val="22"/>
          <w:szCs w:val="22"/>
        </w:rPr>
        <w:t xml:space="preserve">Filters to only the active location if one is selected</w:t>
      </w:r>
    </w:p>
    <w:p>
      <w:pPr>
        <w:pStyle w:val="ListParagraph"/>
        <w:numPr>
          <w:ilvl w:val="0"/>
          <w:numId w:val="2"/>
        </w:numPr>
        <w:spacing w:after="40" w:before="40"/>
      </w:pPr>
      <w:r>
        <w:rPr>
          <w:rFonts w:ascii="Arial" w:cs="Arial" w:eastAsia="Arial" w:hAnsi="Arial"/>
          <w:sz w:val="22"/>
          <w:szCs w:val="22"/>
        </w:rPr>
        <w:t xml:space="preserve">Applies a dayFactor (1/3) when a single day is selected to approximate daily revenue per location</w:t>
      </w:r>
    </w:p>
    <w:p>
      <w:pPr>
        <w:pStyle w:val="ListParagraph"/>
        <w:numPr>
          <w:ilvl w:val="0"/>
          <w:numId w:val="2"/>
        </w:numPr>
        <w:spacing w:after="40" w:before="40"/>
      </w:pPr>
      <w:r>
        <w:rPr>
          <w:rFonts w:ascii="Arial" w:cs="Arial" w:eastAsia="Arial" w:hAnsi="Arial"/>
          <w:sz w:val="22"/>
          <w:szCs w:val="22"/>
        </w:rPr>
        <w:t xml:space="preserve">Uses label+percent text info, and slightly pulls the first slice for visual emphasis</w:t>
      </w:r>
    </w:p>
    <w:p>
      <w:pPr>
        <w:pStyle w:val="Heading2"/>
        <w:spacing w:after="80" w:before="280"/>
      </w:pPr>
      <w:r>
        <w:rPr>
          <w:rFonts w:ascii="Arial" w:cs="Arial" w:eastAsia="Arial" w:hAnsi="Arial"/>
          <w:b/>
          <w:bCs/>
          <w:color w:val="2E75B6"/>
          <w:sz w:val="26"/>
          <w:szCs w:val="26"/>
        </w:rPr>
        <w:t xml:space="preserve">5.6  buildOrdersLoc()</w:t>
      </w:r>
    </w:p>
    <w:p>
      <w:pPr>
        <w:spacing w:after="80" w:before="60"/>
      </w:pPr>
      <w:r>
        <w:rPr>
          <w:rFonts w:ascii="Arial" w:cs="Arial" w:eastAsia="Arial" w:hAnsi="Arial"/>
          <w:sz w:val="22"/>
          <w:szCs w:val="22"/>
        </w:rPr>
        <w:t xml:space="preserve">Renders the Orders per Day by Location grouped bar chart. Logic:</w:t>
      </w:r>
    </w:p>
    <w:p>
      <w:pPr>
        <w:pStyle w:val="ListParagraph"/>
        <w:numPr>
          <w:ilvl w:val="0"/>
          <w:numId w:val="2"/>
        </w:numPr>
        <w:spacing w:after="40" w:before="40"/>
      </w:pPr>
      <w:r>
        <w:rPr>
          <w:rFonts w:ascii="Arial" w:cs="Arial" w:eastAsia="Arial" w:hAnsi="Arial"/>
          <w:sz w:val="22"/>
          <w:szCs w:val="22"/>
        </w:rPr>
        <w:t xml:space="preserve">Creates one Plotly trace per location (Mammoth = green, Stowe = purple, Sun Valley = blue)</w:t>
      </w:r>
    </w:p>
    <w:p>
      <w:pPr>
        <w:pStyle w:val="ListParagraph"/>
        <w:numPr>
          <w:ilvl w:val="0"/>
          <w:numId w:val="2"/>
        </w:numPr>
        <w:spacing w:after="40" w:before="40"/>
      </w:pPr>
      <w:r>
        <w:rPr>
          <w:rFonts w:ascii="Arial" w:cs="Arial" w:eastAsia="Arial" w:hAnsi="Arial"/>
          <w:sz w:val="22"/>
          <w:szCs w:val="22"/>
        </w:rPr>
        <w:t xml:space="preserve">Filters by both activeDay and activeLocation</w:t>
      </w:r>
    </w:p>
    <w:p>
      <w:pPr>
        <w:pStyle w:val="ListParagraph"/>
        <w:numPr>
          <w:ilvl w:val="0"/>
          <w:numId w:val="2"/>
        </w:numPr>
        <w:spacing w:after="40" w:before="40"/>
      </w:pPr>
      <w:r>
        <w:rPr>
          <w:rFonts w:ascii="Arial" w:cs="Arial" w:eastAsia="Arial" w:hAnsi="Arial"/>
          <w:sz w:val="22"/>
          <w:szCs w:val="22"/>
        </w:rPr>
        <w:t xml:space="preserve">Uses barmode: 'group' to place bars side-by-side per day</w:t>
      </w:r>
    </w:p>
    <w:p>
      <w:pPr>
        <w:pStyle w:val="Heading2"/>
        <w:spacing w:after="80" w:before="280"/>
      </w:pPr>
      <w:r>
        <w:rPr>
          <w:rFonts w:ascii="Arial" w:cs="Arial" w:eastAsia="Arial" w:hAnsi="Arial"/>
          <w:b/>
          <w:bCs/>
          <w:color w:val="2E75B6"/>
          <w:sz w:val="26"/>
          <w:szCs w:val="26"/>
        </w:rPr>
        <w:t xml:space="preserve">5.7  buildUnits()</w:t>
      </w:r>
    </w:p>
    <w:p>
      <w:pPr>
        <w:spacing w:after="80" w:before="60"/>
      </w:pPr>
      <w:r>
        <w:rPr>
          <w:rFonts w:ascii="Arial" w:cs="Arial" w:eastAsia="Arial" w:hAnsi="Arial"/>
          <w:sz w:val="22"/>
          <w:szCs w:val="22"/>
        </w:rPr>
        <w:t xml:space="preserve">Renders the Units Sold by Product horizontal bar chart. This chart is STATIC — it does not respond to location or day filters. It shows all 14 products sorted by units sold ascending (fewest at top, most at bottom). Labels appear to the right of each bar.</w:t>
      </w:r>
    </w:p>
    <w:p>
      <w:pPr>
        <w:pStyle w:val="Heading2"/>
        <w:spacing w:after="80" w:before="280"/>
      </w:pPr>
      <w:r>
        <w:rPr>
          <w:rFonts w:ascii="Arial" w:cs="Arial" w:eastAsia="Arial" w:hAnsi="Arial"/>
          <w:b/>
          <w:bCs/>
          <w:color w:val="2E75B6"/>
          <w:sz w:val="26"/>
          <w:szCs w:val="26"/>
        </w:rPr>
        <w:t xml:space="preserve">5.8  buildProdRev()</w:t>
      </w:r>
    </w:p>
    <w:p>
      <w:pPr>
        <w:spacing w:after="80" w:before="60"/>
      </w:pPr>
      <w:r>
        <w:rPr>
          <w:rFonts w:ascii="Arial" w:cs="Arial" w:eastAsia="Arial" w:hAnsi="Arial"/>
          <w:sz w:val="22"/>
          <w:szCs w:val="22"/>
        </w:rPr>
        <w:t xml:space="preserve">Renders the Top Products by Revenue horizontal bar chart. Also STATIC. Bar color intensity scales with revenue — higher revenue products appear in a deeper purple. The top product (Skis at $3,600) gets the darkest shade.</w:t>
      </w:r>
    </w:p>
    <w:p>
      <w:pPr>
        <w:pStyle w:val="Heading2"/>
        <w:spacing w:after="80" w:before="280"/>
      </w:pPr>
      <w:r>
        <w:rPr>
          <w:rFonts w:ascii="Arial" w:cs="Arial" w:eastAsia="Arial" w:hAnsi="Arial"/>
          <w:b/>
          <w:bCs/>
          <w:color w:val="2E75B6"/>
          <w:sz w:val="26"/>
          <w:szCs w:val="26"/>
        </w:rPr>
        <w:t xml:space="preserve">5.9  buildInventory()</w:t>
      </w:r>
    </w:p>
    <w:p>
      <w:pPr>
        <w:spacing w:after="80" w:before="60"/>
      </w:pPr>
      <w:r>
        <w:rPr>
          <w:rFonts w:ascii="Arial" w:cs="Arial" w:eastAsia="Arial" w:hAnsi="Arial"/>
          <w:sz w:val="22"/>
          <w:szCs w:val="22"/>
        </w:rPr>
        <w:t xml:space="preserve">Renders the Inventory Status horizontal bar chart. Also STATIC. Uses pre-assigned colors per product: Red for out-of-stock (0 units), Amber for low stock (1–5), Green for healthy stock (6+). Items with 0 units show '⛔ 0' as the bar label.</w:t>
      </w:r>
    </w:p>
    <w:p>
      <w:pPr>
        <w:pStyle w:val="Heading2"/>
        <w:spacing w:after="80" w:before="280"/>
      </w:pPr>
      <w:r>
        <w:rPr>
          <w:rFonts w:ascii="Arial" w:cs="Arial" w:eastAsia="Arial" w:hAnsi="Arial"/>
          <w:b/>
          <w:bCs/>
          <w:color w:val="2E75B6"/>
          <w:sz w:val="26"/>
          <w:szCs w:val="26"/>
        </w:rPr>
        <w:t xml:space="preserve">5.10  updateKPIs()</w:t>
      </w:r>
    </w:p>
    <w:p>
      <w:pPr>
        <w:spacing w:after="80" w:before="60"/>
      </w:pPr>
      <w:r>
        <w:rPr>
          <w:rFonts w:ascii="Arial" w:cs="Arial" w:eastAsia="Arial" w:hAnsi="Arial"/>
          <w:sz w:val="22"/>
          <w:szCs w:val="22"/>
        </w:rPr>
        <w:t xml:space="preserve">Recalculates and updates the 5 KPI tiles whenever filters change. Logic:</w:t>
      </w:r>
    </w:p>
    <w:p>
      <w:pPr>
        <w:pStyle w:val="ListParagraph"/>
        <w:numPr>
          <w:ilvl w:val="0"/>
          <w:numId w:val="2"/>
        </w:numPr>
        <w:spacing w:after="40" w:before="40"/>
      </w:pPr>
      <w:r>
        <w:rPr>
          <w:rFonts w:ascii="Arial" w:cs="Arial" w:eastAsia="Arial" w:hAnsi="Arial"/>
          <w:sz w:val="22"/>
          <w:szCs w:val="22"/>
        </w:rPr>
        <w:t xml:space="preserve">dayFactors maps each day to its proportion of total revenue</w:t>
      </w:r>
    </w:p>
    <w:p>
      <w:pPr>
        <w:pStyle w:val="ListParagraph"/>
        <w:numPr>
          <w:ilvl w:val="0"/>
          <w:numId w:val="2"/>
        </w:numPr>
        <w:spacing w:after="40" w:before="40"/>
      </w:pPr>
      <w:r>
        <w:rPr>
          <w:rFonts w:ascii="Arial" w:cs="Arial" w:eastAsia="Arial" w:hAnsi="Arial"/>
          <w:sz w:val="22"/>
          <w:szCs w:val="22"/>
        </w:rPr>
        <w:t xml:space="preserve">If activeLocation is 'all', scales total revenue by dayFactor</w:t>
      </w:r>
    </w:p>
    <w:p>
      <w:pPr>
        <w:pStyle w:val="ListParagraph"/>
        <w:numPr>
          <w:ilvl w:val="0"/>
          <w:numId w:val="2"/>
        </w:numPr>
        <w:spacing w:after="40" w:before="40"/>
      </w:pPr>
      <w:r>
        <w:rPr>
          <w:rFonts w:ascii="Arial" w:cs="Arial" w:eastAsia="Arial" w:hAnsi="Arial"/>
          <w:sz w:val="22"/>
          <w:szCs w:val="22"/>
        </w:rPr>
        <w:t xml:space="preserve">If a location is selected, uses that location's subtotal scaled by dayFactor</w:t>
      </w:r>
    </w:p>
    <w:p>
      <w:pPr>
        <w:pStyle w:val="ListParagraph"/>
        <w:numPr>
          <w:ilvl w:val="0"/>
          <w:numId w:val="2"/>
        </w:numPr>
        <w:spacing w:after="40" w:before="40"/>
      </w:pPr>
      <w:r>
        <w:rPr>
          <w:rFonts w:ascii="Arial" w:cs="Arial" w:eastAsia="Arial" w:hAnsi="Arial"/>
          <w:sz w:val="22"/>
          <w:szCs w:val="22"/>
        </w:rPr>
        <w:t xml:space="preserve">AOV (Average Order Value) = Revenue ÷ Orders for the current filter state</w:t>
      </w:r>
    </w:p>
    <w:p>
      <w:pPr>
        <w:pStyle w:val="ListParagraph"/>
        <w:numPr>
          <w:ilvl w:val="0"/>
          <w:numId w:val="2"/>
        </w:numPr>
        <w:spacing w:after="40" w:before="40"/>
      </w:pPr>
      <w:r>
        <w:rPr>
          <w:rFonts w:ascii="Arial" w:cs="Arial" w:eastAsia="Arial" w:hAnsi="Arial"/>
          <w:sz w:val="22"/>
          <w:szCs w:val="22"/>
        </w:rPr>
        <w:t xml:space="preserve">Items sold is approximated proportionally by revenue share</w:t>
      </w:r>
    </w:p>
    <w:p>
      <w:pPr>
        <w:pStyle w:val="ListParagraph"/>
        <w:numPr>
          <w:ilvl w:val="0"/>
          <w:numId w:val="2"/>
        </w:numPr>
        <w:spacing w:after="40" w:before="40"/>
      </w:pPr>
      <w:r>
        <w:rPr>
          <w:rFonts w:ascii="Arial" w:cs="Arial" w:eastAsia="Arial" w:hAnsi="Arial"/>
          <w:sz w:val="22"/>
          <w:szCs w:val="22"/>
        </w:rPr>
        <w:t xml:space="preserve">All values are formatted with toLocaleString for comma-separated dollar amounts</w:t>
      </w:r>
    </w:p>
    <w:p>
      <w:pPr>
        <w:pStyle w:val="Heading2"/>
        <w:spacing w:after="80" w:before="280"/>
      </w:pPr>
      <w:r>
        <w:rPr>
          <w:rFonts w:ascii="Arial" w:cs="Arial" w:eastAsia="Arial" w:hAnsi="Arial"/>
          <w:b/>
          <w:bCs/>
          <w:color w:val="2E75B6"/>
          <w:sz w:val="26"/>
          <w:szCs w:val="26"/>
        </w:rPr>
        <w:t xml:space="preserve">5.11  filterLocation() &amp; filterDay()</w:t>
      </w:r>
    </w:p>
    <w:p>
      <w:pPr>
        <w:spacing w:after="80" w:before="60"/>
      </w:pPr>
      <w:r>
        <w:rPr>
          <w:rFonts w:ascii="Arial" w:cs="Arial" w:eastAsia="Arial" w:hAnsi="Arial"/>
          <w:sz w:val="22"/>
          <w:szCs w:val="22"/>
        </w:rPr>
        <w:t xml:space="preserve">Event handler functions triggered by button clicks. Both follow the same pattern:</w:t>
      </w:r>
    </w:p>
    <w:p>
      <w:pPr>
        <w:pStyle w:val="ListParagraph"/>
        <w:numPr>
          <w:ilvl w:val="0"/>
          <w:numId w:val="2"/>
        </w:numPr>
        <w:spacing w:after="40" w:before="40"/>
      </w:pPr>
      <w:r>
        <w:rPr>
          <w:rFonts w:ascii="Arial" w:cs="Arial" w:eastAsia="Arial" w:hAnsi="Arial"/>
          <w:sz w:val="22"/>
          <w:szCs w:val="22"/>
        </w:rPr>
        <w:t xml:space="preserve">Update the activeLocation or activeDay state variable</w:t>
      </w:r>
    </w:p>
    <w:p>
      <w:pPr>
        <w:pStyle w:val="ListParagraph"/>
        <w:numPr>
          <w:ilvl w:val="0"/>
          <w:numId w:val="2"/>
        </w:numPr>
        <w:spacing w:after="40" w:before="40"/>
      </w:pPr>
      <w:r>
        <w:rPr>
          <w:rFonts w:ascii="Arial" w:cs="Arial" w:eastAsia="Arial" w:hAnsi="Arial"/>
          <w:sz w:val="22"/>
          <w:szCs w:val="22"/>
        </w:rPr>
        <w:t xml:space="preserve">Remove .active class from all relevant buttons</w:t>
      </w:r>
    </w:p>
    <w:p>
      <w:pPr>
        <w:pStyle w:val="ListParagraph"/>
        <w:numPr>
          <w:ilvl w:val="0"/>
          <w:numId w:val="2"/>
        </w:numPr>
        <w:spacing w:after="40" w:before="40"/>
      </w:pPr>
      <w:r>
        <w:rPr>
          <w:rFonts w:ascii="Arial" w:cs="Arial" w:eastAsia="Arial" w:hAnsi="Arial"/>
          <w:sz w:val="22"/>
          <w:szCs w:val="22"/>
        </w:rPr>
        <w:t xml:space="preserve">Add .active class to the clicked button element</w:t>
      </w:r>
    </w:p>
    <w:p>
      <w:pPr>
        <w:pStyle w:val="ListParagraph"/>
        <w:numPr>
          <w:ilvl w:val="0"/>
          <w:numId w:val="2"/>
        </w:numPr>
        <w:spacing w:after="40" w:before="40"/>
      </w:pPr>
      <w:r>
        <w:rPr>
          <w:rFonts w:ascii="Arial" w:cs="Arial" w:eastAsia="Arial" w:hAnsi="Arial"/>
          <w:sz w:val="22"/>
          <w:szCs w:val="22"/>
        </w:rPr>
        <w:t xml:space="preserve">Call renderAll() to refresh all dynamic content</w:t>
      </w:r>
    </w:p>
    <w:p>
      <w:pPr>
        <w:spacing w:after="80" w:before="60"/>
      </w:pPr>
      <w:r>
        <w:rPr>
          <w:rFonts w:ascii="Arial" w:cs="Arial" w:eastAsia="Arial" w:hAnsi="Arial"/>
          <w:sz w:val="22"/>
          <w:szCs w:val="22"/>
        </w:rPr>
        <w:t xml:space="preserve">Note: filterLocation uses a string matching approach to identify location buttons; filterDay filters by checking the onclick attribute string.</w:t>
      </w:r>
    </w:p>
    <w:p>
      <w:pPr>
        <w:pStyle w:val="Heading2"/>
        <w:spacing w:after="80" w:before="280"/>
      </w:pPr>
      <w:r>
        <w:rPr>
          <w:rFonts w:ascii="Arial" w:cs="Arial" w:eastAsia="Arial" w:hAnsi="Arial"/>
          <w:b/>
          <w:bCs/>
          <w:color w:val="2E75B6"/>
          <w:sz w:val="26"/>
          <w:szCs w:val="26"/>
        </w:rPr>
        <w:t xml:space="preserve">5.12  renderAll()</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function renderAll() { updateKPIs(); buildDailyRevenue(); buildLocationRev(); buildOrdersLoc(); }</w:t>
      </w:r>
    </w:p>
    <w:p>
      <w:pPr>
        <w:spacing w:after="80" w:before="60"/>
      </w:pPr>
      <w:r>
        <w:rPr>
          <w:rFonts w:ascii="Arial" w:cs="Arial" w:eastAsia="Arial" w:hAnsi="Arial"/>
          <w:sz w:val="22"/>
          <w:szCs w:val="22"/>
        </w:rPr>
        <w:t xml:space="preserve">Called after every filter change. It refreshes only the three filter-sensitive charts plus the KPI tiles. The three static charts (Units, Product Revenue, Inventory) are only called once at page load.</w:t>
      </w:r>
    </w:p>
    <w:p>
      <w:pPr>
        <w:pStyle w:val="Heading2"/>
        <w:spacing w:after="80" w:before="280"/>
      </w:pPr>
      <w:r>
        <w:rPr>
          <w:rFonts w:ascii="Arial" w:cs="Arial" w:eastAsia="Arial" w:hAnsi="Arial"/>
          <w:b/>
          <w:bCs/>
          <w:color w:val="2E75B6"/>
          <w:sz w:val="26"/>
          <w:szCs w:val="26"/>
        </w:rPr>
        <w:t xml:space="preserve">5.13  Initialization</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buildUnits();</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buildProdRev();</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buildInventory();</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renderAll();</w:t>
      </w:r>
    </w:p>
    <w:p>
      <w:pPr>
        <w:spacing w:after="80" w:before="60"/>
      </w:pPr>
      <w:r>
        <w:rPr>
          <w:rFonts w:ascii="Arial" w:cs="Arial" w:eastAsia="Arial" w:hAnsi="Arial"/>
          <w:sz w:val="22"/>
          <w:szCs w:val="22"/>
        </w:rPr>
        <w:t xml:space="preserve">At the bottom of the script, the four calls above run immediately when the page loads — first the three static charts, then renderAll() for the dynamic charts and KPIs with default filter state (all locations, all days).</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6. Data Flow Summary</w:t>
      </w:r>
    </w:p>
    <w:p>
      <w:pPr>
        <w:spacing w:after="80" w:before="60"/>
      </w:pPr>
      <w:r>
        <w:rPr>
          <w:rFonts w:ascii="Arial" w:cs="Arial" w:eastAsia="Arial" w:hAnsi="Arial"/>
          <w:sz w:val="22"/>
          <w:szCs w:val="22"/>
        </w:rPr>
        <w:t xml:space="preserve">The diagram below illustrates how data flows through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60"/>
        <w:gridCol w:w="2340"/>
        <w:gridCol w:w="360"/>
        <w:gridCol w:w="2340"/>
        <w:gridCol w:w="360"/>
        <w:gridCol w:w="1260"/>
      </w:tblGrid>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User Clicks Filter</w:t>
            </w:r>
          </w:p>
        </w:tc>
        <w:tc>
          <w:tcPr>
            <w:tcW w:type="dxa" w:w="360"/>
            <w:tcBorders>
              <w:top w:val="none" w:color="FFFFFF" w:sz="0"/>
              <w:left w:val="none" w:color="FFFFFF" w:sz="0"/>
              <w:bottom w:val="none" w:color="FFFFFF" w:sz="0"/>
              <w:right w:val="none" w:color="FFFFFF" w:sz="0"/>
            </w:tcBorders>
            <w:tcMar>
              <w:top w:type="dxa" w:w="80"/>
            </w:tcMar>
          </w:tcPr>
          <w:p>
            <w:pPr>
              <w:jc w:val="center"/>
            </w:pPr>
            <w:r>
              <w:rPr>
                <w:rFonts w:ascii="Arial" w:cs="Arial" w:eastAsia="Arial" w:hAnsi="Arial"/>
                <w:color w:val="2E75B6"/>
                <w:sz w:val="22"/>
                <w:szCs w:val="22"/>
              </w:rPr>
              <w:t xml:space="preserve">→</w:t>
            </w:r>
          </w:p>
        </w:tc>
        <w:tc>
          <w:tcPr>
            <w:tcW w:type="dxa" w:w="23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4C1D95"/>
                <w:sz w:val="20"/>
                <w:szCs w:val="20"/>
              </w:rPr>
              <w:t xml:space="preserve">State Updated
(activeLocation /
activeDay)</w:t>
            </w:r>
          </w:p>
        </w:tc>
        <w:tc>
          <w:tcPr>
            <w:tcW w:type="dxa" w:w="360"/>
            <w:tcBorders>
              <w:top w:val="none" w:color="FFFFFF" w:sz="0"/>
              <w:left w:val="none" w:color="FFFFFF" w:sz="0"/>
              <w:bottom w:val="none" w:color="FFFFFF" w:sz="0"/>
              <w:right w:val="none" w:color="FFFFFF" w:sz="0"/>
            </w:tcBorders>
            <w:tcMar>
              <w:top w:type="dxa" w:w="80"/>
            </w:tcMar>
          </w:tcPr>
          <w:p>
            <w:pPr>
              <w:jc w:val="center"/>
            </w:pPr>
            <w:r>
              <w:rPr>
                <w:rFonts w:ascii="Arial" w:cs="Arial" w:eastAsia="Arial" w:hAnsi="Arial"/>
                <w:color w:val="2E75B6"/>
                <w:sz w:val="22"/>
                <w:szCs w:val="22"/>
              </w:rPr>
              <w:t xml:space="preserve">→</w:t>
            </w:r>
          </w:p>
        </w:tc>
        <w:tc>
          <w:tcPr>
            <w:tcW w:type="dxa" w:w="23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renderAll()
Called</w:t>
            </w:r>
          </w:p>
        </w:tc>
        <w:tc>
          <w:tcPr>
            <w:tcW w:type="dxa" w:w="360"/>
            <w:tcBorders>
              <w:top w:val="none" w:color="FFFFFF" w:sz="0"/>
              <w:left w:val="none" w:color="FFFFFF" w:sz="0"/>
              <w:bottom w:val="none" w:color="FFFFFF" w:sz="0"/>
              <w:right w:val="none" w:color="FFFFFF" w:sz="0"/>
            </w:tcBorders>
            <w:tcMar>
              <w:top w:type="dxa" w:w="80"/>
            </w:tcMar>
          </w:tcPr>
          <w:p>
            <w:pPr>
              <w:jc w:val="center"/>
            </w:pPr>
            <w:r>
              <w:rPr>
                <w:rFonts w:ascii="Arial" w:cs="Arial" w:eastAsia="Arial" w:hAnsi="Arial"/>
                <w:color w:val="2E75B6"/>
                <w:sz w:val="22"/>
                <w:szCs w:val="22"/>
              </w:rPr>
              <w:t xml:space="preserve">→</w:t>
            </w:r>
          </w:p>
        </w:tc>
        <w:tc>
          <w:tcPr>
            <w:tcW w:type="dxa" w:w="12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Charts &amp;
KPIs Refresh</w:t>
            </w:r>
          </w:p>
        </w:tc>
      </w:tr>
    </w:tbl>
    <w:p>
      <w:pPr>
        <w:spacing w:before="160"/>
      </w:pP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7. Dashboard Metrics Reference</w:t>
      </w:r>
    </w:p>
    <w:p>
      <w:pPr>
        <w:spacing w:after="80" w:before="60"/>
      </w:pPr>
      <w:r>
        <w:rPr>
          <w:rFonts w:ascii="Arial" w:cs="Arial" w:eastAsia="Arial" w:hAnsi="Arial"/>
          <w:sz w:val="22"/>
          <w:szCs w:val="22"/>
        </w:rPr>
        <w:t xml:space="preserve">The dashboard tracks the following business metrics for the Black Friday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Total 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$8,731.47 across all 3 locations over 3 days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Total Orders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orders (9 per location)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Average Order 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$323.39 (Revenue ÷ Orders)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Items Sold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 individual units across all SKUs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Out of Stock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products — Coat, Ski Poles, Snowboard Boots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Top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Mammoth — $3,879.81 (44.4% of total revenue)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Top Product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Skis — $3,600 in revenue (6 units × $600 each)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Peak Day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26 (Black Friday) — $5,515.65 revenue</w:t>
            </w:r>
          </w:p>
        </w:tc>
      </w:tr>
    </w:tbl>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8. Charts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Daily 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chart — shows revenue per day; updates with location filter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Revenue by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Pie chart — shows each location's share; updates with both filters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Orders per Day by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Grouped bar — compares locations across days; updates with both filters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Units Sold by Product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bar — all 14 SKUs ranked by quantity; STATIC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Top Products by 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bar — 8 products by revenue, purple gradient; STATIC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Inventory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bar — color-coded by stock level; STATIC</w:t>
            </w:r>
          </w:p>
        </w:tc>
      </w:tr>
    </w:tbl>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9. Notable Code Patterns</w:t>
      </w:r>
    </w:p>
    <w:p>
      <w:pPr>
        <w:pStyle w:val="Heading2"/>
        <w:spacing w:after="80" w:before="280"/>
      </w:pPr>
      <w:r>
        <w:rPr>
          <w:rFonts w:ascii="Arial" w:cs="Arial" w:eastAsia="Arial" w:hAnsi="Arial"/>
          <w:b/>
          <w:bCs/>
          <w:color w:val="2E75B6"/>
          <w:sz w:val="26"/>
          <w:szCs w:val="26"/>
        </w:rPr>
        <w:t xml:space="preserve">9.1  Derived Daily Revenue</w:t>
      </w:r>
    </w:p>
    <w:p>
      <w:pPr>
        <w:spacing w:after="80" w:before="60"/>
      </w:pPr>
      <w:r>
        <w:rPr>
          <w:rFonts w:ascii="Arial" w:cs="Arial" w:eastAsia="Arial" w:hAnsi="Arial"/>
          <w:sz w:val="22"/>
          <w:szCs w:val="22"/>
        </w:rPr>
        <w:t xml:space="preserve">The per-location, per-day revenue in RAW.daily.rev is not actual transaction data — it is derived by distributing each location's 3-day total proportionally by its order count. This is an estimation technique used when granular data is unavailable.</w:t>
      </w:r>
    </w:p>
    <w:p>
      <w:pPr>
        <w:pBdr>
          <w:left w:val="single" w:color="2E75B6" w:sz="12"/>
        </w:pBdr>
        <w:shd w:fill="F0F0F0" w:val="clear"/>
        <w:spacing w:after="40" w:before="40"/>
        <w:ind w:left="360"/>
      </w:pPr>
      <w:r>
        <w:rPr>
          <w:rFonts w:ascii="Courier New" w:cs="Courier New" w:eastAsia="Courier New" w:hAnsi="Courier New"/>
          <w:color w:val="1A1A2E"/>
          <w:sz w:val="18"/>
          <w:szCs w:val="18"/>
        </w:rPr>
        <w:t xml:space="preserve">rev: { Mammoth: [3879.81*6/9, 3879.81*1/9, 3879.81*2/9], ... }</w:t>
      </w:r>
    </w:p>
    <w:p>
      <w:pPr>
        <w:pStyle w:val="Heading2"/>
        <w:spacing w:after="80" w:before="280"/>
      </w:pPr>
      <w:r>
        <w:rPr>
          <w:rFonts w:ascii="Arial" w:cs="Arial" w:eastAsia="Arial" w:hAnsi="Arial"/>
          <w:b/>
          <w:bCs/>
          <w:color w:val="2E75B6"/>
          <w:sz w:val="26"/>
          <w:szCs w:val="26"/>
        </w:rPr>
        <w:t xml:space="preserve">9.2  Day Factor Scaling</w:t>
      </w:r>
    </w:p>
    <w:p>
      <w:pPr>
        <w:spacing w:after="80" w:before="60"/>
      </w:pPr>
      <w:r>
        <w:rPr>
          <w:rFonts w:ascii="Arial" w:cs="Arial" w:eastAsia="Arial" w:hAnsi="Arial"/>
          <w:sz w:val="22"/>
          <w:szCs w:val="22"/>
        </w:rPr>
        <w:t xml:space="preserve">When a single day filter is applied to the pie chart, the code divides all revenue values by 3 (dayFactor = 1/3). This assumes even daily distribution across locations — a simplification noted by the comment about 'approximate daily revenue per location.'</w:t>
      </w:r>
    </w:p>
    <w:p>
      <w:pPr>
        <w:pStyle w:val="Heading2"/>
        <w:spacing w:after="80" w:before="280"/>
      </w:pPr>
      <w:r>
        <w:rPr>
          <w:rFonts w:ascii="Arial" w:cs="Arial" w:eastAsia="Arial" w:hAnsi="Arial"/>
          <w:b/>
          <w:bCs/>
          <w:color w:val="2E75B6"/>
          <w:sz w:val="26"/>
          <w:szCs w:val="26"/>
        </w:rPr>
        <w:t xml:space="preserve">9.3  Plotly.newPlot vs Plotly.react</w:t>
      </w:r>
    </w:p>
    <w:p>
      <w:pPr>
        <w:spacing w:after="80" w:before="60"/>
      </w:pPr>
      <w:r>
        <w:rPr>
          <w:rFonts w:ascii="Arial" w:cs="Arial" w:eastAsia="Arial" w:hAnsi="Arial"/>
          <w:sz w:val="22"/>
          <w:szCs w:val="22"/>
        </w:rPr>
        <w:t xml:space="preserve">The code uses Plotly.newPlot() for all chart renders. This fully recreates each chart from scratch on every filter change. A more performant approach would use Plotly.react() for incremental updates, but the dataset is small enough that full re-renders are imperceptible.</w:t>
      </w:r>
    </w:p>
    <w:p>
      <w:pPr>
        <w:pStyle w:val="Heading2"/>
        <w:spacing w:after="80" w:before="280"/>
      </w:pPr>
      <w:r>
        <w:rPr>
          <w:rFonts w:ascii="Arial" w:cs="Arial" w:eastAsia="Arial" w:hAnsi="Arial"/>
          <w:b/>
          <w:bCs/>
          <w:color w:val="2E75B6"/>
          <w:sz w:val="26"/>
          <w:szCs w:val="26"/>
        </w:rPr>
        <w:t xml:space="preserve">9.4  Static vs Dynamic Charts</w:t>
      </w:r>
    </w:p>
    <w:p>
      <w:pPr>
        <w:spacing w:after="80" w:before="60"/>
      </w:pPr>
      <w:r>
        <w:rPr>
          <w:rFonts w:ascii="Arial" w:cs="Arial" w:eastAsia="Arial" w:hAnsi="Arial"/>
          <w:sz w:val="22"/>
          <w:szCs w:val="22"/>
        </w:rPr>
        <w:t xml:space="preserve">Three charts (Units Sold, Product Revenue, Inventory) do not respond to filters. This is a design decision reflecting that the available data has no location or day breakdown for these dimensions. The code makes this explicit by only calling them once during initialization.</w:t>
      </w:r>
    </w:p>
    <w:p>
      <w:pPr>
        <w:pStyle w:val="Heading2"/>
        <w:spacing w:after="80" w:before="280"/>
      </w:pPr>
      <w:r>
        <w:rPr>
          <w:rFonts w:ascii="Arial" w:cs="Arial" w:eastAsia="Arial" w:hAnsi="Arial"/>
          <w:b/>
          <w:bCs/>
          <w:color w:val="2E75B6"/>
          <w:sz w:val="26"/>
          <w:szCs w:val="26"/>
        </w:rPr>
        <w:t xml:space="preserve">9.5  CSS Variable Theming</w:t>
      </w:r>
    </w:p>
    <w:p>
      <w:pPr>
        <w:spacing w:after="80" w:before="60"/>
      </w:pPr>
      <w:r>
        <w:rPr>
          <w:rFonts w:ascii="Arial" w:cs="Arial" w:eastAsia="Arial" w:hAnsi="Arial"/>
          <w:sz w:val="22"/>
          <w:szCs w:val="22"/>
        </w:rPr>
        <w:t xml:space="preserve">The entire color scheme is managed through CSS custom properties in :root. This means the dashboard theme could be switched (e.g., to light mode) by overriding a small set of variables, without changing any chart code or structural CSS.</w:t>
      </w:r>
    </w:p>
    <w:p>
      <w:pPr>
        <w:pBdr>
          <w:bottom w:val="single" w:color="DDDDDD" w:sz="6"/>
        </w:pBdr>
        <w:spacing w:after="160" w:before="160"/>
      </w:pPr>
    </w:p>
    <w:p>
      <w:pPr>
        <w:pStyle w:val="Heading1"/>
        <w:spacing w:after="120" w:before="360"/>
      </w:pPr>
      <w:r>
        <w:rPr>
          <w:rFonts w:ascii="Arial" w:cs="Arial" w:eastAsia="Arial" w:hAnsi="Arial"/>
          <w:b/>
          <w:bCs/>
          <w:color w:val="1F4E79"/>
          <w:sz w:val="32"/>
          <w:szCs w:val="32"/>
        </w:rPr>
        <w:t xml:space="preserve">10. File Structure</w:t>
      </w:r>
    </w:p>
    <w:p>
      <w:pPr>
        <w:spacing w:after="80" w:before="60"/>
      </w:pPr>
      <w:r>
        <w:rPr>
          <w:rFonts w:ascii="Arial" w:cs="Arial" w:eastAsia="Arial" w:hAnsi="Arial"/>
          <w:sz w:val="22"/>
          <w:szCs w:val="22"/>
        </w:rPr>
        <w:t xml:space="preserve">This is a single-file HTML application. All CSS, JavaScript, and data live in one .html file. This design makes it:</w:t>
      </w:r>
    </w:p>
    <w:p>
      <w:pPr>
        <w:pStyle w:val="ListParagraph"/>
        <w:numPr>
          <w:ilvl w:val="0"/>
          <w:numId w:val="2"/>
        </w:numPr>
        <w:spacing w:after="40" w:before="40"/>
      </w:pPr>
      <w:r>
        <w:rPr>
          <w:rFonts w:ascii="Arial" w:cs="Arial" w:eastAsia="Arial" w:hAnsi="Arial"/>
          <w:sz w:val="22"/>
          <w:szCs w:val="22"/>
        </w:rPr>
        <w:t xml:space="preserve">Portable — can be opened directly in any browser without a server</w:t>
      </w:r>
    </w:p>
    <w:p>
      <w:pPr>
        <w:pStyle w:val="ListParagraph"/>
        <w:numPr>
          <w:ilvl w:val="0"/>
          <w:numId w:val="2"/>
        </w:numPr>
        <w:spacing w:after="40" w:before="40"/>
      </w:pPr>
      <w:r>
        <w:rPr>
          <w:rFonts w:ascii="Arial" w:cs="Arial" w:eastAsia="Arial" w:hAnsi="Arial"/>
          <w:sz w:val="22"/>
          <w:szCs w:val="22"/>
        </w:rPr>
        <w:t xml:space="preserve">Self-contained — no build step, no npm install, no backend required</w:t>
      </w:r>
    </w:p>
    <w:p>
      <w:pPr>
        <w:pStyle w:val="ListParagraph"/>
        <w:numPr>
          <w:ilvl w:val="0"/>
          <w:numId w:val="2"/>
        </w:numPr>
        <w:spacing w:after="40" w:before="40"/>
      </w:pPr>
      <w:r>
        <w:rPr>
          <w:rFonts w:ascii="Arial" w:cs="Arial" w:eastAsia="Arial" w:hAnsi="Arial"/>
          <w:sz w:val="22"/>
          <w:szCs w:val="22"/>
        </w:rPr>
        <w:t xml:space="preserve">Easy to share — a single file attachment contains the entire dashboard</w:t>
      </w:r>
    </w:p>
    <w:p>
      <w:pPr>
        <w:spacing w:after="80" w:before="60"/>
      </w:pPr>
      <w:r>
        <w:rPr>
          <w:rFonts w:ascii="Arial" w:cs="Arial" w:eastAsia="Arial" w:hAnsi="Arial"/>
          <w:sz w:val="22"/>
          <w:szCs w:val="22"/>
        </w:rPr>
        <w:t xml:space="preserve">The trade-off is that larger datasets or more complex interactivity would benefit from separating concerns into dedicated CSS and JS files.</w:t>
      </w:r>
    </w:p>
    <w:p>
      <w:pPr>
        <w:pBdr>
          <w:bottom w:val="single" w:color="DDDDDD" w:sz="6"/>
        </w:pBdr>
        <w:spacing w:after="160" w:before="160"/>
      </w:pPr>
    </w:p>
    <w:p>
      <w:pPr>
        <w:spacing w:after="0" w:before="240"/>
        <w:jc w:val="center"/>
      </w:pPr>
      <w:r>
        <w:rPr>
          <w:rFonts w:ascii="Arial" w:cs="Arial" w:eastAsia="Arial" w:hAnsi="Arial"/>
          <w:i/>
          <w:iCs/>
          <w:color w:val="AAAAAA"/>
          <w:sz w:val="20"/>
          <w:szCs w:val="20"/>
        </w:rPr>
        <w:t xml:space="preserve">End of Document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pBd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7F7F7F"/>
        <w:sz w:val="18"/>
        <w:szCs w:val="18"/>
      </w:rPr>
      <w:t xml:space="preserve">Maven Ski Shop — Black Friday Dashboard  |  Code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2026-06-06T11:52:13.830Z</dcterms:created>
  <dcterms:modified xsi:type="dcterms:W3CDTF">2026-06-06T11:52:13.831Z</dcterms:modified>
</cp:coreProperties>
</file>

<file path=docProps/custom.xml><?xml version="1.0" encoding="utf-8"?>
<Properties xmlns="http://schemas.openxmlformats.org/officeDocument/2006/custom-properties" xmlns:vt="http://schemas.openxmlformats.org/officeDocument/2006/docPropsVTypes"/>
</file>