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Data Analysis Dashboard - Project Documentation</w:t>
      </w:r>
    </w:p>
    <w:p>
      <w:pPr>
        <w:pStyle w:val="Heading1"/>
      </w:pPr>
      <w:r>
        <w:t>1. Project Overview</w:t>
      </w:r>
    </w:p>
    <w:p>
      <w:pPr>
        <w:pStyle w:val="Heading2"/>
      </w:pPr>
      <w:r>
        <w:t>What is this project?</w:t>
      </w:r>
    </w:p>
    <w:p>
      <w:r>
        <w:t>This project is an interactive, web-based statistical analysis and visualization dashboard built for analyzing restaurant transaction data. It allows users to process datasets containing restaurant bills, tips, party sizes, and demographics.</w:t>
      </w:r>
    </w:p>
    <w:p>
      <w:pPr>
        <w:pStyle w:val="Heading2"/>
      </w:pPr>
      <w:r>
        <w:t>Why was it built?</w:t>
      </w:r>
    </w:p>
    <w:p>
      <w:r>
        <w:t>The goal is to provide a comprehensive, real-time exploratory data analysis (EDA) tool. It replaces static data analysis with a dynamic frontend that calculates complex statistical measures (Central Tendency, Dispersion, Outliers) and visualizes them on the fly.</w:t>
      </w:r>
    </w:p>
    <w:p>
      <w:pPr>
        <w:pStyle w:val="Heading2"/>
      </w:pPr>
      <w:r>
        <w:t>How does it work?</w:t>
      </w:r>
    </w:p>
    <w:p>
      <w:r>
        <w:t>The project is built using Vanilla JavaScript, HTML5, and CSS3 for the frontend architecture. It uses PapaParse for parsing CSV data in the browser and Chart.js for rendering canvas-based statistical graphs. The application state is fully reactive; uploading new data instantly recalculates all metrics and redraws all charts.</w:t>
      </w:r>
    </w:p>
    <w:p>
      <w:pPr>
        <w:pStyle w:val="Heading1"/>
      </w:pPr>
      <w:r>
        <w:t>2. Application Components &amp; Logic Breakdown</w:t>
      </w:r>
    </w:p>
    <w:p>
      <w:pPr>
        <w:pStyle w:val="Heading2"/>
      </w:pPr>
      <w:r>
        <w:t>Tab 1: Overview &amp; Data Types</w:t>
      </w:r>
    </w:p>
    <w:p>
      <w:r>
        <w:t>WHAT: Displays the raw data structure and a mathematical classification matrix.</w:t>
        <w:br/>
        <w:t>WHY: To understand the types of variables being analyzed before applying statistical tests.</w:t>
        <w:br/>
        <w:t>LOGIC: The system iterates through the active dataset, identifying headers and mapping them to their statistical classification (e.g., Continuous Quantitative, Nominal Categorical).</w:t>
      </w:r>
    </w:p>
    <w:p>
      <w:pPr>
        <w:pStyle w:val="Heading2"/>
      </w:pPr>
      <w:r>
        <w:t>Tab 2: Measures of Central Tendency &amp; Dispersion</w:t>
      </w:r>
    </w:p>
    <w:p>
      <w:r>
        <w:t>WHAT: Calculates the core statistical metrics for the continuous variables (Total Bill and Tip).</w:t>
        <w:br/>
        <w:t>WHY: To understand the center and spread of the restaurant's financial data.</w:t>
        <w:br/>
        <w:t>FORMULAS &amp; LOGIC:</w:t>
      </w:r>
    </w:p>
    <w:p>
      <w:pPr>
        <w:pStyle w:val="ListBullet"/>
      </w:pPr>
      <w:r>
        <w:rPr>
          <w:b/>
        </w:rPr>
        <w:t xml:space="preserve">Mean (μ): </w:t>
      </w:r>
      <w:r>
        <w:t>Σ(x_i) / n. The code iterates through the array of values, sums them using reduce(), and divides by length.</w:t>
      </w:r>
    </w:p>
    <w:p>
      <w:pPr>
        <w:pStyle w:val="ListBullet"/>
      </w:pPr>
      <w:r>
        <w:rPr>
          <w:b/>
        </w:rPr>
        <w:t xml:space="preserve">Median: </w:t>
      </w:r>
      <w:r>
        <w:t>The middle value. The code sorts the array. If n is odd, it takes the middle element. If n is even, it averages the two middle elements.</w:t>
      </w:r>
    </w:p>
    <w:p>
      <w:pPr>
        <w:pStyle w:val="ListBullet"/>
      </w:pPr>
      <w:r>
        <w:rPr>
          <w:b/>
        </w:rPr>
        <w:t xml:space="preserve">Standard Deviation (σ): </w:t>
      </w:r>
      <w:r>
        <w:t>√( Σ(x_i - μ)² / n ). Measures data spread. The code maps each value to its squared deviation from the mean, averages them, and takes the square root.</w:t>
      </w:r>
    </w:p>
    <w:p>
      <w:pPr>
        <w:pStyle w:val="Heading2"/>
      </w:pPr>
      <w:r>
        <w:t>Tab 3: Box Plot &amp; Outlier Analysis</w:t>
      </w:r>
    </w:p>
    <w:p>
      <w:r>
        <w:t>WHAT: Identifies statistical anomalies (extreme bill amounts or tips).</w:t>
        <w:br/>
        <w:t>WHY: Outliers can heavily skew the mean and standard deviation. Identifying them is critical for accurate analysis.</w:t>
        <w:br/>
        <w:t>FORMULAS &amp; LOGIC (Tukey's IQR Method):</w:t>
      </w:r>
    </w:p>
    <w:p>
      <w:pPr>
        <w:pStyle w:val="ListNumber"/>
      </w:pPr>
      <w:r>
        <w:t>Q1 (First Quartile): Median of the lower half of the dataset.</w:t>
      </w:r>
    </w:p>
    <w:p>
      <w:pPr>
        <w:pStyle w:val="ListNumber"/>
      </w:pPr>
      <w:r>
        <w:t>Q3 (Third Quartile): Median of the upper half of the dataset.</w:t>
      </w:r>
    </w:p>
    <w:p>
      <w:pPr>
        <w:pStyle w:val="ListNumber"/>
      </w:pPr>
      <w:r>
        <w:t>IQR (Interquartile Range): Q3 - Q1.</w:t>
      </w:r>
    </w:p>
    <w:p>
      <w:pPr>
        <w:pStyle w:val="ListNumber"/>
      </w:pPr>
      <w:r>
        <w:t>Lower Bound: Q1 - (1.5 × IQR).</w:t>
      </w:r>
    </w:p>
    <w:p>
      <w:pPr>
        <w:pStyle w:val="ListNumber"/>
      </w:pPr>
      <w:r>
        <w:t>Upper Bound: Q3 + (1.5 × IQR).</w:t>
      </w:r>
    </w:p>
    <w:p>
      <w:r>
        <w:t>Any data point falling below the Lower Bound or above the Upper Bound is flagged as an outlier and displayed in the Outlier Detection Table.</w:t>
      </w:r>
    </w:p>
    <w:p>
      <w:pPr>
        <w:pStyle w:val="Heading2"/>
      </w:pPr>
      <w:r>
        <w:t>Tab 4: Visualizations Gallery (7 Distinct Plots)</w:t>
      </w:r>
    </w:p>
    <w:p>
      <w:r>
        <w:t>WHAT: Seven mathematical and statistical charts representing the data from different angles.</w:t>
        <w:br/>
        <w:t>HOW IT WORKS: Uses the Chart.js library to bind the computed data arrays to canvas elements.</w:t>
        <w:br/>
        <w:t>THE 7 PLOTS:</w:t>
      </w:r>
    </w:p>
    <w:p>
      <w:pPr>
        <w:pStyle w:val="ListBullet"/>
      </w:pPr>
      <w:r>
        <w:t>Scatter Plot (Bill vs Tip): Shows the linear correlation between bill size and tip amount.</w:t>
      </w:r>
    </w:p>
    <w:p>
      <w:pPr>
        <w:pStyle w:val="ListBullet"/>
      </w:pPr>
      <w:r>
        <w:t>Bar Chart (Average Bill by Day): Aggregates total bills per day and averages them.</w:t>
      </w:r>
    </w:p>
    <w:p>
      <w:pPr>
        <w:pStyle w:val="ListBullet"/>
      </w:pPr>
      <w:r>
        <w:t>Pie Chart (Smoker vs Non-Smoker): Shows the categorical distribution of patrons.</w:t>
      </w:r>
    </w:p>
    <w:p>
      <w:pPr>
        <w:pStyle w:val="ListBullet"/>
      </w:pPr>
      <w:r>
        <w:t>Doughnut Chart (Gender Distribution): Shows the ratio of Male to Female payers.</w:t>
      </w:r>
    </w:p>
    <w:p>
      <w:pPr>
        <w:pStyle w:val="ListBullet"/>
      </w:pPr>
      <w:r>
        <w:t>Line Chart (Tips over time/index): Visualizes the sequence of tips to spot trends.</w:t>
      </w:r>
    </w:p>
    <w:p>
      <w:pPr>
        <w:pStyle w:val="ListBullet"/>
      </w:pPr>
      <w:r>
        <w:t>Polar Area Chart (Visits by Day): Displays the frequency (count) of visits categorized by day.</w:t>
      </w:r>
    </w:p>
    <w:p>
      <w:pPr>
        <w:pStyle w:val="ListBullet"/>
      </w:pPr>
      <w:r>
        <w:t>Radar Chart (Multi-variable average): Compares multivariate averages (Bill, Tip, Size) across a normalized axis.</w:t>
      </w:r>
    </w:p>
    <w:p>
      <w:pPr>
        <w:pStyle w:val="Heading2"/>
      </w:pPr>
      <w:r>
        <w:t>Tab 5: Dynamic Business Report (AI Integration)</w:t>
      </w:r>
    </w:p>
    <w:p>
      <w:r>
        <w:t>WHAT: Generates actionable business insights for the restaurant owner based on the statistical data.</w:t>
        <w:br/>
        <w:t>WHY: Translates raw math into understandable business strategies (upselling, staffing).</w:t>
        <w:br/>
        <w:t>HOW &amp; LOGIC:</w:t>
      </w:r>
    </w:p>
    <w:p>
      <w:r>
        <w:t>1. The system computes real-time KPIs: Total Revenue (Σ total_bills), Average Spend (Total Revenue / n), and Busiest Day (Mode of the 'day' column).</w:t>
        <w:br/>
        <w:t>2. It dynamically formats these variables into an AI Prompt.</w:t>
        <w:br/>
        <w:t>3. It executes an asynchronous fetch() request to the Google Gemini API (gemini-3.5-flash-lite), passing the statistical summary.</w:t>
        <w:br/>
        <w:t>4. It employs an advanced Fallback Mechanism: If Gemini fails (due to CORS or network), the system automatically attempts to fetch from OpenRouter (Llama 3.1 8B), and finally Groq API as a last resort.</w:t>
        <w:br/>
        <w:t>5. The AI responds with HTML-formatted insights which are injected directly into the DOM.</w:t>
      </w:r>
    </w:p>
    <w:p>
      <w:pPr>
        <w:pStyle w:val="Heading1"/>
      </w:pPr>
      <w:r>
        <w:t>3. File Processing &amp; Filtering System</w:t>
      </w:r>
    </w:p>
    <w:p>
      <w:r>
        <w:t>Custom CSV Upload: The user uploads a CSV file. The FileReader API reads the file as text, and PapaParse converts the CSV string into an array of JavaScript objects. The global `activeData` variable is updated, and the `updateDashboard()` orchestrator function is called to recalculate every formula and redraw every chart.</w:t>
      </w:r>
    </w:p>
    <w:p>
      <w:r>
        <w:t>Dynamic Filtering: Users can adjust slider inputs (e.g., Min Bill, Max Bill). The `activeData` array is filtered using JavaScript's `Array.prototype.filter()` based on the bounds, and the dashboard updates in real-time to reflect the subset of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