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3378EA2B" w14:paraId="41D13201" wp14:textId="22124F40">
      <w:pPr>
        <w:jc w:val="center"/>
        <w:rPr>
          <w:rFonts w:ascii="Arial" w:hAnsi="Arial" w:eastAsia="Arial" w:cs="Arial"/>
          <w:b w:val="1"/>
          <w:bCs w:val="1"/>
          <w:color w:val="auto"/>
          <w:sz w:val="32"/>
          <w:szCs w:val="32"/>
        </w:rPr>
      </w:pPr>
      <w:r w:rsidRPr="3378EA2B" w:rsidR="3378EA2B">
        <w:rPr>
          <w:rFonts w:ascii="Arial" w:hAnsi="Arial" w:eastAsia="Arial" w:cs="Arial"/>
          <w:b w:val="1"/>
          <w:bCs w:val="1"/>
          <w:color w:val="auto"/>
          <w:sz w:val="32"/>
          <w:szCs w:val="32"/>
        </w:rPr>
        <w:t xml:space="preserve">Exploratory Data Analysis (EDA) Summary </w:t>
      </w:r>
      <w:r>
        <w:br/>
      </w:r>
      <w:r w:rsidRPr="3378EA2B" w:rsidR="3378EA2B">
        <w:rPr>
          <w:rFonts w:ascii="Arial" w:hAnsi="Arial" w:eastAsia="Arial" w:cs="Arial"/>
          <w:b w:val="1"/>
          <w:bCs w:val="1"/>
          <w:color w:val="auto"/>
          <w:sz w:val="32"/>
          <w:szCs w:val="32"/>
        </w:rPr>
        <w:t>Report Template</w:t>
      </w:r>
    </w:p>
    <w:p xmlns:wp14="http://schemas.microsoft.com/office/word/2010/wordml" w:rsidP="3378EA2B" w14:paraId="672A6659" wp14:textId="77777777" wp14:noSpellErr="1">
      <w:pPr>
        <w:rPr>
          <w:rFonts w:ascii="Arial" w:hAnsi="Arial" w:eastAsia="Arial" w:cs="Arial"/>
          <w:color w:val="auto"/>
        </w:rPr>
      </w:pPr>
      <w:r>
        <w:br/>
      </w:r>
    </w:p>
    <w:p w:rsidR="3378EA2B" w:rsidP="6840182C" w:rsidRDefault="3378EA2B" w14:paraId="270015EB" w14:textId="17230CCD">
      <w:pPr>
        <w:pStyle w:val="Heading1"/>
        <w:suppressLineNumbers w:val="0"/>
        <w:bidi w:val="0"/>
        <w:spacing w:before="0" w:beforeAutospacing="off" w:after="200" w:afterAutospacing="off" w:line="276" w:lineRule="auto"/>
        <w:ind/>
        <w:rPr>
          <w:rFonts w:ascii="Arial" w:hAnsi="Arial" w:eastAsia="Arial" w:cs="Arial"/>
          <w:color w:val="auto"/>
        </w:rPr>
      </w:pPr>
      <w:r w:rsidRPr="6840182C" w:rsidR="3378EA2B">
        <w:rPr>
          <w:rFonts w:ascii="Arial" w:hAnsi="Arial" w:eastAsia="Arial" w:cs="Arial"/>
          <w:color w:val="auto"/>
        </w:rPr>
        <w:t>1. Introduction</w:t>
      </w:r>
    </w:p>
    <w:p w:rsidR="3378EA2B" w:rsidP="6840182C" w:rsidRDefault="3378EA2B" w14:paraId="07A628E0" w14:textId="7AE2EA46">
      <w:pPr>
        <w:suppressLineNumbers w:val="0"/>
        <w:bidi w:val="0"/>
        <w:spacing w:before="0" w:beforeAutospacing="off" w:after="200" w:afterAutospacing="off" w:line="276" w:lineRule="auto"/>
        <w:ind w:left="0" w:right="0"/>
        <w:jc w:val="left"/>
      </w:pPr>
      <w:r w:rsidRPr="6840182C" w:rsidR="210F5AF7">
        <w:rPr>
          <w:rFonts w:ascii="Arial" w:hAnsi="Arial" w:eastAsia="Arial" w:cs="Arial"/>
          <w:noProof w:val="0"/>
          <w:sz w:val="22"/>
          <w:szCs w:val="22"/>
          <w:lang w:val="en-US"/>
        </w:rPr>
        <w:t xml:space="preserve">This report presents a comprehensive analysis of the </w:t>
      </w:r>
      <w:r w:rsidRPr="6840182C" w:rsidR="210F5AF7">
        <w:rPr>
          <w:rFonts w:ascii="Arial" w:hAnsi="Arial" w:eastAsia="Arial" w:cs="Arial"/>
          <w:b w:val="1"/>
          <w:bCs w:val="1"/>
          <w:noProof w:val="0"/>
          <w:sz w:val="22"/>
          <w:szCs w:val="22"/>
          <w:lang w:val="en-US"/>
        </w:rPr>
        <w:t>Delinquency Prediction Dataset</w:t>
      </w:r>
      <w:r w:rsidRPr="6840182C" w:rsidR="210F5AF7">
        <w:rPr>
          <w:rFonts w:ascii="Arial" w:hAnsi="Arial" w:eastAsia="Arial" w:cs="Arial"/>
          <w:noProof w:val="0"/>
          <w:sz w:val="22"/>
          <w:szCs w:val="22"/>
          <w:lang w:val="en-US"/>
        </w:rPr>
        <w:t>. The primary purpose of this analysis is to identify and summarize the key characteristics of the dataset's columns, with a specific focus on understanding data patterns, identifying missing values, and assessing data quality. The insights gained from this analysis will serve as a foundational step toward building a predictive model for account delinquency.</w:t>
      </w:r>
    </w:p>
    <w:p xmlns:wp14="http://schemas.microsoft.com/office/word/2010/wordml" w:rsidP="3378EA2B" w14:paraId="5F1C37D1" wp14:textId="77777777" wp14:noSpellErr="1">
      <w:pPr>
        <w:pStyle w:val="Heading1"/>
        <w:rPr>
          <w:rFonts w:ascii="Arial" w:hAnsi="Arial" w:eastAsia="Arial" w:cs="Arial"/>
          <w:color w:val="auto"/>
        </w:rPr>
      </w:pPr>
      <w:r w:rsidRPr="3378EA2B" w:rsidR="3378EA2B">
        <w:rPr>
          <w:rFonts w:ascii="Arial" w:hAnsi="Arial" w:eastAsia="Arial" w:cs="Arial"/>
          <w:color w:val="auto"/>
        </w:rPr>
        <w:t>2. Dataset Overview</w:t>
      </w:r>
    </w:p>
    <w:p xmlns:wp14="http://schemas.microsoft.com/office/word/2010/wordml" w:rsidP="3378EA2B" w14:paraId="271DC243" wp14:textId="77777777" wp14:noSpellErr="1">
      <w:pPr>
        <w:rPr>
          <w:rFonts w:ascii="Arial" w:hAnsi="Arial" w:eastAsia="Arial" w:cs="Arial"/>
          <w:color w:val="auto"/>
        </w:rPr>
      </w:pPr>
      <w:r w:rsidRPr="6840182C" w:rsidR="3378EA2B">
        <w:rPr>
          <w:rFonts w:ascii="Arial" w:hAnsi="Arial" w:eastAsia="Arial" w:cs="Arial"/>
          <w:color w:val="auto"/>
        </w:rPr>
        <w:t>This section summarizes the dataset, including the number of records, key variables, and data types. It also highlights any anomalies, duplicates, or inconsistencies observed during the initial review.</w:t>
      </w:r>
    </w:p>
    <w:p xmlns:wp14="http://schemas.microsoft.com/office/word/2010/wordml" w:rsidP="6840182C" w14:paraId="7686D79F" wp14:textId="46F82517">
      <w:pPr>
        <w:spacing w:before="240" w:beforeAutospacing="off" w:after="240" w:afterAutospacing="off"/>
      </w:pPr>
      <w:r w:rsidRPr="6840182C" w:rsidR="0086F622">
        <w:rPr>
          <w:b w:val="1"/>
          <w:bCs w:val="1"/>
          <w:noProof w:val="0"/>
          <w:lang w:val="en-US"/>
        </w:rPr>
        <w:t>D</w:t>
      </w:r>
      <w:r w:rsidRPr="6840182C" w:rsidR="057CA43C">
        <w:rPr>
          <w:b w:val="1"/>
          <w:bCs w:val="1"/>
          <w:noProof w:val="0"/>
          <w:lang w:val="en-US"/>
        </w:rPr>
        <w:t>ataset attributes:</w:t>
      </w:r>
    </w:p>
    <w:p xmlns:wp14="http://schemas.microsoft.com/office/word/2010/wordml" w:rsidP="6840182C" w14:paraId="1C4F076F" wp14:textId="6E4D3F4A">
      <w:pPr>
        <w:pStyle w:val="ListParagraph"/>
        <w:numPr>
          <w:ilvl w:val="0"/>
          <w:numId w:val="10"/>
        </w:numPr>
        <w:spacing w:before="240" w:beforeAutospacing="off" w:after="240" w:afterAutospacing="off"/>
        <w:rPr>
          <w:noProof w:val="0"/>
          <w:lang w:val="en-US"/>
        </w:rPr>
      </w:pPr>
      <w:r w:rsidRPr="6840182C" w:rsidR="057CA43C">
        <w:rPr>
          <w:b w:val="1"/>
          <w:bCs w:val="1"/>
          <w:noProof w:val="0"/>
          <w:lang w:val="en-US"/>
        </w:rPr>
        <w:t>Number of records</w:t>
      </w:r>
      <w:r w:rsidRPr="6840182C" w:rsidR="057CA43C">
        <w:rPr>
          <w:noProof w:val="0"/>
          <w:lang w:val="en-US"/>
        </w:rPr>
        <w:t>: 500</w:t>
      </w:r>
    </w:p>
    <w:p xmlns:wp14="http://schemas.microsoft.com/office/word/2010/wordml" w:rsidP="6840182C" w14:paraId="24FF75CF" wp14:textId="42E1D59D">
      <w:pPr>
        <w:pStyle w:val="ListParagraph"/>
        <w:numPr>
          <w:ilvl w:val="0"/>
          <w:numId w:val="10"/>
        </w:numPr>
        <w:spacing w:before="240" w:beforeAutospacing="off" w:after="240" w:afterAutospacing="off"/>
        <w:rPr>
          <w:noProof w:val="0"/>
          <w:lang w:val="en-US"/>
        </w:rPr>
      </w:pPr>
      <w:r w:rsidRPr="6840182C" w:rsidR="057CA43C">
        <w:rPr>
          <w:b w:val="1"/>
          <w:bCs w:val="1"/>
          <w:noProof w:val="0"/>
          <w:lang w:val="en-US"/>
        </w:rPr>
        <w:t>Key variables</w:t>
      </w:r>
      <w:r w:rsidRPr="6840182C" w:rsidR="057CA43C">
        <w:rPr>
          <w:noProof w:val="0"/>
          <w:lang w:val="en-US"/>
        </w:rPr>
        <w:t xml:space="preserve">: The dataset </w:t>
      </w:r>
      <w:r w:rsidRPr="6840182C" w:rsidR="057CA43C">
        <w:rPr>
          <w:noProof w:val="0"/>
          <w:lang w:val="en-US"/>
        </w:rPr>
        <w:t>contains</w:t>
      </w:r>
      <w:r w:rsidRPr="6840182C" w:rsidR="057CA43C">
        <w:rPr>
          <w:noProof w:val="0"/>
          <w:lang w:val="en-US"/>
        </w:rPr>
        <w:t xml:space="preserve"> 19 variables. The key variables for predicting delinquency include </w:t>
      </w:r>
      <w:r w:rsidRPr="6840182C" w:rsidR="057CA43C">
        <w:rPr>
          <w:rFonts w:ascii="Consolas" w:hAnsi="Consolas" w:eastAsia="Consolas" w:cs="Consolas"/>
          <w:b w:val="1"/>
          <w:bCs w:val="1"/>
          <w:noProof w:val="0"/>
          <w:lang w:val="en-US"/>
        </w:rPr>
        <w:t>Age</w:t>
      </w:r>
      <w:r w:rsidRPr="6840182C" w:rsidR="057CA43C">
        <w:rPr>
          <w:noProof w:val="0"/>
          <w:lang w:val="en-US"/>
        </w:rPr>
        <w:t xml:space="preserve">, </w:t>
      </w:r>
      <w:r w:rsidRPr="6840182C" w:rsidR="057CA43C">
        <w:rPr>
          <w:rFonts w:ascii="Consolas" w:hAnsi="Consolas" w:eastAsia="Consolas" w:cs="Consolas"/>
          <w:b w:val="1"/>
          <w:bCs w:val="1"/>
          <w:noProof w:val="0"/>
          <w:lang w:val="en-US"/>
        </w:rPr>
        <w:t>Income</w:t>
      </w:r>
      <w:r w:rsidRPr="6840182C" w:rsidR="057CA43C">
        <w:rPr>
          <w:noProof w:val="0"/>
          <w:lang w:val="en-US"/>
        </w:rPr>
        <w:t xml:space="preserve">, </w:t>
      </w:r>
      <w:r w:rsidRPr="6840182C" w:rsidR="4EB132F6">
        <w:rPr>
          <w:rFonts w:ascii="Consolas" w:hAnsi="Consolas" w:eastAsia="Consolas" w:cs="Consolas"/>
          <w:b w:val="1"/>
          <w:bCs w:val="1"/>
          <w:noProof w:val="0"/>
          <w:lang w:val="en-US"/>
        </w:rPr>
        <w:t>Credit</w:t>
      </w:r>
      <w:r w:rsidRPr="6840182C" w:rsidR="6D2E54A3">
        <w:rPr>
          <w:rFonts w:ascii="Consolas" w:hAnsi="Consolas" w:eastAsia="Consolas" w:cs="Consolas"/>
          <w:b w:val="1"/>
          <w:bCs w:val="1"/>
          <w:noProof w:val="0"/>
          <w:lang w:val="en-US"/>
        </w:rPr>
        <w:t>_</w:t>
      </w:r>
      <w:r w:rsidRPr="6840182C" w:rsidR="4EB132F6">
        <w:rPr>
          <w:rFonts w:ascii="Consolas" w:hAnsi="Consolas" w:eastAsia="Consolas" w:cs="Consolas"/>
          <w:b w:val="1"/>
          <w:bCs w:val="1"/>
          <w:noProof w:val="0"/>
          <w:lang w:val="en-US"/>
        </w:rPr>
        <w:t>Score</w:t>
      </w:r>
      <w:r w:rsidRPr="6840182C" w:rsidR="057CA43C">
        <w:rPr>
          <w:noProof w:val="0"/>
          <w:lang w:val="en-US"/>
        </w:rPr>
        <w:t xml:space="preserve">, </w:t>
      </w:r>
      <w:r w:rsidRPr="6840182C" w:rsidR="59A3AA18">
        <w:rPr>
          <w:rFonts w:ascii="Consolas" w:hAnsi="Consolas" w:eastAsia="Consolas" w:cs="Consolas"/>
          <w:b w:val="1"/>
          <w:bCs w:val="1"/>
          <w:noProof w:val="0"/>
          <w:lang w:val="en-US"/>
        </w:rPr>
        <w:t>Credit_Utilization</w:t>
      </w:r>
      <w:r w:rsidRPr="6840182C" w:rsidR="057CA43C">
        <w:rPr>
          <w:noProof w:val="0"/>
          <w:lang w:val="en-US"/>
        </w:rPr>
        <w:t xml:space="preserve">, </w:t>
      </w:r>
      <w:r w:rsidRPr="6840182C" w:rsidR="057CA43C">
        <w:rPr>
          <w:rFonts w:ascii="Consolas" w:hAnsi="Consolas" w:eastAsia="Consolas" w:cs="Consolas"/>
          <w:b w:val="1"/>
          <w:bCs w:val="1"/>
          <w:noProof w:val="0"/>
          <w:lang w:val="en-US"/>
        </w:rPr>
        <w:t>Missed_Payments</w:t>
      </w:r>
      <w:r w:rsidRPr="6840182C" w:rsidR="057CA43C">
        <w:rPr>
          <w:noProof w:val="0"/>
          <w:lang w:val="en-US"/>
        </w:rPr>
        <w:t xml:space="preserve">, and </w:t>
      </w:r>
      <w:r w:rsidRPr="6840182C" w:rsidR="057CA43C">
        <w:rPr>
          <w:rFonts w:ascii="Consolas" w:hAnsi="Consolas" w:eastAsia="Consolas" w:cs="Consolas"/>
          <w:b w:val="1"/>
          <w:bCs w:val="1"/>
          <w:noProof w:val="0"/>
          <w:lang w:val="en-US"/>
        </w:rPr>
        <w:t>Loan_Balance</w:t>
      </w:r>
      <w:r w:rsidRPr="6840182C" w:rsidR="057CA43C">
        <w:rPr>
          <w:noProof w:val="0"/>
          <w:lang w:val="en-US"/>
        </w:rPr>
        <w:t xml:space="preserve">. The </w:t>
      </w:r>
      <w:r w:rsidRPr="6840182C" w:rsidR="057CA43C">
        <w:rPr>
          <w:rFonts w:ascii="Consolas" w:hAnsi="Consolas" w:eastAsia="Consolas" w:cs="Consolas"/>
          <w:b w:val="1"/>
          <w:bCs w:val="1"/>
          <w:noProof w:val="0"/>
          <w:lang w:val="en-US"/>
        </w:rPr>
        <w:t>Delinquent_Account</w:t>
      </w:r>
      <w:r w:rsidRPr="6840182C" w:rsidR="057CA43C">
        <w:rPr>
          <w:noProof w:val="0"/>
          <w:lang w:val="en-US"/>
        </w:rPr>
        <w:t xml:space="preserve"> column serves as the target variable for the analysis.</w:t>
      </w:r>
    </w:p>
    <w:p xmlns:wp14="http://schemas.microsoft.com/office/word/2010/wordml" w:rsidP="6840182C" w14:paraId="0D665E6F" wp14:textId="1B3CA35E">
      <w:pPr>
        <w:pStyle w:val="ListParagraph"/>
        <w:numPr>
          <w:ilvl w:val="0"/>
          <w:numId w:val="10"/>
        </w:numPr>
        <w:spacing w:before="240" w:beforeAutospacing="off" w:after="240" w:afterAutospacing="off"/>
        <w:rPr>
          <w:noProof w:val="0"/>
          <w:lang w:val="en-US"/>
        </w:rPr>
      </w:pPr>
      <w:r w:rsidRPr="6840182C" w:rsidR="057CA43C">
        <w:rPr>
          <w:b w:val="1"/>
          <w:bCs w:val="1"/>
          <w:noProof w:val="0"/>
          <w:lang w:val="en-US"/>
        </w:rPr>
        <w:t>Data types</w:t>
      </w:r>
      <w:r w:rsidRPr="6840182C" w:rsidR="057CA43C">
        <w:rPr>
          <w:noProof w:val="0"/>
          <w:lang w:val="en-US"/>
        </w:rPr>
        <w:t>: The dataset contains a mix of data types:</w:t>
      </w:r>
    </w:p>
    <w:p xmlns:wp14="http://schemas.microsoft.com/office/word/2010/wordml" w:rsidP="6840182C" w14:paraId="44DE21E7" wp14:textId="7ED9B017">
      <w:pPr>
        <w:pStyle w:val="ListParagraph"/>
        <w:numPr>
          <w:ilvl w:val="1"/>
          <w:numId w:val="10"/>
        </w:numPr>
        <w:spacing w:before="240" w:beforeAutospacing="off" w:after="240" w:afterAutospacing="off"/>
        <w:rPr>
          <w:noProof w:val="0"/>
          <w:lang w:val="en-US"/>
        </w:rPr>
      </w:pPr>
      <w:r w:rsidRPr="6840182C" w:rsidR="057CA43C">
        <w:rPr>
          <w:b w:val="1"/>
          <w:bCs w:val="1"/>
          <w:noProof w:val="0"/>
          <w:lang w:val="en-US"/>
        </w:rPr>
        <w:t>Numerical</w:t>
      </w:r>
      <w:r w:rsidRPr="6840182C" w:rsidR="057CA43C">
        <w:rPr>
          <w:noProof w:val="0"/>
          <w:lang w:val="en-US"/>
        </w:rPr>
        <w:t xml:space="preserve">: </w:t>
      </w:r>
      <w:r w:rsidRPr="6840182C" w:rsidR="057CA43C">
        <w:rPr>
          <w:rFonts w:ascii="Consolas" w:hAnsi="Consolas" w:eastAsia="Consolas" w:cs="Consolas"/>
          <w:noProof w:val="0"/>
          <w:lang w:val="en-US"/>
        </w:rPr>
        <w:t>Age</w:t>
      </w:r>
      <w:r w:rsidRPr="6840182C" w:rsidR="057CA43C">
        <w:rPr>
          <w:noProof w:val="0"/>
          <w:lang w:val="en-US"/>
        </w:rPr>
        <w:t xml:space="preserve">, </w:t>
      </w:r>
      <w:r w:rsidRPr="6840182C" w:rsidR="057CA43C">
        <w:rPr>
          <w:rFonts w:ascii="Consolas" w:hAnsi="Consolas" w:eastAsia="Consolas" w:cs="Consolas"/>
          <w:noProof w:val="0"/>
          <w:lang w:val="en-US"/>
        </w:rPr>
        <w:t>Income</w:t>
      </w:r>
      <w:r w:rsidRPr="6840182C" w:rsidR="057CA43C">
        <w:rPr>
          <w:noProof w:val="0"/>
          <w:lang w:val="en-US"/>
        </w:rPr>
        <w:t xml:space="preserve">, </w:t>
      </w:r>
      <w:r w:rsidRPr="6840182C" w:rsidR="057CA43C">
        <w:rPr>
          <w:rFonts w:ascii="Consolas" w:hAnsi="Consolas" w:eastAsia="Consolas" w:cs="Consolas"/>
          <w:noProof w:val="0"/>
          <w:lang w:val="en-US"/>
        </w:rPr>
        <w:t>Credit_Score</w:t>
      </w:r>
      <w:r w:rsidRPr="6840182C" w:rsidR="057CA43C">
        <w:rPr>
          <w:noProof w:val="0"/>
          <w:lang w:val="en-US"/>
        </w:rPr>
        <w:t xml:space="preserve">, </w:t>
      </w:r>
      <w:r w:rsidRPr="6840182C" w:rsidR="057CA43C">
        <w:rPr>
          <w:rFonts w:ascii="Consolas" w:hAnsi="Consolas" w:eastAsia="Consolas" w:cs="Consolas"/>
          <w:noProof w:val="0"/>
          <w:lang w:val="en-US"/>
        </w:rPr>
        <w:t>Credit_Utilization</w:t>
      </w:r>
      <w:r w:rsidRPr="6840182C" w:rsidR="057CA43C">
        <w:rPr>
          <w:noProof w:val="0"/>
          <w:lang w:val="en-US"/>
        </w:rPr>
        <w:t xml:space="preserve">, </w:t>
      </w:r>
      <w:r w:rsidRPr="6840182C" w:rsidR="057CA43C">
        <w:rPr>
          <w:rFonts w:ascii="Consolas" w:hAnsi="Consolas" w:eastAsia="Consolas" w:cs="Consolas"/>
          <w:noProof w:val="0"/>
          <w:lang w:val="en-US"/>
        </w:rPr>
        <w:t>Missed_Payments</w:t>
      </w:r>
      <w:r w:rsidRPr="6840182C" w:rsidR="057CA43C">
        <w:rPr>
          <w:noProof w:val="0"/>
          <w:lang w:val="en-US"/>
        </w:rPr>
        <w:t xml:space="preserve">, </w:t>
      </w:r>
      <w:r w:rsidRPr="6840182C" w:rsidR="057CA43C">
        <w:rPr>
          <w:rFonts w:ascii="Consolas" w:hAnsi="Consolas" w:eastAsia="Consolas" w:cs="Consolas"/>
          <w:noProof w:val="0"/>
          <w:lang w:val="en-US"/>
        </w:rPr>
        <w:t>Delinquent_Account</w:t>
      </w:r>
      <w:r w:rsidRPr="6840182C" w:rsidR="057CA43C">
        <w:rPr>
          <w:noProof w:val="0"/>
          <w:lang w:val="en-US"/>
        </w:rPr>
        <w:t xml:space="preserve">, </w:t>
      </w:r>
      <w:r w:rsidRPr="6840182C" w:rsidR="057CA43C">
        <w:rPr>
          <w:rFonts w:ascii="Consolas" w:hAnsi="Consolas" w:eastAsia="Consolas" w:cs="Consolas"/>
          <w:noProof w:val="0"/>
          <w:lang w:val="en-US"/>
        </w:rPr>
        <w:t>Loan_Balance</w:t>
      </w:r>
      <w:r w:rsidRPr="6840182C" w:rsidR="057CA43C">
        <w:rPr>
          <w:noProof w:val="0"/>
          <w:lang w:val="en-US"/>
        </w:rPr>
        <w:t xml:space="preserve">, </w:t>
      </w:r>
      <w:r w:rsidRPr="6840182C" w:rsidR="057CA43C">
        <w:rPr>
          <w:rFonts w:ascii="Consolas" w:hAnsi="Consolas" w:eastAsia="Consolas" w:cs="Consolas"/>
          <w:noProof w:val="0"/>
          <w:lang w:val="en-US"/>
        </w:rPr>
        <w:t>Debt_to_Income_Ratio</w:t>
      </w:r>
      <w:r w:rsidRPr="6840182C" w:rsidR="057CA43C">
        <w:rPr>
          <w:noProof w:val="0"/>
          <w:lang w:val="en-US"/>
        </w:rPr>
        <w:t xml:space="preserve">, and </w:t>
      </w:r>
      <w:r w:rsidRPr="6840182C" w:rsidR="057CA43C">
        <w:rPr>
          <w:rFonts w:ascii="Consolas" w:hAnsi="Consolas" w:eastAsia="Consolas" w:cs="Consolas"/>
          <w:noProof w:val="0"/>
          <w:lang w:val="en-US"/>
        </w:rPr>
        <w:t>Account_Tenure</w:t>
      </w:r>
      <w:r w:rsidRPr="6840182C" w:rsidR="057CA43C">
        <w:rPr>
          <w:noProof w:val="0"/>
          <w:lang w:val="en-US"/>
        </w:rPr>
        <w:t>.</w:t>
      </w:r>
    </w:p>
    <w:p xmlns:wp14="http://schemas.microsoft.com/office/word/2010/wordml" w:rsidP="6840182C" w14:paraId="612F0D48" wp14:textId="588CE086">
      <w:pPr>
        <w:pStyle w:val="ListParagraph"/>
        <w:numPr>
          <w:ilvl w:val="1"/>
          <w:numId w:val="10"/>
        </w:numPr>
        <w:spacing w:before="240" w:beforeAutospacing="off" w:after="240" w:afterAutospacing="off"/>
        <w:rPr>
          <w:noProof w:val="0"/>
          <w:lang w:val="en-US"/>
        </w:rPr>
      </w:pPr>
      <w:r w:rsidRPr="6840182C" w:rsidR="057CA43C">
        <w:rPr>
          <w:b w:val="1"/>
          <w:bCs w:val="1"/>
          <w:noProof w:val="0"/>
          <w:lang w:val="en-US"/>
        </w:rPr>
        <w:t>Categorical</w:t>
      </w:r>
      <w:r w:rsidRPr="6840182C" w:rsidR="057CA43C">
        <w:rPr>
          <w:noProof w:val="0"/>
          <w:lang w:val="en-US"/>
        </w:rPr>
        <w:t xml:space="preserve">: </w:t>
      </w:r>
      <w:r w:rsidRPr="6840182C" w:rsidR="057CA43C">
        <w:rPr>
          <w:rFonts w:ascii="Consolas" w:hAnsi="Consolas" w:eastAsia="Consolas" w:cs="Consolas"/>
          <w:noProof w:val="0"/>
          <w:lang w:val="en-US"/>
        </w:rPr>
        <w:t>Customer_ID</w:t>
      </w:r>
      <w:r w:rsidRPr="6840182C" w:rsidR="057CA43C">
        <w:rPr>
          <w:noProof w:val="0"/>
          <w:lang w:val="en-US"/>
        </w:rPr>
        <w:t xml:space="preserve">, </w:t>
      </w:r>
      <w:r w:rsidRPr="6840182C" w:rsidR="057CA43C">
        <w:rPr>
          <w:rFonts w:ascii="Consolas" w:hAnsi="Consolas" w:eastAsia="Consolas" w:cs="Consolas"/>
          <w:noProof w:val="0"/>
          <w:lang w:val="en-US"/>
        </w:rPr>
        <w:t>Employment_Status</w:t>
      </w:r>
      <w:r w:rsidRPr="6840182C" w:rsidR="057CA43C">
        <w:rPr>
          <w:noProof w:val="0"/>
          <w:lang w:val="en-US"/>
        </w:rPr>
        <w:t xml:space="preserve">, </w:t>
      </w:r>
      <w:r w:rsidRPr="6840182C" w:rsidR="057CA43C">
        <w:rPr>
          <w:rFonts w:ascii="Consolas" w:hAnsi="Consolas" w:eastAsia="Consolas" w:cs="Consolas"/>
          <w:noProof w:val="0"/>
          <w:lang w:val="en-US"/>
        </w:rPr>
        <w:t>Credit_Card_Type</w:t>
      </w:r>
      <w:r w:rsidRPr="6840182C" w:rsidR="057CA43C">
        <w:rPr>
          <w:noProof w:val="0"/>
          <w:lang w:val="en-US"/>
        </w:rPr>
        <w:t xml:space="preserve">, </w:t>
      </w:r>
      <w:r w:rsidRPr="6840182C" w:rsidR="057CA43C">
        <w:rPr>
          <w:rFonts w:ascii="Consolas" w:hAnsi="Consolas" w:eastAsia="Consolas" w:cs="Consolas"/>
          <w:noProof w:val="0"/>
          <w:lang w:val="en-US"/>
        </w:rPr>
        <w:t>Location</w:t>
      </w:r>
      <w:r w:rsidRPr="6840182C" w:rsidR="057CA43C">
        <w:rPr>
          <w:noProof w:val="0"/>
          <w:lang w:val="en-US"/>
        </w:rPr>
        <w:t>, and the monthly payment status columns (</w:t>
      </w:r>
      <w:r w:rsidRPr="6840182C" w:rsidR="057CA43C">
        <w:rPr>
          <w:rFonts w:ascii="Consolas" w:hAnsi="Consolas" w:eastAsia="Consolas" w:cs="Consolas"/>
          <w:noProof w:val="0"/>
          <w:lang w:val="en-US"/>
        </w:rPr>
        <w:t>Month_1</w:t>
      </w:r>
      <w:r w:rsidRPr="6840182C" w:rsidR="057CA43C">
        <w:rPr>
          <w:noProof w:val="0"/>
          <w:lang w:val="en-US"/>
        </w:rPr>
        <w:t xml:space="preserve"> to </w:t>
      </w:r>
      <w:r w:rsidRPr="6840182C" w:rsidR="057CA43C">
        <w:rPr>
          <w:rFonts w:ascii="Consolas" w:hAnsi="Consolas" w:eastAsia="Consolas" w:cs="Consolas"/>
          <w:noProof w:val="0"/>
          <w:lang w:val="en-US"/>
        </w:rPr>
        <w:t>Month_6</w:t>
      </w:r>
      <w:r w:rsidRPr="6840182C" w:rsidR="057CA43C">
        <w:rPr>
          <w:noProof w:val="0"/>
          <w:lang w:val="en-US"/>
        </w:rPr>
        <w:t>).</w:t>
      </w:r>
    </w:p>
    <w:p xmlns:wp14="http://schemas.microsoft.com/office/word/2010/wordml" w:rsidP="6840182C" w14:paraId="742DED80" wp14:textId="78C4C7C5">
      <w:pPr>
        <w:pStyle w:val="ListParagraph"/>
        <w:numPr>
          <w:ilvl w:val="0"/>
          <w:numId w:val="10"/>
        </w:numPr>
        <w:spacing w:before="240" w:beforeAutospacing="off" w:after="240" w:afterAutospacing="off"/>
        <w:rPr>
          <w:noProof w:val="0"/>
          <w:lang w:val="en-US"/>
        </w:rPr>
      </w:pPr>
      <w:r w:rsidRPr="6840182C" w:rsidR="057CA43C">
        <w:rPr>
          <w:b w:val="1"/>
          <w:bCs w:val="1"/>
          <w:noProof w:val="0"/>
          <w:lang w:val="en-US"/>
        </w:rPr>
        <w:t>Data anomalies</w:t>
      </w:r>
      <w:r w:rsidRPr="6840182C" w:rsidR="057CA43C">
        <w:rPr>
          <w:noProof w:val="0"/>
          <w:lang w:val="en-US"/>
        </w:rPr>
        <w:t xml:space="preserve">: The </w:t>
      </w:r>
      <w:r w:rsidRPr="6840182C" w:rsidR="057CA43C">
        <w:rPr>
          <w:rFonts w:ascii="Consolas" w:hAnsi="Consolas" w:eastAsia="Consolas" w:cs="Consolas"/>
          <w:noProof w:val="0"/>
          <w:lang w:val="en-US"/>
        </w:rPr>
        <w:t>Employment_Status</w:t>
      </w:r>
      <w:r w:rsidRPr="6840182C" w:rsidR="057CA43C">
        <w:rPr>
          <w:noProof w:val="0"/>
          <w:lang w:val="en-US"/>
        </w:rPr>
        <w:t xml:space="preserve"> column contains inconsistent values for "employed" (e.g., 'Employed', 'employed', 'EMP'), which requires standardization. There are no duplicate records.</w:t>
      </w:r>
    </w:p>
    <w:p xmlns:wp14="http://schemas.microsoft.com/office/word/2010/wordml" w:rsidP="3378EA2B" w14:paraId="5A7A0835" wp14:textId="65253C57">
      <w:pPr>
        <w:pStyle w:val="Heading1"/>
        <w:rPr>
          <w:rFonts w:ascii="Arial" w:hAnsi="Arial" w:eastAsia="Arial" w:cs="Arial"/>
          <w:color w:val="auto"/>
        </w:rPr>
      </w:pPr>
      <w:r w:rsidRPr="6840182C" w:rsidR="3378EA2B">
        <w:rPr>
          <w:rFonts w:ascii="Arial" w:hAnsi="Arial" w:eastAsia="Arial" w:cs="Arial"/>
          <w:color w:val="auto"/>
        </w:rPr>
        <w:t>3. Missing Data Analysis</w:t>
      </w:r>
    </w:p>
    <w:p xmlns:wp14="http://schemas.microsoft.com/office/word/2010/wordml" w:rsidP="3378EA2B" w14:paraId="2657B9B7" wp14:textId="77777777" wp14:noSpellErr="1">
      <w:pPr>
        <w:rPr>
          <w:rFonts w:ascii="Arial" w:hAnsi="Arial" w:eastAsia="Arial" w:cs="Arial"/>
          <w:color w:val="auto"/>
        </w:rPr>
      </w:pPr>
      <w:r w:rsidRPr="3378EA2B" w:rsidR="3378EA2B">
        <w:rPr>
          <w:rFonts w:ascii="Arial" w:hAnsi="Arial" w:eastAsia="Arial" w:cs="Arial"/>
          <w:color w:val="auto"/>
        </w:rPr>
        <w:t>Identifying and addressing missing data is critical to ensuring model accuracy. This section outlines missing values in the dataset, the approach taken to handle them, and justifications for the chosen method.</w:t>
      </w:r>
    </w:p>
    <w:p xmlns:wp14="http://schemas.microsoft.com/office/word/2010/wordml" w:rsidP="3378EA2B" w14:paraId="2E9C6CD3" wp14:textId="77777777" wp14:noSpellErr="1">
      <w:pPr>
        <w:rPr>
          <w:rFonts w:ascii="Arial" w:hAnsi="Arial" w:eastAsia="Arial" w:cs="Arial"/>
          <w:color w:val="auto"/>
        </w:rPr>
      </w:pPr>
      <w:r w:rsidRPr="3378EA2B" w:rsidR="3378EA2B">
        <w:rPr>
          <w:rFonts w:ascii="Arial" w:hAnsi="Arial" w:eastAsia="Arial" w:cs="Arial"/>
          <w:color w:val="auto"/>
        </w:rPr>
        <w:t>Key missing data findings:</w:t>
      </w:r>
    </w:p>
    <w:p xmlns:wp14="http://schemas.microsoft.com/office/word/2010/wordml" w:rsidP="6840182C" w14:paraId="13ECB304" wp14:textId="3622995C">
      <w:pPr>
        <w:pStyle w:val="ListParagraph"/>
        <w:numPr>
          <w:ilvl w:val="0"/>
          <w:numId w:val="10"/>
        </w:numPr>
        <w:rPr>
          <w:noProof w:val="0"/>
          <w:sz w:val="22"/>
          <w:szCs w:val="22"/>
          <w:lang w:val="en-US"/>
        </w:rPr>
      </w:pPr>
      <w:r w:rsidRPr="6840182C" w:rsidR="3378EA2B">
        <w:rPr>
          <w:rFonts w:ascii="Arial" w:hAnsi="Arial" w:eastAsia="Arial" w:cs="Arial"/>
          <w:color w:val="auto"/>
        </w:rPr>
        <w:t>-</w:t>
      </w:r>
      <w:r w:rsidRPr="6840182C" w:rsidR="1D47B11D">
        <w:rPr>
          <w:b w:val="1"/>
          <w:bCs w:val="1"/>
          <w:noProof w:val="0"/>
          <w:lang w:val="en-US"/>
        </w:rPr>
        <w:t>Missing values</w:t>
      </w:r>
      <w:r w:rsidRPr="6840182C" w:rsidR="1D47B11D">
        <w:rPr>
          <w:noProof w:val="0"/>
          <w:lang w:val="en-US"/>
        </w:rPr>
        <w:t>: Missing values were identified in three columns:</w:t>
      </w:r>
    </w:p>
    <w:p xmlns:wp14="http://schemas.microsoft.com/office/word/2010/wordml" w:rsidP="6840182C" w14:paraId="25DC19AD" wp14:textId="6C5CCDFE">
      <w:pPr>
        <w:pStyle w:val="ListParagraph"/>
        <w:numPr>
          <w:ilvl w:val="1"/>
          <w:numId w:val="10"/>
        </w:numPr>
        <w:spacing w:before="240" w:beforeAutospacing="off" w:after="240" w:afterAutospacing="off"/>
        <w:rPr>
          <w:noProof w:val="0"/>
          <w:sz w:val="22"/>
          <w:szCs w:val="22"/>
          <w:lang w:val="en-US"/>
        </w:rPr>
      </w:pPr>
      <w:r w:rsidRPr="6840182C" w:rsidR="1D47B11D">
        <w:rPr>
          <w:rFonts w:ascii="Consolas" w:hAnsi="Consolas" w:eastAsia="Consolas" w:cs="Consolas"/>
          <w:noProof w:val="0"/>
          <w:lang w:val="en-US"/>
        </w:rPr>
        <w:t>Income</w:t>
      </w:r>
      <w:r w:rsidRPr="6840182C" w:rsidR="1D47B11D">
        <w:rPr>
          <w:noProof w:val="0"/>
          <w:lang w:val="en-US"/>
        </w:rPr>
        <w:t>: 39 missing values</w:t>
      </w:r>
    </w:p>
    <w:p xmlns:wp14="http://schemas.microsoft.com/office/word/2010/wordml" w:rsidP="6840182C" w14:paraId="66158372" wp14:textId="35FA7532">
      <w:pPr>
        <w:pStyle w:val="ListParagraph"/>
        <w:numPr>
          <w:ilvl w:val="1"/>
          <w:numId w:val="10"/>
        </w:numPr>
        <w:spacing w:before="240" w:beforeAutospacing="off" w:after="240" w:afterAutospacing="off"/>
        <w:rPr>
          <w:noProof w:val="0"/>
          <w:sz w:val="22"/>
          <w:szCs w:val="22"/>
          <w:lang w:val="en-US"/>
        </w:rPr>
      </w:pPr>
      <w:r w:rsidRPr="6840182C" w:rsidR="1D47B11D">
        <w:rPr>
          <w:rFonts w:ascii="Consolas" w:hAnsi="Consolas" w:eastAsia="Consolas" w:cs="Consolas"/>
          <w:noProof w:val="0"/>
          <w:lang w:val="en-US"/>
        </w:rPr>
        <w:t>Loan_Balance</w:t>
      </w:r>
      <w:r w:rsidRPr="6840182C" w:rsidR="1D47B11D">
        <w:rPr>
          <w:noProof w:val="0"/>
          <w:lang w:val="en-US"/>
        </w:rPr>
        <w:t>: 29 missing values</w:t>
      </w:r>
    </w:p>
    <w:p xmlns:wp14="http://schemas.microsoft.com/office/word/2010/wordml" w:rsidP="6840182C" w14:paraId="7AFCD0DE" wp14:textId="6BD206FD">
      <w:pPr>
        <w:pStyle w:val="ListParagraph"/>
        <w:numPr>
          <w:ilvl w:val="1"/>
          <w:numId w:val="10"/>
        </w:numPr>
        <w:spacing w:before="240" w:beforeAutospacing="off" w:after="240" w:afterAutospacing="off"/>
        <w:rPr>
          <w:noProof w:val="0"/>
          <w:sz w:val="22"/>
          <w:szCs w:val="22"/>
          <w:lang w:val="en-US"/>
        </w:rPr>
      </w:pPr>
      <w:r w:rsidRPr="6840182C" w:rsidR="1D47B11D">
        <w:rPr>
          <w:rFonts w:ascii="Consolas" w:hAnsi="Consolas" w:eastAsia="Consolas" w:cs="Consolas"/>
          <w:noProof w:val="0"/>
          <w:lang w:val="en-US"/>
        </w:rPr>
        <w:t>Credit_Score</w:t>
      </w:r>
      <w:r w:rsidRPr="6840182C" w:rsidR="1D47B11D">
        <w:rPr>
          <w:noProof w:val="0"/>
          <w:lang w:val="en-US"/>
        </w:rPr>
        <w:t>: 2 missing values</w:t>
      </w:r>
    </w:p>
    <w:p xmlns:wp14="http://schemas.microsoft.com/office/word/2010/wordml" w:rsidP="6840182C" w14:paraId="42D602DA" wp14:textId="5977378B">
      <w:pPr>
        <w:rPr>
          <w:rFonts w:ascii="Arial" w:hAnsi="Arial" w:eastAsia="Arial" w:cs="Arial"/>
          <w:color w:val="auto"/>
        </w:rPr>
      </w:pPr>
      <w:r w:rsidRPr="6840182C" w:rsidR="3378EA2B">
        <w:rPr>
          <w:rFonts w:ascii="Arial" w:hAnsi="Arial" w:eastAsia="Arial" w:cs="Arial"/>
          <w:color w:val="auto"/>
        </w:rPr>
        <w:t>4. Key Findings and Risk Indicators</w:t>
      </w:r>
    </w:p>
    <w:p xmlns:wp14="http://schemas.microsoft.com/office/word/2010/wordml" w:rsidP="3378EA2B" w14:paraId="1CAEF71F" wp14:textId="77777777" wp14:noSpellErr="1">
      <w:pPr>
        <w:rPr>
          <w:rFonts w:ascii="Arial" w:hAnsi="Arial" w:eastAsia="Arial" w:cs="Arial"/>
          <w:color w:val="auto"/>
        </w:rPr>
      </w:pPr>
      <w:r w:rsidRPr="6840182C" w:rsidR="3378EA2B">
        <w:rPr>
          <w:rFonts w:ascii="Arial" w:hAnsi="Arial" w:eastAsia="Arial" w:cs="Arial"/>
          <w:color w:val="auto"/>
        </w:rPr>
        <w:t xml:space="preserve">This section </w:t>
      </w:r>
      <w:r w:rsidRPr="6840182C" w:rsidR="3378EA2B">
        <w:rPr>
          <w:rFonts w:ascii="Arial" w:hAnsi="Arial" w:eastAsia="Arial" w:cs="Arial"/>
          <w:color w:val="auto"/>
        </w:rPr>
        <w:t>identifies</w:t>
      </w:r>
      <w:r w:rsidRPr="6840182C" w:rsidR="3378EA2B">
        <w:rPr>
          <w:rFonts w:ascii="Arial" w:hAnsi="Arial" w:eastAsia="Arial" w:cs="Arial"/>
          <w:color w:val="auto"/>
        </w:rPr>
        <w:t xml:space="preserve"> trends and patterns that may </w:t>
      </w:r>
      <w:r w:rsidRPr="6840182C" w:rsidR="3378EA2B">
        <w:rPr>
          <w:rFonts w:ascii="Arial" w:hAnsi="Arial" w:eastAsia="Arial" w:cs="Arial"/>
          <w:color w:val="auto"/>
        </w:rPr>
        <w:t>indicate</w:t>
      </w:r>
      <w:r w:rsidRPr="6840182C" w:rsidR="3378EA2B">
        <w:rPr>
          <w:rFonts w:ascii="Arial" w:hAnsi="Arial" w:eastAsia="Arial" w:cs="Arial"/>
          <w:color w:val="auto"/>
        </w:rPr>
        <w:t xml:space="preserve"> risk factors for delinquency. Feature relationships and statistical correlations are explored to uncover insights relevant to predictive modeling.</w:t>
      </w:r>
    </w:p>
    <w:p w:rsidR="70A54A3C" w:rsidP="6840182C" w:rsidRDefault="70A54A3C" w14:paraId="207F57F1" w14:textId="225250E4">
      <w:pPr>
        <w:spacing w:before="240" w:beforeAutospacing="off" w:after="240" w:afterAutospacing="off"/>
      </w:pPr>
      <w:r w:rsidRPr="6840182C" w:rsidR="70A54A3C">
        <w:rPr>
          <w:rFonts w:ascii="Arial" w:hAnsi="Arial" w:eastAsia="Arial" w:cs="Arial"/>
          <w:b w:val="1"/>
          <w:bCs w:val="1"/>
          <w:noProof w:val="0"/>
          <w:sz w:val="22"/>
          <w:szCs w:val="22"/>
          <w:lang w:val="en-US"/>
        </w:rPr>
        <w:t>Correlations observed between key variables:</w:t>
      </w:r>
    </w:p>
    <w:p w:rsidR="70A54A3C" w:rsidP="6840182C" w:rsidRDefault="70A54A3C" w14:paraId="0961C95E" w14:textId="1AFB2E63">
      <w:pPr>
        <w:spacing w:before="240" w:beforeAutospacing="off" w:after="240" w:afterAutospacing="off"/>
      </w:pPr>
      <w:r w:rsidRPr="6840182C" w:rsidR="70A54A3C">
        <w:rPr>
          <w:rFonts w:ascii="Arial" w:hAnsi="Arial" w:eastAsia="Arial" w:cs="Arial"/>
          <w:noProof w:val="0"/>
          <w:sz w:val="22"/>
          <w:szCs w:val="22"/>
          <w:lang w:val="en-US"/>
        </w:rPr>
        <w:t xml:space="preserve">The analysis of the dataset revealed some weak positive correlations with the </w:t>
      </w:r>
      <w:r w:rsidRPr="6840182C" w:rsidR="70A54A3C">
        <w:rPr>
          <w:rFonts w:ascii="Consolas" w:hAnsi="Consolas" w:eastAsia="Consolas" w:cs="Consolas"/>
          <w:b w:val="1"/>
          <w:bCs w:val="1"/>
          <w:noProof w:val="0"/>
          <w:sz w:val="22"/>
          <w:szCs w:val="22"/>
          <w:lang w:val="en-US"/>
        </w:rPr>
        <w:t>Delinquent_Account</w:t>
      </w:r>
      <w:r w:rsidRPr="6840182C" w:rsidR="70A54A3C">
        <w:rPr>
          <w:rFonts w:ascii="Arial" w:hAnsi="Arial" w:eastAsia="Arial" w:cs="Arial"/>
          <w:noProof w:val="0"/>
          <w:sz w:val="22"/>
          <w:szCs w:val="22"/>
          <w:lang w:val="en-US"/>
        </w:rPr>
        <w:t xml:space="preserve"> variable, which may serve as risk indicators. However, it's important to note that all correlations are very low, suggesting that no single variable strongly predicts delinquency on its own.</w:t>
      </w:r>
    </w:p>
    <w:p w:rsidR="70A54A3C" w:rsidP="6840182C" w:rsidRDefault="70A54A3C" w14:paraId="457ABDB6" w14:textId="24E556B3">
      <w:pPr>
        <w:pStyle w:val="ListParagraph"/>
        <w:numPr>
          <w:ilvl w:val="0"/>
          <w:numId w:val="11"/>
        </w:numPr>
        <w:spacing w:before="240" w:beforeAutospacing="off" w:after="240" w:afterAutospacing="off"/>
        <w:rPr>
          <w:rFonts w:ascii="Arial" w:hAnsi="Arial" w:eastAsia="Arial" w:cs="Arial"/>
          <w:noProof w:val="0"/>
          <w:sz w:val="22"/>
          <w:szCs w:val="22"/>
          <w:lang w:val="en-US"/>
        </w:rPr>
      </w:pPr>
      <w:r w:rsidRPr="6840182C" w:rsidR="70A54A3C">
        <w:rPr>
          <w:rFonts w:ascii="Arial" w:hAnsi="Arial" w:eastAsia="Arial" w:cs="Arial"/>
          <w:b w:val="1"/>
          <w:bCs w:val="1"/>
          <w:noProof w:val="0"/>
          <w:sz w:val="22"/>
          <w:szCs w:val="22"/>
          <w:lang w:val="en-US"/>
        </w:rPr>
        <w:t>Credit Utilization</w:t>
      </w:r>
      <w:r w:rsidRPr="6840182C" w:rsidR="70A54A3C">
        <w:rPr>
          <w:rFonts w:ascii="Arial" w:hAnsi="Arial" w:eastAsia="Arial" w:cs="Arial"/>
          <w:noProof w:val="0"/>
          <w:sz w:val="22"/>
          <w:szCs w:val="22"/>
          <w:lang w:val="en-US"/>
        </w:rPr>
        <w:t xml:space="preserve">: This variable has the highest positive correlation with delinquency (approximately </w:t>
      </w:r>
      <w:r w:rsidRPr="6840182C" w:rsidR="70A54A3C">
        <w:rPr>
          <w:rFonts w:ascii="Arial" w:hAnsi="Arial" w:eastAsia="Arial" w:cs="Arial"/>
          <w:b w:val="1"/>
          <w:bCs w:val="1"/>
          <w:noProof w:val="0"/>
          <w:sz w:val="22"/>
          <w:szCs w:val="22"/>
          <w:lang w:val="en-US"/>
        </w:rPr>
        <w:t>0.065</w:t>
      </w:r>
      <w:r w:rsidRPr="6840182C" w:rsidR="70A54A3C">
        <w:rPr>
          <w:rFonts w:ascii="Arial" w:hAnsi="Arial" w:eastAsia="Arial" w:cs="Arial"/>
          <w:noProof w:val="0"/>
          <w:sz w:val="22"/>
          <w:szCs w:val="22"/>
          <w:lang w:val="en-US"/>
        </w:rPr>
        <w:t>). A higher credit utilization ratio indicates a customer is using a larger portion of their available credit, which is a known risk factor.</w:t>
      </w:r>
    </w:p>
    <w:p w:rsidR="70A54A3C" w:rsidP="6840182C" w:rsidRDefault="70A54A3C" w14:paraId="777CFC1D" w14:textId="17EEC002">
      <w:pPr>
        <w:pStyle w:val="ListParagraph"/>
        <w:numPr>
          <w:ilvl w:val="0"/>
          <w:numId w:val="11"/>
        </w:numPr>
        <w:spacing w:before="240" w:beforeAutospacing="off" w:after="240" w:afterAutospacing="off"/>
        <w:rPr>
          <w:rFonts w:ascii="Arial" w:hAnsi="Arial" w:eastAsia="Arial" w:cs="Arial"/>
          <w:noProof w:val="0"/>
          <w:sz w:val="22"/>
          <w:szCs w:val="22"/>
          <w:lang w:val="en-US"/>
        </w:rPr>
      </w:pPr>
      <w:r w:rsidRPr="6840182C" w:rsidR="70A54A3C">
        <w:rPr>
          <w:rFonts w:ascii="Arial" w:hAnsi="Arial" w:eastAsia="Arial" w:cs="Arial"/>
          <w:b w:val="1"/>
          <w:bCs w:val="1"/>
          <w:noProof w:val="0"/>
          <w:sz w:val="22"/>
          <w:szCs w:val="22"/>
          <w:lang w:val="en-US"/>
        </w:rPr>
        <w:t>Income</w:t>
      </w:r>
      <w:r w:rsidRPr="6840182C" w:rsidR="70A54A3C">
        <w:rPr>
          <w:rFonts w:ascii="Arial" w:hAnsi="Arial" w:eastAsia="Arial" w:cs="Arial"/>
          <w:noProof w:val="0"/>
          <w:sz w:val="22"/>
          <w:szCs w:val="22"/>
          <w:lang w:val="en-US"/>
        </w:rPr>
        <w:t xml:space="preserve">: There is a weak positive correlation (approximately </w:t>
      </w:r>
      <w:r w:rsidRPr="6840182C" w:rsidR="70A54A3C">
        <w:rPr>
          <w:rFonts w:ascii="Arial" w:hAnsi="Arial" w:eastAsia="Arial" w:cs="Arial"/>
          <w:b w:val="1"/>
          <w:bCs w:val="1"/>
          <w:noProof w:val="0"/>
          <w:sz w:val="22"/>
          <w:szCs w:val="22"/>
          <w:lang w:val="en-US"/>
        </w:rPr>
        <w:t>0.049</w:t>
      </w:r>
      <w:r w:rsidRPr="6840182C" w:rsidR="70A54A3C">
        <w:rPr>
          <w:rFonts w:ascii="Arial" w:hAnsi="Arial" w:eastAsia="Arial" w:cs="Arial"/>
          <w:noProof w:val="0"/>
          <w:sz w:val="22"/>
          <w:szCs w:val="22"/>
          <w:lang w:val="en-US"/>
        </w:rPr>
        <w:t>) between higher income and delinquency. While this seems counterintuitive, it might be an indication that higher-income individuals are taking on more credit and, therefore, more risk.</w:t>
      </w:r>
    </w:p>
    <w:p w:rsidR="70A54A3C" w:rsidP="6840182C" w:rsidRDefault="70A54A3C" w14:paraId="277D87A1" w14:textId="4EB1F7C1">
      <w:pPr>
        <w:pStyle w:val="ListParagraph"/>
        <w:numPr>
          <w:ilvl w:val="0"/>
          <w:numId w:val="11"/>
        </w:numPr>
        <w:spacing w:before="240" w:beforeAutospacing="off" w:after="240" w:afterAutospacing="off"/>
        <w:rPr>
          <w:rFonts w:ascii="Arial" w:hAnsi="Arial" w:eastAsia="Arial" w:cs="Arial"/>
          <w:noProof w:val="0"/>
          <w:sz w:val="22"/>
          <w:szCs w:val="22"/>
          <w:lang w:val="en-US"/>
        </w:rPr>
      </w:pPr>
      <w:r w:rsidRPr="6840182C" w:rsidR="70A54A3C">
        <w:rPr>
          <w:rFonts w:ascii="Arial" w:hAnsi="Arial" w:eastAsia="Arial" w:cs="Arial"/>
          <w:b w:val="1"/>
          <w:bCs w:val="1"/>
          <w:noProof w:val="0"/>
          <w:sz w:val="22"/>
          <w:szCs w:val="22"/>
          <w:lang w:val="en-US"/>
        </w:rPr>
        <w:t>Credit Score</w:t>
      </w:r>
      <w:r w:rsidRPr="6840182C" w:rsidR="70A54A3C">
        <w:rPr>
          <w:rFonts w:ascii="Arial" w:hAnsi="Arial" w:eastAsia="Arial" w:cs="Arial"/>
          <w:noProof w:val="0"/>
          <w:sz w:val="22"/>
          <w:szCs w:val="22"/>
          <w:lang w:val="en-US"/>
        </w:rPr>
        <w:t xml:space="preserve">: Contrary to what might be expected, the correlation between a higher credit score and delinquency is very low and positive (approximately </w:t>
      </w:r>
      <w:r w:rsidRPr="6840182C" w:rsidR="70A54A3C">
        <w:rPr>
          <w:rFonts w:ascii="Arial" w:hAnsi="Arial" w:eastAsia="Arial" w:cs="Arial"/>
          <w:b w:val="1"/>
          <w:bCs w:val="1"/>
          <w:noProof w:val="0"/>
          <w:sz w:val="22"/>
          <w:szCs w:val="22"/>
          <w:lang w:val="en-US"/>
        </w:rPr>
        <w:t>0.030</w:t>
      </w:r>
      <w:r w:rsidRPr="6840182C" w:rsidR="70A54A3C">
        <w:rPr>
          <w:rFonts w:ascii="Arial" w:hAnsi="Arial" w:eastAsia="Arial" w:cs="Arial"/>
          <w:noProof w:val="0"/>
          <w:sz w:val="22"/>
          <w:szCs w:val="22"/>
          <w:lang w:val="en-US"/>
        </w:rPr>
        <w:t>). This suggests that a simple linear relationship doesn't exist in this dataset, and the model would likely need to incorporate non-linear relationships.</w:t>
      </w:r>
    </w:p>
    <w:p w:rsidR="70A54A3C" w:rsidP="6840182C" w:rsidRDefault="70A54A3C" w14:paraId="35D190F9" w14:textId="59DF691A">
      <w:pPr>
        <w:pStyle w:val="ListParagraph"/>
        <w:numPr>
          <w:ilvl w:val="0"/>
          <w:numId w:val="11"/>
        </w:numPr>
        <w:spacing w:before="240" w:beforeAutospacing="off" w:after="240" w:afterAutospacing="off"/>
        <w:rPr>
          <w:rFonts w:ascii="Arial" w:hAnsi="Arial" w:eastAsia="Arial" w:cs="Arial"/>
          <w:noProof w:val="0"/>
          <w:sz w:val="22"/>
          <w:szCs w:val="22"/>
          <w:lang w:val="en-US"/>
        </w:rPr>
      </w:pPr>
      <w:r w:rsidRPr="6840182C" w:rsidR="70A54A3C">
        <w:rPr>
          <w:rFonts w:ascii="Arial" w:hAnsi="Arial" w:eastAsia="Arial" w:cs="Arial"/>
          <w:b w:val="1"/>
          <w:bCs w:val="1"/>
          <w:noProof w:val="0"/>
          <w:sz w:val="22"/>
          <w:szCs w:val="22"/>
          <w:lang w:val="en-US"/>
        </w:rPr>
        <w:t>Other Variables</w:t>
      </w:r>
      <w:r w:rsidRPr="6840182C" w:rsidR="70A54A3C">
        <w:rPr>
          <w:rFonts w:ascii="Arial" w:hAnsi="Arial" w:eastAsia="Arial" w:cs="Arial"/>
          <w:noProof w:val="0"/>
          <w:sz w:val="22"/>
          <w:szCs w:val="22"/>
          <w:lang w:val="en-US"/>
        </w:rPr>
        <w:t xml:space="preserve">: All other numerical variables, including </w:t>
      </w:r>
      <w:r w:rsidRPr="6840182C" w:rsidR="70A54A3C">
        <w:rPr>
          <w:rFonts w:ascii="Consolas" w:hAnsi="Consolas" w:eastAsia="Consolas" w:cs="Consolas"/>
          <w:noProof w:val="0"/>
          <w:sz w:val="22"/>
          <w:szCs w:val="22"/>
          <w:lang w:val="en-US"/>
        </w:rPr>
        <w:t>Age</w:t>
      </w:r>
      <w:r w:rsidRPr="6840182C" w:rsidR="70A54A3C">
        <w:rPr>
          <w:rFonts w:ascii="Arial" w:hAnsi="Arial" w:eastAsia="Arial" w:cs="Arial"/>
          <w:noProof w:val="0"/>
          <w:sz w:val="22"/>
          <w:szCs w:val="22"/>
          <w:lang w:val="en-US"/>
        </w:rPr>
        <w:t xml:space="preserve">, </w:t>
      </w:r>
      <w:r w:rsidRPr="6840182C" w:rsidR="70A54A3C">
        <w:rPr>
          <w:rFonts w:ascii="Consolas" w:hAnsi="Consolas" w:eastAsia="Consolas" w:cs="Consolas"/>
          <w:noProof w:val="0"/>
          <w:sz w:val="22"/>
          <w:szCs w:val="22"/>
          <w:lang w:val="en-US"/>
        </w:rPr>
        <w:t>Debt_to_Income_Ratio</w:t>
      </w:r>
      <w:r w:rsidRPr="6840182C" w:rsidR="70A54A3C">
        <w:rPr>
          <w:rFonts w:ascii="Arial" w:hAnsi="Arial" w:eastAsia="Arial" w:cs="Arial"/>
          <w:noProof w:val="0"/>
          <w:sz w:val="22"/>
          <w:szCs w:val="22"/>
          <w:lang w:val="en-US"/>
        </w:rPr>
        <w:t xml:space="preserve">, </w:t>
      </w:r>
      <w:r w:rsidRPr="6840182C" w:rsidR="70A54A3C">
        <w:rPr>
          <w:rFonts w:ascii="Consolas" w:hAnsi="Consolas" w:eastAsia="Consolas" w:cs="Consolas"/>
          <w:noProof w:val="0"/>
          <w:sz w:val="22"/>
          <w:szCs w:val="22"/>
          <w:lang w:val="en-US"/>
        </w:rPr>
        <w:t>Loan_Balance</w:t>
      </w:r>
      <w:r w:rsidRPr="6840182C" w:rsidR="70A54A3C">
        <w:rPr>
          <w:rFonts w:ascii="Arial" w:hAnsi="Arial" w:eastAsia="Arial" w:cs="Arial"/>
          <w:noProof w:val="0"/>
          <w:sz w:val="22"/>
          <w:szCs w:val="22"/>
          <w:lang w:val="en-US"/>
        </w:rPr>
        <w:t xml:space="preserve">, and </w:t>
      </w:r>
      <w:r w:rsidRPr="6840182C" w:rsidR="70A54A3C">
        <w:rPr>
          <w:rFonts w:ascii="Consolas" w:hAnsi="Consolas" w:eastAsia="Consolas" w:cs="Consolas"/>
          <w:noProof w:val="0"/>
          <w:sz w:val="22"/>
          <w:szCs w:val="22"/>
          <w:lang w:val="en-US"/>
        </w:rPr>
        <w:t>Missed_Payments</w:t>
      </w:r>
      <w:r w:rsidRPr="6840182C" w:rsidR="70A54A3C">
        <w:rPr>
          <w:rFonts w:ascii="Arial" w:hAnsi="Arial" w:eastAsia="Arial" w:cs="Arial"/>
          <w:noProof w:val="0"/>
          <w:sz w:val="22"/>
          <w:szCs w:val="22"/>
          <w:lang w:val="en-US"/>
        </w:rPr>
        <w:t xml:space="preserve">, show very weak to no correlation with </w:t>
      </w:r>
      <w:r w:rsidRPr="6840182C" w:rsidR="70A54A3C">
        <w:rPr>
          <w:rFonts w:ascii="Consolas" w:hAnsi="Consolas" w:eastAsia="Consolas" w:cs="Consolas"/>
          <w:noProof w:val="0"/>
          <w:sz w:val="22"/>
          <w:szCs w:val="22"/>
          <w:lang w:val="en-US"/>
        </w:rPr>
        <w:t>Delinquent_Account</w:t>
      </w:r>
      <w:r w:rsidRPr="6840182C" w:rsidR="70A54A3C">
        <w:rPr>
          <w:rFonts w:ascii="Arial" w:hAnsi="Arial" w:eastAsia="Arial" w:cs="Arial"/>
          <w:noProof w:val="0"/>
          <w:sz w:val="22"/>
          <w:szCs w:val="22"/>
          <w:lang w:val="en-US"/>
        </w:rPr>
        <w:t>.</w:t>
      </w:r>
    </w:p>
    <w:p w:rsidR="70A54A3C" w:rsidP="6840182C" w:rsidRDefault="70A54A3C" w14:paraId="5872D388" w14:textId="6F33CF01">
      <w:pPr>
        <w:spacing w:before="240" w:beforeAutospacing="off" w:after="240" w:afterAutospacing="off"/>
      </w:pPr>
      <w:r w:rsidRPr="6840182C" w:rsidR="70A54A3C">
        <w:rPr>
          <w:rFonts w:ascii="Arial" w:hAnsi="Arial" w:eastAsia="Arial" w:cs="Arial"/>
          <w:b w:val="1"/>
          <w:bCs w:val="1"/>
          <w:noProof w:val="0"/>
          <w:sz w:val="22"/>
          <w:szCs w:val="22"/>
          <w:lang w:val="en-US"/>
        </w:rPr>
        <w:t>Unexpected anomalies:</w:t>
      </w:r>
    </w:p>
    <w:p w:rsidR="70A54A3C" w:rsidP="6840182C" w:rsidRDefault="70A54A3C" w14:paraId="1B85F9FF" w14:textId="64B42B25">
      <w:pPr>
        <w:pStyle w:val="ListParagraph"/>
        <w:numPr>
          <w:ilvl w:val="0"/>
          <w:numId w:val="12"/>
        </w:numPr>
        <w:spacing w:before="240" w:beforeAutospacing="off" w:after="240" w:afterAutospacing="off"/>
        <w:rPr>
          <w:rFonts w:ascii="Arial" w:hAnsi="Arial" w:eastAsia="Arial" w:cs="Arial"/>
          <w:noProof w:val="0"/>
          <w:sz w:val="22"/>
          <w:szCs w:val="22"/>
          <w:lang w:val="en-US"/>
        </w:rPr>
      </w:pPr>
      <w:r w:rsidRPr="6840182C" w:rsidR="70A54A3C">
        <w:rPr>
          <w:rFonts w:ascii="Arial" w:hAnsi="Arial" w:eastAsia="Arial" w:cs="Arial"/>
          <w:b w:val="1"/>
          <w:bCs w:val="1"/>
          <w:noProof w:val="0"/>
          <w:sz w:val="22"/>
          <w:szCs w:val="22"/>
          <w:lang w:val="en-US"/>
        </w:rPr>
        <w:t>Low Credit Scores</w:t>
      </w:r>
      <w:r w:rsidRPr="6840182C" w:rsidR="70A54A3C">
        <w:rPr>
          <w:rFonts w:ascii="Arial" w:hAnsi="Arial" w:eastAsia="Arial" w:cs="Arial"/>
          <w:noProof w:val="0"/>
          <w:sz w:val="22"/>
          <w:szCs w:val="22"/>
          <w:lang w:val="en-US"/>
        </w:rPr>
        <w:t xml:space="preserve">: The dataset contains an unusually low credit score of </w:t>
      </w:r>
      <w:r w:rsidRPr="6840182C" w:rsidR="70A54A3C">
        <w:rPr>
          <w:rFonts w:ascii="Arial" w:hAnsi="Arial" w:eastAsia="Arial" w:cs="Arial"/>
          <w:b w:val="1"/>
          <w:bCs w:val="1"/>
          <w:noProof w:val="0"/>
          <w:sz w:val="22"/>
          <w:szCs w:val="22"/>
          <w:lang w:val="en-US"/>
        </w:rPr>
        <w:t>302</w:t>
      </w:r>
      <w:r w:rsidRPr="6840182C" w:rsidR="70A54A3C">
        <w:rPr>
          <w:rFonts w:ascii="Arial" w:hAnsi="Arial" w:eastAsia="Arial" w:cs="Arial"/>
          <w:noProof w:val="0"/>
          <w:sz w:val="22"/>
          <w:szCs w:val="22"/>
          <w:lang w:val="en-US"/>
        </w:rPr>
        <w:t>. While such scores exist, they are at the very bottom of the FICO scale (300-850) and are worth investigating to ensure data integrity.</w:t>
      </w:r>
    </w:p>
    <w:p w:rsidR="70A54A3C" w:rsidP="6840182C" w:rsidRDefault="70A54A3C" w14:paraId="19B37576" w14:textId="20F3BF67">
      <w:pPr>
        <w:pStyle w:val="ListParagraph"/>
        <w:numPr>
          <w:ilvl w:val="0"/>
          <w:numId w:val="12"/>
        </w:numPr>
        <w:spacing w:before="240" w:beforeAutospacing="off" w:after="240" w:afterAutospacing="off"/>
        <w:rPr>
          <w:rFonts w:ascii="Arial" w:hAnsi="Arial" w:eastAsia="Arial" w:cs="Arial"/>
          <w:noProof w:val="0"/>
          <w:sz w:val="22"/>
          <w:szCs w:val="22"/>
          <w:lang w:val="en-US"/>
        </w:rPr>
      </w:pPr>
      <w:r w:rsidRPr="6840182C" w:rsidR="70A54A3C">
        <w:rPr>
          <w:rFonts w:ascii="Arial" w:hAnsi="Arial" w:eastAsia="Arial" w:cs="Arial"/>
          <w:b w:val="1"/>
          <w:bCs w:val="1"/>
          <w:noProof w:val="0"/>
          <w:sz w:val="22"/>
          <w:szCs w:val="22"/>
          <w:lang w:val="en-US"/>
        </w:rPr>
        <w:t>High Credit Utilization</w:t>
      </w:r>
      <w:r w:rsidRPr="6840182C" w:rsidR="70A54A3C">
        <w:rPr>
          <w:rFonts w:ascii="Arial" w:hAnsi="Arial" w:eastAsia="Arial" w:cs="Arial"/>
          <w:noProof w:val="0"/>
          <w:sz w:val="22"/>
          <w:szCs w:val="22"/>
          <w:lang w:val="en-US"/>
        </w:rPr>
        <w:t xml:space="preserve">: There are instances where the </w:t>
      </w:r>
      <w:r w:rsidRPr="6840182C" w:rsidR="70A54A3C">
        <w:rPr>
          <w:rFonts w:ascii="Consolas" w:hAnsi="Consolas" w:eastAsia="Consolas" w:cs="Consolas"/>
          <w:noProof w:val="0"/>
          <w:sz w:val="22"/>
          <w:szCs w:val="22"/>
          <w:lang w:val="en-US"/>
        </w:rPr>
        <w:t>Credit_Utilization</w:t>
      </w:r>
      <w:r w:rsidRPr="6840182C" w:rsidR="70A54A3C">
        <w:rPr>
          <w:rFonts w:ascii="Arial" w:hAnsi="Arial" w:eastAsia="Arial" w:cs="Arial"/>
          <w:noProof w:val="0"/>
          <w:sz w:val="22"/>
          <w:szCs w:val="22"/>
          <w:lang w:val="en-US"/>
        </w:rPr>
        <w:t xml:space="preserve"> is over 1.0 (e.g., </w:t>
      </w:r>
      <w:r w:rsidRPr="6840182C" w:rsidR="70A54A3C">
        <w:rPr>
          <w:rFonts w:ascii="Arial" w:hAnsi="Arial" w:eastAsia="Arial" w:cs="Arial"/>
          <w:b w:val="1"/>
          <w:bCs w:val="1"/>
          <w:noProof w:val="0"/>
          <w:sz w:val="22"/>
          <w:szCs w:val="22"/>
          <w:lang w:val="en-US"/>
        </w:rPr>
        <w:t>1.025</w:t>
      </w:r>
      <w:r w:rsidRPr="6840182C" w:rsidR="70A54A3C">
        <w:rPr>
          <w:rFonts w:ascii="Arial" w:hAnsi="Arial" w:eastAsia="Arial" w:cs="Arial"/>
          <w:noProof w:val="0"/>
          <w:sz w:val="22"/>
          <w:szCs w:val="22"/>
          <w:lang w:val="en-US"/>
        </w:rPr>
        <w:t>). This indicates that the customer has used more than their total credit limit, which is a significant red flag for financial distress and is a strong indicator of high risk.</w:t>
      </w:r>
    </w:p>
    <w:p w:rsidR="70A54A3C" w:rsidP="6840182C" w:rsidRDefault="70A54A3C" w14:paraId="2079B318" w14:textId="10DE1D96">
      <w:pPr>
        <w:pStyle w:val="ListParagraph"/>
        <w:numPr>
          <w:ilvl w:val="0"/>
          <w:numId w:val="12"/>
        </w:numPr>
        <w:spacing w:before="240" w:beforeAutospacing="off" w:after="240" w:afterAutospacing="off"/>
        <w:rPr>
          <w:rFonts w:ascii="Arial" w:hAnsi="Arial" w:eastAsia="Arial" w:cs="Arial"/>
          <w:noProof w:val="0"/>
          <w:sz w:val="22"/>
          <w:szCs w:val="22"/>
          <w:lang w:val="en-US"/>
        </w:rPr>
      </w:pPr>
      <w:r w:rsidRPr="6840182C" w:rsidR="70A54A3C">
        <w:rPr>
          <w:rFonts w:ascii="Arial" w:hAnsi="Arial" w:eastAsia="Arial" w:cs="Arial"/>
          <w:b w:val="1"/>
          <w:bCs w:val="1"/>
          <w:noProof w:val="0"/>
          <w:sz w:val="22"/>
          <w:szCs w:val="22"/>
          <w:lang w:val="en-US"/>
        </w:rPr>
        <w:t>Employment Status Inconsistency</w:t>
      </w:r>
      <w:r w:rsidRPr="6840182C" w:rsidR="70A54A3C">
        <w:rPr>
          <w:rFonts w:ascii="Arial" w:hAnsi="Arial" w:eastAsia="Arial" w:cs="Arial"/>
          <w:noProof w:val="0"/>
          <w:sz w:val="22"/>
          <w:szCs w:val="22"/>
          <w:lang w:val="en-US"/>
        </w:rPr>
        <w:t>: The same employment status is represented by different spellings and abbreviations (e.g., 'Employed', 'employed', 'EMP'), requiring data cleaning for accurate categorical analysis.</w:t>
      </w:r>
    </w:p>
    <w:p w:rsidR="6840182C" w:rsidP="6840182C" w:rsidRDefault="6840182C" w14:paraId="39D1DE9B" w14:textId="3346AC90">
      <w:pPr>
        <w:rPr>
          <w:rFonts w:ascii="Arial" w:hAnsi="Arial" w:eastAsia="Arial" w:cs="Arial"/>
          <w:color w:val="auto"/>
        </w:rPr>
      </w:pPr>
    </w:p>
    <w:p xmlns:wp14="http://schemas.microsoft.com/office/word/2010/wordml" w:rsidP="3378EA2B" w14:paraId="723692B8" wp14:textId="77777777" wp14:noSpellErr="1">
      <w:pPr>
        <w:pStyle w:val="Heading1"/>
        <w:rPr>
          <w:rFonts w:ascii="Arial" w:hAnsi="Arial" w:eastAsia="Arial" w:cs="Arial"/>
          <w:color w:val="auto"/>
        </w:rPr>
      </w:pPr>
      <w:r w:rsidRPr="3378EA2B" w:rsidR="3378EA2B">
        <w:rPr>
          <w:rFonts w:ascii="Arial" w:hAnsi="Arial" w:eastAsia="Arial" w:cs="Arial"/>
          <w:color w:val="auto"/>
        </w:rPr>
        <w:t>5. AI &amp; GenAI Usage</w:t>
      </w:r>
    </w:p>
    <w:p xmlns:wp14="http://schemas.microsoft.com/office/word/2010/wordml" w:rsidP="3378EA2B" w14:paraId="67451E16" wp14:textId="77777777" wp14:noSpellErr="1">
      <w:pPr>
        <w:rPr>
          <w:rFonts w:ascii="Arial" w:hAnsi="Arial" w:eastAsia="Arial" w:cs="Arial"/>
          <w:color w:val="auto"/>
        </w:rPr>
      </w:pPr>
      <w:r w:rsidRPr="3378EA2B" w:rsidR="3378EA2B">
        <w:rPr>
          <w:rFonts w:ascii="Arial" w:hAnsi="Arial" w:eastAsia="Arial" w:cs="Arial"/>
          <w:color w:val="auto"/>
        </w:rPr>
        <w:t>Generative AI tools were used to summarize the dataset, impute missing data, and detect patterns. This section documents AI-generated insights and the prompts used to obtain results.</w:t>
      </w:r>
    </w:p>
    <w:p xmlns:wp14="http://schemas.microsoft.com/office/word/2010/wordml" w:rsidP="3378EA2B" w14:paraId="080892BD" wp14:textId="77777777" wp14:noSpellErr="1">
      <w:pPr>
        <w:rPr>
          <w:rFonts w:ascii="Arial" w:hAnsi="Arial" w:eastAsia="Arial" w:cs="Arial"/>
          <w:color w:val="auto"/>
        </w:rPr>
      </w:pPr>
      <w:r w:rsidRPr="3378EA2B" w:rsidR="3378EA2B">
        <w:rPr>
          <w:rFonts w:ascii="Arial" w:hAnsi="Arial" w:eastAsia="Arial" w:cs="Arial"/>
          <w:color w:val="auto"/>
        </w:rPr>
        <w:t>Example AI prompts used:</w:t>
      </w:r>
    </w:p>
    <w:p xmlns:wp14="http://schemas.microsoft.com/office/word/2010/wordml" w:rsidP="3378EA2B" w14:paraId="4AF77594" wp14:textId="06E4E989">
      <w:pPr>
        <w:rPr>
          <w:rFonts w:ascii="Arial" w:hAnsi="Arial" w:eastAsia="Arial" w:cs="Arial"/>
          <w:color w:val="auto"/>
        </w:rPr>
      </w:pPr>
      <w:r w:rsidRPr="6840182C" w:rsidR="3378EA2B">
        <w:rPr>
          <w:rFonts w:ascii="Arial" w:hAnsi="Arial" w:eastAsia="Arial" w:cs="Arial"/>
          <w:color w:val="auto"/>
        </w:rPr>
        <w:t>- '</w:t>
      </w:r>
      <w:r w:rsidRPr="6840182C" w:rsidR="77191B23">
        <w:rPr>
          <w:rFonts w:ascii="Arial" w:hAnsi="Arial" w:eastAsia="Arial" w:cs="Arial"/>
          <w:color w:val="auto"/>
        </w:rPr>
        <w:t>Analyze the data set and find the correlation between key variables</w:t>
      </w:r>
      <w:r w:rsidRPr="6840182C" w:rsidR="3378EA2B">
        <w:rPr>
          <w:rFonts w:ascii="Arial" w:hAnsi="Arial" w:eastAsia="Arial" w:cs="Arial"/>
          <w:color w:val="auto"/>
        </w:rPr>
        <w:t>.'</w:t>
      </w:r>
    </w:p>
    <w:p xmlns:wp14="http://schemas.microsoft.com/office/word/2010/wordml" w:rsidP="3378EA2B" w14:paraId="3A924E4C" wp14:textId="56EB3582">
      <w:pPr>
        <w:rPr>
          <w:rFonts w:ascii="Arial" w:hAnsi="Arial" w:eastAsia="Arial" w:cs="Arial"/>
          <w:color w:val="auto"/>
        </w:rPr>
      </w:pPr>
      <w:r w:rsidRPr="6840182C" w:rsidR="3378EA2B">
        <w:rPr>
          <w:rFonts w:ascii="Arial" w:hAnsi="Arial" w:eastAsia="Arial" w:cs="Arial"/>
          <w:color w:val="auto"/>
        </w:rPr>
        <w:t>- '</w:t>
      </w:r>
      <w:r w:rsidRPr="6840182C" w:rsidR="14B93F1D">
        <w:rPr>
          <w:rFonts w:ascii="Arial" w:hAnsi="Arial" w:eastAsia="Arial" w:cs="Arial"/>
          <w:color w:val="auto"/>
        </w:rPr>
        <w:t xml:space="preserve">Summarize the data set and mention the number of records, missing values, </w:t>
      </w:r>
      <w:r w:rsidRPr="6840182C" w:rsidR="7BCA27B5">
        <w:rPr>
          <w:rFonts w:ascii="Arial" w:hAnsi="Arial" w:eastAsia="Arial" w:cs="Arial"/>
          <w:color w:val="auto"/>
        </w:rPr>
        <w:t>anomalies</w:t>
      </w:r>
      <w:r w:rsidRPr="6840182C" w:rsidR="14B93F1D">
        <w:rPr>
          <w:rFonts w:ascii="Arial" w:hAnsi="Arial" w:eastAsia="Arial" w:cs="Arial"/>
          <w:color w:val="auto"/>
        </w:rPr>
        <w:t xml:space="preserve"> present</w:t>
      </w:r>
      <w:r w:rsidRPr="6840182C" w:rsidR="3378EA2B">
        <w:rPr>
          <w:rFonts w:ascii="Arial" w:hAnsi="Arial" w:eastAsia="Arial" w:cs="Arial"/>
          <w:color w:val="auto"/>
        </w:rPr>
        <w:t>.'</w:t>
      </w:r>
    </w:p>
    <w:p w:rsidR="3378EA2B" w:rsidP="6840182C" w:rsidRDefault="3378EA2B" w14:paraId="7359FB1D" w14:textId="37945D14">
      <w:pPr>
        <w:pStyle w:val="Heading1"/>
        <w:suppressLineNumbers w:val="0"/>
        <w:bidi w:val="0"/>
        <w:spacing w:before="0" w:beforeAutospacing="off" w:after="200" w:afterAutospacing="off" w:line="276" w:lineRule="auto"/>
        <w:ind/>
        <w:rPr>
          <w:rFonts w:ascii="Arial" w:hAnsi="Arial" w:eastAsia="Arial" w:cs="Arial"/>
          <w:color w:val="auto"/>
        </w:rPr>
      </w:pPr>
      <w:r w:rsidRPr="6840182C" w:rsidR="3378EA2B">
        <w:rPr>
          <w:rFonts w:ascii="Arial" w:hAnsi="Arial" w:eastAsia="Arial" w:cs="Arial"/>
          <w:color w:val="auto"/>
        </w:rPr>
        <w:t>6. Conclusion &amp; Next Steps</w:t>
      </w:r>
    </w:p>
    <w:p w:rsidR="3378EA2B" w:rsidP="6840182C" w:rsidRDefault="3378EA2B" w14:paraId="02A91732" w14:textId="76D2F6EC">
      <w:pPr>
        <w:suppressLineNumbers w:val="0"/>
        <w:bidi w:val="0"/>
        <w:spacing w:before="0" w:beforeAutospacing="off" w:after="240" w:afterAutospacing="off" w:line="276" w:lineRule="auto"/>
        <w:ind/>
        <w:jc w:val="left"/>
      </w:pPr>
      <w:r w:rsidRPr="6840182C" w:rsidR="084975E3">
        <w:rPr>
          <w:rFonts w:ascii="Arial" w:hAnsi="Arial" w:eastAsia="Arial" w:cs="Arial"/>
          <w:noProof w:val="0"/>
          <w:color w:val="1B1C1D"/>
          <w:sz w:val="22"/>
          <w:szCs w:val="22"/>
          <w:lang w:val="en-US"/>
        </w:rPr>
        <w:t>Based on the analysis, the dataset shows several key characteristics and potential risk indicators for a delinquency prediction model. While some expected correlations were weak, the findings provide a solid foundation for further development.</w:t>
      </w:r>
    </w:p>
    <w:p w:rsidR="3378EA2B" w:rsidP="6840182C" w:rsidRDefault="3378EA2B" w14:paraId="5CDACBE1" w14:textId="38649D25">
      <w:pPr>
        <w:suppressLineNumbers w:val="0"/>
        <w:bidi w:val="0"/>
        <w:spacing w:before="0" w:beforeAutospacing="off" w:after="0" w:afterAutospacing="off" w:line="276" w:lineRule="auto"/>
        <w:ind/>
        <w:jc w:val="left"/>
      </w:pPr>
    </w:p>
    <w:p w:rsidR="3378EA2B" w:rsidP="6840182C" w:rsidRDefault="3378EA2B" w14:paraId="20F24CF7" w14:textId="6D57A976">
      <w:pPr>
        <w:suppressLineNumbers w:val="0"/>
        <w:bidi w:val="0"/>
        <w:spacing w:before="0" w:beforeAutospacing="off" w:after="120" w:afterAutospacing="off" w:line="276" w:lineRule="auto"/>
        <w:ind/>
        <w:jc w:val="left"/>
      </w:pPr>
      <w:r w:rsidRPr="6840182C" w:rsidR="084975E3">
        <w:rPr>
          <w:rFonts w:ascii="Arial" w:hAnsi="Arial" w:eastAsia="Arial" w:cs="Arial"/>
          <w:b w:val="1"/>
          <w:bCs w:val="1"/>
          <w:noProof w:val="0"/>
          <w:color w:val="1B1C1D"/>
          <w:sz w:val="22"/>
          <w:szCs w:val="22"/>
          <w:lang w:val="en-US"/>
        </w:rPr>
        <w:t>Summary of Key Findings:</w:t>
      </w:r>
    </w:p>
    <w:p w:rsidR="3378EA2B" w:rsidP="6840182C" w:rsidRDefault="3378EA2B" w14:paraId="3D85FB68" w14:textId="6CD81032">
      <w:pPr>
        <w:pStyle w:val="ListParagraph"/>
        <w:numPr>
          <w:ilvl w:val="0"/>
          <w:numId w:val="13"/>
        </w:numPr>
        <w:suppressLineNumbers w:val="0"/>
        <w:bidi w:val="0"/>
        <w:spacing w:before="240" w:beforeAutospacing="off" w:after="240" w:afterAutospacing="off" w:line="276" w:lineRule="auto"/>
        <w:ind/>
        <w:jc w:val="left"/>
        <w:rPr>
          <w:rFonts w:ascii="Arial" w:hAnsi="Arial" w:eastAsia="Arial" w:cs="Arial"/>
          <w:noProof w:val="0"/>
          <w:color w:val="1B1C1D"/>
          <w:sz w:val="22"/>
          <w:szCs w:val="22"/>
          <w:lang w:val="en-US"/>
        </w:rPr>
      </w:pPr>
      <w:r w:rsidRPr="6840182C" w:rsidR="084975E3">
        <w:rPr>
          <w:rFonts w:ascii="Arial" w:hAnsi="Arial" w:eastAsia="Arial" w:cs="Arial"/>
          <w:b w:val="1"/>
          <w:bCs w:val="1"/>
          <w:noProof w:val="0"/>
          <w:color w:val="1B1C1D"/>
          <w:sz w:val="22"/>
          <w:szCs w:val="22"/>
          <w:lang w:val="en-US"/>
        </w:rPr>
        <w:t>Data Quality</w:t>
      </w:r>
      <w:r w:rsidRPr="6840182C" w:rsidR="084975E3">
        <w:rPr>
          <w:rFonts w:ascii="Arial" w:hAnsi="Arial" w:eastAsia="Arial" w:cs="Arial"/>
          <w:noProof w:val="0"/>
          <w:color w:val="1B1C1D"/>
          <w:sz w:val="22"/>
          <w:szCs w:val="22"/>
          <w:lang w:val="en-US"/>
        </w:rPr>
        <w:t xml:space="preserve">: The dataset is of generally good quality, but it does contain missing values in the </w:t>
      </w:r>
      <w:r w:rsidRPr="6840182C" w:rsidR="084975E3">
        <w:rPr>
          <w:rFonts w:ascii="Consolas" w:hAnsi="Consolas" w:eastAsia="Consolas" w:cs="Consolas"/>
          <w:b w:val="1"/>
          <w:bCs w:val="1"/>
          <w:noProof w:val="0"/>
          <w:color w:val="575B5F"/>
          <w:sz w:val="22"/>
          <w:szCs w:val="22"/>
          <w:lang w:val="en-US"/>
        </w:rPr>
        <w:t>Income</w:t>
      </w:r>
      <w:r w:rsidRPr="6840182C" w:rsidR="084975E3">
        <w:rPr>
          <w:rFonts w:ascii="Arial" w:hAnsi="Arial" w:eastAsia="Arial" w:cs="Arial"/>
          <w:noProof w:val="0"/>
          <w:color w:val="1B1C1D"/>
          <w:sz w:val="22"/>
          <w:szCs w:val="22"/>
          <w:lang w:val="en-US"/>
        </w:rPr>
        <w:t xml:space="preserve">, </w:t>
      </w:r>
      <w:r w:rsidRPr="6840182C" w:rsidR="084975E3">
        <w:rPr>
          <w:rFonts w:ascii="Consolas" w:hAnsi="Consolas" w:eastAsia="Consolas" w:cs="Consolas"/>
          <w:b w:val="1"/>
          <w:bCs w:val="1"/>
          <w:noProof w:val="0"/>
          <w:color w:val="575B5F"/>
          <w:sz w:val="22"/>
          <w:szCs w:val="22"/>
          <w:lang w:val="en-US"/>
        </w:rPr>
        <w:t>Loan_Balance</w:t>
      </w:r>
      <w:r w:rsidRPr="6840182C" w:rsidR="084975E3">
        <w:rPr>
          <w:rFonts w:ascii="Arial" w:hAnsi="Arial" w:eastAsia="Arial" w:cs="Arial"/>
          <w:noProof w:val="0"/>
          <w:color w:val="1B1C1D"/>
          <w:sz w:val="22"/>
          <w:szCs w:val="22"/>
          <w:lang w:val="en-US"/>
        </w:rPr>
        <w:t xml:space="preserve">, and </w:t>
      </w:r>
      <w:r w:rsidRPr="6840182C" w:rsidR="084975E3">
        <w:rPr>
          <w:rFonts w:ascii="Consolas" w:hAnsi="Consolas" w:eastAsia="Consolas" w:cs="Consolas"/>
          <w:b w:val="1"/>
          <w:bCs w:val="1"/>
          <w:noProof w:val="0"/>
          <w:color w:val="575B5F"/>
          <w:sz w:val="22"/>
          <w:szCs w:val="22"/>
          <w:lang w:val="en-US"/>
        </w:rPr>
        <w:t>Credit_Score</w:t>
      </w:r>
      <w:r w:rsidRPr="6840182C" w:rsidR="084975E3">
        <w:rPr>
          <w:rFonts w:ascii="Arial" w:hAnsi="Arial" w:eastAsia="Arial" w:cs="Arial"/>
          <w:noProof w:val="0"/>
          <w:color w:val="1B1C1D"/>
          <w:sz w:val="22"/>
          <w:szCs w:val="22"/>
          <w:lang w:val="en-US"/>
        </w:rPr>
        <w:t xml:space="preserve"> columns, as well as inconsistencies in the </w:t>
      </w:r>
      <w:r w:rsidRPr="6840182C" w:rsidR="084975E3">
        <w:rPr>
          <w:rFonts w:ascii="Consolas" w:hAnsi="Consolas" w:eastAsia="Consolas" w:cs="Consolas"/>
          <w:b w:val="1"/>
          <w:bCs w:val="1"/>
          <w:noProof w:val="0"/>
          <w:color w:val="575B5F"/>
          <w:sz w:val="22"/>
          <w:szCs w:val="22"/>
          <w:lang w:val="en-US"/>
        </w:rPr>
        <w:t>Employment_Status</w:t>
      </w:r>
      <w:r w:rsidRPr="6840182C" w:rsidR="084975E3">
        <w:rPr>
          <w:rFonts w:ascii="Arial" w:hAnsi="Arial" w:eastAsia="Arial" w:cs="Arial"/>
          <w:noProof w:val="0"/>
          <w:color w:val="1B1C1D"/>
          <w:sz w:val="22"/>
          <w:szCs w:val="22"/>
          <w:lang w:val="en-US"/>
        </w:rPr>
        <w:t xml:space="preserve"> column. These issues must be addressed before modeling.</w:t>
      </w:r>
    </w:p>
    <w:p w:rsidR="3378EA2B" w:rsidP="6840182C" w:rsidRDefault="3378EA2B" w14:paraId="0228F40D" w14:textId="67113B0B">
      <w:pPr>
        <w:pStyle w:val="ListParagraph"/>
        <w:numPr>
          <w:ilvl w:val="0"/>
          <w:numId w:val="13"/>
        </w:numPr>
        <w:suppressLineNumbers w:val="0"/>
        <w:bidi w:val="0"/>
        <w:spacing w:before="240" w:beforeAutospacing="off" w:after="240" w:afterAutospacing="off" w:line="276" w:lineRule="auto"/>
        <w:ind/>
        <w:jc w:val="left"/>
        <w:rPr>
          <w:rFonts w:ascii="Arial" w:hAnsi="Arial" w:eastAsia="Arial" w:cs="Arial"/>
          <w:noProof w:val="0"/>
          <w:color w:val="1B1C1D"/>
          <w:sz w:val="22"/>
          <w:szCs w:val="22"/>
          <w:lang w:val="en-US"/>
        </w:rPr>
      </w:pPr>
      <w:r w:rsidRPr="6840182C" w:rsidR="084975E3">
        <w:rPr>
          <w:rFonts w:ascii="Arial" w:hAnsi="Arial" w:eastAsia="Arial" w:cs="Arial"/>
          <w:b w:val="1"/>
          <w:bCs w:val="1"/>
          <w:noProof w:val="0"/>
          <w:color w:val="1B1C1D"/>
          <w:sz w:val="22"/>
          <w:szCs w:val="22"/>
          <w:lang w:val="en-US"/>
        </w:rPr>
        <w:t>Risk Indicators</w:t>
      </w:r>
      <w:r w:rsidRPr="6840182C" w:rsidR="084975E3">
        <w:rPr>
          <w:rFonts w:ascii="Arial" w:hAnsi="Arial" w:eastAsia="Arial" w:cs="Arial"/>
          <w:noProof w:val="0"/>
          <w:color w:val="1B1C1D"/>
          <w:sz w:val="22"/>
          <w:szCs w:val="22"/>
          <w:lang w:val="en-US"/>
        </w:rPr>
        <w:t xml:space="preserve">: The </w:t>
      </w:r>
      <w:r w:rsidRPr="6840182C" w:rsidR="084975E3">
        <w:rPr>
          <w:rFonts w:ascii="Consolas" w:hAnsi="Consolas" w:eastAsia="Consolas" w:cs="Consolas"/>
          <w:b w:val="1"/>
          <w:bCs w:val="1"/>
          <w:noProof w:val="0"/>
          <w:color w:val="575B5F"/>
          <w:sz w:val="22"/>
          <w:szCs w:val="22"/>
          <w:lang w:val="en-US"/>
        </w:rPr>
        <w:t>Credit_Utilization</w:t>
      </w:r>
      <w:r w:rsidRPr="6840182C" w:rsidR="084975E3">
        <w:rPr>
          <w:rFonts w:ascii="Arial" w:hAnsi="Arial" w:eastAsia="Arial" w:cs="Arial"/>
          <w:noProof w:val="0"/>
          <w:color w:val="1B1C1D"/>
          <w:sz w:val="22"/>
          <w:szCs w:val="22"/>
          <w:lang w:val="en-US"/>
        </w:rPr>
        <w:t xml:space="preserve"> variable shows the strongest positive correlation with delinquency, indicating that this feature is a critical risk factor. The presence of very low credit scores and utilization ratios over 1.0 are also significant red flags.</w:t>
      </w:r>
    </w:p>
    <w:p w:rsidR="3378EA2B" w:rsidP="6840182C" w:rsidRDefault="3378EA2B" w14:paraId="5287019F" w14:textId="3F2B337B">
      <w:pPr>
        <w:pStyle w:val="ListParagraph"/>
        <w:numPr>
          <w:ilvl w:val="0"/>
          <w:numId w:val="13"/>
        </w:numPr>
        <w:suppressLineNumbers w:val="0"/>
        <w:bidi w:val="0"/>
        <w:spacing w:before="240" w:beforeAutospacing="off" w:after="240" w:afterAutospacing="off" w:line="276" w:lineRule="auto"/>
        <w:ind/>
        <w:jc w:val="left"/>
        <w:rPr>
          <w:rFonts w:ascii="Arial" w:hAnsi="Arial" w:eastAsia="Arial" w:cs="Arial"/>
          <w:noProof w:val="0"/>
          <w:color w:val="1B1C1D"/>
          <w:sz w:val="22"/>
          <w:szCs w:val="22"/>
          <w:lang w:val="en-US"/>
        </w:rPr>
      </w:pPr>
      <w:r w:rsidRPr="6840182C" w:rsidR="084975E3">
        <w:rPr>
          <w:rFonts w:ascii="Arial" w:hAnsi="Arial" w:eastAsia="Arial" w:cs="Arial"/>
          <w:b w:val="1"/>
          <w:bCs w:val="1"/>
          <w:noProof w:val="0"/>
          <w:color w:val="1B1C1D"/>
          <w:sz w:val="22"/>
          <w:szCs w:val="22"/>
          <w:lang w:val="en-US"/>
        </w:rPr>
        <w:t>Weak Correlations</w:t>
      </w:r>
      <w:r w:rsidRPr="6840182C" w:rsidR="084975E3">
        <w:rPr>
          <w:rFonts w:ascii="Arial" w:hAnsi="Arial" w:eastAsia="Arial" w:cs="Arial"/>
          <w:noProof w:val="0"/>
          <w:color w:val="1B1C1D"/>
          <w:sz w:val="22"/>
          <w:szCs w:val="22"/>
          <w:lang w:val="en-US"/>
        </w:rPr>
        <w:t xml:space="preserve">: Many of the other numerical variables, such as </w:t>
      </w:r>
      <w:r w:rsidRPr="6840182C" w:rsidR="084975E3">
        <w:rPr>
          <w:rFonts w:ascii="Consolas" w:hAnsi="Consolas" w:eastAsia="Consolas" w:cs="Consolas"/>
          <w:b w:val="1"/>
          <w:bCs w:val="1"/>
          <w:noProof w:val="0"/>
          <w:color w:val="575B5F"/>
          <w:sz w:val="22"/>
          <w:szCs w:val="22"/>
          <w:lang w:val="en-US"/>
        </w:rPr>
        <w:t>Age</w:t>
      </w:r>
      <w:r w:rsidRPr="6840182C" w:rsidR="084975E3">
        <w:rPr>
          <w:rFonts w:ascii="Arial" w:hAnsi="Arial" w:eastAsia="Arial" w:cs="Arial"/>
          <w:noProof w:val="0"/>
          <w:color w:val="1B1C1D"/>
          <w:sz w:val="22"/>
          <w:szCs w:val="22"/>
          <w:lang w:val="en-US"/>
        </w:rPr>
        <w:t xml:space="preserve">, </w:t>
      </w:r>
      <w:r w:rsidRPr="6840182C" w:rsidR="084975E3">
        <w:rPr>
          <w:rFonts w:ascii="Consolas" w:hAnsi="Consolas" w:eastAsia="Consolas" w:cs="Consolas"/>
          <w:b w:val="1"/>
          <w:bCs w:val="1"/>
          <w:noProof w:val="0"/>
          <w:color w:val="575B5F"/>
          <w:sz w:val="22"/>
          <w:szCs w:val="22"/>
          <w:lang w:val="en-US"/>
        </w:rPr>
        <w:t>Income</w:t>
      </w:r>
      <w:r w:rsidRPr="6840182C" w:rsidR="084975E3">
        <w:rPr>
          <w:rFonts w:ascii="Arial" w:hAnsi="Arial" w:eastAsia="Arial" w:cs="Arial"/>
          <w:noProof w:val="0"/>
          <w:color w:val="1B1C1D"/>
          <w:sz w:val="22"/>
          <w:szCs w:val="22"/>
          <w:lang w:val="en-US"/>
        </w:rPr>
        <w:t xml:space="preserve">, and </w:t>
      </w:r>
      <w:r w:rsidRPr="6840182C" w:rsidR="084975E3">
        <w:rPr>
          <w:rFonts w:ascii="Consolas" w:hAnsi="Consolas" w:eastAsia="Consolas" w:cs="Consolas"/>
          <w:b w:val="1"/>
          <w:bCs w:val="1"/>
          <w:noProof w:val="0"/>
          <w:color w:val="575B5F"/>
          <w:sz w:val="22"/>
          <w:szCs w:val="22"/>
          <w:lang w:val="en-US"/>
        </w:rPr>
        <w:t>Credit_Score</w:t>
      </w:r>
      <w:r w:rsidRPr="6840182C" w:rsidR="084975E3">
        <w:rPr>
          <w:rFonts w:ascii="Arial" w:hAnsi="Arial" w:eastAsia="Arial" w:cs="Arial"/>
          <w:noProof w:val="0"/>
          <w:color w:val="1B1C1D"/>
          <w:sz w:val="22"/>
          <w:szCs w:val="22"/>
          <w:lang w:val="en-US"/>
        </w:rPr>
        <w:t>, show very weak correlations with the target variable. This suggests that a simple linear model may not be sufficient and that a more complex model capable of capturing non-linear relationships will be needed.</w:t>
      </w:r>
    </w:p>
    <w:p w:rsidR="3378EA2B" w:rsidP="6840182C" w:rsidRDefault="3378EA2B" w14:paraId="0EF0EAD3" w14:textId="799E5690">
      <w:pPr>
        <w:suppressLineNumbers w:val="0"/>
        <w:bidi w:val="0"/>
        <w:spacing w:before="0" w:beforeAutospacing="off" w:after="0" w:afterAutospacing="off" w:line="276" w:lineRule="auto"/>
        <w:ind/>
        <w:jc w:val="left"/>
      </w:pPr>
    </w:p>
    <w:p w:rsidR="3378EA2B" w:rsidP="6840182C" w:rsidRDefault="3378EA2B" w14:paraId="0B95E74A" w14:textId="7FF33ABA">
      <w:pPr>
        <w:suppressLineNumbers w:val="0"/>
        <w:bidi w:val="0"/>
        <w:spacing w:before="0" w:beforeAutospacing="off" w:after="120" w:afterAutospacing="off" w:line="276" w:lineRule="auto"/>
        <w:ind/>
        <w:jc w:val="left"/>
      </w:pPr>
      <w:r w:rsidRPr="6840182C" w:rsidR="084975E3">
        <w:rPr>
          <w:rFonts w:ascii="Arial" w:hAnsi="Arial" w:eastAsia="Arial" w:cs="Arial"/>
          <w:b w:val="1"/>
          <w:bCs w:val="1"/>
          <w:noProof w:val="0"/>
          <w:color w:val="1B1C1D"/>
          <w:sz w:val="22"/>
          <w:szCs w:val="22"/>
          <w:lang w:val="en-US"/>
        </w:rPr>
        <w:t>Recommended Next Steps:</w:t>
      </w:r>
    </w:p>
    <w:p w:rsidR="3378EA2B" w:rsidP="6840182C" w:rsidRDefault="3378EA2B" w14:paraId="530BAF57" w14:textId="24F27754">
      <w:pPr>
        <w:pStyle w:val="ListParagraph"/>
        <w:numPr>
          <w:ilvl w:val="0"/>
          <w:numId w:val="14"/>
        </w:numPr>
        <w:suppressLineNumbers w:val="0"/>
        <w:bidi w:val="0"/>
        <w:spacing w:before="240" w:beforeAutospacing="off" w:after="240" w:afterAutospacing="off" w:line="276" w:lineRule="auto"/>
        <w:ind/>
        <w:jc w:val="left"/>
        <w:rPr>
          <w:rFonts w:ascii="Arial" w:hAnsi="Arial" w:eastAsia="Arial" w:cs="Arial"/>
          <w:noProof w:val="0"/>
          <w:color w:val="1B1C1D"/>
          <w:sz w:val="22"/>
          <w:szCs w:val="22"/>
          <w:lang w:val="en-US"/>
        </w:rPr>
      </w:pPr>
      <w:r w:rsidRPr="6840182C" w:rsidR="084975E3">
        <w:rPr>
          <w:rFonts w:ascii="Arial" w:hAnsi="Arial" w:eastAsia="Arial" w:cs="Arial"/>
          <w:b w:val="1"/>
          <w:bCs w:val="1"/>
          <w:noProof w:val="0"/>
          <w:color w:val="1B1C1D"/>
          <w:sz w:val="22"/>
          <w:szCs w:val="22"/>
          <w:lang w:val="en-US"/>
        </w:rPr>
        <w:t>Data Cleaning and Preprocessing</w:t>
      </w:r>
      <w:r w:rsidRPr="6840182C" w:rsidR="084975E3">
        <w:rPr>
          <w:rFonts w:ascii="Arial" w:hAnsi="Arial" w:eastAsia="Arial" w:cs="Arial"/>
          <w:noProof w:val="0"/>
          <w:color w:val="1B1C1D"/>
          <w:sz w:val="22"/>
          <w:szCs w:val="22"/>
          <w:lang w:val="en-US"/>
        </w:rPr>
        <w:t>:</w:t>
      </w:r>
    </w:p>
    <w:p w:rsidR="3378EA2B" w:rsidP="6840182C" w:rsidRDefault="3378EA2B" w14:paraId="632C0F71" w14:textId="24E7F759">
      <w:pPr>
        <w:pStyle w:val="ListParagraph"/>
        <w:numPr>
          <w:ilvl w:val="1"/>
          <w:numId w:val="14"/>
        </w:numPr>
        <w:suppressLineNumbers w:val="0"/>
        <w:bidi w:val="0"/>
        <w:spacing w:before="240" w:beforeAutospacing="off" w:after="240" w:afterAutospacing="off" w:line="276" w:lineRule="auto"/>
        <w:ind/>
        <w:jc w:val="left"/>
        <w:rPr>
          <w:rFonts w:ascii="Arial" w:hAnsi="Arial" w:eastAsia="Arial" w:cs="Arial"/>
          <w:noProof w:val="0"/>
          <w:color w:val="1B1C1D"/>
          <w:sz w:val="22"/>
          <w:szCs w:val="22"/>
          <w:lang w:val="en-US"/>
        </w:rPr>
      </w:pPr>
      <w:r w:rsidRPr="6840182C" w:rsidR="084975E3">
        <w:rPr>
          <w:rFonts w:ascii="Arial" w:hAnsi="Arial" w:eastAsia="Arial" w:cs="Arial"/>
          <w:b w:val="1"/>
          <w:bCs w:val="1"/>
          <w:noProof w:val="0"/>
          <w:color w:val="1B1C1D"/>
          <w:sz w:val="22"/>
          <w:szCs w:val="22"/>
          <w:lang w:val="en-US"/>
        </w:rPr>
        <w:t>Handle Missing Values</w:t>
      </w:r>
      <w:r w:rsidRPr="6840182C" w:rsidR="084975E3">
        <w:rPr>
          <w:rFonts w:ascii="Arial" w:hAnsi="Arial" w:eastAsia="Arial" w:cs="Arial"/>
          <w:noProof w:val="0"/>
          <w:color w:val="1B1C1D"/>
          <w:sz w:val="22"/>
          <w:szCs w:val="22"/>
          <w:lang w:val="en-US"/>
        </w:rPr>
        <w:t xml:space="preserve">: Impute missing values in the </w:t>
      </w:r>
      <w:r w:rsidRPr="6840182C" w:rsidR="084975E3">
        <w:rPr>
          <w:rFonts w:ascii="Consolas" w:hAnsi="Consolas" w:eastAsia="Consolas" w:cs="Consolas"/>
          <w:noProof w:val="0"/>
          <w:color w:val="575B5F"/>
          <w:sz w:val="22"/>
          <w:szCs w:val="22"/>
          <w:lang w:val="en-US"/>
        </w:rPr>
        <w:t>Income</w:t>
      </w:r>
      <w:r w:rsidRPr="6840182C" w:rsidR="084975E3">
        <w:rPr>
          <w:rFonts w:ascii="Arial" w:hAnsi="Arial" w:eastAsia="Arial" w:cs="Arial"/>
          <w:noProof w:val="0"/>
          <w:color w:val="1B1C1D"/>
          <w:sz w:val="22"/>
          <w:szCs w:val="22"/>
          <w:lang w:val="en-US"/>
        </w:rPr>
        <w:t xml:space="preserve">, </w:t>
      </w:r>
      <w:r w:rsidRPr="6840182C" w:rsidR="084975E3">
        <w:rPr>
          <w:rFonts w:ascii="Consolas" w:hAnsi="Consolas" w:eastAsia="Consolas" w:cs="Consolas"/>
          <w:noProof w:val="0"/>
          <w:color w:val="575B5F"/>
          <w:sz w:val="22"/>
          <w:szCs w:val="22"/>
          <w:lang w:val="en-US"/>
        </w:rPr>
        <w:t>Loan_Balance</w:t>
      </w:r>
      <w:r w:rsidRPr="6840182C" w:rsidR="084975E3">
        <w:rPr>
          <w:rFonts w:ascii="Arial" w:hAnsi="Arial" w:eastAsia="Arial" w:cs="Arial"/>
          <w:noProof w:val="0"/>
          <w:color w:val="1B1C1D"/>
          <w:sz w:val="22"/>
          <w:szCs w:val="22"/>
          <w:lang w:val="en-US"/>
        </w:rPr>
        <w:t xml:space="preserve">, and </w:t>
      </w:r>
      <w:r w:rsidRPr="6840182C" w:rsidR="084975E3">
        <w:rPr>
          <w:rFonts w:ascii="Consolas" w:hAnsi="Consolas" w:eastAsia="Consolas" w:cs="Consolas"/>
          <w:noProof w:val="0"/>
          <w:color w:val="575B5F"/>
          <w:sz w:val="22"/>
          <w:szCs w:val="22"/>
          <w:lang w:val="en-US"/>
        </w:rPr>
        <w:t>Credit_Score</w:t>
      </w:r>
      <w:r w:rsidRPr="6840182C" w:rsidR="084975E3">
        <w:rPr>
          <w:rFonts w:ascii="Arial" w:hAnsi="Arial" w:eastAsia="Arial" w:cs="Arial"/>
          <w:noProof w:val="0"/>
          <w:color w:val="1B1C1D"/>
          <w:sz w:val="22"/>
          <w:szCs w:val="22"/>
          <w:lang w:val="en-US"/>
        </w:rPr>
        <w:t xml:space="preserve"> columns. A mean, median, or more sophisticated imputation method (e.g., K-nearest neighbors) should be considered.</w:t>
      </w:r>
    </w:p>
    <w:p w:rsidR="3378EA2B" w:rsidP="6840182C" w:rsidRDefault="3378EA2B" w14:paraId="167F70BA" w14:textId="778AB4B5">
      <w:pPr>
        <w:pStyle w:val="ListParagraph"/>
        <w:numPr>
          <w:ilvl w:val="1"/>
          <w:numId w:val="14"/>
        </w:numPr>
        <w:suppressLineNumbers w:val="0"/>
        <w:bidi w:val="0"/>
        <w:spacing w:before="240" w:beforeAutospacing="off" w:after="240" w:afterAutospacing="off" w:line="276" w:lineRule="auto"/>
        <w:ind/>
        <w:jc w:val="left"/>
        <w:rPr>
          <w:rFonts w:ascii="Arial" w:hAnsi="Arial" w:eastAsia="Arial" w:cs="Arial"/>
          <w:noProof w:val="0"/>
          <w:color w:val="1B1C1D"/>
          <w:sz w:val="22"/>
          <w:szCs w:val="22"/>
          <w:lang w:val="en-US"/>
        </w:rPr>
      </w:pPr>
      <w:r w:rsidRPr="6840182C" w:rsidR="084975E3">
        <w:rPr>
          <w:rFonts w:ascii="Arial" w:hAnsi="Arial" w:eastAsia="Arial" w:cs="Arial"/>
          <w:b w:val="1"/>
          <w:bCs w:val="1"/>
          <w:noProof w:val="0"/>
          <w:color w:val="1B1C1D"/>
          <w:sz w:val="22"/>
          <w:szCs w:val="22"/>
          <w:lang w:val="en-US"/>
        </w:rPr>
        <w:t>Standardize Categorical Data</w:t>
      </w:r>
      <w:r w:rsidRPr="6840182C" w:rsidR="084975E3">
        <w:rPr>
          <w:rFonts w:ascii="Arial" w:hAnsi="Arial" w:eastAsia="Arial" w:cs="Arial"/>
          <w:noProof w:val="0"/>
          <w:color w:val="1B1C1D"/>
          <w:sz w:val="22"/>
          <w:szCs w:val="22"/>
          <w:lang w:val="en-US"/>
        </w:rPr>
        <w:t xml:space="preserve">: Clean and standardize the </w:t>
      </w:r>
      <w:r w:rsidRPr="6840182C" w:rsidR="084975E3">
        <w:rPr>
          <w:rFonts w:ascii="Consolas" w:hAnsi="Consolas" w:eastAsia="Consolas" w:cs="Consolas"/>
          <w:noProof w:val="0"/>
          <w:color w:val="575B5F"/>
          <w:sz w:val="22"/>
          <w:szCs w:val="22"/>
          <w:lang w:val="en-US"/>
        </w:rPr>
        <w:t>Employment_Status</w:t>
      </w:r>
      <w:r w:rsidRPr="6840182C" w:rsidR="084975E3">
        <w:rPr>
          <w:rFonts w:ascii="Arial" w:hAnsi="Arial" w:eastAsia="Arial" w:cs="Arial"/>
          <w:noProof w:val="0"/>
          <w:color w:val="1B1C1D"/>
          <w:sz w:val="22"/>
          <w:szCs w:val="22"/>
          <w:lang w:val="en-US"/>
        </w:rPr>
        <w:t xml:space="preserve"> column to ensure consistency.</w:t>
      </w:r>
    </w:p>
    <w:p w:rsidR="3378EA2B" w:rsidP="6840182C" w:rsidRDefault="3378EA2B" w14:paraId="0B86605A" w14:textId="37C75ACE">
      <w:pPr>
        <w:pStyle w:val="ListParagraph"/>
        <w:numPr>
          <w:ilvl w:val="1"/>
          <w:numId w:val="14"/>
        </w:numPr>
        <w:suppressLineNumbers w:val="0"/>
        <w:bidi w:val="0"/>
        <w:spacing w:before="240" w:beforeAutospacing="off" w:after="240" w:afterAutospacing="off" w:line="276" w:lineRule="auto"/>
        <w:ind/>
        <w:jc w:val="left"/>
        <w:rPr>
          <w:rFonts w:ascii="Arial" w:hAnsi="Arial" w:eastAsia="Arial" w:cs="Arial"/>
          <w:noProof w:val="0"/>
          <w:color w:val="1B1C1D"/>
          <w:sz w:val="22"/>
          <w:szCs w:val="22"/>
          <w:lang w:val="en-US"/>
        </w:rPr>
      </w:pPr>
      <w:r w:rsidRPr="6840182C" w:rsidR="084975E3">
        <w:rPr>
          <w:rFonts w:ascii="Arial" w:hAnsi="Arial" w:eastAsia="Arial" w:cs="Arial"/>
          <w:b w:val="1"/>
          <w:bCs w:val="1"/>
          <w:noProof w:val="0"/>
          <w:color w:val="1B1C1D"/>
          <w:sz w:val="22"/>
          <w:szCs w:val="22"/>
          <w:lang w:val="en-US"/>
        </w:rPr>
        <w:t>Feature Engineering</w:t>
      </w:r>
      <w:r w:rsidRPr="6840182C" w:rsidR="084975E3">
        <w:rPr>
          <w:rFonts w:ascii="Arial" w:hAnsi="Arial" w:eastAsia="Arial" w:cs="Arial"/>
          <w:noProof w:val="0"/>
          <w:color w:val="1B1C1D"/>
          <w:sz w:val="22"/>
          <w:szCs w:val="22"/>
          <w:lang w:val="en-US"/>
        </w:rPr>
        <w:t xml:space="preserve">: Create new variables that could improve the model's predictive power. For example, a categorical variable for </w:t>
      </w:r>
      <w:r w:rsidRPr="6840182C" w:rsidR="084975E3">
        <w:rPr>
          <w:rFonts w:ascii="Consolas" w:hAnsi="Consolas" w:eastAsia="Consolas" w:cs="Consolas"/>
          <w:noProof w:val="0"/>
          <w:color w:val="575B5F"/>
          <w:sz w:val="22"/>
          <w:szCs w:val="22"/>
          <w:lang w:val="en-US"/>
        </w:rPr>
        <w:t>Credit_Score</w:t>
      </w:r>
      <w:r w:rsidRPr="6840182C" w:rsidR="084975E3">
        <w:rPr>
          <w:rFonts w:ascii="Arial" w:hAnsi="Arial" w:eastAsia="Arial" w:cs="Arial"/>
          <w:noProof w:val="0"/>
          <w:color w:val="1B1C1D"/>
          <w:sz w:val="22"/>
          <w:szCs w:val="22"/>
          <w:lang w:val="en-US"/>
        </w:rPr>
        <w:t xml:space="preserve"> ranges (e.g., 'Poor', 'Fair', 'Good', 'Excellent') might be more informative than the raw numerical value.</w:t>
      </w:r>
    </w:p>
    <w:p w:rsidR="3378EA2B" w:rsidP="6840182C" w:rsidRDefault="3378EA2B" w14:paraId="2598D5F3" w14:textId="090EE2BB">
      <w:pPr>
        <w:pStyle w:val="ListParagraph"/>
        <w:numPr>
          <w:ilvl w:val="0"/>
          <w:numId w:val="14"/>
        </w:numPr>
        <w:suppressLineNumbers w:val="0"/>
        <w:bidi w:val="0"/>
        <w:spacing w:before="240" w:beforeAutospacing="off" w:after="240" w:afterAutospacing="off" w:line="276" w:lineRule="auto"/>
        <w:ind/>
        <w:jc w:val="left"/>
        <w:rPr>
          <w:rFonts w:ascii="Arial" w:hAnsi="Arial" w:eastAsia="Arial" w:cs="Arial"/>
          <w:noProof w:val="0"/>
          <w:color w:val="1B1C1D"/>
          <w:sz w:val="22"/>
          <w:szCs w:val="22"/>
          <w:lang w:val="en-US"/>
        </w:rPr>
      </w:pPr>
      <w:r w:rsidRPr="6840182C" w:rsidR="084975E3">
        <w:rPr>
          <w:rFonts w:ascii="Arial" w:hAnsi="Arial" w:eastAsia="Arial" w:cs="Arial"/>
          <w:b w:val="1"/>
          <w:bCs w:val="1"/>
          <w:noProof w:val="0"/>
          <w:color w:val="1B1C1D"/>
          <w:sz w:val="22"/>
          <w:szCs w:val="22"/>
          <w:lang w:val="en-US"/>
        </w:rPr>
        <w:t>Exploratory Data Analysis (EDA)</w:t>
      </w:r>
      <w:r w:rsidRPr="6840182C" w:rsidR="084975E3">
        <w:rPr>
          <w:rFonts w:ascii="Arial" w:hAnsi="Arial" w:eastAsia="Arial" w:cs="Arial"/>
          <w:noProof w:val="0"/>
          <w:color w:val="1B1C1D"/>
          <w:sz w:val="22"/>
          <w:szCs w:val="22"/>
          <w:lang w:val="en-US"/>
        </w:rPr>
        <w:t>:</w:t>
      </w:r>
    </w:p>
    <w:p w:rsidR="3378EA2B" w:rsidP="6840182C" w:rsidRDefault="3378EA2B" w14:paraId="75007237" w14:textId="7664C57D">
      <w:pPr>
        <w:pStyle w:val="ListParagraph"/>
        <w:numPr>
          <w:ilvl w:val="1"/>
          <w:numId w:val="14"/>
        </w:numPr>
        <w:suppressLineNumbers w:val="0"/>
        <w:bidi w:val="0"/>
        <w:spacing w:before="240" w:beforeAutospacing="off" w:after="240" w:afterAutospacing="off" w:line="276" w:lineRule="auto"/>
        <w:ind/>
        <w:jc w:val="left"/>
        <w:rPr>
          <w:rFonts w:ascii="Arial" w:hAnsi="Arial" w:eastAsia="Arial" w:cs="Arial"/>
          <w:noProof w:val="0"/>
          <w:color w:val="1B1C1D"/>
          <w:sz w:val="22"/>
          <w:szCs w:val="22"/>
          <w:lang w:val="en-US"/>
        </w:rPr>
      </w:pPr>
      <w:r w:rsidRPr="6840182C" w:rsidR="084975E3">
        <w:rPr>
          <w:rFonts w:ascii="Arial" w:hAnsi="Arial" w:eastAsia="Arial" w:cs="Arial"/>
          <w:b w:val="1"/>
          <w:bCs w:val="1"/>
          <w:noProof w:val="0"/>
          <w:color w:val="1B1C1D"/>
          <w:sz w:val="22"/>
          <w:szCs w:val="22"/>
          <w:lang w:val="en-US"/>
        </w:rPr>
        <w:t>Visualize Relationships</w:t>
      </w:r>
      <w:r w:rsidRPr="6840182C" w:rsidR="084975E3">
        <w:rPr>
          <w:rFonts w:ascii="Arial" w:hAnsi="Arial" w:eastAsia="Arial" w:cs="Arial"/>
          <w:noProof w:val="0"/>
          <w:color w:val="1B1C1D"/>
          <w:sz w:val="22"/>
          <w:szCs w:val="22"/>
          <w:lang w:val="en-US"/>
        </w:rPr>
        <w:t>: Create visualizations such as scatter plots and heatmaps to better understand the relationships between variables, especially between features and the target variable.</w:t>
      </w:r>
    </w:p>
    <w:p w:rsidR="3378EA2B" w:rsidP="6840182C" w:rsidRDefault="3378EA2B" w14:paraId="60FDCC34" w14:textId="3225084F">
      <w:pPr>
        <w:pStyle w:val="ListParagraph"/>
        <w:numPr>
          <w:ilvl w:val="1"/>
          <w:numId w:val="14"/>
        </w:numPr>
        <w:suppressLineNumbers w:val="0"/>
        <w:bidi w:val="0"/>
        <w:spacing w:before="240" w:beforeAutospacing="off" w:after="240" w:afterAutospacing="off" w:line="276" w:lineRule="auto"/>
        <w:ind/>
        <w:jc w:val="left"/>
        <w:rPr>
          <w:rFonts w:ascii="Arial" w:hAnsi="Arial" w:eastAsia="Arial" w:cs="Arial"/>
          <w:noProof w:val="0"/>
          <w:color w:val="1B1C1D"/>
          <w:sz w:val="22"/>
          <w:szCs w:val="22"/>
          <w:lang w:val="en-US"/>
        </w:rPr>
      </w:pPr>
      <w:r w:rsidRPr="6840182C" w:rsidR="084975E3">
        <w:rPr>
          <w:rFonts w:ascii="Arial" w:hAnsi="Arial" w:eastAsia="Arial" w:cs="Arial"/>
          <w:b w:val="1"/>
          <w:bCs w:val="1"/>
          <w:noProof w:val="0"/>
          <w:color w:val="1B1C1D"/>
          <w:sz w:val="22"/>
          <w:szCs w:val="22"/>
          <w:lang w:val="en-US"/>
        </w:rPr>
        <w:t>Analyze Anomalies</w:t>
      </w:r>
      <w:r w:rsidRPr="6840182C" w:rsidR="084975E3">
        <w:rPr>
          <w:rFonts w:ascii="Arial" w:hAnsi="Arial" w:eastAsia="Arial" w:cs="Arial"/>
          <w:noProof w:val="0"/>
          <w:color w:val="1B1C1D"/>
          <w:sz w:val="22"/>
          <w:szCs w:val="22"/>
          <w:lang w:val="en-US"/>
        </w:rPr>
        <w:t>: Further investigate the data points with extremely low credit scores and high credit utilization to determine if they are valid outliers or data entry errors.</w:t>
      </w:r>
    </w:p>
    <w:p w:rsidR="3378EA2B" w:rsidP="6840182C" w:rsidRDefault="3378EA2B" w14:paraId="74A296A9" w14:textId="11484520">
      <w:pPr>
        <w:pStyle w:val="ListParagraph"/>
        <w:numPr>
          <w:ilvl w:val="0"/>
          <w:numId w:val="14"/>
        </w:numPr>
        <w:suppressLineNumbers w:val="0"/>
        <w:bidi w:val="0"/>
        <w:spacing w:before="240" w:beforeAutospacing="off" w:after="240" w:afterAutospacing="off" w:line="276" w:lineRule="auto"/>
        <w:ind/>
        <w:jc w:val="left"/>
        <w:rPr>
          <w:rFonts w:ascii="Arial" w:hAnsi="Arial" w:eastAsia="Arial" w:cs="Arial"/>
          <w:noProof w:val="0"/>
          <w:color w:val="1B1C1D"/>
          <w:sz w:val="22"/>
          <w:szCs w:val="22"/>
          <w:lang w:val="en-US"/>
        </w:rPr>
      </w:pPr>
      <w:r w:rsidRPr="6840182C" w:rsidR="084975E3">
        <w:rPr>
          <w:rFonts w:ascii="Arial" w:hAnsi="Arial" w:eastAsia="Arial" w:cs="Arial"/>
          <w:b w:val="1"/>
          <w:bCs w:val="1"/>
          <w:noProof w:val="0"/>
          <w:color w:val="1B1C1D"/>
          <w:sz w:val="22"/>
          <w:szCs w:val="22"/>
          <w:lang w:val="en-US"/>
        </w:rPr>
        <w:t>Model Building</w:t>
      </w:r>
      <w:r w:rsidRPr="6840182C" w:rsidR="084975E3">
        <w:rPr>
          <w:rFonts w:ascii="Arial" w:hAnsi="Arial" w:eastAsia="Arial" w:cs="Arial"/>
          <w:noProof w:val="0"/>
          <w:color w:val="1B1C1D"/>
          <w:sz w:val="22"/>
          <w:szCs w:val="22"/>
          <w:lang w:val="en-US"/>
        </w:rPr>
        <w:t>:</w:t>
      </w:r>
    </w:p>
    <w:p w:rsidR="3378EA2B" w:rsidP="6840182C" w:rsidRDefault="3378EA2B" w14:paraId="1DF90ACE" w14:textId="7E5CA37D">
      <w:pPr>
        <w:pStyle w:val="ListParagraph"/>
        <w:numPr>
          <w:ilvl w:val="1"/>
          <w:numId w:val="14"/>
        </w:numPr>
        <w:suppressLineNumbers w:val="0"/>
        <w:bidi w:val="0"/>
        <w:spacing w:before="240" w:beforeAutospacing="off" w:after="240" w:afterAutospacing="off" w:line="276" w:lineRule="auto"/>
        <w:ind/>
        <w:jc w:val="left"/>
        <w:rPr>
          <w:rFonts w:ascii="Arial" w:hAnsi="Arial" w:eastAsia="Arial" w:cs="Arial"/>
          <w:noProof w:val="0"/>
          <w:color w:val="1B1C1D"/>
          <w:sz w:val="22"/>
          <w:szCs w:val="22"/>
          <w:lang w:val="en-US"/>
        </w:rPr>
      </w:pPr>
      <w:r w:rsidRPr="6840182C" w:rsidR="084975E3">
        <w:rPr>
          <w:rFonts w:ascii="Arial" w:hAnsi="Arial" w:eastAsia="Arial" w:cs="Arial"/>
          <w:b w:val="1"/>
          <w:bCs w:val="1"/>
          <w:noProof w:val="0"/>
          <w:color w:val="1B1C1D"/>
          <w:sz w:val="22"/>
          <w:szCs w:val="22"/>
          <w:lang w:val="en-US"/>
        </w:rPr>
        <w:t>Choose a Model</w:t>
      </w:r>
      <w:r w:rsidRPr="6840182C" w:rsidR="084975E3">
        <w:rPr>
          <w:rFonts w:ascii="Arial" w:hAnsi="Arial" w:eastAsia="Arial" w:cs="Arial"/>
          <w:noProof w:val="0"/>
          <w:color w:val="1B1C1D"/>
          <w:sz w:val="22"/>
          <w:szCs w:val="22"/>
          <w:lang w:val="en-US"/>
        </w:rPr>
        <w:t>: Select a machine learning model appropriate for classification, such as Logistic Regression, a Decision Tree, or a more advanced model like Gradient Boosting or a Neural Network, given the weak linear correlations.</w:t>
      </w:r>
    </w:p>
    <w:p w:rsidR="3378EA2B" w:rsidP="6840182C" w:rsidRDefault="3378EA2B" w14:paraId="6B3036E6" w14:textId="109EADFB">
      <w:pPr>
        <w:pStyle w:val="ListParagraph"/>
        <w:numPr>
          <w:ilvl w:val="1"/>
          <w:numId w:val="14"/>
        </w:numPr>
        <w:suppressLineNumbers w:val="0"/>
        <w:bidi w:val="0"/>
        <w:spacing w:before="240" w:beforeAutospacing="off" w:after="240" w:afterAutospacing="off" w:line="276" w:lineRule="auto"/>
        <w:ind/>
        <w:jc w:val="left"/>
        <w:rPr>
          <w:rFonts w:ascii="Arial" w:hAnsi="Arial" w:eastAsia="Arial" w:cs="Arial"/>
          <w:noProof w:val="0"/>
          <w:color w:val="1B1C1D"/>
          <w:sz w:val="22"/>
          <w:szCs w:val="22"/>
          <w:lang w:val="en-US"/>
        </w:rPr>
      </w:pPr>
      <w:r w:rsidRPr="6840182C" w:rsidR="084975E3">
        <w:rPr>
          <w:rFonts w:ascii="Arial" w:hAnsi="Arial" w:eastAsia="Arial" w:cs="Arial"/>
          <w:b w:val="1"/>
          <w:bCs w:val="1"/>
          <w:noProof w:val="0"/>
          <w:color w:val="1B1C1D"/>
          <w:sz w:val="22"/>
          <w:szCs w:val="22"/>
          <w:lang w:val="en-US"/>
        </w:rPr>
        <w:t>Train and Evaluate</w:t>
      </w:r>
      <w:r w:rsidRPr="6840182C" w:rsidR="084975E3">
        <w:rPr>
          <w:rFonts w:ascii="Arial" w:hAnsi="Arial" w:eastAsia="Arial" w:cs="Arial"/>
          <w:noProof w:val="0"/>
          <w:color w:val="1B1C1D"/>
          <w:sz w:val="22"/>
          <w:szCs w:val="22"/>
          <w:lang w:val="en-US"/>
        </w:rPr>
        <w:t>: Train the chosen model on the cleaned data and evaluate its performance using metrics like accuracy, precision, recall, and the F1-score to assess its ability to predict delinquency.</w:t>
      </w:r>
    </w:p>
    <w:p w:rsidR="3378EA2B" w:rsidP="3378EA2B" w:rsidRDefault="3378EA2B" w14:paraId="4D5E0059" w14:textId="2D9BA8EC">
      <w:pPr>
        <w:pStyle w:val="Normal"/>
        <w:suppressLineNumbers w:val="0"/>
        <w:bidi w:val="0"/>
        <w:spacing w:before="0" w:beforeAutospacing="off" w:after="200" w:afterAutospacing="off" w:line="276" w:lineRule="auto"/>
        <w:ind w:left="0" w:right="0"/>
        <w:jc w:val="left"/>
        <w:rPr>
          <w:rFonts w:ascii="Arial" w:hAnsi="Arial" w:eastAsia="Arial" w:cs="Arial"/>
          <w:color w:val="auto"/>
        </w:rPr>
      </w:pPr>
    </w:p>
    <w:p w:rsidR="3378EA2B" w:rsidP="3378EA2B" w:rsidRDefault="3378EA2B" w14:paraId="473B3221" w14:textId="2B43D768">
      <w:pPr>
        <w:pStyle w:val="Normal"/>
        <w:suppressLineNumbers w:val="0"/>
        <w:bidi w:val="0"/>
        <w:spacing w:before="0" w:beforeAutospacing="off" w:after="200" w:afterAutospacing="off" w:line="276" w:lineRule="auto"/>
        <w:ind w:left="0" w:right="0"/>
        <w:jc w:val="left"/>
        <w:rPr>
          <w:rFonts w:ascii="Arial" w:hAnsi="Arial" w:eastAsia="Arial" w:cs="Arial"/>
          <w:color w:val="auto"/>
        </w:rPr>
      </w:pP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3">
    <w:nsid w:val="71ff7f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c553e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7a6b3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d922f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867d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86F622"/>
    <w:rsid w:val="00AA1D8D"/>
    <w:rsid w:val="00B47730"/>
    <w:rsid w:val="00CB0664"/>
    <w:rsid w:val="00FC693F"/>
    <w:rsid w:val="0507EC78"/>
    <w:rsid w:val="057CA43C"/>
    <w:rsid w:val="084975E3"/>
    <w:rsid w:val="14B93F1D"/>
    <w:rsid w:val="15ABE1EC"/>
    <w:rsid w:val="17ABD6D8"/>
    <w:rsid w:val="193BCF91"/>
    <w:rsid w:val="1D47B11D"/>
    <w:rsid w:val="206C89D0"/>
    <w:rsid w:val="210F5AF7"/>
    <w:rsid w:val="28EE66F0"/>
    <w:rsid w:val="3378EA2B"/>
    <w:rsid w:val="3B14FEAE"/>
    <w:rsid w:val="4EB132F6"/>
    <w:rsid w:val="59A3AA18"/>
    <w:rsid w:val="5B03A8AA"/>
    <w:rsid w:val="6840182C"/>
    <w:rsid w:val="6D2E54A3"/>
    <w:rsid w:val="70A54A3C"/>
    <w:rsid w:val="77191B23"/>
    <w:rsid w:val="7BCA2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koushik pusapelli</lastModifiedBy>
  <revision>3</revision>
  <dcterms:created xsi:type="dcterms:W3CDTF">2013-12-23T23:15:00.0000000Z</dcterms:created>
  <dcterms:modified xsi:type="dcterms:W3CDTF">2025-08-21T17:06:41.1838971Z</dcterms:modified>
  <category/>
</coreProperties>
</file>