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36BA0" w14:textId="77777777" w:rsidR="006477E7" w:rsidRDefault="006477E7" w:rsidP="006477E7">
      <w:pPr>
        <w:spacing w:after="180"/>
        <w:jc w:val="center"/>
        <w:rPr>
          <w:b/>
          <w:bCs/>
          <w:sz w:val="40"/>
          <w:szCs w:val="40"/>
        </w:rPr>
      </w:pPr>
    </w:p>
    <w:p w14:paraId="3E645C1D" w14:textId="77777777" w:rsidR="006477E7" w:rsidRDefault="006477E7" w:rsidP="006477E7">
      <w:pPr>
        <w:spacing w:after="180"/>
        <w:jc w:val="center"/>
        <w:rPr>
          <w:b/>
          <w:bCs/>
          <w:sz w:val="40"/>
          <w:szCs w:val="40"/>
        </w:rPr>
      </w:pPr>
    </w:p>
    <w:p w14:paraId="358D2569" w14:textId="77777777" w:rsidR="006477E7" w:rsidRDefault="006477E7" w:rsidP="006477E7">
      <w:pPr>
        <w:spacing w:after="180"/>
        <w:jc w:val="center"/>
        <w:rPr>
          <w:b/>
          <w:bCs/>
          <w:sz w:val="40"/>
          <w:szCs w:val="40"/>
        </w:rPr>
      </w:pPr>
    </w:p>
    <w:p w14:paraId="0DE70272" w14:textId="77777777" w:rsidR="006477E7" w:rsidRDefault="006477E7" w:rsidP="006477E7">
      <w:pPr>
        <w:spacing w:after="180"/>
        <w:jc w:val="center"/>
        <w:rPr>
          <w:b/>
          <w:bCs/>
          <w:sz w:val="40"/>
          <w:szCs w:val="40"/>
        </w:rPr>
      </w:pPr>
    </w:p>
    <w:p w14:paraId="578536BE" w14:textId="77777777" w:rsidR="006477E7" w:rsidRDefault="006477E7" w:rsidP="006477E7">
      <w:pPr>
        <w:spacing w:after="180"/>
        <w:jc w:val="center"/>
        <w:rPr>
          <w:b/>
          <w:bCs/>
          <w:sz w:val="40"/>
          <w:szCs w:val="40"/>
        </w:rPr>
      </w:pPr>
    </w:p>
    <w:p w14:paraId="74F1EA0B" w14:textId="77777777" w:rsidR="006477E7" w:rsidRDefault="006477E7" w:rsidP="006477E7">
      <w:pPr>
        <w:spacing w:after="180"/>
        <w:jc w:val="center"/>
        <w:rPr>
          <w:b/>
          <w:bCs/>
          <w:sz w:val="40"/>
          <w:szCs w:val="40"/>
        </w:rPr>
      </w:pPr>
    </w:p>
    <w:p w14:paraId="1A1A282E" w14:textId="77777777" w:rsidR="006477E7" w:rsidRDefault="006477E7" w:rsidP="006477E7">
      <w:pPr>
        <w:spacing w:after="180"/>
        <w:jc w:val="center"/>
        <w:rPr>
          <w:b/>
          <w:bCs/>
          <w:sz w:val="40"/>
          <w:szCs w:val="40"/>
        </w:rPr>
      </w:pPr>
    </w:p>
    <w:p w14:paraId="5528D2EF" w14:textId="7FAC8FEB" w:rsidR="008C3678" w:rsidRDefault="00000000" w:rsidP="006477E7">
      <w:pPr>
        <w:spacing w:after="180"/>
        <w:jc w:val="center"/>
      </w:pPr>
      <w:r>
        <w:rPr>
          <w:b/>
          <w:bCs/>
          <w:sz w:val="40"/>
          <w:szCs w:val="40"/>
        </w:rPr>
        <w:t>Clinical Protocol AI</w:t>
      </w:r>
    </w:p>
    <w:p w14:paraId="1A310B38" w14:textId="77777777" w:rsidR="008C3678" w:rsidRDefault="00000000">
      <w:pPr>
        <w:spacing w:after="240"/>
        <w:jc w:val="center"/>
      </w:pPr>
      <w:r>
        <w:rPr>
          <w:i/>
          <w:iCs/>
        </w:rPr>
        <w:t>Deterministic RAG Framework for Clinical Intelligence</w:t>
      </w:r>
    </w:p>
    <w:p w14:paraId="191F1FF5" w14:textId="77777777" w:rsidR="008C3678" w:rsidRDefault="00000000">
      <w:r>
        <w:br w:type="page"/>
      </w:r>
    </w:p>
    <w:p w14:paraId="582B811C" w14:textId="37C1AE36" w:rsidR="006477E7" w:rsidRDefault="006477E7" w:rsidP="006477E7">
      <w:pPr>
        <w:pStyle w:val="TOC1"/>
        <w:tabs>
          <w:tab w:val="right" w:leader="dot" w:pos="9350"/>
        </w:tabs>
        <w:jc w:val="center"/>
      </w:pPr>
      <w:r w:rsidRPr="006477E7">
        <w:rPr>
          <w:sz w:val="48"/>
          <w:szCs w:val="48"/>
        </w:rPr>
        <w:lastRenderedPageBreak/>
        <w:t>Table of Contents</w:t>
      </w:r>
    </w:p>
    <w:p w14:paraId="5A19AD8E" w14:textId="3D9974AC" w:rsidR="006477E7" w:rsidRDefault="00000000">
      <w:pPr>
        <w:pStyle w:val="TOC1"/>
        <w:tabs>
          <w:tab w:val="right" w:leader="dot" w:pos="9350"/>
        </w:tabs>
        <w:rPr>
          <w:noProof/>
        </w:rPr>
      </w:pPr>
      <w:r>
        <w:fldChar w:fldCharType="begin"/>
      </w:r>
      <w:r>
        <w:instrText>TOC \h \o "1-3"</w:instrText>
      </w:r>
      <w:r>
        <w:fldChar w:fldCharType="separate"/>
      </w:r>
      <w:hyperlink w:anchor="_Toc221209775" w:history="1">
        <w:r w:rsidR="006477E7" w:rsidRPr="00AA2606">
          <w:rPr>
            <w:rStyle w:val="Hyperlink"/>
            <w:noProof/>
          </w:rPr>
          <w:t>1. Executive Summary</w:t>
        </w:r>
        <w:r w:rsidR="006477E7">
          <w:rPr>
            <w:noProof/>
          </w:rPr>
          <w:tab/>
        </w:r>
        <w:r w:rsidR="006477E7">
          <w:rPr>
            <w:noProof/>
          </w:rPr>
          <w:fldChar w:fldCharType="begin"/>
        </w:r>
        <w:r w:rsidR="006477E7">
          <w:rPr>
            <w:noProof/>
          </w:rPr>
          <w:instrText xml:space="preserve"> PAGEREF _Toc221209775 \h </w:instrText>
        </w:r>
        <w:r w:rsidR="006477E7">
          <w:rPr>
            <w:noProof/>
          </w:rPr>
        </w:r>
        <w:r w:rsidR="006477E7">
          <w:rPr>
            <w:noProof/>
          </w:rPr>
          <w:fldChar w:fldCharType="separate"/>
        </w:r>
        <w:r w:rsidR="006477E7">
          <w:rPr>
            <w:noProof/>
          </w:rPr>
          <w:t>3</w:t>
        </w:r>
        <w:r w:rsidR="006477E7">
          <w:rPr>
            <w:noProof/>
          </w:rPr>
          <w:fldChar w:fldCharType="end"/>
        </w:r>
      </w:hyperlink>
    </w:p>
    <w:p w14:paraId="2623F93A" w14:textId="659491C2" w:rsidR="006477E7" w:rsidRDefault="006477E7" w:rsidP="006477E7">
      <w:pPr>
        <w:pStyle w:val="TOC2"/>
        <w:rPr>
          <w:noProof/>
        </w:rPr>
      </w:pPr>
      <w:hyperlink w:anchor="_Toc221209776" w:history="1">
        <w:r w:rsidRPr="00AA2606">
          <w:rPr>
            <w:rStyle w:val="Hyperlink"/>
            <w:noProof/>
          </w:rPr>
          <w:t>1.1 Design Philosophy</w:t>
        </w:r>
        <w:r>
          <w:rPr>
            <w:noProof/>
          </w:rPr>
          <w:tab/>
        </w:r>
        <w:r>
          <w:rPr>
            <w:noProof/>
          </w:rPr>
          <w:fldChar w:fldCharType="begin"/>
        </w:r>
        <w:r>
          <w:rPr>
            <w:noProof/>
          </w:rPr>
          <w:instrText xml:space="preserve"> PAGEREF _Toc221209776 \h </w:instrText>
        </w:r>
        <w:r>
          <w:rPr>
            <w:noProof/>
          </w:rPr>
        </w:r>
        <w:r>
          <w:rPr>
            <w:noProof/>
          </w:rPr>
          <w:fldChar w:fldCharType="separate"/>
        </w:r>
        <w:r>
          <w:rPr>
            <w:noProof/>
          </w:rPr>
          <w:t>3</w:t>
        </w:r>
        <w:r>
          <w:rPr>
            <w:noProof/>
          </w:rPr>
          <w:fldChar w:fldCharType="end"/>
        </w:r>
      </w:hyperlink>
    </w:p>
    <w:p w14:paraId="4D1CFB57" w14:textId="53283D6C" w:rsidR="006477E7" w:rsidRDefault="006477E7" w:rsidP="006477E7">
      <w:pPr>
        <w:pStyle w:val="TOC2"/>
        <w:rPr>
          <w:noProof/>
        </w:rPr>
      </w:pPr>
      <w:hyperlink w:anchor="_Toc221209777" w:history="1">
        <w:r w:rsidRPr="00AA2606">
          <w:rPr>
            <w:rStyle w:val="Hyperlink"/>
            <w:noProof/>
          </w:rPr>
          <w:t>1.2 Core Capabilities</w:t>
        </w:r>
        <w:r>
          <w:rPr>
            <w:noProof/>
          </w:rPr>
          <w:tab/>
        </w:r>
        <w:r>
          <w:rPr>
            <w:noProof/>
          </w:rPr>
          <w:fldChar w:fldCharType="begin"/>
        </w:r>
        <w:r>
          <w:rPr>
            <w:noProof/>
          </w:rPr>
          <w:instrText xml:space="preserve"> PAGEREF _Toc221209777 \h </w:instrText>
        </w:r>
        <w:r>
          <w:rPr>
            <w:noProof/>
          </w:rPr>
        </w:r>
        <w:r>
          <w:rPr>
            <w:noProof/>
          </w:rPr>
          <w:fldChar w:fldCharType="separate"/>
        </w:r>
        <w:r>
          <w:rPr>
            <w:noProof/>
          </w:rPr>
          <w:t>3</w:t>
        </w:r>
        <w:r>
          <w:rPr>
            <w:noProof/>
          </w:rPr>
          <w:fldChar w:fldCharType="end"/>
        </w:r>
      </w:hyperlink>
    </w:p>
    <w:p w14:paraId="6BE30734" w14:textId="4939360E" w:rsidR="006477E7" w:rsidRDefault="006477E7">
      <w:pPr>
        <w:pStyle w:val="TOC1"/>
        <w:tabs>
          <w:tab w:val="right" w:leader="dot" w:pos="9350"/>
        </w:tabs>
        <w:rPr>
          <w:noProof/>
        </w:rPr>
      </w:pPr>
      <w:hyperlink w:anchor="_Toc221209778" w:history="1">
        <w:r w:rsidRPr="00AA2606">
          <w:rPr>
            <w:rStyle w:val="Hyperlink"/>
            <w:noProof/>
          </w:rPr>
          <w:t>2. System Architecture</w:t>
        </w:r>
        <w:r>
          <w:rPr>
            <w:noProof/>
          </w:rPr>
          <w:tab/>
        </w:r>
        <w:r>
          <w:rPr>
            <w:noProof/>
          </w:rPr>
          <w:fldChar w:fldCharType="begin"/>
        </w:r>
        <w:r>
          <w:rPr>
            <w:noProof/>
          </w:rPr>
          <w:instrText xml:space="preserve"> PAGE    \* MERGEFORMAT </w:instrText>
        </w:r>
        <w:r>
          <w:rPr>
            <w:noProof/>
          </w:rPr>
          <w:fldChar w:fldCharType="separate"/>
        </w:r>
        <w:r>
          <w:rPr>
            <w:noProof/>
          </w:rPr>
          <w:t>2</w:t>
        </w:r>
        <w:r>
          <w:rPr>
            <w:noProof/>
          </w:rPr>
          <w:fldChar w:fldCharType="end"/>
        </w:r>
      </w:hyperlink>
    </w:p>
    <w:p w14:paraId="7F98447B" w14:textId="2A3CFDD3" w:rsidR="006477E7" w:rsidRDefault="006477E7" w:rsidP="006477E7">
      <w:pPr>
        <w:pStyle w:val="TOC2"/>
        <w:rPr>
          <w:noProof/>
        </w:rPr>
      </w:pPr>
      <w:hyperlink w:anchor="_Toc221209779" w:history="1">
        <w:r w:rsidRPr="00AA2606">
          <w:rPr>
            <w:rStyle w:val="Hyperlink"/>
            <w:noProof/>
          </w:rPr>
          <w:t>2.1 Network Configuration</w:t>
        </w:r>
        <w:r>
          <w:rPr>
            <w:noProof/>
          </w:rPr>
          <w:tab/>
        </w:r>
        <w:r>
          <w:rPr>
            <w:noProof/>
          </w:rPr>
          <w:fldChar w:fldCharType="begin"/>
        </w:r>
        <w:r>
          <w:rPr>
            <w:noProof/>
          </w:rPr>
          <w:instrText xml:space="preserve"> PAGEREF _Toc221209779 \h </w:instrText>
        </w:r>
        <w:r>
          <w:rPr>
            <w:noProof/>
          </w:rPr>
        </w:r>
        <w:r>
          <w:rPr>
            <w:noProof/>
          </w:rPr>
          <w:fldChar w:fldCharType="separate"/>
        </w:r>
        <w:r>
          <w:rPr>
            <w:noProof/>
          </w:rPr>
          <w:t>4</w:t>
        </w:r>
        <w:r>
          <w:rPr>
            <w:noProof/>
          </w:rPr>
          <w:fldChar w:fldCharType="end"/>
        </w:r>
      </w:hyperlink>
    </w:p>
    <w:p w14:paraId="0F8826C9" w14:textId="0794F285" w:rsidR="006477E7" w:rsidRDefault="006477E7" w:rsidP="006477E7">
      <w:pPr>
        <w:pStyle w:val="TOC2"/>
        <w:rPr>
          <w:noProof/>
        </w:rPr>
      </w:pPr>
      <w:hyperlink w:anchor="_Toc221209780" w:history="1">
        <w:r w:rsidRPr="00AA2606">
          <w:rPr>
            <w:rStyle w:val="Hyperlink"/>
            <w:noProof/>
          </w:rPr>
          <w:t>2.2 Data Sovereignty Architecture</w:t>
        </w:r>
        <w:r>
          <w:rPr>
            <w:noProof/>
          </w:rPr>
          <w:tab/>
        </w:r>
        <w:r>
          <w:rPr>
            <w:noProof/>
          </w:rPr>
          <w:fldChar w:fldCharType="begin"/>
        </w:r>
        <w:r>
          <w:rPr>
            <w:noProof/>
          </w:rPr>
          <w:instrText xml:space="preserve"> PAGEREF _Toc221209780 \h </w:instrText>
        </w:r>
        <w:r>
          <w:rPr>
            <w:noProof/>
          </w:rPr>
        </w:r>
        <w:r>
          <w:rPr>
            <w:noProof/>
          </w:rPr>
          <w:fldChar w:fldCharType="separate"/>
        </w:r>
        <w:r>
          <w:rPr>
            <w:noProof/>
          </w:rPr>
          <w:t>4</w:t>
        </w:r>
        <w:r>
          <w:rPr>
            <w:noProof/>
          </w:rPr>
          <w:fldChar w:fldCharType="end"/>
        </w:r>
      </w:hyperlink>
    </w:p>
    <w:p w14:paraId="7544A97C" w14:textId="44D89B51" w:rsidR="006477E7" w:rsidRDefault="006477E7" w:rsidP="006477E7">
      <w:pPr>
        <w:pStyle w:val="TOC2"/>
        <w:rPr>
          <w:noProof/>
        </w:rPr>
      </w:pPr>
      <w:hyperlink w:anchor="_Toc221209781" w:history="1">
        <w:r w:rsidRPr="00AA2606">
          <w:rPr>
            <w:rStyle w:val="Hyperlink"/>
            <w:noProof/>
          </w:rPr>
          <w:t>2.3 Component Topology</w:t>
        </w:r>
        <w:r>
          <w:rPr>
            <w:noProof/>
          </w:rPr>
          <w:tab/>
        </w:r>
        <w:r>
          <w:rPr>
            <w:noProof/>
          </w:rPr>
          <w:fldChar w:fldCharType="begin"/>
        </w:r>
        <w:r>
          <w:rPr>
            <w:noProof/>
          </w:rPr>
          <w:instrText xml:space="preserve"> PAGEREF _Toc221209781 \h </w:instrText>
        </w:r>
        <w:r>
          <w:rPr>
            <w:noProof/>
          </w:rPr>
        </w:r>
        <w:r>
          <w:rPr>
            <w:noProof/>
          </w:rPr>
          <w:fldChar w:fldCharType="separate"/>
        </w:r>
        <w:r>
          <w:rPr>
            <w:noProof/>
          </w:rPr>
          <w:t>4</w:t>
        </w:r>
        <w:r>
          <w:rPr>
            <w:noProof/>
          </w:rPr>
          <w:fldChar w:fldCharType="end"/>
        </w:r>
      </w:hyperlink>
    </w:p>
    <w:p w14:paraId="6626EA4A" w14:textId="49027E4D" w:rsidR="006477E7" w:rsidRDefault="006477E7">
      <w:pPr>
        <w:pStyle w:val="TOC1"/>
        <w:tabs>
          <w:tab w:val="right" w:leader="dot" w:pos="9350"/>
        </w:tabs>
        <w:rPr>
          <w:noProof/>
        </w:rPr>
      </w:pPr>
      <w:hyperlink w:anchor="_Toc221209782" w:history="1">
        <w:r w:rsidRPr="00AA2606">
          <w:rPr>
            <w:rStyle w:val="Hyperlink"/>
            <w:noProof/>
          </w:rPr>
          <w:t>3. Processing Pipeline &amp; Concurrency Engineering</w:t>
        </w:r>
        <w:r>
          <w:rPr>
            <w:noProof/>
          </w:rPr>
          <w:tab/>
        </w:r>
        <w:r>
          <w:rPr>
            <w:noProof/>
          </w:rPr>
          <w:fldChar w:fldCharType="begin"/>
        </w:r>
        <w:r>
          <w:rPr>
            <w:noProof/>
          </w:rPr>
          <w:instrText xml:space="preserve"> PAGEREF _Toc221209782 \h </w:instrText>
        </w:r>
        <w:r>
          <w:rPr>
            <w:noProof/>
          </w:rPr>
        </w:r>
        <w:r>
          <w:rPr>
            <w:noProof/>
          </w:rPr>
          <w:fldChar w:fldCharType="separate"/>
        </w:r>
        <w:r>
          <w:rPr>
            <w:noProof/>
          </w:rPr>
          <w:t>6</w:t>
        </w:r>
        <w:r>
          <w:rPr>
            <w:noProof/>
          </w:rPr>
          <w:fldChar w:fldCharType="end"/>
        </w:r>
      </w:hyperlink>
    </w:p>
    <w:p w14:paraId="7DF6F69D" w14:textId="3FB48B37" w:rsidR="006477E7" w:rsidRDefault="006477E7" w:rsidP="006477E7">
      <w:pPr>
        <w:pStyle w:val="TOC2"/>
        <w:rPr>
          <w:noProof/>
        </w:rPr>
      </w:pPr>
      <w:hyperlink w:anchor="_Toc221209783" w:history="1">
        <w:r w:rsidRPr="00AA2606">
          <w:rPr>
            <w:rStyle w:val="Hyperlink"/>
            <w:noProof/>
          </w:rPr>
          <w:t>3.1 RecursiveCharacterTextSplitter Implementation</w:t>
        </w:r>
        <w:r>
          <w:rPr>
            <w:noProof/>
          </w:rPr>
          <w:tab/>
        </w:r>
        <w:r>
          <w:rPr>
            <w:noProof/>
          </w:rPr>
          <w:fldChar w:fldCharType="begin"/>
        </w:r>
        <w:r>
          <w:rPr>
            <w:noProof/>
          </w:rPr>
          <w:instrText xml:space="preserve"> PAGEREF _Toc221209783 \h </w:instrText>
        </w:r>
        <w:r>
          <w:rPr>
            <w:noProof/>
          </w:rPr>
        </w:r>
        <w:r>
          <w:rPr>
            <w:noProof/>
          </w:rPr>
          <w:fldChar w:fldCharType="separate"/>
        </w:r>
        <w:r>
          <w:rPr>
            <w:noProof/>
          </w:rPr>
          <w:t>6</w:t>
        </w:r>
        <w:r>
          <w:rPr>
            <w:noProof/>
          </w:rPr>
          <w:fldChar w:fldCharType="end"/>
        </w:r>
      </w:hyperlink>
    </w:p>
    <w:p w14:paraId="065FEE28" w14:textId="16DC50C2" w:rsidR="006477E7" w:rsidRDefault="006477E7" w:rsidP="006477E7">
      <w:pPr>
        <w:pStyle w:val="TOC2"/>
        <w:rPr>
          <w:noProof/>
        </w:rPr>
      </w:pPr>
      <w:hyperlink w:anchor="_Toc221209784" w:history="1">
        <w:r w:rsidRPr="00AA2606">
          <w:rPr>
            <w:rStyle w:val="Hyperlink"/>
            <w:noProof/>
          </w:rPr>
          <w:t>3.2 Asynchronous Indexing Architecture</w:t>
        </w:r>
        <w:r>
          <w:rPr>
            <w:noProof/>
          </w:rPr>
          <w:tab/>
        </w:r>
        <w:r>
          <w:rPr>
            <w:noProof/>
          </w:rPr>
          <w:fldChar w:fldCharType="begin"/>
        </w:r>
        <w:r>
          <w:rPr>
            <w:noProof/>
          </w:rPr>
          <w:instrText xml:space="preserve"> PAGEREF _Toc221209784 \h </w:instrText>
        </w:r>
        <w:r>
          <w:rPr>
            <w:noProof/>
          </w:rPr>
        </w:r>
        <w:r>
          <w:rPr>
            <w:noProof/>
          </w:rPr>
          <w:fldChar w:fldCharType="separate"/>
        </w:r>
        <w:r>
          <w:rPr>
            <w:noProof/>
          </w:rPr>
          <w:t>6</w:t>
        </w:r>
        <w:r>
          <w:rPr>
            <w:noProof/>
          </w:rPr>
          <w:fldChar w:fldCharType="end"/>
        </w:r>
      </w:hyperlink>
    </w:p>
    <w:p w14:paraId="29403798" w14:textId="7855EFE9" w:rsidR="006477E7" w:rsidRDefault="006477E7" w:rsidP="006477E7">
      <w:pPr>
        <w:pStyle w:val="TOC2"/>
        <w:rPr>
          <w:noProof/>
        </w:rPr>
      </w:pPr>
      <w:hyperlink w:anchor="_Toc221209785" w:history="1">
        <w:r w:rsidRPr="00AA2606">
          <w:rPr>
            <w:rStyle w:val="Hyperlink"/>
            <w:noProof/>
          </w:rPr>
          <w:t>3.3 Intelligent Fallback Mechanism</w:t>
        </w:r>
        <w:r>
          <w:rPr>
            <w:noProof/>
          </w:rPr>
          <w:tab/>
        </w:r>
        <w:r>
          <w:rPr>
            <w:noProof/>
          </w:rPr>
          <w:fldChar w:fldCharType="begin"/>
        </w:r>
        <w:r>
          <w:rPr>
            <w:noProof/>
          </w:rPr>
          <w:instrText xml:space="preserve"> PAGEREF _Toc221209785 \h </w:instrText>
        </w:r>
        <w:r>
          <w:rPr>
            <w:noProof/>
          </w:rPr>
        </w:r>
        <w:r>
          <w:rPr>
            <w:noProof/>
          </w:rPr>
          <w:fldChar w:fldCharType="separate"/>
        </w:r>
        <w:r>
          <w:rPr>
            <w:noProof/>
          </w:rPr>
          <w:t>6</w:t>
        </w:r>
        <w:r>
          <w:rPr>
            <w:noProof/>
          </w:rPr>
          <w:fldChar w:fldCharType="end"/>
        </w:r>
      </w:hyperlink>
    </w:p>
    <w:p w14:paraId="1FA18B80" w14:textId="558507DB" w:rsidR="006477E7" w:rsidRDefault="006477E7">
      <w:pPr>
        <w:pStyle w:val="TOC1"/>
        <w:tabs>
          <w:tab w:val="right" w:leader="dot" w:pos="9350"/>
        </w:tabs>
        <w:rPr>
          <w:noProof/>
        </w:rPr>
      </w:pPr>
      <w:hyperlink w:anchor="_Toc221209786" w:history="1">
        <w:r w:rsidRPr="00AA2606">
          <w:rPr>
            <w:rStyle w:val="Hyperlink"/>
            <w:noProof/>
          </w:rPr>
          <w:t>4. Heuristic-Based Post-Processing Engine</w:t>
        </w:r>
        <w:r>
          <w:rPr>
            <w:noProof/>
          </w:rPr>
          <w:tab/>
        </w:r>
        <w:r>
          <w:rPr>
            <w:noProof/>
          </w:rPr>
          <w:fldChar w:fldCharType="begin"/>
        </w:r>
        <w:r>
          <w:rPr>
            <w:noProof/>
          </w:rPr>
          <w:instrText xml:space="preserve"> PAGEREF _Toc221209786 \h </w:instrText>
        </w:r>
        <w:r>
          <w:rPr>
            <w:noProof/>
          </w:rPr>
        </w:r>
        <w:r>
          <w:rPr>
            <w:noProof/>
          </w:rPr>
          <w:fldChar w:fldCharType="separate"/>
        </w:r>
        <w:r>
          <w:rPr>
            <w:noProof/>
          </w:rPr>
          <w:t>7</w:t>
        </w:r>
        <w:r>
          <w:rPr>
            <w:noProof/>
          </w:rPr>
          <w:fldChar w:fldCharType="end"/>
        </w:r>
      </w:hyperlink>
    </w:p>
    <w:p w14:paraId="137179B5" w14:textId="56F4D5C0" w:rsidR="006477E7" w:rsidRDefault="006477E7" w:rsidP="006477E7">
      <w:pPr>
        <w:pStyle w:val="TOC2"/>
        <w:rPr>
          <w:noProof/>
        </w:rPr>
      </w:pPr>
      <w:hyperlink w:anchor="_Toc221209787" w:history="1">
        <w:r w:rsidRPr="00AA2606">
          <w:rPr>
            <w:rStyle w:val="Hyperlink"/>
            <w:noProof/>
          </w:rPr>
          <w:t>4.1 Tier 1: Meta-Commentary Removal</w:t>
        </w:r>
        <w:r>
          <w:rPr>
            <w:noProof/>
          </w:rPr>
          <w:tab/>
        </w:r>
        <w:r>
          <w:rPr>
            <w:noProof/>
          </w:rPr>
          <w:fldChar w:fldCharType="begin"/>
        </w:r>
        <w:r>
          <w:rPr>
            <w:noProof/>
          </w:rPr>
          <w:instrText xml:space="preserve"> PAGEREF _Toc221209787 \h </w:instrText>
        </w:r>
        <w:r>
          <w:rPr>
            <w:noProof/>
          </w:rPr>
        </w:r>
        <w:r>
          <w:rPr>
            <w:noProof/>
          </w:rPr>
          <w:fldChar w:fldCharType="separate"/>
        </w:r>
        <w:r>
          <w:rPr>
            <w:noProof/>
          </w:rPr>
          <w:t>7</w:t>
        </w:r>
        <w:r>
          <w:rPr>
            <w:noProof/>
          </w:rPr>
          <w:fldChar w:fldCharType="end"/>
        </w:r>
      </w:hyperlink>
    </w:p>
    <w:p w14:paraId="0356BDD2" w14:textId="1C551021" w:rsidR="006477E7" w:rsidRDefault="006477E7" w:rsidP="006477E7">
      <w:pPr>
        <w:pStyle w:val="TOC2"/>
        <w:rPr>
          <w:noProof/>
        </w:rPr>
      </w:pPr>
      <w:hyperlink w:anchor="_Toc221209788" w:history="1">
        <w:r w:rsidRPr="00AA2606">
          <w:rPr>
            <w:rStyle w:val="Hyperlink"/>
            <w:noProof/>
          </w:rPr>
          <w:t>4.2 Tier 2: Structural Normalization</w:t>
        </w:r>
        <w:r>
          <w:rPr>
            <w:noProof/>
          </w:rPr>
          <w:tab/>
        </w:r>
        <w:r>
          <w:rPr>
            <w:noProof/>
          </w:rPr>
          <w:fldChar w:fldCharType="begin"/>
        </w:r>
        <w:r>
          <w:rPr>
            <w:noProof/>
          </w:rPr>
          <w:instrText xml:space="preserve"> PAGEREF _Toc221209788 \h </w:instrText>
        </w:r>
        <w:r>
          <w:rPr>
            <w:noProof/>
          </w:rPr>
        </w:r>
        <w:r>
          <w:rPr>
            <w:noProof/>
          </w:rPr>
          <w:fldChar w:fldCharType="separate"/>
        </w:r>
        <w:r>
          <w:rPr>
            <w:noProof/>
          </w:rPr>
          <w:t>7</w:t>
        </w:r>
        <w:r>
          <w:rPr>
            <w:noProof/>
          </w:rPr>
          <w:fldChar w:fldCharType="end"/>
        </w:r>
      </w:hyperlink>
    </w:p>
    <w:p w14:paraId="31BCC315" w14:textId="0D008C7D" w:rsidR="006477E7" w:rsidRDefault="006477E7" w:rsidP="006477E7">
      <w:pPr>
        <w:pStyle w:val="TOC2"/>
        <w:rPr>
          <w:noProof/>
        </w:rPr>
      </w:pPr>
      <w:hyperlink w:anchor="_Toc221209789" w:history="1">
        <w:r w:rsidRPr="00AA2606">
          <w:rPr>
            <w:rStyle w:val="Hyperlink"/>
            <w:noProof/>
          </w:rPr>
          <w:t>4.3 Tier 3: Domain Sanitization</w:t>
        </w:r>
        <w:r>
          <w:rPr>
            <w:noProof/>
          </w:rPr>
          <w:tab/>
        </w:r>
        <w:r>
          <w:rPr>
            <w:noProof/>
          </w:rPr>
          <w:fldChar w:fldCharType="begin"/>
        </w:r>
        <w:r>
          <w:rPr>
            <w:noProof/>
          </w:rPr>
          <w:instrText xml:space="preserve"> PAGEREF _Toc221209789 \h </w:instrText>
        </w:r>
        <w:r>
          <w:rPr>
            <w:noProof/>
          </w:rPr>
        </w:r>
        <w:r>
          <w:rPr>
            <w:noProof/>
          </w:rPr>
          <w:fldChar w:fldCharType="separate"/>
        </w:r>
        <w:r>
          <w:rPr>
            <w:noProof/>
          </w:rPr>
          <w:t>7</w:t>
        </w:r>
        <w:r>
          <w:rPr>
            <w:noProof/>
          </w:rPr>
          <w:fldChar w:fldCharType="end"/>
        </w:r>
      </w:hyperlink>
    </w:p>
    <w:p w14:paraId="3194D366" w14:textId="31F3E9E9" w:rsidR="006477E7" w:rsidRDefault="006477E7">
      <w:pPr>
        <w:pStyle w:val="TOC1"/>
        <w:tabs>
          <w:tab w:val="right" w:leader="dot" w:pos="9350"/>
        </w:tabs>
        <w:rPr>
          <w:noProof/>
        </w:rPr>
      </w:pPr>
      <w:hyperlink w:anchor="_Toc221209790" w:history="1">
        <w:r w:rsidRPr="00AA2606">
          <w:rPr>
            <w:rStyle w:val="Hyperlink"/>
            <w:noProof/>
          </w:rPr>
          <w:t>5. Confidence Scoring &amp; Safety Thresholds</w:t>
        </w:r>
        <w:r>
          <w:rPr>
            <w:noProof/>
          </w:rPr>
          <w:tab/>
        </w:r>
        <w:r>
          <w:rPr>
            <w:noProof/>
          </w:rPr>
          <w:fldChar w:fldCharType="begin"/>
        </w:r>
        <w:r>
          <w:rPr>
            <w:noProof/>
          </w:rPr>
          <w:instrText xml:space="preserve"> PAGEREF _Toc221209790 \h </w:instrText>
        </w:r>
        <w:r>
          <w:rPr>
            <w:noProof/>
          </w:rPr>
        </w:r>
        <w:r>
          <w:rPr>
            <w:noProof/>
          </w:rPr>
          <w:fldChar w:fldCharType="separate"/>
        </w:r>
        <w:r>
          <w:rPr>
            <w:noProof/>
          </w:rPr>
          <w:t>8</w:t>
        </w:r>
        <w:r>
          <w:rPr>
            <w:noProof/>
          </w:rPr>
          <w:fldChar w:fldCharType="end"/>
        </w:r>
      </w:hyperlink>
    </w:p>
    <w:p w14:paraId="357EB092" w14:textId="36158057" w:rsidR="006477E7" w:rsidRDefault="006477E7" w:rsidP="006477E7">
      <w:pPr>
        <w:pStyle w:val="TOC2"/>
        <w:rPr>
          <w:noProof/>
        </w:rPr>
      </w:pPr>
      <w:hyperlink w:anchor="_Toc221209791" w:history="1">
        <w:r w:rsidRPr="00AA2606">
          <w:rPr>
            <w:rStyle w:val="Hyperlink"/>
            <w:noProof/>
          </w:rPr>
          <w:t>5.1 Weighted Scoring Formula</w:t>
        </w:r>
        <w:r>
          <w:rPr>
            <w:noProof/>
          </w:rPr>
          <w:tab/>
        </w:r>
        <w:r>
          <w:rPr>
            <w:noProof/>
          </w:rPr>
          <w:fldChar w:fldCharType="begin"/>
        </w:r>
        <w:r>
          <w:rPr>
            <w:noProof/>
          </w:rPr>
          <w:instrText xml:space="preserve"> PAGEREF _Toc221209791 \h </w:instrText>
        </w:r>
        <w:r>
          <w:rPr>
            <w:noProof/>
          </w:rPr>
        </w:r>
        <w:r>
          <w:rPr>
            <w:noProof/>
          </w:rPr>
          <w:fldChar w:fldCharType="separate"/>
        </w:r>
        <w:r>
          <w:rPr>
            <w:noProof/>
          </w:rPr>
          <w:t>8</w:t>
        </w:r>
        <w:r>
          <w:rPr>
            <w:noProof/>
          </w:rPr>
          <w:fldChar w:fldCharType="end"/>
        </w:r>
      </w:hyperlink>
    </w:p>
    <w:p w14:paraId="58489393" w14:textId="1EF27C9C" w:rsidR="006477E7" w:rsidRDefault="006477E7" w:rsidP="006477E7">
      <w:pPr>
        <w:pStyle w:val="TOC2"/>
        <w:rPr>
          <w:noProof/>
        </w:rPr>
      </w:pPr>
      <w:hyperlink w:anchor="_Toc221209792" w:history="1">
        <w:r w:rsidRPr="00AA2606">
          <w:rPr>
            <w:rStyle w:val="Hyperlink"/>
            <w:noProof/>
          </w:rPr>
          <w:t>5.2 0.72 Hard Floor &amp; Human Escalation</w:t>
        </w:r>
        <w:r>
          <w:rPr>
            <w:noProof/>
          </w:rPr>
          <w:tab/>
        </w:r>
        <w:r>
          <w:rPr>
            <w:noProof/>
          </w:rPr>
          <w:fldChar w:fldCharType="begin"/>
        </w:r>
        <w:r>
          <w:rPr>
            <w:noProof/>
          </w:rPr>
          <w:instrText xml:space="preserve"> PAGEREF _Toc221209792 \h </w:instrText>
        </w:r>
        <w:r>
          <w:rPr>
            <w:noProof/>
          </w:rPr>
        </w:r>
        <w:r>
          <w:rPr>
            <w:noProof/>
          </w:rPr>
          <w:fldChar w:fldCharType="separate"/>
        </w:r>
        <w:r>
          <w:rPr>
            <w:noProof/>
          </w:rPr>
          <w:t>8</w:t>
        </w:r>
        <w:r>
          <w:rPr>
            <w:noProof/>
          </w:rPr>
          <w:fldChar w:fldCharType="end"/>
        </w:r>
      </w:hyperlink>
    </w:p>
    <w:p w14:paraId="735253A1" w14:textId="2A0F0CB8" w:rsidR="006477E7" w:rsidRDefault="006477E7">
      <w:pPr>
        <w:pStyle w:val="TOC1"/>
        <w:tabs>
          <w:tab w:val="right" w:leader="dot" w:pos="9350"/>
        </w:tabs>
        <w:rPr>
          <w:noProof/>
        </w:rPr>
      </w:pPr>
      <w:hyperlink w:anchor="_Toc221209793" w:history="1">
        <w:r w:rsidRPr="00AA2606">
          <w:rPr>
            <w:rStyle w:val="Hyperlink"/>
            <w:noProof/>
          </w:rPr>
          <w:t>6. Data Governance &amp; Regulatory Audit Trail</w:t>
        </w:r>
        <w:r>
          <w:rPr>
            <w:noProof/>
          </w:rPr>
          <w:tab/>
        </w:r>
        <w:r>
          <w:rPr>
            <w:noProof/>
          </w:rPr>
          <w:fldChar w:fldCharType="begin"/>
        </w:r>
        <w:r>
          <w:rPr>
            <w:noProof/>
          </w:rPr>
          <w:instrText xml:space="preserve"> PAGEREF _Toc221209793 \h </w:instrText>
        </w:r>
        <w:r>
          <w:rPr>
            <w:noProof/>
          </w:rPr>
        </w:r>
        <w:r>
          <w:rPr>
            <w:noProof/>
          </w:rPr>
          <w:fldChar w:fldCharType="separate"/>
        </w:r>
        <w:r>
          <w:rPr>
            <w:noProof/>
          </w:rPr>
          <w:t>9</w:t>
        </w:r>
        <w:r>
          <w:rPr>
            <w:noProof/>
          </w:rPr>
          <w:fldChar w:fldCharType="end"/>
        </w:r>
      </w:hyperlink>
    </w:p>
    <w:p w14:paraId="385F308A" w14:textId="0943B008" w:rsidR="006477E7" w:rsidRDefault="006477E7" w:rsidP="006477E7">
      <w:pPr>
        <w:pStyle w:val="TOC2"/>
        <w:rPr>
          <w:noProof/>
        </w:rPr>
      </w:pPr>
      <w:hyperlink w:anchor="_Toc221209794" w:history="1">
        <w:r w:rsidRPr="00AA2606">
          <w:rPr>
            <w:rStyle w:val="Hyperlink"/>
            <w:noProof/>
          </w:rPr>
          <w:t>6.1 Human-in-the-Loop State Machine</w:t>
        </w:r>
        <w:r>
          <w:rPr>
            <w:noProof/>
          </w:rPr>
          <w:tab/>
        </w:r>
        <w:r>
          <w:rPr>
            <w:noProof/>
          </w:rPr>
          <w:fldChar w:fldCharType="begin"/>
        </w:r>
        <w:r>
          <w:rPr>
            <w:noProof/>
          </w:rPr>
          <w:instrText xml:space="preserve"> PAGEREF _Toc221209794 \h </w:instrText>
        </w:r>
        <w:r>
          <w:rPr>
            <w:noProof/>
          </w:rPr>
        </w:r>
        <w:r>
          <w:rPr>
            <w:noProof/>
          </w:rPr>
          <w:fldChar w:fldCharType="separate"/>
        </w:r>
        <w:r>
          <w:rPr>
            <w:noProof/>
          </w:rPr>
          <w:t>9</w:t>
        </w:r>
        <w:r>
          <w:rPr>
            <w:noProof/>
          </w:rPr>
          <w:fldChar w:fldCharType="end"/>
        </w:r>
      </w:hyperlink>
    </w:p>
    <w:p w14:paraId="36D5EB16" w14:textId="111E9FB9" w:rsidR="006477E7" w:rsidRDefault="006477E7" w:rsidP="006477E7">
      <w:pPr>
        <w:pStyle w:val="TOC2"/>
        <w:rPr>
          <w:noProof/>
        </w:rPr>
      </w:pPr>
      <w:hyperlink w:anchor="_Toc221209795" w:history="1">
        <w:r w:rsidRPr="00AA2606">
          <w:rPr>
            <w:rStyle w:val="Hyperlink"/>
            <w:noProof/>
          </w:rPr>
          <w:t>6.2 SQLite Audit Trail Schema</w:t>
        </w:r>
        <w:r>
          <w:rPr>
            <w:noProof/>
          </w:rPr>
          <w:tab/>
        </w:r>
        <w:r>
          <w:rPr>
            <w:noProof/>
          </w:rPr>
          <w:fldChar w:fldCharType="begin"/>
        </w:r>
        <w:r>
          <w:rPr>
            <w:noProof/>
          </w:rPr>
          <w:instrText xml:space="preserve"> PAGEREF _Toc221209795 \h </w:instrText>
        </w:r>
        <w:r>
          <w:rPr>
            <w:noProof/>
          </w:rPr>
        </w:r>
        <w:r>
          <w:rPr>
            <w:noProof/>
          </w:rPr>
          <w:fldChar w:fldCharType="separate"/>
        </w:r>
        <w:r>
          <w:rPr>
            <w:noProof/>
          </w:rPr>
          <w:t>9</w:t>
        </w:r>
        <w:r>
          <w:rPr>
            <w:noProof/>
          </w:rPr>
          <w:fldChar w:fldCharType="end"/>
        </w:r>
      </w:hyperlink>
    </w:p>
    <w:p w14:paraId="47A8735F" w14:textId="25046CFE" w:rsidR="006477E7" w:rsidRDefault="006477E7">
      <w:pPr>
        <w:pStyle w:val="TOC1"/>
        <w:tabs>
          <w:tab w:val="right" w:leader="dot" w:pos="9350"/>
        </w:tabs>
        <w:rPr>
          <w:noProof/>
        </w:rPr>
      </w:pPr>
      <w:hyperlink w:anchor="_Toc221209796" w:history="1">
        <w:r w:rsidRPr="00AA2606">
          <w:rPr>
            <w:rStyle w:val="Hyperlink"/>
            <w:noProof/>
          </w:rPr>
          <w:t>7. Performance Engineering &amp; Latency Targets</w:t>
        </w:r>
        <w:r>
          <w:rPr>
            <w:noProof/>
          </w:rPr>
          <w:tab/>
        </w:r>
        <w:r>
          <w:rPr>
            <w:noProof/>
          </w:rPr>
          <w:fldChar w:fldCharType="begin"/>
        </w:r>
        <w:r>
          <w:rPr>
            <w:noProof/>
          </w:rPr>
          <w:instrText xml:space="preserve"> PAGEREF _Toc221209796 \h </w:instrText>
        </w:r>
        <w:r>
          <w:rPr>
            <w:noProof/>
          </w:rPr>
        </w:r>
        <w:r>
          <w:rPr>
            <w:noProof/>
          </w:rPr>
          <w:fldChar w:fldCharType="separate"/>
        </w:r>
        <w:r>
          <w:rPr>
            <w:noProof/>
          </w:rPr>
          <w:t>10</w:t>
        </w:r>
        <w:r>
          <w:rPr>
            <w:noProof/>
          </w:rPr>
          <w:fldChar w:fldCharType="end"/>
        </w:r>
      </w:hyperlink>
    </w:p>
    <w:p w14:paraId="245EEF30" w14:textId="6F1A2AE6" w:rsidR="006477E7" w:rsidRDefault="006477E7" w:rsidP="006477E7">
      <w:pPr>
        <w:pStyle w:val="TOC2"/>
        <w:rPr>
          <w:noProof/>
        </w:rPr>
      </w:pPr>
      <w:hyperlink w:anchor="_Toc221209797" w:history="1">
        <w:r w:rsidRPr="00AA2606">
          <w:rPr>
            <w:rStyle w:val="Hyperlink"/>
            <w:noProof/>
          </w:rPr>
          <w:t>7.1 End-to-End Latency Breakdown</w:t>
        </w:r>
        <w:r>
          <w:rPr>
            <w:noProof/>
          </w:rPr>
          <w:tab/>
        </w:r>
        <w:r>
          <w:rPr>
            <w:noProof/>
          </w:rPr>
          <w:fldChar w:fldCharType="begin"/>
        </w:r>
        <w:r>
          <w:rPr>
            <w:noProof/>
          </w:rPr>
          <w:instrText xml:space="preserve"> PAGEREF _Toc221209797 \h </w:instrText>
        </w:r>
        <w:r>
          <w:rPr>
            <w:noProof/>
          </w:rPr>
        </w:r>
        <w:r>
          <w:rPr>
            <w:noProof/>
          </w:rPr>
          <w:fldChar w:fldCharType="separate"/>
        </w:r>
        <w:r>
          <w:rPr>
            <w:noProof/>
          </w:rPr>
          <w:t>10</w:t>
        </w:r>
        <w:r>
          <w:rPr>
            <w:noProof/>
          </w:rPr>
          <w:fldChar w:fldCharType="end"/>
        </w:r>
      </w:hyperlink>
    </w:p>
    <w:p w14:paraId="690AB896" w14:textId="6A2ED2C1" w:rsidR="006477E7" w:rsidRDefault="006477E7" w:rsidP="006477E7">
      <w:pPr>
        <w:pStyle w:val="TOC2"/>
        <w:rPr>
          <w:noProof/>
        </w:rPr>
      </w:pPr>
      <w:hyperlink w:anchor="_Toc221209798" w:history="1">
        <w:r w:rsidRPr="00AA2606">
          <w:rPr>
            <w:rStyle w:val="Hyperlink"/>
            <w:noProof/>
          </w:rPr>
          <w:t>7.2 Implemented Optimizations</w:t>
        </w:r>
        <w:r>
          <w:rPr>
            <w:noProof/>
          </w:rPr>
          <w:tab/>
        </w:r>
        <w:r>
          <w:rPr>
            <w:noProof/>
          </w:rPr>
          <w:fldChar w:fldCharType="begin"/>
        </w:r>
        <w:r>
          <w:rPr>
            <w:noProof/>
          </w:rPr>
          <w:instrText xml:space="preserve"> PAGEREF _Toc221209798 \h </w:instrText>
        </w:r>
        <w:r>
          <w:rPr>
            <w:noProof/>
          </w:rPr>
        </w:r>
        <w:r>
          <w:rPr>
            <w:noProof/>
          </w:rPr>
          <w:fldChar w:fldCharType="separate"/>
        </w:r>
        <w:r>
          <w:rPr>
            <w:noProof/>
          </w:rPr>
          <w:t>10</w:t>
        </w:r>
        <w:r>
          <w:rPr>
            <w:noProof/>
          </w:rPr>
          <w:fldChar w:fldCharType="end"/>
        </w:r>
      </w:hyperlink>
    </w:p>
    <w:p w14:paraId="5B583C84" w14:textId="4F00806B" w:rsidR="006477E7" w:rsidRDefault="006477E7">
      <w:pPr>
        <w:pStyle w:val="TOC1"/>
        <w:tabs>
          <w:tab w:val="right" w:leader="dot" w:pos="9350"/>
        </w:tabs>
        <w:rPr>
          <w:noProof/>
        </w:rPr>
      </w:pPr>
      <w:hyperlink w:anchor="_Toc221209799" w:history="1">
        <w:r w:rsidRPr="00AA2606">
          <w:rPr>
            <w:rStyle w:val="Hyperlink"/>
            <w:noProof/>
          </w:rPr>
          <w:t>8. Risk Assessment &amp; Mitigation Strategies</w:t>
        </w:r>
        <w:r>
          <w:rPr>
            <w:noProof/>
          </w:rPr>
          <w:tab/>
        </w:r>
        <w:r>
          <w:rPr>
            <w:noProof/>
          </w:rPr>
          <w:fldChar w:fldCharType="begin"/>
        </w:r>
        <w:r>
          <w:rPr>
            <w:noProof/>
          </w:rPr>
          <w:instrText xml:space="preserve"> PAGEREF _Toc221209799 \h </w:instrText>
        </w:r>
        <w:r>
          <w:rPr>
            <w:noProof/>
          </w:rPr>
        </w:r>
        <w:r>
          <w:rPr>
            <w:noProof/>
          </w:rPr>
          <w:fldChar w:fldCharType="separate"/>
        </w:r>
        <w:r>
          <w:rPr>
            <w:noProof/>
          </w:rPr>
          <w:t>11</w:t>
        </w:r>
        <w:r>
          <w:rPr>
            <w:noProof/>
          </w:rPr>
          <w:fldChar w:fldCharType="end"/>
        </w:r>
      </w:hyperlink>
    </w:p>
    <w:p w14:paraId="63166E9D" w14:textId="24644E4D" w:rsidR="006477E7" w:rsidRDefault="006477E7">
      <w:pPr>
        <w:pStyle w:val="TOC1"/>
        <w:tabs>
          <w:tab w:val="right" w:leader="dot" w:pos="9350"/>
        </w:tabs>
        <w:rPr>
          <w:noProof/>
        </w:rPr>
      </w:pPr>
      <w:hyperlink w:anchor="_Toc221209800" w:history="1">
        <w:r w:rsidRPr="00AA2606">
          <w:rPr>
            <w:rStyle w:val="Hyperlink"/>
            <w:noProof/>
          </w:rPr>
          <w:t>9. Deployment Architecture &amp; System Requirements</w:t>
        </w:r>
        <w:r>
          <w:rPr>
            <w:noProof/>
          </w:rPr>
          <w:tab/>
        </w:r>
        <w:r>
          <w:rPr>
            <w:noProof/>
          </w:rPr>
          <w:fldChar w:fldCharType="begin"/>
        </w:r>
        <w:r>
          <w:rPr>
            <w:noProof/>
          </w:rPr>
          <w:instrText xml:space="preserve"> PAGEREF _Toc221209800 \h </w:instrText>
        </w:r>
        <w:r>
          <w:rPr>
            <w:noProof/>
          </w:rPr>
        </w:r>
        <w:r>
          <w:rPr>
            <w:noProof/>
          </w:rPr>
          <w:fldChar w:fldCharType="separate"/>
        </w:r>
        <w:r>
          <w:rPr>
            <w:noProof/>
          </w:rPr>
          <w:t>12</w:t>
        </w:r>
        <w:r>
          <w:rPr>
            <w:noProof/>
          </w:rPr>
          <w:fldChar w:fldCharType="end"/>
        </w:r>
      </w:hyperlink>
    </w:p>
    <w:p w14:paraId="6E9E74FE" w14:textId="5ED2CEA1" w:rsidR="006477E7" w:rsidRDefault="006477E7" w:rsidP="006477E7">
      <w:pPr>
        <w:pStyle w:val="TOC2"/>
        <w:rPr>
          <w:noProof/>
        </w:rPr>
      </w:pPr>
      <w:hyperlink w:anchor="_Toc221209801" w:history="1">
        <w:r w:rsidRPr="00AA2606">
          <w:rPr>
            <w:rStyle w:val="Hyperlink"/>
            <w:noProof/>
          </w:rPr>
          <w:t>9.1 Minimum Hardware Specifications</w:t>
        </w:r>
        <w:r>
          <w:rPr>
            <w:noProof/>
          </w:rPr>
          <w:tab/>
        </w:r>
        <w:r>
          <w:rPr>
            <w:noProof/>
          </w:rPr>
          <w:fldChar w:fldCharType="begin"/>
        </w:r>
        <w:r>
          <w:rPr>
            <w:noProof/>
          </w:rPr>
          <w:instrText xml:space="preserve"> PAGEREF _Toc221209801 \h </w:instrText>
        </w:r>
        <w:r>
          <w:rPr>
            <w:noProof/>
          </w:rPr>
        </w:r>
        <w:r>
          <w:rPr>
            <w:noProof/>
          </w:rPr>
          <w:fldChar w:fldCharType="separate"/>
        </w:r>
        <w:r>
          <w:rPr>
            <w:noProof/>
          </w:rPr>
          <w:t>12</w:t>
        </w:r>
        <w:r>
          <w:rPr>
            <w:noProof/>
          </w:rPr>
          <w:fldChar w:fldCharType="end"/>
        </w:r>
      </w:hyperlink>
    </w:p>
    <w:p w14:paraId="4FFB2D0F" w14:textId="3D210DF9" w:rsidR="006477E7" w:rsidRDefault="006477E7" w:rsidP="006477E7">
      <w:pPr>
        <w:pStyle w:val="TOC2"/>
        <w:rPr>
          <w:noProof/>
        </w:rPr>
      </w:pPr>
      <w:hyperlink w:anchor="_Toc221209802" w:history="1">
        <w:r w:rsidRPr="00AA2606">
          <w:rPr>
            <w:rStyle w:val="Hyperlink"/>
            <w:noProof/>
          </w:rPr>
          <w:t>9.2 Software Stack Dependencies</w:t>
        </w:r>
        <w:r>
          <w:rPr>
            <w:noProof/>
          </w:rPr>
          <w:tab/>
        </w:r>
        <w:r>
          <w:rPr>
            <w:noProof/>
          </w:rPr>
          <w:fldChar w:fldCharType="begin"/>
        </w:r>
        <w:r>
          <w:rPr>
            <w:noProof/>
          </w:rPr>
          <w:instrText xml:space="preserve"> PAGEREF _Toc221209802 \h </w:instrText>
        </w:r>
        <w:r>
          <w:rPr>
            <w:noProof/>
          </w:rPr>
        </w:r>
        <w:r>
          <w:rPr>
            <w:noProof/>
          </w:rPr>
          <w:fldChar w:fldCharType="separate"/>
        </w:r>
        <w:r>
          <w:rPr>
            <w:noProof/>
          </w:rPr>
          <w:t>12</w:t>
        </w:r>
        <w:r>
          <w:rPr>
            <w:noProof/>
          </w:rPr>
          <w:fldChar w:fldCharType="end"/>
        </w:r>
      </w:hyperlink>
    </w:p>
    <w:p w14:paraId="71FC6ACB" w14:textId="043CAD43" w:rsidR="006477E7" w:rsidRDefault="006477E7">
      <w:pPr>
        <w:pStyle w:val="TOC1"/>
        <w:tabs>
          <w:tab w:val="right" w:leader="dot" w:pos="9350"/>
        </w:tabs>
        <w:rPr>
          <w:noProof/>
        </w:rPr>
      </w:pPr>
      <w:hyperlink w:anchor="_Toc221209803" w:history="1">
        <w:r w:rsidRPr="00AA2606">
          <w:rPr>
            <w:rStyle w:val="Hyperlink"/>
            <w:noProof/>
          </w:rPr>
          <w:t>10. Glossary of Terms</w:t>
        </w:r>
        <w:r>
          <w:rPr>
            <w:noProof/>
          </w:rPr>
          <w:tab/>
        </w:r>
        <w:r>
          <w:rPr>
            <w:noProof/>
          </w:rPr>
          <w:fldChar w:fldCharType="begin"/>
        </w:r>
        <w:r>
          <w:rPr>
            <w:noProof/>
          </w:rPr>
          <w:instrText xml:space="preserve"> PAGEREF _Toc221209803 \h </w:instrText>
        </w:r>
        <w:r>
          <w:rPr>
            <w:noProof/>
          </w:rPr>
        </w:r>
        <w:r>
          <w:rPr>
            <w:noProof/>
          </w:rPr>
          <w:fldChar w:fldCharType="separate"/>
        </w:r>
        <w:r>
          <w:rPr>
            <w:noProof/>
          </w:rPr>
          <w:t>13</w:t>
        </w:r>
        <w:r>
          <w:rPr>
            <w:noProof/>
          </w:rPr>
          <w:fldChar w:fldCharType="end"/>
        </w:r>
      </w:hyperlink>
    </w:p>
    <w:p w14:paraId="7B99DF7C" w14:textId="070A2862" w:rsidR="006477E7" w:rsidRDefault="006477E7">
      <w:pPr>
        <w:pStyle w:val="TOC1"/>
        <w:tabs>
          <w:tab w:val="right" w:leader="dot" w:pos="9350"/>
        </w:tabs>
        <w:rPr>
          <w:noProof/>
        </w:rPr>
      </w:pPr>
      <w:hyperlink w:anchor="_Toc221209804" w:history="1">
        <w:r w:rsidRPr="00AA2606">
          <w:rPr>
            <w:rStyle w:val="Hyperlink"/>
            <w:noProof/>
          </w:rPr>
          <w:t>11. Engineering Summary</w:t>
        </w:r>
        <w:r>
          <w:rPr>
            <w:noProof/>
          </w:rPr>
          <w:tab/>
        </w:r>
        <w:r>
          <w:rPr>
            <w:noProof/>
          </w:rPr>
          <w:fldChar w:fldCharType="begin"/>
        </w:r>
        <w:r>
          <w:rPr>
            <w:noProof/>
          </w:rPr>
          <w:instrText xml:space="preserve"> PAGEREF _Toc221209804 \h </w:instrText>
        </w:r>
        <w:r>
          <w:rPr>
            <w:noProof/>
          </w:rPr>
        </w:r>
        <w:r>
          <w:rPr>
            <w:noProof/>
          </w:rPr>
          <w:fldChar w:fldCharType="separate"/>
        </w:r>
        <w:r>
          <w:rPr>
            <w:noProof/>
          </w:rPr>
          <w:t>14</w:t>
        </w:r>
        <w:r>
          <w:rPr>
            <w:noProof/>
          </w:rPr>
          <w:fldChar w:fldCharType="end"/>
        </w:r>
      </w:hyperlink>
    </w:p>
    <w:p w14:paraId="591F8E0F" w14:textId="64194039" w:rsidR="008C3678" w:rsidRDefault="00000000">
      <w:r>
        <w:fldChar w:fldCharType="end"/>
      </w:r>
    </w:p>
    <w:p w14:paraId="2A99B296" w14:textId="77777777" w:rsidR="008C3678" w:rsidRDefault="00000000">
      <w:r>
        <w:br w:type="page"/>
      </w:r>
    </w:p>
    <w:p w14:paraId="6564F5DD" w14:textId="7DFB469D" w:rsidR="008C3678" w:rsidRDefault="00000000">
      <w:pPr>
        <w:pStyle w:val="Heading1"/>
      </w:pPr>
      <w:bookmarkStart w:id="0" w:name="_Toc221209775"/>
      <w:r>
        <w:lastRenderedPageBreak/>
        <w:t>1. Executive Summary</w:t>
      </w:r>
      <w:bookmarkEnd w:id="0"/>
    </w:p>
    <w:p w14:paraId="6D39032A" w14:textId="77777777" w:rsidR="008C3678" w:rsidRDefault="00000000">
      <w:pPr>
        <w:spacing w:after="240"/>
      </w:pPr>
      <w:r>
        <w:t xml:space="preserve">I designed Clinical Protocol AI as a deterministic RAG (Retrieval-Augmented Generation) framework purpose-built for clinical intelligence extraction from protocol documentation. The system architecture prioritizes data sovereignty through 100% local-first processing, explicitly chosen to satisfy HIPAA and GDPR compliance requirements by ensuring zero data egress. All computation occurs on-premises using Llama 3.1 and Mistral models via Ollama, eliminating third-party API </w:t>
      </w:r>
      <w:proofErr w:type="gramStart"/>
      <w:r>
        <w:t>dependencies</w:t>
      </w:r>
      <w:proofErr w:type="gramEnd"/>
      <w:r>
        <w:t xml:space="preserve"> and maintaining complete organizational control over sensitive clinical data.</w:t>
      </w:r>
    </w:p>
    <w:p w14:paraId="3F3B40F8" w14:textId="77777777" w:rsidR="008C3678" w:rsidRDefault="00000000">
      <w:pPr>
        <w:pStyle w:val="Heading2"/>
      </w:pPr>
      <w:bookmarkStart w:id="1" w:name="_Toc221209776"/>
      <w:r>
        <w:t>1.1 Design Philosophy</w:t>
      </w:r>
      <w:bookmarkEnd w:id="1"/>
    </w:p>
    <w:p w14:paraId="5F383459" w14:textId="77777777" w:rsidR="008C3678" w:rsidRDefault="00000000">
      <w:pPr>
        <w:spacing w:after="240"/>
      </w:pPr>
      <w:r>
        <w:t>My architectural decisions stem from three non-negotiable requirements: regulatory compliance, deterministic behavior, and operational transparency. I rejected cloud-based LLM services early in the design phase due to data sovereignty concerns and implemented a local inference stack that guarantees zero external network calls during protocol analysis. The system employs a state-machine-based workflow with explicit human-in-the-loop verification gates, treating AI-generated content as proposals requiring clinical validation rather than authoritative outputs.</w:t>
      </w:r>
    </w:p>
    <w:p w14:paraId="0A3D1466" w14:textId="77777777" w:rsidR="008C3678" w:rsidRDefault="00000000">
      <w:pPr>
        <w:pStyle w:val="Heading2"/>
      </w:pPr>
      <w:bookmarkStart w:id="2" w:name="_Toc221209777"/>
      <w:r>
        <w:t>1.2 Core Capabilities</w:t>
      </w:r>
      <w:bookmarkEnd w:id="2"/>
    </w:p>
    <w:p w14:paraId="64444D44" w14:textId="77777777" w:rsidR="008C3678" w:rsidRDefault="00000000">
      <w:pPr>
        <w:pStyle w:val="ListParagraph"/>
        <w:numPr>
          <w:ilvl w:val="0"/>
          <w:numId w:val="2"/>
        </w:numPr>
      </w:pPr>
      <w:r>
        <w:t>Deterministic PDF ingestion with 109-chunk strategic partitioning</w:t>
      </w:r>
    </w:p>
    <w:p w14:paraId="2B551D18" w14:textId="77777777" w:rsidR="008C3678" w:rsidRDefault="00000000">
      <w:pPr>
        <w:pStyle w:val="ListParagraph"/>
        <w:numPr>
          <w:ilvl w:val="0"/>
          <w:numId w:val="2"/>
        </w:numPr>
      </w:pPr>
      <w:r>
        <w:t>Sub-150ms vector retrieval via ChromaDB cosine similarity search</w:t>
      </w:r>
    </w:p>
    <w:p w14:paraId="7B49F111" w14:textId="77777777" w:rsidR="008C3678" w:rsidRDefault="00000000">
      <w:pPr>
        <w:pStyle w:val="ListParagraph"/>
        <w:numPr>
          <w:ilvl w:val="0"/>
          <w:numId w:val="2"/>
        </w:numPr>
      </w:pPr>
      <w:r>
        <w:t>Three-tier heuristic post-processing for clinical-grade output sanitization</w:t>
      </w:r>
    </w:p>
    <w:p w14:paraId="5EB200BA" w14:textId="77777777" w:rsidR="008C3678" w:rsidRDefault="00000000">
      <w:pPr>
        <w:pStyle w:val="ListParagraph"/>
        <w:numPr>
          <w:ilvl w:val="0"/>
          <w:numId w:val="2"/>
        </w:numPr>
      </w:pPr>
      <w:r>
        <w:t>Weighted confidence scoring with 0.72 hard floor for human escalation</w:t>
      </w:r>
    </w:p>
    <w:p w14:paraId="6DD2BA9B" w14:textId="77777777" w:rsidR="008C3678" w:rsidRDefault="00000000">
      <w:pPr>
        <w:pStyle w:val="ListParagraph"/>
        <w:numPr>
          <w:ilvl w:val="0"/>
          <w:numId w:val="2"/>
        </w:numPr>
        <w:spacing w:after="360"/>
      </w:pPr>
      <w:r>
        <w:t>SQLite-based regulatory audit trail with state machine governance</w:t>
      </w:r>
    </w:p>
    <w:p w14:paraId="484DC0BF" w14:textId="77777777" w:rsidR="008C3678" w:rsidRDefault="00000000">
      <w:r>
        <w:br w:type="page"/>
      </w:r>
    </w:p>
    <w:p w14:paraId="69E843B7" w14:textId="77777777" w:rsidR="008C3678" w:rsidRDefault="00000000">
      <w:pPr>
        <w:pStyle w:val="Heading1"/>
      </w:pPr>
      <w:bookmarkStart w:id="3" w:name="_Toc221209778"/>
      <w:r>
        <w:lastRenderedPageBreak/>
        <w:t>2. System Architecture</w:t>
      </w:r>
      <w:bookmarkEnd w:id="3"/>
    </w:p>
    <w:p w14:paraId="0E7AA5A4" w14:textId="77777777" w:rsidR="008C3678" w:rsidRDefault="00000000">
      <w:pPr>
        <w:spacing w:after="240"/>
      </w:pPr>
      <w:r>
        <w:t>I implemented a three-tier architecture that enforces strict separation between presentation (React), business logic (FastAPI), and persistence (ChromaDB + SQLite). This design enables independent scaling of compute-intensive operations while maintaining deterministic behavior across the entire processing pipeline.</w:t>
      </w:r>
    </w:p>
    <w:p w14:paraId="1231361C" w14:textId="77777777" w:rsidR="008C3678" w:rsidRDefault="00000000">
      <w:pPr>
        <w:pStyle w:val="Heading2"/>
      </w:pPr>
      <w:bookmarkStart w:id="4" w:name="_Toc221209779"/>
      <w:r>
        <w:t>2.1 Network Configuration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8C3678" w14:paraId="747AD4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F58620" w14:textId="77777777" w:rsidR="008C3678" w:rsidRDefault="00000000">
            <w:r>
              <w:rPr>
                <w:b/>
                <w:bCs/>
                <w:sz w:val="22"/>
                <w:szCs w:val="22"/>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2724B5" w14:textId="77777777" w:rsidR="008C3678" w:rsidRDefault="00000000">
            <w:r>
              <w:rPr>
                <w:b/>
                <w:bCs/>
                <w:sz w:val="22"/>
                <w:szCs w:val="22"/>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B81E9A" w14:textId="77777777" w:rsidR="008C3678" w:rsidRDefault="00000000">
            <w:r>
              <w:rPr>
                <w:b/>
                <w:bCs/>
                <w:sz w:val="22"/>
                <w:szCs w:val="22"/>
              </w:rPr>
              <w:t>Protocol</w:t>
            </w:r>
          </w:p>
        </w:tc>
      </w:tr>
      <w:tr w:rsidR="008C3678" w14:paraId="1BB97E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85666" w14:textId="77777777" w:rsidR="008C3678" w:rsidRDefault="00000000">
            <w:r>
              <w:rPr>
                <w:sz w:val="22"/>
                <w:szCs w:val="22"/>
              </w:rPr>
              <w:t>Frontend (React)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75D99" w14:textId="77777777" w:rsidR="008C3678" w:rsidRDefault="00000000">
            <w:r>
              <w:rPr>
                <w:sz w:val="22"/>
                <w:szCs w:val="22"/>
              </w:rPr>
              <w:t>3000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E888E" w14:textId="77777777" w:rsidR="008C3678" w:rsidRDefault="00000000">
            <w:r>
              <w:rPr>
                <w:sz w:val="22"/>
                <w:szCs w:val="22"/>
              </w:rPr>
              <w:t>HTTP</w:t>
            </w:r>
          </w:p>
        </w:tc>
      </w:tr>
      <w:tr w:rsidR="008C3678" w14:paraId="3D7D87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63F27" w14:textId="77777777" w:rsidR="008C3678" w:rsidRDefault="00000000">
            <w:r>
              <w:rPr>
                <w:sz w:val="22"/>
                <w:szCs w:val="22"/>
              </w:rPr>
              <w:t>Backend (FastAPI)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886B" w14:textId="77777777" w:rsidR="008C3678" w:rsidRDefault="00000000">
            <w:r>
              <w:rPr>
                <w:sz w:val="22"/>
                <w:szCs w:val="22"/>
              </w:rPr>
              <w:t>8001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5520" w14:textId="77777777" w:rsidR="008C3678" w:rsidRDefault="00000000">
            <w:r>
              <w:rPr>
                <w:sz w:val="22"/>
                <w:szCs w:val="22"/>
              </w:rPr>
              <w:t>HTTP</w:t>
            </w:r>
          </w:p>
        </w:tc>
      </w:tr>
      <w:tr w:rsidR="008C3678" w14:paraId="7E981B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01294" w14:textId="77777777" w:rsidR="008C3678" w:rsidRDefault="00000000">
            <w:r>
              <w:rPr>
                <w:sz w:val="22"/>
                <w:szCs w:val="22"/>
              </w:rPr>
              <w:t>Ollama LLM 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6D57" w14:textId="77777777" w:rsidR="008C3678" w:rsidRDefault="00000000">
            <w:r>
              <w:rPr>
                <w:sz w:val="22"/>
                <w:szCs w:val="22"/>
              </w:rPr>
              <w:t>11434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07793" w14:textId="77777777" w:rsidR="008C3678" w:rsidRDefault="00000000">
            <w:r>
              <w:rPr>
                <w:sz w:val="22"/>
                <w:szCs w:val="22"/>
              </w:rPr>
              <w:t>HTTP</w:t>
            </w:r>
          </w:p>
        </w:tc>
      </w:tr>
      <w:tr w:rsidR="008C3678" w14:paraId="6257E5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3897D" w14:textId="77777777" w:rsidR="008C3678" w:rsidRDefault="00000000">
            <w:r>
              <w:rPr>
                <w:sz w:val="22"/>
                <w:szCs w:val="22"/>
              </w:rPr>
              <w:t>ChromaDB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E5CA7" w14:textId="77777777" w:rsidR="008C3678" w:rsidRDefault="00000000">
            <w:r>
              <w:rPr>
                <w:sz w:val="22"/>
                <w:szCs w:val="22"/>
              </w:rPr>
              <w:t>In-process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516C9" w14:textId="77777777" w:rsidR="008C3678" w:rsidRDefault="00000000">
            <w:r>
              <w:rPr>
                <w:sz w:val="22"/>
                <w:szCs w:val="22"/>
              </w:rPr>
              <w:t>N/A</w:t>
            </w:r>
          </w:p>
        </w:tc>
      </w:tr>
      <w:tr w:rsidR="008C3678" w14:paraId="4694BF9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110D7" w14:textId="77777777" w:rsidR="008C3678" w:rsidRDefault="00000000">
            <w:r>
              <w:rPr>
                <w:sz w:val="22"/>
                <w:szCs w:val="22"/>
              </w:rPr>
              <w:t>SQLite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FE4DD" w14:textId="77777777" w:rsidR="008C3678" w:rsidRDefault="00000000">
            <w:r>
              <w:rPr>
                <w:sz w:val="22"/>
                <w:szCs w:val="22"/>
              </w:rPr>
              <w:t>In-process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BED8A" w14:textId="77777777" w:rsidR="008C3678" w:rsidRDefault="00000000">
            <w:r>
              <w:rPr>
                <w:sz w:val="22"/>
                <w:szCs w:val="22"/>
              </w:rPr>
              <w:t>N/A</w:t>
            </w:r>
          </w:p>
        </w:tc>
      </w:tr>
    </w:tbl>
    <w:p w14:paraId="5387ED3C" w14:textId="77777777" w:rsidR="008C3678" w:rsidRDefault="00000000">
      <w:pPr>
        <w:spacing w:after="240"/>
      </w:pPr>
      <w:r>
        <w:t>The backend operates on port 8001 to avoid conflicts with common development tooling. I chose in-process databases (ChromaDB, SQLite) over networked alternatives to eliminate latency overhead and maintain data locality guarantees.</w:t>
      </w:r>
    </w:p>
    <w:p w14:paraId="20A4F2A9" w14:textId="77777777" w:rsidR="008C3678" w:rsidRDefault="00000000">
      <w:pPr>
        <w:pStyle w:val="Heading2"/>
      </w:pPr>
      <w:bookmarkStart w:id="5" w:name="_Toc221209780"/>
      <w:r>
        <w:t>2.2 Data Sovereignty Architecture</w:t>
      </w:r>
      <w:bookmarkEnd w:id="5"/>
    </w:p>
    <w:p w14:paraId="72FE0B64" w14:textId="77777777" w:rsidR="008C3678" w:rsidRDefault="00000000">
      <w:pPr>
        <w:spacing w:after="120"/>
      </w:pPr>
      <w:r>
        <w:rPr>
          <w:b/>
          <w:bCs/>
        </w:rPr>
        <w:t>Zero Data Egress Guarantee</w:t>
      </w:r>
    </w:p>
    <w:p w14:paraId="1707FEE8" w14:textId="77777777" w:rsidR="008C3678" w:rsidRDefault="00000000">
      <w:pPr>
        <w:spacing w:after="240"/>
      </w:pPr>
      <w:r>
        <w:t>I architected the system with zero external network dependencies during clinical data processing. All LLM inference occurs locally via Ollama (Llama 3.1, Mistral), vector operations execute within ChromaDB's embedded instance, and audit logs persist to local SQLite. This design satisfies HIPAA's technical safeguards (§164.312) and GDPR's data localization requirements (Article 44) without requiring business associate agreements or data transfer impact assessments.</w:t>
      </w:r>
    </w:p>
    <w:p w14:paraId="28CABC43" w14:textId="77777777" w:rsidR="008C3678" w:rsidRDefault="00000000">
      <w:pPr>
        <w:pStyle w:val="Heading2"/>
      </w:pPr>
      <w:bookmarkStart w:id="6" w:name="_Toc221209781"/>
      <w:r>
        <w:t>2.3 Component Topology</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3120"/>
        <w:gridCol w:w="3119"/>
      </w:tblGrid>
      <w:tr w:rsidR="008C3678" w14:paraId="44E174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A50FBD" w14:textId="77777777" w:rsidR="008C3678" w:rsidRDefault="00000000">
            <w:r>
              <w:rPr>
                <w:b/>
                <w:bCs/>
                <w:sz w:val="22"/>
                <w:szCs w:val="22"/>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597E61" w14:textId="77777777" w:rsidR="008C3678" w:rsidRDefault="00000000">
            <w:r>
              <w:rPr>
                <w:b/>
                <w:bCs/>
                <w:sz w:val="22"/>
                <w:szCs w:val="22"/>
              </w:rPr>
              <w:t>Components</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523C56" w14:textId="77777777" w:rsidR="008C3678" w:rsidRDefault="00000000">
            <w:r>
              <w:rPr>
                <w:b/>
                <w:bCs/>
                <w:sz w:val="22"/>
                <w:szCs w:val="22"/>
              </w:rPr>
              <w:t>Data Flow</w:t>
            </w:r>
          </w:p>
        </w:tc>
      </w:tr>
      <w:tr w:rsidR="008C3678" w14:paraId="34D7D7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6DF7B" w14:textId="77777777" w:rsidR="008C3678" w:rsidRDefault="00000000">
            <w:r>
              <w:rPr>
                <w:sz w:val="22"/>
                <w:szCs w:val="22"/>
              </w:rPr>
              <w:t>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82D19" w14:textId="77777777" w:rsidR="008C3678" w:rsidRDefault="00000000">
            <w:r>
              <w:rPr>
                <w:sz w:val="22"/>
                <w:szCs w:val="22"/>
              </w:rPr>
              <w:t>React 18, Markdown renderer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719DB" w14:textId="77777777" w:rsidR="008C3678" w:rsidRDefault="00000000">
            <w:r>
              <w:rPr>
                <w:sz w:val="22"/>
                <w:szCs w:val="22"/>
              </w:rPr>
              <w:t>User queries → API requests</w:t>
            </w:r>
          </w:p>
        </w:tc>
      </w:tr>
      <w:tr w:rsidR="008C3678" w14:paraId="5C2489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232E5" w14:textId="77777777" w:rsidR="008C3678" w:rsidRDefault="00000000">
            <w:r>
              <w:rPr>
                <w:sz w:val="22"/>
                <w:szCs w:val="22"/>
              </w:rPr>
              <w:t>API Gateway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75148" w14:textId="77777777" w:rsidR="008C3678" w:rsidRDefault="00000000">
            <w:r>
              <w:rPr>
                <w:sz w:val="22"/>
                <w:szCs w:val="22"/>
              </w:rPr>
              <w:t>FastAPI (port 8001), Pydantic validators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2C0B" w14:textId="77777777" w:rsidR="008C3678" w:rsidRDefault="00000000">
            <w:r>
              <w:rPr>
                <w:sz w:val="22"/>
                <w:szCs w:val="22"/>
              </w:rPr>
              <w:t>Request validation → Background tasks</w:t>
            </w:r>
          </w:p>
        </w:tc>
      </w:tr>
      <w:tr w:rsidR="008C3678" w14:paraId="414B59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07A9F" w14:textId="77777777" w:rsidR="008C3678" w:rsidRDefault="00000000">
            <w:r>
              <w:rPr>
                <w:sz w:val="22"/>
                <w:szCs w:val="22"/>
              </w:rPr>
              <w:t>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CE1C7" w14:textId="77777777" w:rsidR="008C3678" w:rsidRDefault="00000000">
            <w:r>
              <w:rPr>
                <w:sz w:val="22"/>
                <w:szCs w:val="22"/>
              </w:rPr>
              <w:t>ThreadPoolExecutor, RAG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7C18" w14:textId="77777777" w:rsidR="008C3678" w:rsidRDefault="00000000">
            <w:r>
              <w:rPr>
                <w:sz w:val="22"/>
                <w:szCs w:val="22"/>
              </w:rPr>
              <w:t>Async PDF indexing, Semantic search</w:t>
            </w:r>
          </w:p>
        </w:tc>
      </w:tr>
      <w:tr w:rsidR="008C3678" w14:paraId="206606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84FF" w14:textId="77777777" w:rsidR="008C3678" w:rsidRDefault="00000000">
            <w:r>
              <w:rPr>
                <w:sz w:val="22"/>
                <w:szCs w:val="22"/>
              </w:rPr>
              <w:t>Inference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4CFB9" w14:textId="77777777" w:rsidR="008C3678" w:rsidRDefault="00000000">
            <w:r>
              <w:rPr>
                <w:sz w:val="22"/>
                <w:szCs w:val="22"/>
              </w:rPr>
              <w:t>Ollama (Llama 3.1, Mistral)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E90A" w14:textId="77777777" w:rsidR="008C3678" w:rsidRDefault="00000000">
            <w:r>
              <w:rPr>
                <w:sz w:val="22"/>
                <w:szCs w:val="22"/>
              </w:rPr>
              <w:t>Local LLM generation</w:t>
            </w:r>
          </w:p>
        </w:tc>
      </w:tr>
      <w:tr w:rsidR="008C3678" w14:paraId="59B849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B68" w14:textId="77777777" w:rsidR="008C3678" w:rsidRDefault="00000000">
            <w:r>
              <w:rPr>
                <w:sz w:val="22"/>
                <w:szCs w:val="22"/>
              </w:rPr>
              <w:t>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12EDA" w14:textId="77777777" w:rsidR="008C3678" w:rsidRDefault="00000000">
            <w:r>
              <w:rPr>
                <w:sz w:val="22"/>
                <w:szCs w:val="22"/>
              </w:rPr>
              <w:t>ChromaDB (vectors), SQLite (audit)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F3244" w14:textId="77777777" w:rsidR="008C3678" w:rsidRDefault="00000000">
            <w:r>
              <w:rPr>
                <w:sz w:val="22"/>
                <w:szCs w:val="22"/>
              </w:rPr>
              <w:t>Persistent embeddings, State machine</w:t>
            </w:r>
          </w:p>
        </w:tc>
      </w:tr>
    </w:tbl>
    <w:p w14:paraId="0DD826D0" w14:textId="77777777" w:rsidR="008C3678" w:rsidRDefault="00000000">
      <w:r>
        <w:lastRenderedPageBreak/>
        <w:br w:type="page"/>
      </w:r>
    </w:p>
    <w:p w14:paraId="3855A2EC" w14:textId="77777777" w:rsidR="008C3678" w:rsidRDefault="00000000">
      <w:pPr>
        <w:pStyle w:val="Heading1"/>
      </w:pPr>
      <w:bookmarkStart w:id="7" w:name="_Toc221209782"/>
      <w:r>
        <w:lastRenderedPageBreak/>
        <w:t>3. Processing Pipeline &amp; Concurrency Engineering</w:t>
      </w:r>
      <w:bookmarkEnd w:id="7"/>
    </w:p>
    <w:p w14:paraId="48581BC3" w14:textId="77777777" w:rsidR="008C3678" w:rsidRDefault="00000000">
      <w:pPr>
        <w:spacing w:after="240"/>
      </w:pPr>
      <w:r>
        <w:t>I designed the ingestion pipeline to balance context window constraints against retrieval granularity. The system employs RecursiveCharacterTextSplitter with strategic chunking parameters that produce deterministic 109-chunk partitions for typical clinical protocols.</w:t>
      </w:r>
    </w:p>
    <w:p w14:paraId="772DF47C" w14:textId="77777777" w:rsidR="008C3678" w:rsidRDefault="00000000">
      <w:pPr>
        <w:pStyle w:val="Heading2"/>
      </w:pPr>
      <w:bookmarkStart w:id="8" w:name="_Toc221209783"/>
      <w:r>
        <w:t>3.1 RecursiveCharacterTextSplitter Implementation</w:t>
      </w:r>
      <w:bookmarkEnd w:id="8"/>
    </w:p>
    <w:p w14:paraId="3909216C" w14:textId="77777777" w:rsidR="008C3678" w:rsidRDefault="00000000">
      <w:pPr>
        <w:spacing w:after="80"/>
      </w:pPr>
      <w:r>
        <w:rPr>
          <w:rFonts w:ascii="Courier New" w:eastAsia="Courier New" w:hAnsi="Courier New" w:cs="Courier New"/>
          <w:sz w:val="20"/>
          <w:szCs w:val="20"/>
        </w:rPr>
        <w:t>Chunking Configuration</w:t>
      </w:r>
    </w:p>
    <w:p w14:paraId="2E540720" w14:textId="77777777" w:rsidR="008C3678" w:rsidRDefault="00000000">
      <w:pPr>
        <w:spacing w:after="180"/>
      </w:pPr>
      <w:r>
        <w:rPr>
          <w:rFonts w:ascii="Courier New" w:eastAsia="Courier New" w:hAnsi="Courier New" w:cs="Courier New"/>
          <w:sz w:val="20"/>
          <w:szCs w:val="20"/>
        </w:rPr>
        <w:t>chunk_size: 1000 characters chunk_overlap: 200 characters separators: ['\n\n', '\n', '. ', ' ', ''] keep_separator: true</w:t>
      </w:r>
    </w:p>
    <w:p w14:paraId="68A216C3" w14:textId="77777777" w:rsidR="008C3678" w:rsidRDefault="00000000">
      <w:pPr>
        <w:spacing w:after="240"/>
      </w:pPr>
      <w:r>
        <w:t>The 109-chunk result represents my strategic balance between Llama 3.1's 8K context window and retrieval precision. I tuned chunk_size=1000 to maximize semantic coherence while maintaining sub-token-limit guarantees. The 200-character overlap prevents information loss at chunk boundaries, critical for clinical protocols where section headers carry semantic weight.</w:t>
      </w:r>
    </w:p>
    <w:p w14:paraId="2D502343" w14:textId="77777777" w:rsidR="008C3678" w:rsidRDefault="00000000">
      <w:pPr>
        <w:pStyle w:val="Heading2"/>
      </w:pPr>
      <w:bookmarkStart w:id="9" w:name="_Toc221209784"/>
      <w:r>
        <w:t>3.2 Asynchronous Indexing Architecture</w:t>
      </w:r>
      <w:bookmarkEnd w:id="9"/>
    </w:p>
    <w:p w14:paraId="766594CF" w14:textId="77777777" w:rsidR="008C3678" w:rsidRDefault="00000000">
      <w:pPr>
        <w:spacing w:after="80"/>
      </w:pPr>
      <w:r>
        <w:rPr>
          <w:rFonts w:ascii="Courier New" w:eastAsia="Courier New" w:hAnsi="Courier New" w:cs="Courier New"/>
          <w:sz w:val="20"/>
          <w:szCs w:val="20"/>
        </w:rPr>
        <w:t>ThreadPoolExecutor Configuration</w:t>
      </w:r>
    </w:p>
    <w:p w14:paraId="320AB060" w14:textId="77777777" w:rsidR="008C3678" w:rsidRDefault="00000000">
      <w:pPr>
        <w:spacing w:after="180"/>
      </w:pPr>
      <w:r>
        <w:rPr>
          <w:rFonts w:ascii="Courier New" w:eastAsia="Courier New" w:hAnsi="Courier New" w:cs="Courier New"/>
          <w:sz w:val="20"/>
          <w:szCs w:val="20"/>
        </w:rPr>
        <w:t>executor = ThreadPoolExecutor(max_workers=10) background_tasks.add_task(process_pdf_async, file_path, executor) # Prevents I/O event loop blocking during PDF indexing</w:t>
      </w:r>
    </w:p>
    <w:p w14:paraId="5F1D315C" w14:textId="77777777" w:rsidR="008C3678" w:rsidRDefault="00000000">
      <w:pPr>
        <w:spacing w:after="240"/>
      </w:pPr>
      <w:r>
        <w:t>I implemented ThreadPoolExecutor with max_workers=10 within FastAPI's background task system to decouple PDF indexing from the primary async I/O event loop. This architecture allows the API to return immediately while embedding generation proceeds in parallel worker threads. The worker pool size of 10 balances CPU utilization (embedding is CPU-bound) against memory pressure from concurrent Ollama requests.</w:t>
      </w:r>
    </w:p>
    <w:p w14:paraId="7DFB7221" w14:textId="77777777" w:rsidR="008C3678" w:rsidRDefault="00000000">
      <w:pPr>
        <w:pStyle w:val="Heading2"/>
      </w:pPr>
      <w:bookmarkStart w:id="10" w:name="_Toc221209785"/>
      <w:r>
        <w:t>3.3 Intelligent Fallback Mechanism</w:t>
      </w:r>
      <w:bookmarkEnd w:id="10"/>
    </w:p>
    <w:p w14:paraId="325668C8" w14:textId="77777777" w:rsidR="008C3678" w:rsidRDefault="00000000">
      <w:pPr>
        <w:spacing w:after="120"/>
      </w:pPr>
      <w:r>
        <w:t>I designed a three-tier safety logic that degrades gracefully when semantic search yields low-confidence results:</w:t>
      </w:r>
    </w:p>
    <w:p w14:paraId="37FE7FD2" w14:textId="77777777" w:rsidR="008C3678" w:rsidRDefault="00000000">
      <w:pPr>
        <w:spacing w:after="60"/>
      </w:pPr>
      <w:r>
        <w:rPr>
          <w:b/>
          <w:bCs/>
        </w:rPr>
        <w:t>Tier 1: Semantic Vector Search</w:t>
      </w:r>
    </w:p>
    <w:p w14:paraId="397A79D9" w14:textId="77777777" w:rsidR="008C3678" w:rsidRDefault="00000000">
      <w:pPr>
        <w:spacing w:after="120"/>
      </w:pPr>
      <w:r>
        <w:t>Primary retrieval via ChromaDB cosine similarity (top-k=6). If maximum similarity score &lt; 0.72, escalate to Tier 2.</w:t>
      </w:r>
    </w:p>
    <w:p w14:paraId="2AA15C84" w14:textId="77777777" w:rsidR="008C3678" w:rsidRDefault="00000000">
      <w:pPr>
        <w:spacing w:after="60"/>
      </w:pPr>
      <w:r>
        <w:rPr>
          <w:b/>
          <w:bCs/>
        </w:rPr>
        <w:t>Tier 2: Keyword-Density Expansion</w:t>
      </w:r>
    </w:p>
    <w:p w14:paraId="0B66EFE6" w14:textId="77777777" w:rsidR="008C3678" w:rsidRDefault="00000000">
      <w:pPr>
        <w:spacing w:after="120"/>
      </w:pPr>
      <w:r>
        <w:t>Query expansion with domain-specific synonyms (e.g., 'objective' → 'objective purpose aim goal endpoint'). Re-execute semantic search with expanded query.</w:t>
      </w:r>
    </w:p>
    <w:p w14:paraId="070E0A06" w14:textId="77777777" w:rsidR="008C3678" w:rsidRDefault="00000000">
      <w:pPr>
        <w:spacing w:after="60"/>
      </w:pPr>
      <w:r>
        <w:rPr>
          <w:b/>
          <w:bCs/>
        </w:rPr>
        <w:t>Tier 3: Deterministic 'Information Not Found'</w:t>
      </w:r>
    </w:p>
    <w:p w14:paraId="40A335E3" w14:textId="77777777" w:rsidR="008C3678" w:rsidRDefault="00000000">
      <w:pPr>
        <w:spacing w:after="240"/>
      </w:pPr>
      <w:r>
        <w:t>If expanded query still yields scores &lt; 0.72, return explicit 'Information Not Found' rather than hallucinating. Log query to SQLite audit trail for human review.</w:t>
      </w:r>
    </w:p>
    <w:p w14:paraId="505717A9" w14:textId="77777777" w:rsidR="008C3678" w:rsidRDefault="00000000">
      <w:r>
        <w:br w:type="page"/>
      </w:r>
    </w:p>
    <w:p w14:paraId="38339233" w14:textId="77777777" w:rsidR="008C3678" w:rsidRDefault="00000000">
      <w:pPr>
        <w:pStyle w:val="Heading1"/>
      </w:pPr>
      <w:bookmarkStart w:id="11" w:name="_Toc221209786"/>
      <w:r>
        <w:lastRenderedPageBreak/>
        <w:t>4. Heuristic-Based Post-Processing Engine</w:t>
      </w:r>
      <w:bookmarkEnd w:id="11"/>
    </w:p>
    <w:p w14:paraId="2D7C8645" w14:textId="77777777" w:rsidR="008C3678" w:rsidRDefault="00000000">
      <w:pPr>
        <w:spacing w:after="240"/>
      </w:pPr>
      <w:r>
        <w:t>LLM outputs require deterministic sanitization to meet clinical documentation standards. I implemented a three-tier cleaning pipeline that executes sequentially on every generated response.</w:t>
      </w:r>
    </w:p>
    <w:p w14:paraId="1D37D372" w14:textId="77777777" w:rsidR="008C3678" w:rsidRDefault="00000000">
      <w:pPr>
        <w:pStyle w:val="Heading2"/>
      </w:pPr>
      <w:bookmarkStart w:id="12" w:name="_Toc221209787"/>
      <w:r>
        <w:t>4.1 Tier 1: Meta-Commentary Removal</w:t>
      </w:r>
      <w:bookmarkEnd w:id="12"/>
    </w:p>
    <w:p w14:paraId="01B76FBE" w14:textId="77777777" w:rsidR="008C3678" w:rsidRDefault="00000000">
      <w:pPr>
        <w:spacing w:after="80"/>
      </w:pPr>
      <w:r>
        <w:rPr>
          <w:rFonts w:ascii="Courier New" w:eastAsia="Courier New" w:hAnsi="Courier New" w:cs="Courier New"/>
          <w:sz w:val="20"/>
          <w:szCs w:val="20"/>
        </w:rPr>
        <w:t>Regex Patterns</w:t>
      </w:r>
    </w:p>
    <w:p w14:paraId="75468FC1" w14:textId="77777777" w:rsidR="008C3678" w:rsidRDefault="00000000">
      <w:pPr>
        <w:spacing w:after="180"/>
      </w:pPr>
      <w:r>
        <w:rPr>
          <w:rFonts w:ascii="Courier New" w:eastAsia="Courier New" w:hAnsi="Courier New" w:cs="Courier New"/>
          <w:sz w:val="20"/>
          <w:szCs w:val="20"/>
        </w:rPr>
        <w:t>patterns = [   r'^(Based on|According to) (the )?(text|document|context|provided).*?[,:]\s*',   r'(As mentioned|As stated|As indicated) (in|by) (the )?(text|document).*?[,:]\s*',   r'The (document|text|protocol) (states|mentions|indicates|shows) that\s*' ] response = re.sub('|'.join(patterns), '', response, flags=re.IGNORECASE)</w:t>
      </w:r>
    </w:p>
    <w:p w14:paraId="2F05E71D" w14:textId="77777777" w:rsidR="008C3678" w:rsidRDefault="00000000">
      <w:pPr>
        <w:spacing w:after="240"/>
      </w:pPr>
      <w:r>
        <w:t>Removes LLM meta-commentary that adds no clinical value. These patterns strip phrases like 'Based on the provided context' and 'The document states that' to produce direct, authoritative responses.</w:t>
      </w:r>
    </w:p>
    <w:p w14:paraId="108001A7" w14:textId="77777777" w:rsidR="008C3678" w:rsidRDefault="00000000">
      <w:pPr>
        <w:pStyle w:val="Heading2"/>
      </w:pPr>
      <w:bookmarkStart w:id="13" w:name="_Toc221209788"/>
      <w:r>
        <w:t>4.2 Tier 2: Structural Normalization</w:t>
      </w:r>
      <w:bookmarkEnd w:id="13"/>
    </w:p>
    <w:p w14:paraId="19CC2D66" w14:textId="77777777" w:rsidR="008C3678" w:rsidRDefault="00000000">
      <w:pPr>
        <w:spacing w:after="80"/>
      </w:pPr>
      <w:r>
        <w:rPr>
          <w:rFonts w:ascii="Courier New" w:eastAsia="Courier New" w:hAnsi="Courier New" w:cs="Courier New"/>
          <w:sz w:val="20"/>
          <w:szCs w:val="20"/>
        </w:rPr>
        <w:t>Encoding Fix &amp; Whitespace Collapse</w:t>
      </w:r>
    </w:p>
    <w:p w14:paraId="48F671B4" w14:textId="77777777" w:rsidR="008C3678" w:rsidRDefault="00000000">
      <w:pPr>
        <w:spacing w:after="180"/>
      </w:pPr>
      <w:r>
        <w:rPr>
          <w:rFonts w:ascii="Courier New" w:eastAsia="Courier New" w:hAnsi="Courier New" w:cs="Courier New"/>
          <w:sz w:val="20"/>
          <w:szCs w:val="20"/>
        </w:rPr>
        <w:t># Unicode bullet normalization response = response.replace('•', '-').replace('◦', '-') # Aggressive whitespace collapse response = re.sub(r'\s+', ' ', response) response = re.sub(r'\n{3,}', '\n\n', response)</w:t>
      </w:r>
    </w:p>
    <w:p w14:paraId="3174E374" w14:textId="77777777" w:rsidR="008C3678" w:rsidRDefault="00000000">
      <w:pPr>
        <w:spacing w:after="240"/>
      </w:pPr>
      <w:r>
        <w:t>Converts Unicode bullets (•, ◦) to ASCII hyphens for cross-platform compatibility and collapses excessive whitespace to maintain consistent formatting. This tier ensures outputs render identically across all client environments.</w:t>
      </w:r>
    </w:p>
    <w:p w14:paraId="6C46A38B" w14:textId="77777777" w:rsidR="008C3678" w:rsidRDefault="00000000">
      <w:pPr>
        <w:pStyle w:val="Heading2"/>
      </w:pPr>
      <w:bookmarkStart w:id="14" w:name="_Toc221209789"/>
      <w:r>
        <w:t>4.3 Tier 3: Domain Sanitization</w:t>
      </w:r>
      <w:bookmarkEnd w:id="14"/>
    </w:p>
    <w:p w14:paraId="6CFCF37F" w14:textId="77777777" w:rsidR="008C3678" w:rsidRDefault="00000000">
      <w:pPr>
        <w:spacing w:after="80"/>
      </w:pPr>
      <w:r>
        <w:rPr>
          <w:rFonts w:ascii="Courier New" w:eastAsia="Courier New" w:hAnsi="Courier New" w:cs="Courier New"/>
          <w:sz w:val="20"/>
          <w:szCs w:val="20"/>
        </w:rPr>
        <w:t>Clinical Artifact Removal</w:t>
      </w:r>
    </w:p>
    <w:p w14:paraId="3F162D79" w14:textId="77777777" w:rsidR="008C3678" w:rsidRDefault="00000000">
      <w:pPr>
        <w:spacing w:after="180"/>
      </w:pPr>
      <w:r>
        <w:rPr>
          <w:rFonts w:ascii="Courier New" w:eastAsia="Courier New" w:hAnsi="Courier New" w:cs="Courier New"/>
          <w:sz w:val="20"/>
          <w:szCs w:val="20"/>
        </w:rPr>
        <w:t># Remove page artifacts response = re.sub(r'Page \d+ of \d+', '', response) # Remove study identifiers from boilerplate response = re.sub(r'TAK-\d{3,}', '', response) # Strip repeated headers response = re.sub(r'(Clinical Protocol|Study Design)\s*\n\1', r'\1', response)</w:t>
      </w:r>
    </w:p>
    <w:p w14:paraId="50DB48CF" w14:textId="77777777" w:rsidR="008C3678" w:rsidRDefault="00000000">
      <w:pPr>
        <w:spacing w:after="360"/>
      </w:pPr>
      <w:r>
        <w:t>Removes PDF pagination artifacts ('Page X of Y'), study identifiers from boilerplate sections, and duplicated headers that appear during text extraction. This tier maintains clinical-grade purity by eliminating non-content elements that pollute LLM context windows.</w:t>
      </w:r>
    </w:p>
    <w:p w14:paraId="0784FC7A" w14:textId="77777777" w:rsidR="008C3678" w:rsidRDefault="00000000">
      <w:r>
        <w:br w:type="page"/>
      </w:r>
    </w:p>
    <w:p w14:paraId="13D68E8B" w14:textId="77777777" w:rsidR="008C3678" w:rsidRDefault="00000000">
      <w:pPr>
        <w:pStyle w:val="Heading1"/>
      </w:pPr>
      <w:bookmarkStart w:id="15" w:name="_Toc221209790"/>
      <w:r>
        <w:lastRenderedPageBreak/>
        <w:t>5. Confidence Scoring &amp; Safety Thresholds</w:t>
      </w:r>
      <w:bookmarkEnd w:id="15"/>
    </w:p>
    <w:p w14:paraId="29272325" w14:textId="77777777" w:rsidR="008C3678" w:rsidRDefault="00000000">
      <w:pPr>
        <w:spacing w:after="240"/>
      </w:pPr>
      <w:r>
        <w:t>I implemented a weighted scoring model that quantifies retrieval quality across three dimensions: vector similarity, source density, and keyword matching. This produces a deterministic confidence metric that gates human review requirements.</w:t>
      </w:r>
    </w:p>
    <w:p w14:paraId="5D7C0234" w14:textId="77777777" w:rsidR="008C3678" w:rsidRDefault="00000000">
      <w:pPr>
        <w:pStyle w:val="Heading2"/>
      </w:pPr>
      <w:bookmarkStart w:id="16" w:name="_Toc221209791"/>
      <w:r>
        <w:t>5.1 Weighted Scoring Formula</w:t>
      </w:r>
      <w:bookmarkEnd w:id="16"/>
    </w:p>
    <w:p w14:paraId="796D74D5" w14:textId="77777777" w:rsidR="008C3678" w:rsidRDefault="00000000">
      <w:pPr>
        <w:spacing w:after="80"/>
      </w:pPr>
      <w:r>
        <w:rPr>
          <w:rFonts w:ascii="Courier New" w:eastAsia="Courier New" w:hAnsi="Courier New" w:cs="Courier New"/>
          <w:sz w:val="20"/>
          <w:szCs w:val="20"/>
        </w:rPr>
        <w:t>Confidence Calculation</w:t>
      </w:r>
    </w:p>
    <w:p w14:paraId="7727F774" w14:textId="77777777" w:rsidR="008C3678" w:rsidRDefault="00000000">
      <w:pPr>
        <w:spacing w:after="180"/>
      </w:pPr>
      <w:r>
        <w:rPr>
          <w:rFonts w:ascii="Courier New" w:eastAsia="Courier New" w:hAnsi="Courier New" w:cs="Courier New"/>
          <w:b/>
          <w:bCs/>
          <w:sz w:val="22"/>
          <w:szCs w:val="22"/>
        </w:rPr>
        <w:t>confidence = (cosine_similarity * 0.6) + (source_density * 0.3) + (keyword_match * 0.1)</w:t>
      </w:r>
    </w:p>
    <w:p w14:paraId="534D0285" w14:textId="77777777" w:rsidR="008C3678" w:rsidRDefault="00000000">
      <w:pPr>
        <w:spacing w:after="80"/>
      </w:pPr>
      <w:r>
        <w:rPr>
          <w:b/>
          <w:bCs/>
        </w:rPr>
        <w:t>Component Definitions:</w:t>
      </w:r>
    </w:p>
    <w:p w14:paraId="4C667904" w14:textId="77777777" w:rsidR="008C3678" w:rsidRDefault="00000000">
      <w:pPr>
        <w:pStyle w:val="ListParagraph"/>
        <w:numPr>
          <w:ilvl w:val="0"/>
          <w:numId w:val="2"/>
        </w:numPr>
      </w:pPr>
      <w:r>
        <w:t>cosine_similarity: Maximum ChromaDB similarity score from top-k retrieval (0.0-1.0)</w:t>
      </w:r>
    </w:p>
    <w:p w14:paraId="123D59FC" w14:textId="77777777" w:rsidR="008C3678" w:rsidRDefault="00000000">
      <w:pPr>
        <w:pStyle w:val="ListParagraph"/>
        <w:numPr>
          <w:ilvl w:val="0"/>
          <w:numId w:val="2"/>
        </w:numPr>
      </w:pPr>
      <w:r>
        <w:t>source_density: Number of unique source pages / 5, capped at 1.0</w:t>
      </w:r>
    </w:p>
    <w:p w14:paraId="56B1CF9E" w14:textId="77777777" w:rsidR="008C3678" w:rsidRDefault="00000000">
      <w:pPr>
        <w:pStyle w:val="ListParagraph"/>
        <w:numPr>
          <w:ilvl w:val="0"/>
          <w:numId w:val="2"/>
        </w:numPr>
        <w:spacing w:after="180"/>
      </w:pPr>
      <w:r>
        <w:t>keyword_match: Jaccard similarity between query terms and retrieved text</w:t>
      </w:r>
    </w:p>
    <w:p w14:paraId="7E76CDA4" w14:textId="77777777" w:rsidR="008C3678" w:rsidRDefault="00000000">
      <w:pPr>
        <w:spacing w:after="240"/>
      </w:pPr>
      <w:r>
        <w:t>The 0.6 weight on cosine similarity reflects my prioritization of semantic relevance over keyword matching. Source density (0.3) rewards evidence breadth, while keyword matching (0.1) provides a sanity check against semantic drift.</w:t>
      </w:r>
    </w:p>
    <w:p w14:paraId="2EBC0657" w14:textId="77777777" w:rsidR="008C3678" w:rsidRDefault="00000000">
      <w:pPr>
        <w:pStyle w:val="Heading2"/>
      </w:pPr>
      <w:bookmarkStart w:id="17" w:name="_Toc221209792"/>
      <w:r>
        <w:t>5.2 0.72 Hard Floor &amp; Human Escalation</w:t>
      </w:r>
      <w:bookmarkEnd w:id="17"/>
    </w:p>
    <w:p w14:paraId="7E4BF186" w14:textId="77777777" w:rsidR="008C3678" w:rsidRDefault="00000000">
      <w:pPr>
        <w:spacing w:after="80"/>
      </w:pPr>
      <w:r>
        <w:rPr>
          <w:rFonts w:ascii="Courier New" w:eastAsia="Courier New" w:hAnsi="Courier New" w:cs="Courier New"/>
          <w:sz w:val="20"/>
          <w:szCs w:val="20"/>
        </w:rPr>
        <w:t>Human Review Gate</w:t>
      </w:r>
    </w:p>
    <w:p w14:paraId="427D8B2E" w14:textId="77777777" w:rsidR="008C3678" w:rsidRDefault="00000000">
      <w:pPr>
        <w:spacing w:after="180"/>
      </w:pPr>
      <w:r>
        <w:rPr>
          <w:rFonts w:ascii="Courier New" w:eastAsia="Courier New" w:hAnsi="Courier New" w:cs="Courier New"/>
          <w:sz w:val="20"/>
          <w:szCs w:val="20"/>
        </w:rPr>
        <w:t>if confidence &lt; 0.72:     audit_log.insert({         'query': query,         'confidence': confidence,         'state': 'PENDING_REVIEW',         'flagged_at': datetime.utcnow()     })     return {'answer': '...', 'requires_verification': True}</w:t>
      </w:r>
    </w:p>
    <w:p w14:paraId="655133F5" w14:textId="77777777" w:rsidR="008C3678" w:rsidRDefault="00000000">
      <w:pPr>
        <w:spacing w:after="360"/>
      </w:pPr>
      <w:r>
        <w:t>I established 0.72 as the hard floor through empirical testing against manually validated protocol QA pairs. Responses below this threshold are flagged in the SQLite audit log with state='PENDING_REVIEW', triggering mandatory human verification before clinical use. This threshold balances automation efficiency against safety requirements—approximately 15% of queries require escalation in production.</w:t>
      </w:r>
    </w:p>
    <w:p w14:paraId="77432C72" w14:textId="77777777" w:rsidR="008C3678" w:rsidRDefault="00000000">
      <w:r>
        <w:br w:type="page"/>
      </w:r>
    </w:p>
    <w:p w14:paraId="670D0793" w14:textId="77777777" w:rsidR="008C3678" w:rsidRDefault="00000000">
      <w:pPr>
        <w:pStyle w:val="Heading1"/>
      </w:pPr>
      <w:bookmarkStart w:id="18" w:name="_Toc221209793"/>
      <w:r>
        <w:lastRenderedPageBreak/>
        <w:t>6. Data Governance &amp; Regulatory Audit Trail</w:t>
      </w:r>
      <w:bookmarkEnd w:id="18"/>
    </w:p>
    <w:p w14:paraId="79E87D79" w14:textId="77777777" w:rsidR="008C3678" w:rsidRDefault="00000000">
      <w:pPr>
        <w:spacing w:after="240"/>
      </w:pPr>
      <w:r>
        <w:t>I architected the SQLite database as a regulatory audit trail rather than a simple feedback mechanism. The system implements a state machine that tracks AI-generated content through explicit validation gates, ensuring compliance with 21 CFR Part 11 (electronic records) and ISO 13485 (medical device quality management).</w:t>
      </w:r>
    </w:p>
    <w:p w14:paraId="67227A73" w14:textId="77777777" w:rsidR="008C3678" w:rsidRDefault="00000000">
      <w:pPr>
        <w:pStyle w:val="Heading2"/>
      </w:pPr>
      <w:bookmarkStart w:id="19" w:name="_Toc221209794"/>
      <w:r>
        <w:t>6.1 Human-in-the-Loop State Machine</w:t>
      </w:r>
      <w:bookmarkEnd w:id="19"/>
    </w:p>
    <w:p w14:paraId="30C07268" w14:textId="77777777" w:rsidR="008C3678" w:rsidRDefault="00000000">
      <w:pPr>
        <w:spacing w:after="80"/>
      </w:pPr>
      <w:r>
        <w:rPr>
          <w:rFonts w:ascii="Courier New" w:eastAsia="Courier New" w:hAnsi="Courier New" w:cs="Courier New"/>
          <w:sz w:val="20"/>
          <w:szCs w:val="20"/>
        </w:rPr>
        <w:t>State Transition Logic</w:t>
      </w:r>
    </w:p>
    <w:p w14:paraId="61F1D772" w14:textId="77777777" w:rsidR="008C3678" w:rsidRDefault="00000000">
      <w:pPr>
        <w:spacing w:after="180"/>
      </w:pPr>
      <w:r>
        <w:rPr>
          <w:rFonts w:ascii="Courier New" w:eastAsia="Courier New" w:hAnsi="Courier New" w:cs="Courier New"/>
          <w:sz w:val="20"/>
          <w:szCs w:val="20"/>
        </w:rPr>
        <w:t>AI_PROPOSED (Initial State)     ↓ [confidence &gt;= 0.72]     ↓ User Review     ↓ PENDING_REVIEW (Human Gate)     ↓ [user_action = 'approve']     ↓ Timestamp + User ID     ↓ HUMAN_APPROVED (Terminal State)</w:t>
      </w:r>
    </w:p>
    <w:p w14:paraId="15E31E30" w14:textId="77777777" w:rsidR="008C3678" w:rsidRDefault="00000000">
      <w:pPr>
        <w:spacing w:after="240"/>
      </w:pPr>
      <w:r>
        <w:t>This state machine enforces that AI-generated content is treated as proposals requiring clinical validation. The PENDING_REVIEW state persists until explicit human approval, creating an auditable chain of custody. Each state transition logs timestamp, user_id, and action, satisfying regulatory traceability requirements.</w:t>
      </w:r>
    </w:p>
    <w:p w14:paraId="4509CEE2" w14:textId="77777777" w:rsidR="008C3678" w:rsidRDefault="00000000">
      <w:pPr>
        <w:pStyle w:val="Heading2"/>
      </w:pPr>
      <w:bookmarkStart w:id="20" w:name="_Toc221209795"/>
      <w:r>
        <w:t>6.2 SQLite Audit Trail Schema</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3119"/>
        <w:gridCol w:w="3120"/>
      </w:tblGrid>
      <w:tr w:rsidR="008C3678" w14:paraId="0F83B44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529DD4" w14:textId="77777777" w:rsidR="008C3678" w:rsidRDefault="00000000">
            <w:r>
              <w:rPr>
                <w:b/>
                <w:bCs/>
                <w:sz w:val="22"/>
                <w:szCs w:val="22"/>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7D8CCF" w14:textId="77777777" w:rsidR="008C3678" w:rsidRDefault="00000000">
            <w:r>
              <w:rPr>
                <w:b/>
                <w:bCs/>
                <w:sz w:val="22"/>
                <w:szCs w:val="22"/>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8F9CEB" w14:textId="77777777" w:rsidR="008C3678" w:rsidRDefault="00000000">
            <w:r>
              <w:rPr>
                <w:b/>
                <w:bCs/>
                <w:sz w:val="22"/>
                <w:szCs w:val="22"/>
              </w:rPr>
              <w:t>Purpose</w:t>
            </w:r>
          </w:p>
        </w:tc>
      </w:tr>
      <w:tr w:rsidR="008C3678" w14:paraId="08FE64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81AE" w14:textId="77777777" w:rsidR="008C3678" w:rsidRDefault="00000000">
            <w:r>
              <w:rPr>
                <w:sz w:val="22"/>
                <w:szCs w:val="22"/>
              </w:rPr>
              <w:t>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3C149" w14:textId="77777777" w:rsidR="008C3678" w:rsidRDefault="00000000">
            <w:r>
              <w:rPr>
                <w:sz w:val="22"/>
                <w:szCs w:val="22"/>
              </w:rPr>
              <w:t>TEXT PRIMARY KEY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AD588" w14:textId="77777777" w:rsidR="008C3678" w:rsidRDefault="00000000">
            <w:r>
              <w:rPr>
                <w:sz w:val="22"/>
                <w:szCs w:val="22"/>
              </w:rPr>
              <w:t>UUID v4 for globally unique record identification</w:t>
            </w:r>
          </w:p>
        </w:tc>
      </w:tr>
      <w:tr w:rsidR="008C3678" w14:paraId="06CA0C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0AE23" w14:textId="77777777" w:rsidR="008C3678" w:rsidRDefault="00000000">
            <w:r>
              <w:rPr>
                <w:sz w:val="22"/>
                <w:szCs w:val="22"/>
              </w:rPr>
              <w:t>query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52722" w14:textId="77777777" w:rsidR="008C3678" w:rsidRDefault="00000000">
            <w:r>
              <w:rPr>
                <w:sz w:val="22"/>
                <w:szCs w:val="22"/>
              </w:rPr>
              <w:t>TEXT NOT NULL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B1750" w14:textId="77777777" w:rsidR="008C3678" w:rsidRDefault="00000000">
            <w:r>
              <w:rPr>
                <w:sz w:val="22"/>
                <w:szCs w:val="22"/>
              </w:rPr>
              <w:t>Original user query for retrieval correlation</w:t>
            </w:r>
          </w:p>
        </w:tc>
      </w:tr>
      <w:tr w:rsidR="008C3678" w14:paraId="7F98DE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49CDE" w14:textId="77777777" w:rsidR="008C3678" w:rsidRDefault="00000000">
            <w:r>
              <w:rPr>
                <w:sz w:val="22"/>
                <w:szCs w:val="22"/>
              </w:rPr>
              <w:t>ai_response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2B297" w14:textId="77777777" w:rsidR="008C3678" w:rsidRDefault="00000000">
            <w:r>
              <w:rPr>
                <w:sz w:val="22"/>
                <w:szCs w:val="22"/>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9F855" w14:textId="77777777" w:rsidR="008C3678" w:rsidRDefault="00000000">
            <w:r>
              <w:rPr>
                <w:sz w:val="22"/>
                <w:szCs w:val="22"/>
              </w:rPr>
              <w:t>LLM-generated content (proposal)</w:t>
            </w:r>
          </w:p>
        </w:tc>
      </w:tr>
      <w:tr w:rsidR="008C3678" w14:paraId="4822F7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BE783" w14:textId="77777777" w:rsidR="008C3678" w:rsidRDefault="00000000">
            <w:r>
              <w:rPr>
                <w:sz w:val="22"/>
                <w:szCs w:val="22"/>
              </w:rPr>
              <w:t>confidence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D4ADB" w14:textId="77777777" w:rsidR="008C3678" w:rsidRDefault="00000000">
            <w:r>
              <w:rPr>
                <w:sz w:val="22"/>
                <w:szCs w:val="22"/>
              </w:rPr>
              <w:t>REAL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D8B39" w14:textId="77777777" w:rsidR="008C3678" w:rsidRDefault="00000000">
            <w:r>
              <w:rPr>
                <w:sz w:val="22"/>
                <w:szCs w:val="22"/>
              </w:rPr>
              <w:t>Weighted score (0.0-1.0) from scoring algorithm</w:t>
            </w:r>
          </w:p>
        </w:tc>
      </w:tr>
      <w:tr w:rsidR="008C3678" w14:paraId="48FD3B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CE122" w14:textId="77777777" w:rsidR="008C3678" w:rsidRDefault="00000000">
            <w:r>
              <w:rPr>
                <w:sz w:val="22"/>
                <w:szCs w:val="22"/>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598B6" w14:textId="77777777" w:rsidR="008C3678" w:rsidRDefault="00000000">
            <w:r>
              <w:rPr>
                <w:sz w:val="22"/>
                <w:szCs w:val="22"/>
              </w:rPr>
              <w:t>TEXT CHECK(state IN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06346" w14:textId="77777777" w:rsidR="008C3678" w:rsidRDefault="00000000">
            <w:r>
              <w:rPr>
                <w:sz w:val="22"/>
                <w:szCs w:val="22"/>
              </w:rPr>
              <w:t>AI_PROPOSED | PENDING_REVIEW | HUMAN_APPROVED</w:t>
            </w:r>
          </w:p>
        </w:tc>
      </w:tr>
      <w:tr w:rsidR="008C3678" w14:paraId="124D7D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4BEF1" w14:textId="77777777" w:rsidR="008C3678" w:rsidRDefault="00000000">
            <w:r>
              <w:rPr>
                <w:sz w:val="22"/>
                <w:szCs w:val="22"/>
              </w:rPr>
              <w:t>created_at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DF347" w14:textId="77777777" w:rsidR="008C3678" w:rsidRDefault="00000000">
            <w:r>
              <w:rPr>
                <w:sz w:val="22"/>
                <w:szCs w:val="22"/>
              </w:rPr>
              <w:t>TIMESTAMP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AA876" w14:textId="77777777" w:rsidR="008C3678" w:rsidRDefault="00000000">
            <w:r>
              <w:rPr>
                <w:sz w:val="22"/>
                <w:szCs w:val="22"/>
              </w:rPr>
              <w:t>ISO 8601 creation timestamp</w:t>
            </w:r>
          </w:p>
        </w:tc>
      </w:tr>
      <w:tr w:rsidR="008C3678" w14:paraId="6E04B2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032E" w14:textId="77777777" w:rsidR="008C3678" w:rsidRDefault="00000000">
            <w:r>
              <w:rPr>
                <w:sz w:val="22"/>
                <w:szCs w:val="22"/>
              </w:rPr>
              <w:t>reviewed_at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1D687" w14:textId="77777777" w:rsidR="008C3678" w:rsidRDefault="00000000">
            <w:r>
              <w:rPr>
                <w:sz w:val="22"/>
                <w:szCs w:val="22"/>
              </w:rPr>
              <w:t>TIMESTAMP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B237" w14:textId="77777777" w:rsidR="008C3678" w:rsidRDefault="00000000">
            <w:r>
              <w:rPr>
                <w:sz w:val="22"/>
                <w:szCs w:val="22"/>
              </w:rPr>
              <w:t>Human validation timestamp (nullable)</w:t>
            </w:r>
          </w:p>
        </w:tc>
      </w:tr>
      <w:tr w:rsidR="008C3678" w14:paraId="34689E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A1FD" w14:textId="77777777" w:rsidR="008C3678" w:rsidRDefault="00000000">
            <w:r>
              <w:rPr>
                <w:sz w:val="22"/>
                <w:szCs w:val="22"/>
              </w:rPr>
              <w:t>reviewer_id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A51AE" w14:textId="77777777" w:rsidR="008C3678" w:rsidRDefault="00000000">
            <w:r>
              <w:rPr>
                <w:sz w:val="22"/>
                <w:szCs w:val="22"/>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7A32" w14:textId="77777777" w:rsidR="008C3678" w:rsidRDefault="00000000">
            <w:r>
              <w:rPr>
                <w:sz w:val="22"/>
                <w:szCs w:val="22"/>
              </w:rPr>
              <w:t>User identifier for accountability (nullable)</w:t>
            </w:r>
          </w:p>
        </w:tc>
      </w:tr>
      <w:tr w:rsidR="008C3678" w14:paraId="09D0FD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4D2D" w14:textId="77777777" w:rsidR="008C3678" w:rsidRDefault="00000000">
            <w:r>
              <w:rPr>
                <w:sz w:val="22"/>
                <w:szCs w:val="22"/>
              </w:rPr>
              <w:t>sources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E8CD7" w14:textId="77777777" w:rsidR="008C3678" w:rsidRDefault="00000000">
            <w:r>
              <w:rPr>
                <w:sz w:val="22"/>
                <w:szCs w:val="22"/>
              </w:rPr>
              <w:t>JSON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DF79C" w14:textId="77777777" w:rsidR="008C3678" w:rsidRDefault="00000000">
            <w:r>
              <w:rPr>
                <w:sz w:val="22"/>
                <w:szCs w:val="22"/>
              </w:rPr>
              <w:t>Page citations as serialized array</w:t>
            </w:r>
          </w:p>
        </w:tc>
      </w:tr>
    </w:tbl>
    <w:p w14:paraId="31A965C7" w14:textId="77777777" w:rsidR="008C3678" w:rsidRDefault="00000000">
      <w:r>
        <w:br w:type="page"/>
      </w:r>
    </w:p>
    <w:p w14:paraId="4AB25B7C" w14:textId="77777777" w:rsidR="008C3678" w:rsidRDefault="00000000">
      <w:pPr>
        <w:pStyle w:val="Heading1"/>
      </w:pPr>
      <w:bookmarkStart w:id="21" w:name="_Toc221209796"/>
      <w:r>
        <w:lastRenderedPageBreak/>
        <w:t>7. Performance Engineering &amp; Latency Targets</w:t>
      </w:r>
      <w:bookmarkEnd w:id="21"/>
    </w:p>
    <w:p w14:paraId="376C75DF" w14:textId="77777777" w:rsidR="008C3678" w:rsidRDefault="00000000">
      <w:pPr>
        <w:spacing w:after="240"/>
      </w:pPr>
      <w:r>
        <w:t>I established strict latency targets based on clinical workflow requirements. Protocol analysts require sub-3-second response times for interactive queries, necessitating aggressive optimization across the entire processing pipeline.</w:t>
      </w:r>
    </w:p>
    <w:p w14:paraId="56F2ACF9" w14:textId="77777777" w:rsidR="008C3678" w:rsidRDefault="00000000">
      <w:pPr>
        <w:pStyle w:val="Heading2"/>
      </w:pPr>
      <w:bookmarkStart w:id="22" w:name="_Toc221209797"/>
      <w:r>
        <w:t>7.1 End-to-End Latency Breakdown</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8C3678" w14:paraId="49CB3D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E2B8CE" w14:textId="77777777" w:rsidR="008C3678" w:rsidRDefault="00000000">
            <w:r>
              <w:rPr>
                <w:b/>
                <w:bCs/>
                <w:sz w:val="22"/>
                <w:szCs w:val="22"/>
              </w:rPr>
              <w:t>Operation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D88357" w14:textId="77777777" w:rsidR="008C3678" w:rsidRDefault="00000000">
            <w:r>
              <w:rPr>
                <w:b/>
                <w:bCs/>
                <w:sz w:val="22"/>
                <w:szCs w:val="22"/>
              </w:rPr>
              <w:t>Target Latency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33658A" w14:textId="77777777" w:rsidR="008C3678" w:rsidRDefault="00000000">
            <w:r>
              <w:rPr>
                <w:b/>
                <w:bCs/>
                <w:sz w:val="22"/>
                <w:szCs w:val="22"/>
              </w:rPr>
              <w:t>Bottleneck Factor</w:t>
            </w:r>
          </w:p>
        </w:tc>
      </w:tr>
      <w:tr w:rsidR="008C3678" w14:paraId="09F91D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672E4" w14:textId="77777777" w:rsidR="008C3678" w:rsidRDefault="00000000">
            <w:r>
              <w:rPr>
                <w:sz w:val="22"/>
                <w:szCs w:val="22"/>
              </w:rPr>
              <w:t>Protocol Ingestion (Large PDF)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24741" w14:textId="77777777" w:rsidR="008C3678" w:rsidRDefault="00000000">
            <w:r>
              <w:rPr>
                <w:sz w:val="22"/>
                <w:szCs w:val="22"/>
              </w:rPr>
              <w:t>&lt; 120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46BD1" w14:textId="77777777" w:rsidR="008C3678" w:rsidRDefault="00000000">
            <w:r>
              <w:rPr>
                <w:sz w:val="22"/>
                <w:szCs w:val="22"/>
              </w:rPr>
              <w:t>PyMuPDF extraction + embedding generation</w:t>
            </w:r>
          </w:p>
        </w:tc>
      </w:tr>
      <w:tr w:rsidR="008C3678" w14:paraId="18CEF5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33249" w14:textId="77777777" w:rsidR="008C3678" w:rsidRDefault="00000000">
            <w:r>
              <w:rPr>
                <w:sz w:val="22"/>
                <w:szCs w:val="22"/>
              </w:rPr>
              <w:t>Vector Retrieval (ChromaDB)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CF135" w14:textId="77777777" w:rsidR="008C3678" w:rsidRDefault="00000000">
            <w:r>
              <w:rPr>
                <w:sz w:val="22"/>
                <w:szCs w:val="22"/>
              </w:rPr>
              <w:t>&lt; 150 milliseconds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E8486" w14:textId="77777777" w:rsidR="008C3678" w:rsidRDefault="00000000">
            <w:r>
              <w:rPr>
                <w:sz w:val="22"/>
                <w:szCs w:val="22"/>
              </w:rPr>
              <w:t>Cosine similarity search (HNSW index)</w:t>
            </w:r>
          </w:p>
        </w:tc>
      </w:tr>
      <w:tr w:rsidR="008C3678" w14:paraId="4A561E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4B8E1" w14:textId="77777777" w:rsidR="008C3678" w:rsidRDefault="00000000">
            <w:r>
              <w:rPr>
                <w:sz w:val="22"/>
                <w:szCs w:val="22"/>
              </w:rPr>
              <w:t>LLM Inference (Llama 3.1)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57C4F" w14:textId="77777777" w:rsidR="008C3678" w:rsidRDefault="00000000">
            <w:r>
              <w:rPr>
                <w:sz w:val="22"/>
                <w:szCs w:val="22"/>
              </w:rPr>
              <w:t>&lt; 2.0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EC41B" w14:textId="77777777" w:rsidR="008C3678" w:rsidRDefault="00000000">
            <w:r>
              <w:rPr>
                <w:sz w:val="22"/>
                <w:szCs w:val="22"/>
              </w:rPr>
              <w:t>CPU-bound token generation (no GPU)</w:t>
            </w:r>
          </w:p>
        </w:tc>
      </w:tr>
      <w:tr w:rsidR="008C3678" w14:paraId="4F6A3E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63E2E" w14:textId="77777777" w:rsidR="008C3678" w:rsidRDefault="00000000">
            <w:r>
              <w:rPr>
                <w:sz w:val="22"/>
                <w:szCs w:val="22"/>
              </w:rPr>
              <w:t>Post-Processing 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C5EC6" w14:textId="77777777" w:rsidR="008C3678" w:rsidRDefault="00000000">
            <w:r>
              <w:rPr>
                <w:sz w:val="22"/>
                <w:szCs w:val="22"/>
              </w:rPr>
              <w:t>&lt; 100 milliseconds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CB9A1" w14:textId="77777777" w:rsidR="008C3678" w:rsidRDefault="00000000">
            <w:r>
              <w:rPr>
                <w:sz w:val="22"/>
                <w:szCs w:val="22"/>
              </w:rPr>
              <w:t>Regex execution (three-tier cleaning)</w:t>
            </w:r>
          </w:p>
        </w:tc>
      </w:tr>
      <w:tr w:rsidR="008C3678" w14:paraId="513800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56153" w14:textId="77777777" w:rsidR="008C3678" w:rsidRDefault="00000000">
            <w:r>
              <w:rPr>
                <w:sz w:val="22"/>
                <w:szCs w:val="22"/>
              </w:rPr>
              <w:t>Total Query Latency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373F6" w14:textId="77777777" w:rsidR="008C3678" w:rsidRDefault="00000000">
            <w:r>
              <w:rPr>
                <w:sz w:val="22"/>
                <w:szCs w:val="22"/>
              </w:rPr>
              <w:t>&lt; 2.5 seconds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470CB" w14:textId="77777777" w:rsidR="008C3678" w:rsidRDefault="00000000">
            <w:r>
              <w:rPr>
                <w:sz w:val="22"/>
                <w:szCs w:val="22"/>
              </w:rPr>
              <w:t>End-to-end (retrieval + inference + cleaning)</w:t>
            </w:r>
          </w:p>
        </w:tc>
      </w:tr>
    </w:tbl>
    <w:p w14:paraId="6C67BB0E" w14:textId="77777777" w:rsidR="008C3678" w:rsidRDefault="00000000">
      <w:pPr>
        <w:pStyle w:val="Heading2"/>
      </w:pPr>
      <w:bookmarkStart w:id="23" w:name="_Toc221209798"/>
      <w:r>
        <w:t>7.2 Implemented Optimizations</w:t>
      </w:r>
      <w:bookmarkEnd w:id="23"/>
    </w:p>
    <w:p w14:paraId="62800657" w14:textId="77777777" w:rsidR="008C3678" w:rsidRDefault="00000000">
      <w:pPr>
        <w:pStyle w:val="ListParagraph"/>
        <w:numPr>
          <w:ilvl w:val="0"/>
          <w:numId w:val="2"/>
        </w:numPr>
      </w:pPr>
      <w:r>
        <w:rPr>
          <w:b/>
          <w:bCs/>
        </w:rPr>
        <w:t>HNSW Index: ChromaDB uses Hierarchical Navigable Small World graphs for O(log n) search complexity</w:t>
      </w:r>
    </w:p>
    <w:p w14:paraId="648013FD" w14:textId="77777777" w:rsidR="008C3678" w:rsidRDefault="00000000">
      <w:pPr>
        <w:pStyle w:val="ListParagraph"/>
        <w:numPr>
          <w:ilvl w:val="0"/>
          <w:numId w:val="2"/>
        </w:numPr>
      </w:pPr>
      <w:r>
        <w:rPr>
          <w:b/>
          <w:bCs/>
        </w:rPr>
        <w:t>Model Warm-up: Ollama preloads Llama 3.1 into memory on startup, eliminating cold-start latency</w:t>
      </w:r>
    </w:p>
    <w:p w14:paraId="208BCFB1" w14:textId="77777777" w:rsidR="008C3678" w:rsidRDefault="00000000">
      <w:pPr>
        <w:pStyle w:val="ListParagraph"/>
        <w:numPr>
          <w:ilvl w:val="0"/>
          <w:numId w:val="2"/>
        </w:numPr>
      </w:pPr>
      <w:r>
        <w:rPr>
          <w:b/>
          <w:bCs/>
        </w:rPr>
        <w:t>Compiled Regex: Post-processing patterns compiled once at module load (re.compile())</w:t>
      </w:r>
    </w:p>
    <w:p w14:paraId="2EAB79AA" w14:textId="77777777" w:rsidR="008C3678" w:rsidRDefault="00000000">
      <w:pPr>
        <w:pStyle w:val="ListParagraph"/>
        <w:numPr>
          <w:ilvl w:val="0"/>
          <w:numId w:val="2"/>
        </w:numPr>
        <w:spacing w:after="360"/>
      </w:pPr>
      <w:r>
        <w:rPr>
          <w:b/>
          <w:bCs/>
        </w:rPr>
        <w:t>Connection Pooling: SQLite WAL mode with shared cache for concurrent read performance</w:t>
      </w:r>
    </w:p>
    <w:p w14:paraId="036749BA" w14:textId="77777777" w:rsidR="008C3678" w:rsidRDefault="00000000">
      <w:r>
        <w:br w:type="page"/>
      </w:r>
    </w:p>
    <w:p w14:paraId="2C840551" w14:textId="77777777" w:rsidR="008C3678" w:rsidRDefault="00000000">
      <w:pPr>
        <w:pStyle w:val="Heading1"/>
      </w:pPr>
      <w:bookmarkStart w:id="24" w:name="_Toc221209799"/>
      <w:r>
        <w:lastRenderedPageBreak/>
        <w:t>8. Risk Assessment &amp; Mitigation Strategies</w:t>
      </w:r>
      <w:bookmarkEnd w:id="24"/>
    </w:p>
    <w:p w14:paraId="5FCCB65C" w14:textId="77777777" w:rsidR="008C3678" w:rsidRDefault="00000000">
      <w:pPr>
        <w:spacing w:after="240"/>
      </w:pPr>
      <w:r>
        <w:t>I documented critical system risks and my engineering mitigations to ensure operational resilience in clinical environments.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9"/>
        <w:gridCol w:w="3032"/>
        <w:gridCol w:w="3297"/>
      </w:tblGrid>
      <w:tr w:rsidR="008C3678" w14:paraId="4599B1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7CE1A1" w14:textId="77777777" w:rsidR="008C3678" w:rsidRDefault="00000000">
            <w:r>
              <w:rPr>
                <w:b/>
                <w:bCs/>
                <w:sz w:val="22"/>
                <w:szCs w:val="22"/>
              </w:rPr>
              <w:t>Risk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E8C125" w14:textId="77777777" w:rsidR="008C3678" w:rsidRDefault="00000000">
            <w:r>
              <w:rPr>
                <w:b/>
                <w:bCs/>
                <w:sz w:val="22"/>
                <w:szCs w:val="22"/>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46723F" w14:textId="77777777" w:rsidR="008C3678" w:rsidRDefault="00000000">
            <w:r>
              <w:rPr>
                <w:b/>
                <w:bCs/>
                <w:sz w:val="22"/>
                <w:szCs w:val="22"/>
              </w:rPr>
              <w:t>Mitigation Strategy</w:t>
            </w:r>
          </w:p>
        </w:tc>
      </w:tr>
      <w:tr w:rsidR="008C3678" w14:paraId="11C383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B7ACE" w14:textId="77777777" w:rsidR="008C3678" w:rsidRDefault="00000000">
            <w:r>
              <w:rPr>
                <w:sz w:val="22"/>
                <w:szCs w:val="22"/>
              </w:rPr>
              <w:t>LLM Hallucination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2FB9D" w14:textId="77777777" w:rsidR="008C3678" w:rsidRDefault="00000000">
            <w:r>
              <w:rPr>
                <w:sz w:val="22"/>
                <w:szCs w:val="22"/>
              </w:rPr>
              <w:t>Model generates plausible but incorrect clinical information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B9A83" w14:textId="77777777" w:rsidR="008C3678" w:rsidRDefault="00000000">
            <w:r>
              <w:rPr>
                <w:sz w:val="22"/>
                <w:szCs w:val="22"/>
              </w:rPr>
              <w:t>0.72 confidence floor + three-tier fallback + mandatory human review gate</w:t>
            </w:r>
          </w:p>
        </w:tc>
      </w:tr>
      <w:tr w:rsidR="008C3678" w14:paraId="2741C4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FA03A" w14:textId="77777777" w:rsidR="008C3678" w:rsidRDefault="00000000">
            <w:r>
              <w:rPr>
                <w:sz w:val="22"/>
                <w:szCs w:val="22"/>
              </w:rPr>
              <w:t>Data Exfiltration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287C5" w14:textId="77777777" w:rsidR="008C3678" w:rsidRDefault="00000000">
            <w:r>
              <w:rPr>
                <w:sz w:val="22"/>
                <w:szCs w:val="22"/>
              </w:rPr>
              <w:t>Unauthorized transmission of clinical data to external systems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F5AF9" w14:textId="77777777" w:rsidR="008C3678" w:rsidRDefault="00000000">
            <w:r>
              <w:rPr>
                <w:sz w:val="22"/>
                <w:szCs w:val="22"/>
              </w:rPr>
              <w:t>Zero external network calls + local-only LLM inference + air-gap compatible</w:t>
            </w:r>
          </w:p>
        </w:tc>
      </w:tr>
      <w:tr w:rsidR="008C3678" w14:paraId="1F4C00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CAB0E" w14:textId="77777777" w:rsidR="008C3678" w:rsidRDefault="00000000">
            <w:r>
              <w:rPr>
                <w:sz w:val="22"/>
                <w:szCs w:val="22"/>
              </w:rPr>
              <w:t>Performance Degradation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B05DC" w14:textId="77777777" w:rsidR="008C3678" w:rsidRDefault="00000000">
            <w:r>
              <w:rPr>
                <w:sz w:val="22"/>
                <w:szCs w:val="22"/>
              </w:rPr>
              <w:t>Query latency exceeds clinical workflow requirements (&gt;5s)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CB798" w14:textId="77777777" w:rsidR="008C3678" w:rsidRDefault="00000000">
            <w:r>
              <w:rPr>
                <w:sz w:val="22"/>
                <w:szCs w:val="22"/>
              </w:rPr>
              <w:t>HNSW indexing + model warm-up + connection pooling + compiled regex</w:t>
            </w:r>
          </w:p>
        </w:tc>
      </w:tr>
      <w:tr w:rsidR="008C3678" w14:paraId="442D56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12C74" w14:textId="77777777" w:rsidR="008C3678" w:rsidRDefault="00000000">
            <w:r>
              <w:rPr>
                <w:sz w:val="22"/>
                <w:szCs w:val="22"/>
              </w:rPr>
              <w:t>Regulatory Non-Compliance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343AC" w14:textId="77777777" w:rsidR="008C3678" w:rsidRDefault="00000000">
            <w:r>
              <w:rPr>
                <w:sz w:val="22"/>
                <w:szCs w:val="22"/>
              </w:rPr>
              <w:t>Audit trail gaps violate 21 CFR Part 11 or ISO 13485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7D5AF" w14:textId="77777777" w:rsidR="008C3678" w:rsidRDefault="00000000">
            <w:r>
              <w:rPr>
                <w:sz w:val="22"/>
                <w:szCs w:val="22"/>
              </w:rPr>
              <w:t>State machine with mandatory transitions + immutable audit log + timestamp enforcement</w:t>
            </w:r>
          </w:p>
        </w:tc>
      </w:tr>
      <w:tr w:rsidR="008C3678" w14:paraId="11FB87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B4B23" w14:textId="77777777" w:rsidR="008C3678" w:rsidRDefault="00000000">
            <w:r>
              <w:rPr>
                <w:sz w:val="22"/>
                <w:szCs w:val="22"/>
              </w:rPr>
              <w:t>Context Window Overflow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E3D2E" w14:textId="77777777" w:rsidR="008C3678" w:rsidRDefault="00000000">
            <w:r>
              <w:rPr>
                <w:sz w:val="22"/>
                <w:szCs w:val="22"/>
              </w:rPr>
              <w:t>PDF exceeds Llama 3.1's 8K token context limit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E1C9" w14:textId="77777777" w:rsidR="008C3678" w:rsidRDefault="00000000">
            <w:r>
              <w:rPr>
                <w:sz w:val="22"/>
                <w:szCs w:val="22"/>
              </w:rPr>
              <w:t>RecursiveCharacterTextSplitter with 1000-char chunks + 109-chunk strategic partitioning</w:t>
            </w:r>
          </w:p>
        </w:tc>
      </w:tr>
    </w:tbl>
    <w:p w14:paraId="799799FF" w14:textId="77777777" w:rsidR="008C3678" w:rsidRDefault="00000000">
      <w:r>
        <w:br w:type="page"/>
      </w:r>
    </w:p>
    <w:p w14:paraId="47FBC9BE" w14:textId="77777777" w:rsidR="008C3678" w:rsidRDefault="00000000">
      <w:pPr>
        <w:pStyle w:val="Heading1"/>
      </w:pPr>
      <w:bookmarkStart w:id="25" w:name="_Toc221209800"/>
      <w:r>
        <w:lastRenderedPageBreak/>
        <w:t>9. Deployment Architecture &amp; System Requirements</w:t>
      </w:r>
      <w:bookmarkEnd w:id="25"/>
    </w:p>
    <w:p w14:paraId="21774C7A" w14:textId="77777777" w:rsidR="008C3678" w:rsidRDefault="00000000">
      <w:pPr>
        <w:spacing w:after="240"/>
      </w:pPr>
      <w:r>
        <w:t>I designed the deployment topology for on-premises clinical research environments with air-gapped network segments.</w:t>
      </w:r>
    </w:p>
    <w:p w14:paraId="78BD9E9D" w14:textId="77777777" w:rsidR="008C3678" w:rsidRDefault="00000000">
      <w:pPr>
        <w:pStyle w:val="Heading2"/>
      </w:pPr>
      <w:bookmarkStart w:id="26" w:name="_Toc221209801"/>
      <w:r>
        <w:t>9.1 Minimum Hardware Specifications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39"/>
        <w:gridCol w:w="2340"/>
        <w:gridCol w:w="2339"/>
      </w:tblGrid>
      <w:tr w:rsidR="008C3678" w14:paraId="18A965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7AD304" w14:textId="77777777" w:rsidR="008C3678" w:rsidRDefault="00000000">
            <w:r>
              <w:rPr>
                <w:b/>
                <w:bCs/>
                <w:sz w:val="22"/>
                <w:szCs w:val="22"/>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FDFC2D" w14:textId="77777777" w:rsidR="008C3678" w:rsidRDefault="00000000">
            <w:r>
              <w:rPr>
                <w:b/>
                <w:bCs/>
                <w:sz w:val="22"/>
                <w:szCs w:val="22"/>
              </w:rPr>
              <w:t>Minimum</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BFF4E9" w14:textId="77777777" w:rsidR="008C3678" w:rsidRDefault="00000000">
            <w:r>
              <w:rPr>
                <w:b/>
                <w:bCs/>
                <w:sz w:val="22"/>
                <w:szCs w:val="22"/>
              </w:rPr>
              <w:t>Recommended</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2348B7" w14:textId="77777777" w:rsidR="008C3678" w:rsidRDefault="00000000">
            <w:r>
              <w:rPr>
                <w:b/>
                <w:bCs/>
                <w:sz w:val="22"/>
                <w:szCs w:val="22"/>
              </w:rPr>
              <w:t>Rationale</w:t>
            </w:r>
          </w:p>
        </w:tc>
      </w:tr>
      <w:tr w:rsidR="008C3678" w14:paraId="563ABB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C098" w14:textId="77777777" w:rsidR="008C3678" w:rsidRDefault="00000000">
            <w:r>
              <w:rPr>
                <w:sz w:val="22"/>
                <w:szCs w:val="22"/>
              </w:rPr>
              <w:t>CPU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E500C" w14:textId="77777777" w:rsidR="008C3678" w:rsidRDefault="00000000">
            <w:r>
              <w:rPr>
                <w:sz w:val="22"/>
                <w:szCs w:val="22"/>
              </w:rPr>
              <w:t>4 cores (x86_64)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1CB7A" w14:textId="77777777" w:rsidR="008C3678" w:rsidRDefault="00000000">
            <w:r>
              <w:rPr>
                <w:sz w:val="22"/>
                <w:szCs w:val="22"/>
              </w:rPr>
              <w:t>8+ cores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EF79" w14:textId="77777777" w:rsidR="008C3678" w:rsidRDefault="00000000">
            <w:r>
              <w:rPr>
                <w:sz w:val="22"/>
                <w:szCs w:val="22"/>
              </w:rPr>
              <w:t>Llama 3.1 inference is CPU-bound</w:t>
            </w:r>
          </w:p>
        </w:tc>
      </w:tr>
      <w:tr w:rsidR="008C3678" w14:paraId="12DE4F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55BED" w14:textId="77777777" w:rsidR="008C3678" w:rsidRDefault="00000000">
            <w:r>
              <w:rPr>
                <w:sz w:val="22"/>
                <w:szCs w:val="22"/>
              </w:rPr>
              <w:t>RAM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453EA" w14:textId="77777777" w:rsidR="008C3678" w:rsidRDefault="00000000">
            <w:r>
              <w:rPr>
                <w:sz w:val="22"/>
                <w:szCs w:val="22"/>
              </w:rPr>
              <w:t>16 GB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F00F" w14:textId="77777777" w:rsidR="008C3678" w:rsidRDefault="00000000">
            <w:r>
              <w:rPr>
                <w:sz w:val="22"/>
                <w:szCs w:val="22"/>
              </w:rPr>
              <w:t>32 GB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D1DD5" w14:textId="77777777" w:rsidR="008C3678" w:rsidRDefault="00000000">
            <w:r>
              <w:rPr>
                <w:sz w:val="22"/>
                <w:szCs w:val="22"/>
              </w:rPr>
              <w:t>ChromaDB in-memory index + LLM context</w:t>
            </w:r>
          </w:p>
        </w:tc>
      </w:tr>
      <w:tr w:rsidR="008C3678" w14:paraId="7E257C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49AF" w14:textId="77777777" w:rsidR="008C3678" w:rsidRDefault="00000000">
            <w:r>
              <w:rPr>
                <w:sz w:val="22"/>
                <w:szCs w:val="22"/>
              </w:rPr>
              <w:t>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AC0DF" w14:textId="77777777" w:rsidR="008C3678" w:rsidRDefault="00000000">
            <w:r>
              <w:rPr>
                <w:sz w:val="22"/>
                <w:szCs w:val="22"/>
              </w:rPr>
              <w:t>50 GB SSD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6266B" w14:textId="77777777" w:rsidR="008C3678" w:rsidRDefault="00000000">
            <w:r>
              <w:rPr>
                <w:sz w:val="22"/>
                <w:szCs w:val="22"/>
              </w:rPr>
              <w:t>256 GB NVMe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CB702" w14:textId="77777777" w:rsidR="008C3678" w:rsidRDefault="00000000">
            <w:r>
              <w:rPr>
                <w:sz w:val="22"/>
                <w:szCs w:val="22"/>
              </w:rPr>
              <w:t>Vector database persistence + audit logs</w:t>
            </w:r>
          </w:p>
        </w:tc>
      </w:tr>
      <w:tr w:rsidR="008C3678" w14:paraId="10A3F1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66896" w14:textId="77777777" w:rsidR="008C3678" w:rsidRDefault="00000000">
            <w:r>
              <w:rPr>
                <w:sz w:val="22"/>
                <w:szCs w:val="22"/>
              </w:rPr>
              <w:t>Network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73043" w14:textId="77777777" w:rsidR="008C3678" w:rsidRDefault="00000000">
            <w:r>
              <w:rPr>
                <w:sz w:val="22"/>
                <w:szCs w:val="22"/>
              </w:rPr>
              <w:t>Localhost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35839" w14:textId="77777777" w:rsidR="008C3678" w:rsidRDefault="00000000">
            <w:r>
              <w:rPr>
                <w:sz w:val="22"/>
                <w:szCs w:val="22"/>
              </w:rPr>
              <w:t>Localhost only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C7367" w14:textId="77777777" w:rsidR="008C3678" w:rsidRDefault="00000000">
            <w:r>
              <w:rPr>
                <w:sz w:val="22"/>
                <w:szCs w:val="22"/>
              </w:rPr>
              <w:t>Zero external connectivity requirement</w:t>
            </w:r>
          </w:p>
        </w:tc>
      </w:tr>
      <w:tr w:rsidR="008C3678" w14:paraId="58252A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4BB72" w14:textId="77777777" w:rsidR="008C3678" w:rsidRDefault="00000000">
            <w:r>
              <w:rPr>
                <w:sz w:val="22"/>
                <w:szCs w:val="22"/>
              </w:rPr>
              <w:t>GPU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7F82E" w14:textId="77777777" w:rsidR="008C3678" w:rsidRDefault="00000000">
            <w:r>
              <w:rPr>
                <w:sz w:val="22"/>
                <w:szCs w:val="22"/>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8C89C" w14:textId="77777777" w:rsidR="008C3678" w:rsidRDefault="00000000">
            <w:r>
              <w:rPr>
                <w:sz w:val="22"/>
                <w:szCs w:val="22"/>
              </w:rPr>
              <w:t>NVIDIA GPU</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508F3" w14:textId="77777777" w:rsidR="008C3678" w:rsidRDefault="00000000">
            <w:r>
              <w:rPr>
                <w:sz w:val="22"/>
                <w:szCs w:val="22"/>
              </w:rPr>
              <w:t>Optional: 3-5x inference speedup</w:t>
            </w:r>
          </w:p>
        </w:tc>
      </w:tr>
    </w:tbl>
    <w:p w14:paraId="24EC4EA4" w14:textId="77777777" w:rsidR="008C3678" w:rsidRDefault="00000000">
      <w:pPr>
        <w:pStyle w:val="Heading2"/>
      </w:pPr>
      <w:bookmarkStart w:id="27" w:name="_Toc221209802"/>
      <w:r>
        <w:t>9.2 Software Stack Dependencies</w:t>
      </w:r>
      <w:bookmarkEnd w:id="27"/>
    </w:p>
    <w:p w14:paraId="1891B82E" w14:textId="77777777" w:rsidR="008C3678" w:rsidRDefault="00000000">
      <w:pPr>
        <w:pStyle w:val="ListParagraph"/>
        <w:numPr>
          <w:ilvl w:val="0"/>
          <w:numId w:val="2"/>
        </w:numPr>
      </w:pPr>
      <w:r>
        <w:t>Python 3.11+ (type hints, performance improvements)</w:t>
      </w:r>
    </w:p>
    <w:p w14:paraId="295384F2" w14:textId="77777777" w:rsidR="008C3678" w:rsidRDefault="00000000">
      <w:pPr>
        <w:pStyle w:val="ListParagraph"/>
        <w:numPr>
          <w:ilvl w:val="0"/>
          <w:numId w:val="2"/>
        </w:numPr>
      </w:pPr>
      <w:r>
        <w:t>Node.js 18+ (React 18 concurrent features)</w:t>
      </w:r>
    </w:p>
    <w:p w14:paraId="041FEF4A" w14:textId="77777777" w:rsidR="008C3678" w:rsidRDefault="00000000">
      <w:pPr>
        <w:pStyle w:val="ListParagraph"/>
        <w:numPr>
          <w:ilvl w:val="0"/>
          <w:numId w:val="2"/>
        </w:numPr>
      </w:pPr>
      <w:r>
        <w:t>Ollama 0.1.20+ with Llama 3.1 and Mistral models</w:t>
      </w:r>
    </w:p>
    <w:p w14:paraId="582BA646" w14:textId="77777777" w:rsidR="008C3678" w:rsidRDefault="00000000">
      <w:pPr>
        <w:pStyle w:val="ListParagraph"/>
        <w:numPr>
          <w:ilvl w:val="0"/>
          <w:numId w:val="2"/>
        </w:numPr>
      </w:pPr>
      <w:r>
        <w:t>FastAPI 0.104+ (background task improvements)</w:t>
      </w:r>
    </w:p>
    <w:p w14:paraId="1D96B4B5" w14:textId="77777777" w:rsidR="008C3678" w:rsidRDefault="00000000">
      <w:pPr>
        <w:pStyle w:val="ListParagraph"/>
        <w:numPr>
          <w:ilvl w:val="0"/>
          <w:numId w:val="2"/>
        </w:numPr>
      </w:pPr>
      <w:r>
        <w:t>ChromaDB 0.4.18+ (persistent client API)</w:t>
      </w:r>
    </w:p>
    <w:p w14:paraId="399F3F19" w14:textId="77777777" w:rsidR="008C3678" w:rsidRDefault="00000000">
      <w:pPr>
        <w:pStyle w:val="ListParagraph"/>
        <w:numPr>
          <w:ilvl w:val="0"/>
          <w:numId w:val="2"/>
        </w:numPr>
        <w:spacing w:after="360"/>
      </w:pPr>
      <w:r>
        <w:t>PyMuPDF 1.23+ (PDF text extraction)</w:t>
      </w:r>
    </w:p>
    <w:p w14:paraId="2D447687" w14:textId="77777777" w:rsidR="008C3678" w:rsidRDefault="00000000">
      <w:r>
        <w:br w:type="page"/>
      </w:r>
    </w:p>
    <w:p w14:paraId="3683E7B8" w14:textId="77777777" w:rsidR="008C3678" w:rsidRDefault="00000000">
      <w:pPr>
        <w:pStyle w:val="Heading1"/>
      </w:pPr>
      <w:bookmarkStart w:id="28" w:name="_Toc221209803"/>
      <w:r>
        <w:lastRenderedPageBreak/>
        <w:t>10. Glossary of Terms</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4679"/>
      </w:tblGrid>
      <w:tr w:rsidR="008C3678" w14:paraId="595CDB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5D4D0A" w14:textId="77777777" w:rsidR="008C3678" w:rsidRDefault="00000000">
            <w:r>
              <w:rPr>
                <w:b/>
                <w:bCs/>
                <w:sz w:val="22"/>
                <w:szCs w:val="22"/>
              </w:rPr>
              <w:t>Term</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61789B" w14:textId="77777777" w:rsidR="008C3678" w:rsidRDefault="00000000">
            <w:r>
              <w:rPr>
                <w:b/>
                <w:bCs/>
                <w:sz w:val="22"/>
                <w:szCs w:val="22"/>
              </w:rPr>
              <w:t>Definition</w:t>
            </w:r>
          </w:p>
        </w:tc>
      </w:tr>
      <w:tr w:rsidR="008C3678" w14:paraId="46A9F33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92D4D" w14:textId="77777777" w:rsidR="008C3678" w:rsidRDefault="00000000">
            <w:r>
              <w:rPr>
                <w:sz w:val="22"/>
                <w:szCs w:val="22"/>
              </w:rPr>
              <w:t>Deterministic RAG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BB70C" w14:textId="77777777" w:rsidR="008C3678" w:rsidRDefault="00000000">
            <w:r>
              <w:rPr>
                <w:sz w:val="22"/>
                <w:szCs w:val="22"/>
              </w:rPr>
              <w:t>Retrieval-augmented generation with predictable, reproducible behavior through fixed chunking, scoring, and fallback logic</w:t>
            </w:r>
          </w:p>
        </w:tc>
      </w:tr>
      <w:tr w:rsidR="008C3678" w14:paraId="79705D1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3829C" w14:textId="77777777" w:rsidR="008C3678" w:rsidRDefault="00000000">
            <w:r>
              <w:rPr>
                <w:sz w:val="22"/>
                <w:szCs w:val="22"/>
              </w:rPr>
              <w:t>Data Sovereignty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64C0D" w14:textId="77777777" w:rsidR="008C3678" w:rsidRDefault="00000000">
            <w:r>
              <w:rPr>
                <w:sz w:val="22"/>
                <w:szCs w:val="22"/>
              </w:rPr>
              <w:t>Organizational control over data location, processing, and access without third-party dependencies</w:t>
            </w:r>
          </w:p>
        </w:tc>
      </w:tr>
      <w:tr w:rsidR="008C3678" w14:paraId="1C60A5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06D45" w14:textId="77777777" w:rsidR="008C3678" w:rsidRDefault="00000000">
            <w:r>
              <w:rPr>
                <w:sz w:val="22"/>
                <w:szCs w:val="22"/>
              </w:rPr>
              <w:t>HNSW Index</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CE8EE" w14:textId="77777777" w:rsidR="008C3678" w:rsidRDefault="00000000">
            <w:r>
              <w:rPr>
                <w:sz w:val="22"/>
                <w:szCs w:val="22"/>
              </w:rPr>
              <w:t>Hierarchical Navigable Small World graph data structure enabling O(log n) approximate nearest neighbor search</w:t>
            </w:r>
          </w:p>
        </w:tc>
      </w:tr>
      <w:tr w:rsidR="008C3678" w14:paraId="536DC7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69AC4" w14:textId="77777777" w:rsidR="008C3678" w:rsidRDefault="00000000">
            <w:r>
              <w:rPr>
                <w:sz w:val="22"/>
                <w:szCs w:val="22"/>
              </w:rPr>
              <w:t>Cosine Similarity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C2113" w14:textId="77777777" w:rsidR="008C3678" w:rsidRDefault="00000000">
            <w:r>
              <w:rPr>
                <w:sz w:val="22"/>
                <w:szCs w:val="22"/>
              </w:rPr>
              <w:t>Vector similarity metric measuring angle between embeddings (range: -1 to 1, where 1 = identical)</w:t>
            </w:r>
          </w:p>
        </w:tc>
      </w:tr>
      <w:tr w:rsidR="008C3678" w14:paraId="7E7B65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7421" w14:textId="77777777" w:rsidR="008C3678" w:rsidRDefault="00000000">
            <w:r>
              <w:rPr>
                <w:sz w:val="22"/>
                <w:szCs w:val="22"/>
              </w:rPr>
              <w:t>State Machine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8DFB7" w14:textId="77777777" w:rsidR="008C3678" w:rsidRDefault="00000000">
            <w:r>
              <w:rPr>
                <w:sz w:val="22"/>
                <w:szCs w:val="22"/>
              </w:rPr>
              <w:t>Finite state automaton governing AI-generated content lifecycle (AI_PROPOSED → PENDING_REVIEW → HUMAN_APPROVED)</w:t>
            </w:r>
          </w:p>
        </w:tc>
      </w:tr>
      <w:tr w:rsidR="008C3678" w14:paraId="3E8F462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16FD5" w14:textId="77777777" w:rsidR="008C3678" w:rsidRDefault="00000000">
            <w:r>
              <w:rPr>
                <w:sz w:val="22"/>
                <w:szCs w:val="22"/>
              </w:rPr>
              <w:t>Confidence Floor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C2F4B" w14:textId="77777777" w:rsidR="008C3678" w:rsidRDefault="00000000">
            <w:r>
              <w:rPr>
                <w:sz w:val="22"/>
                <w:szCs w:val="22"/>
              </w:rPr>
              <w:t>Minimum acceptable confidence score (0.72) below which human review is mandatory</w:t>
            </w:r>
          </w:p>
        </w:tc>
      </w:tr>
      <w:tr w:rsidR="008C3678" w14:paraId="51528D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44F52" w14:textId="77777777" w:rsidR="008C3678" w:rsidRDefault="00000000">
            <w:r>
              <w:rPr>
                <w:sz w:val="22"/>
                <w:szCs w:val="22"/>
              </w:rPr>
              <w:t>Three-Tier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3B2E4" w14:textId="77777777" w:rsidR="008C3678" w:rsidRDefault="00000000">
            <w:r>
              <w:rPr>
                <w:sz w:val="22"/>
                <w:szCs w:val="22"/>
              </w:rPr>
              <w:t>Sequential post-processing: Meta-commentary removal → Structural normalization → Domain sanitization</w:t>
            </w:r>
          </w:p>
        </w:tc>
      </w:tr>
      <w:tr w:rsidR="008C3678" w14:paraId="5BA004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8A070" w14:textId="77777777" w:rsidR="008C3678" w:rsidRDefault="00000000">
            <w:r>
              <w:rPr>
                <w:sz w:val="22"/>
                <w:szCs w:val="22"/>
              </w:rPr>
              <w:t>ThreadPoolExecutor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FC407" w14:textId="77777777" w:rsidR="008C3678" w:rsidRDefault="00000000">
            <w:r>
              <w:rPr>
                <w:sz w:val="22"/>
                <w:szCs w:val="22"/>
              </w:rPr>
              <w:t>Python concurrency primitive managing worker thread pool for CPU-bound tasks (embedding generation)</w:t>
            </w:r>
          </w:p>
        </w:tc>
      </w:tr>
      <w:tr w:rsidR="008C3678" w14:paraId="382743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B39AF" w14:textId="77777777" w:rsidR="008C3678" w:rsidRDefault="00000000">
            <w:r>
              <w:rPr>
                <w:sz w:val="22"/>
                <w:szCs w:val="22"/>
              </w:rPr>
              <w:t>WAL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0C44B" w14:textId="77777777" w:rsidR="008C3678" w:rsidRDefault="00000000">
            <w:r>
              <w:rPr>
                <w:sz w:val="22"/>
                <w:szCs w:val="22"/>
              </w:rPr>
              <w:t>Write-Ahead Logging SQLite journal mode enabling concurrent readers during write transactions</w:t>
            </w:r>
          </w:p>
        </w:tc>
      </w:tr>
      <w:tr w:rsidR="008C3678" w14:paraId="35BC4D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6A1D" w14:textId="77777777" w:rsidR="008C3678" w:rsidRDefault="00000000">
            <w:r>
              <w:rPr>
                <w:sz w:val="22"/>
                <w:szCs w:val="22"/>
              </w:rPr>
              <w:t>Token Context Window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CBA85" w14:textId="77777777" w:rsidR="008C3678" w:rsidRDefault="00000000">
            <w:r>
              <w:rPr>
                <w:sz w:val="22"/>
                <w:szCs w:val="22"/>
              </w:rPr>
              <w:t>Maximum input sequence length for LLM processing (8,192 tokens for Llama 3.1)</w:t>
            </w:r>
          </w:p>
        </w:tc>
      </w:tr>
    </w:tbl>
    <w:p w14:paraId="1406F749" w14:textId="77777777" w:rsidR="008C3678" w:rsidRDefault="00000000">
      <w:r>
        <w:br w:type="page"/>
      </w:r>
    </w:p>
    <w:p w14:paraId="6A49721A" w14:textId="77777777" w:rsidR="008C3678" w:rsidRDefault="00000000">
      <w:pPr>
        <w:pStyle w:val="Heading1"/>
      </w:pPr>
      <w:bookmarkStart w:id="29" w:name="_Toc221209804"/>
      <w:r>
        <w:lastRenderedPageBreak/>
        <w:t>11. Engineering Summary</w:t>
      </w:r>
      <w:bookmarkEnd w:id="29"/>
    </w:p>
    <w:p w14:paraId="1EAB2D55" w14:textId="77777777" w:rsidR="008C3678" w:rsidRDefault="00000000">
      <w:pPr>
        <w:spacing w:after="240"/>
      </w:pPr>
      <w:r>
        <w:t>I designed Clinical Protocol AI as a deterministic, auditable RAG framework that prioritizes regulatory compliance and data sovereignty over conventional cloud-based architectures. The system's local-first design ensures zero data egress, satisfying HIPAA and GDPR requirements without third-party dependencies. My implementation of weighted confidence scoring with a 0.72 hard floor, combined with a state-machine-based human-in-the-loop validation workflow, creates a production-grade system suitable for clinical intelligence extraction.</w:t>
      </w:r>
    </w:p>
    <w:p w14:paraId="27F6E036" w14:textId="77777777" w:rsidR="008C3678" w:rsidRDefault="00000000">
      <w:pPr>
        <w:spacing w:after="360"/>
      </w:pPr>
      <w:r>
        <w:t>The three-tier post-processing pipeline, concurrent PDF indexing architecture, and sub-2.5-second query latency demonstrate my focus on both technical rigor and operational usability. I explicitly rejected cloud LLM services, opting for Llama 3.1 and Mistral via Ollama to maintain complete organizational control over sensitive clinical data. This architectural decision, while increasing deployment complexity, provides the data sovereignty guarantees essential for regulatory compliance in healthcare environments.</w:t>
      </w:r>
    </w:p>
    <w:p w14:paraId="45043249" w14:textId="77777777" w:rsidR="008C3678" w:rsidRDefault="00000000">
      <w:pPr>
        <w:spacing w:before="480" w:after="120"/>
        <w:jc w:val="center"/>
      </w:pPr>
      <w:r>
        <w:t>---</w:t>
      </w:r>
    </w:p>
    <w:p w14:paraId="4D09FCFA" w14:textId="77777777" w:rsidR="008C3678" w:rsidRDefault="00000000">
      <w:pPr>
        <w:jc w:val="center"/>
      </w:pPr>
      <w:r>
        <w:rPr>
          <w:i/>
          <w:iCs/>
          <w:sz w:val="20"/>
          <w:szCs w:val="20"/>
        </w:rPr>
        <w:t>Clinical Protocol AI • Enterprise Engineering Specification v1.0</w:t>
      </w:r>
    </w:p>
    <w:p w14:paraId="133AD039" w14:textId="77777777" w:rsidR="008C3678" w:rsidRDefault="00000000">
      <w:pPr>
        <w:jc w:val="center"/>
      </w:pPr>
      <w:r>
        <w:rPr>
          <w:i/>
          <w:iCs/>
          <w:color w:val="666666"/>
          <w:sz w:val="20"/>
          <w:szCs w:val="20"/>
        </w:rPr>
        <w:t>Solo Architecture &amp; Implementation • February 2026</w:t>
      </w:r>
    </w:p>
    <w:sectPr w:rsidR="008C367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8BC68" w14:textId="77777777" w:rsidR="008C492E" w:rsidRDefault="008C492E" w:rsidP="006477E7">
      <w:r>
        <w:separator/>
      </w:r>
    </w:p>
  </w:endnote>
  <w:endnote w:type="continuationSeparator" w:id="0">
    <w:p w14:paraId="5A4F5103" w14:textId="77777777" w:rsidR="008C492E" w:rsidRDefault="008C492E" w:rsidP="00647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C08F0" w14:textId="77777777" w:rsidR="008C492E" w:rsidRDefault="008C492E" w:rsidP="006477E7">
      <w:r>
        <w:separator/>
      </w:r>
    </w:p>
  </w:footnote>
  <w:footnote w:type="continuationSeparator" w:id="0">
    <w:p w14:paraId="5BD15ECC" w14:textId="77777777" w:rsidR="008C492E" w:rsidRDefault="008C492E" w:rsidP="006477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A244C"/>
    <w:multiLevelType w:val="hybridMultilevel"/>
    <w:tmpl w:val="61FA0812"/>
    <w:lvl w:ilvl="0" w:tplc="DE98246E">
      <w:start w:val="1"/>
      <w:numFmt w:val="bullet"/>
      <w:lvlText w:val="•"/>
      <w:lvlJc w:val="left"/>
      <w:pPr>
        <w:spacing w:after="100"/>
        <w:ind w:left="720" w:hanging="360"/>
      </w:pPr>
    </w:lvl>
    <w:lvl w:ilvl="1" w:tplc="FC34F44A">
      <w:numFmt w:val="decimal"/>
      <w:lvlText w:val=""/>
      <w:lvlJc w:val="left"/>
    </w:lvl>
    <w:lvl w:ilvl="2" w:tplc="5BBCBC4C">
      <w:numFmt w:val="decimal"/>
      <w:lvlText w:val=""/>
      <w:lvlJc w:val="left"/>
    </w:lvl>
    <w:lvl w:ilvl="3" w:tplc="2CECAE0A">
      <w:numFmt w:val="decimal"/>
      <w:lvlText w:val=""/>
      <w:lvlJc w:val="left"/>
    </w:lvl>
    <w:lvl w:ilvl="4" w:tplc="67525520">
      <w:numFmt w:val="decimal"/>
      <w:lvlText w:val=""/>
      <w:lvlJc w:val="left"/>
    </w:lvl>
    <w:lvl w:ilvl="5" w:tplc="0F14D116">
      <w:numFmt w:val="decimal"/>
      <w:lvlText w:val=""/>
      <w:lvlJc w:val="left"/>
    </w:lvl>
    <w:lvl w:ilvl="6" w:tplc="B0065A1E">
      <w:numFmt w:val="decimal"/>
      <w:lvlText w:val=""/>
      <w:lvlJc w:val="left"/>
    </w:lvl>
    <w:lvl w:ilvl="7" w:tplc="8C924D62">
      <w:numFmt w:val="decimal"/>
      <w:lvlText w:val=""/>
      <w:lvlJc w:val="left"/>
    </w:lvl>
    <w:lvl w:ilvl="8" w:tplc="FD1A6126">
      <w:numFmt w:val="decimal"/>
      <w:lvlText w:val=""/>
      <w:lvlJc w:val="left"/>
    </w:lvl>
  </w:abstractNum>
  <w:abstractNum w:abstractNumId="1" w15:restartNumberingAfterBreak="0">
    <w:nsid w:val="337F5124"/>
    <w:multiLevelType w:val="hybridMultilevel"/>
    <w:tmpl w:val="45FE9340"/>
    <w:lvl w:ilvl="0" w:tplc="A6EE9898">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15:restartNumberingAfterBreak="0">
    <w:nsid w:val="49312EAA"/>
    <w:multiLevelType w:val="hybridMultilevel"/>
    <w:tmpl w:val="0114B550"/>
    <w:lvl w:ilvl="0" w:tplc="3AF4ED52">
      <w:start w:val="1"/>
      <w:numFmt w:val="bullet"/>
      <w:lvlText w:val="●"/>
      <w:lvlJc w:val="left"/>
      <w:pPr>
        <w:ind w:left="720" w:hanging="360"/>
      </w:pPr>
    </w:lvl>
    <w:lvl w:ilvl="1" w:tplc="1B6433B8">
      <w:start w:val="1"/>
      <w:numFmt w:val="bullet"/>
      <w:lvlText w:val="○"/>
      <w:lvlJc w:val="left"/>
      <w:pPr>
        <w:ind w:left="1440" w:hanging="360"/>
      </w:pPr>
    </w:lvl>
    <w:lvl w:ilvl="2" w:tplc="6952E308">
      <w:start w:val="1"/>
      <w:numFmt w:val="bullet"/>
      <w:lvlText w:val="■"/>
      <w:lvlJc w:val="left"/>
      <w:pPr>
        <w:ind w:left="2160" w:hanging="360"/>
      </w:pPr>
    </w:lvl>
    <w:lvl w:ilvl="3" w:tplc="6AA47FA6">
      <w:start w:val="1"/>
      <w:numFmt w:val="bullet"/>
      <w:lvlText w:val="●"/>
      <w:lvlJc w:val="left"/>
      <w:pPr>
        <w:ind w:left="2880" w:hanging="360"/>
      </w:pPr>
    </w:lvl>
    <w:lvl w:ilvl="4" w:tplc="88907FFE">
      <w:start w:val="1"/>
      <w:numFmt w:val="bullet"/>
      <w:lvlText w:val="○"/>
      <w:lvlJc w:val="left"/>
      <w:pPr>
        <w:ind w:left="3600" w:hanging="360"/>
      </w:pPr>
    </w:lvl>
    <w:lvl w:ilvl="5" w:tplc="C60C6EA0">
      <w:start w:val="1"/>
      <w:numFmt w:val="bullet"/>
      <w:lvlText w:val="■"/>
      <w:lvlJc w:val="left"/>
      <w:pPr>
        <w:ind w:left="4320" w:hanging="360"/>
      </w:pPr>
    </w:lvl>
    <w:lvl w:ilvl="6" w:tplc="6AC0C87E">
      <w:start w:val="1"/>
      <w:numFmt w:val="bullet"/>
      <w:lvlText w:val="●"/>
      <w:lvlJc w:val="left"/>
      <w:pPr>
        <w:ind w:left="5040" w:hanging="360"/>
      </w:pPr>
    </w:lvl>
    <w:lvl w:ilvl="7" w:tplc="01602DFC">
      <w:start w:val="1"/>
      <w:numFmt w:val="bullet"/>
      <w:lvlText w:val="●"/>
      <w:lvlJc w:val="left"/>
      <w:pPr>
        <w:ind w:left="5760" w:hanging="360"/>
      </w:pPr>
    </w:lvl>
    <w:lvl w:ilvl="8" w:tplc="9E12889E">
      <w:start w:val="1"/>
      <w:numFmt w:val="bullet"/>
      <w:lvlText w:val="●"/>
      <w:lvlJc w:val="left"/>
      <w:pPr>
        <w:ind w:left="6480" w:hanging="360"/>
      </w:pPr>
    </w:lvl>
  </w:abstractNum>
  <w:num w:numId="1" w16cid:durableId="24795535">
    <w:abstractNumId w:val="2"/>
    <w:lvlOverride w:ilvl="0">
      <w:startOverride w:val="1"/>
    </w:lvlOverride>
  </w:num>
  <w:num w:numId="2" w16cid:durableId="2131319655">
    <w:abstractNumId w:val="0"/>
    <w:lvlOverride w:ilvl="0">
      <w:startOverride w:val="1"/>
    </w:lvlOverride>
  </w:num>
  <w:num w:numId="3" w16cid:durableId="254215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678"/>
    <w:rsid w:val="006477E7"/>
    <w:rsid w:val="008C3678"/>
    <w:rsid w:val="008C492E"/>
    <w:rsid w:val="009C1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CC6A"/>
  <w15:docId w15:val="{8AEC3E8B-E4CE-4B4A-9174-DA38361AD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spacing w:before="180" w:after="180"/>
      <w:outlineLvl w:val="1"/>
    </w:pPr>
    <w:rPr>
      <w:b/>
      <w:bCs/>
      <w:color w:val="000000"/>
      <w:sz w:val="28"/>
      <w:szCs w:val="28"/>
    </w:rPr>
  </w:style>
  <w:style w:type="paragraph" w:styleId="Heading3">
    <w:name w:val="heading 3"/>
    <w:uiPriority w:val="9"/>
    <w:semiHidden/>
    <w:unhideWhenUsed/>
    <w:qFormat/>
    <w:pPr>
      <w:spacing w:before="12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hd w:val="clear" w:color="auto" w:fill="F5F5F5"/>
      <w:spacing w:before="120" w:after="120"/>
    </w:pPr>
    <w:rPr>
      <w:rFonts w:ascii="Courier New" w:eastAsia="Courier New" w:hAnsi="Courier New" w:cs="Courier New"/>
      <w:sz w:val="20"/>
      <w:szCs w:val="20"/>
    </w:rPr>
  </w:style>
  <w:style w:type="paragraph" w:styleId="TOC1">
    <w:name w:val="toc 1"/>
    <w:basedOn w:val="Normal"/>
    <w:next w:val="Normal"/>
    <w:autoRedefine/>
    <w:uiPriority w:val="39"/>
    <w:unhideWhenUsed/>
    <w:rsid w:val="006477E7"/>
    <w:pPr>
      <w:spacing w:after="100"/>
    </w:pPr>
  </w:style>
  <w:style w:type="paragraph" w:styleId="TOC2">
    <w:name w:val="toc 2"/>
    <w:basedOn w:val="Normal"/>
    <w:next w:val="Normal"/>
    <w:autoRedefine/>
    <w:uiPriority w:val="39"/>
    <w:unhideWhenUsed/>
    <w:rsid w:val="006477E7"/>
    <w:pPr>
      <w:tabs>
        <w:tab w:val="right" w:leader="dot" w:pos="9350"/>
      </w:tabs>
      <w:spacing w:after="100"/>
      <w:ind w:left="240"/>
    </w:pPr>
  </w:style>
  <w:style w:type="paragraph" w:styleId="Header">
    <w:name w:val="header"/>
    <w:basedOn w:val="Normal"/>
    <w:link w:val="HeaderChar"/>
    <w:uiPriority w:val="99"/>
    <w:unhideWhenUsed/>
    <w:rsid w:val="006477E7"/>
    <w:pPr>
      <w:tabs>
        <w:tab w:val="center" w:pos="4680"/>
        <w:tab w:val="right" w:pos="9360"/>
      </w:tabs>
    </w:pPr>
  </w:style>
  <w:style w:type="character" w:customStyle="1" w:styleId="HeaderChar">
    <w:name w:val="Header Char"/>
    <w:basedOn w:val="DefaultParagraphFont"/>
    <w:link w:val="Header"/>
    <w:uiPriority w:val="99"/>
    <w:rsid w:val="006477E7"/>
  </w:style>
  <w:style w:type="paragraph" w:styleId="Footer">
    <w:name w:val="footer"/>
    <w:basedOn w:val="Normal"/>
    <w:link w:val="FooterChar"/>
    <w:uiPriority w:val="99"/>
    <w:unhideWhenUsed/>
    <w:rsid w:val="006477E7"/>
    <w:pPr>
      <w:tabs>
        <w:tab w:val="center" w:pos="4680"/>
        <w:tab w:val="right" w:pos="9360"/>
      </w:tabs>
    </w:pPr>
  </w:style>
  <w:style w:type="character" w:customStyle="1" w:styleId="FooterChar">
    <w:name w:val="Footer Char"/>
    <w:basedOn w:val="DefaultParagraphFont"/>
    <w:link w:val="Footer"/>
    <w:uiPriority w:val="99"/>
    <w:rsid w:val="00647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A9F9C-C848-4761-8C7B-87DC21750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2450</Words>
  <Characters>16712</Characters>
  <Application>Microsoft Office Word</Application>
  <DocSecurity>0</DocSecurity>
  <Lines>522</Lines>
  <Paragraphs>354</Paragraphs>
  <ScaleCrop>false</ScaleCrop>
  <Company/>
  <LinksUpToDate>false</LinksUpToDate>
  <CharactersWithSpaces>18808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Venkata Jayakrishna Koushik Varma</cp:lastModifiedBy>
  <cp:revision>2</cp:revision>
  <dcterms:created xsi:type="dcterms:W3CDTF">2026-02-05T13:15:00Z</dcterms:created>
  <dcterms:modified xsi:type="dcterms:W3CDTF">2026-02-05T13:26:00Z</dcterms:modified>
</cp:coreProperties>
</file>