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237E"/>
          <w:sz w:val="48"/>
          <w:szCs w:val="48"/>
        </w:rPr>
        <w:t xml:space="preserve">PROJECT ASSESSMENT</w:t>
      </w:r>
    </w:p>
    <w:p>
      <w:pPr>
        <w:spacing w:after="200"/>
        <w:jc w:val="center"/>
      </w:pPr>
      <w:r>
        <w:rPr>
          <w:rFonts w:ascii="Arial" w:cs="Arial" w:eastAsia="Arial" w:hAnsi="Arial"/>
          <w:color w:val="546E7A"/>
          <w:sz w:val="28"/>
          <w:szCs w:val="28"/>
        </w:rPr>
        <w:t xml:space="preserve">mybmi.ai — Health Calculator PWA</w:t>
      </w:r>
    </w:p>
    <w:p>
      <w:pPr>
        <w:pBdr>
          <w:bottom w:val="single" w:color="1A237E" w:sz="6" w:space="1"/>
        </w:pBdr>
        <w:spacing w:after="600"/>
        <w:jc w:val="center"/>
      </w:pPr>
    </w:p>
    <w:p>
      <w:pPr>
        <w:spacing w:after="100"/>
        <w:jc w:val="center"/>
      </w:pPr>
      <w:r>
        <w:rPr>
          <w:rFonts w:ascii="Arial" w:cs="Arial" w:eastAsia="Arial" w:hAnsi="Arial"/>
          <w:color w:val="78909C"/>
          <w:sz w:val="20"/>
          <w:szCs w:val="20"/>
        </w:rPr>
        <w:t xml:space="preserve">Prepared: April 7, 2026</w:t>
      </w:r>
    </w:p>
    <w:p>
      <w:pPr>
        <w:spacing w:after="100"/>
        <w:jc w:val="center"/>
      </w:pPr>
      <w:r>
        <w:rPr>
          <w:rFonts w:ascii="Arial" w:cs="Arial" w:eastAsia="Arial" w:hAnsi="Arial"/>
          <w:color w:val="78909C"/>
          <w:sz w:val="20"/>
          <w:szCs w:val="20"/>
        </w:rPr>
        <w:t xml:space="preserve">Stack: React 19 + TypeScript + Vite + Tailwind + Firebase + Supabase</w:t>
      </w:r>
    </w:p>
    <w:p>
      <w:pPr>
        <w:spacing w:after="2400"/>
        <w:jc w:val="center"/>
      </w:pPr>
      <w:r>
        <w:rPr>
          <w:rFonts w:ascii="Arial" w:cs="Arial" w:eastAsia="Arial" w:hAnsi="Arial"/>
          <w:b/>
          <w:bCs/>
          <w:color w:val="E65100"/>
          <w:sz w:val="36"/>
          <w:szCs w:val="36"/>
        </w:rPr>
        <w:t xml:space="preserve">Overall Score: 6.5 / 10</w:t>
      </w:r>
    </w:p>
    <w:p>
      <w:r>
        <w:br w:type="page"/>
      </w:r>
    </w:p>
    <w:p>
      <w:pPr>
        <w:pStyle w:val="Heading1"/>
      </w:pPr>
      <w:r>
        <w:t xml:space="preserve">Executive Summary</w:t>
      </w:r>
    </w:p>
    <w:p>
      <w:pPr>
        <w:spacing w:after="200"/>
      </w:pPr>
      <w:r>
        <w:rPr>
          <w:sz w:val="21"/>
          <w:szCs w:val="21"/>
        </w:rPr>
        <w:t xml:space="preserve">mybmi.ai is a health calculator Progressive Web App that computes BMI, BMR, TDEE, and Body Fat percentage, then generates rule-based diet and exercise plans. It uses Firebase for authentication (Google, Apple, email) and Supabase for cloud data sync. The app features a step-by-step onboarding wizard, progress tracking with charts, PDF report generation, and offline capability via a service worker.</w:t>
      </w:r>
    </w:p>
    <w:p>
      <w:pPr>
        <w:spacing w:after="200"/>
      </w:pPr>
      <w:r>
        <w:rPr>
          <w:sz w:val="21"/>
          <w:szCs w:val="21"/>
        </w:rPr>
        <w:t xml:space="preserve">The project shows strong product thinking and polished UI design, but has significant architectural and security issues that need addressing before it can be considered production-ready. The codebase suffers from a monolithic App.tsx component, duplicated type definitions and constants, disabled Row Level Security, exposed API credentials, and zero test coverage.</w:t>
      </w:r>
    </w:p>
    <w:p>
      <w:pPr>
        <w:pStyle w:val="Heading1"/>
      </w:pPr>
      <w: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6000"/>
      </w:tblGrid>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Score</w:t>
            </w:r>
          </w:p>
        </w:tc>
        <w:tc>
          <w:tcPr>
            <w:tcW w:type="dxa" w:w="6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UI/UX Design</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Polished dark-mode-first design, great onboarding wizard, tasteful use of color coding, mobile-first with bottom tab 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Vision</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Clear value proposition, good feature set (calculators + plans + tracking + PDF export), smart progressive disclosure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Architecture</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2"/>
                <w:szCs w:val="22"/>
              </w:rPr>
              <w:t xml:space="preserve">4/10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Monolithic 720-line App.tsx, duplicated types/constants across files, no routing library, all state in one component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2"/>
                <w:szCs w:val="22"/>
              </w:rPr>
              <w:t xml:space="preserve">3/10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RLS disabled in production, .env committed with real API keys, no input sanitization on Supabase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 Safety</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7/10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Good TypeScript types defined, but duplicated in App.tsx instead of importing from types/index.ts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2"/>
                <w:szCs w:val="22"/>
              </w:rPr>
              <w:t xml:space="preserve">1/10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Zero test files, no testing framework configured, no CI/CD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7/10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PWA with offline support, efficient Vite build, good caching strategy, but large bundle with unused UI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Layer</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6/10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Dual local + cloud sync works, migration logic present, but error handling is silent (empty catch blocks)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 Logic</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Correct Mifflin-St Jeor and US Navy formulas, well-structured calculation module, good separation of concerns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PWA Quality</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Proper manifest, maskable icons, service worker with smart caching, install prompt, offline-capable</w:t>
            </w:r>
          </w:p>
        </w:tc>
      </w:tr>
    </w:tbl>
    <w:p>
      <w:r>
        <w:br w:type="page"/>
      </w:r>
    </w:p>
    <w:p>
      <w:pPr>
        <w:pStyle w:val="Heading1"/>
      </w:pPr>
      <w:r>
        <w:t xml:space="preserve">Strengths</w:t>
      </w:r>
    </w:p>
    <w:p>
      <w:pPr>
        <w:pStyle w:val="Heading2"/>
      </w:pPr>
      <w:r>
        <w:t xml:space="preserve">1. Excellent Product Design</w:t>
      </w:r>
    </w:p>
    <w:p>
      <w:pPr>
        <w:spacing w:after="120"/>
      </w:pPr>
      <w:r>
        <w:rPr>
          <w:sz w:val="21"/>
          <w:szCs w:val="21"/>
        </w:rPr>
        <w:t xml:space="preserve">The app has a clear, focused value proposition with thoughtful UX throughout. The onboarding wizard breaks data collection into digestible steps with validation at each stage. The dashboard uses color-coded BMI categories, arc gauges, and contextual health tips that make complex health data approachable. The "Smart Insights" feature on the home page dynamically generates personalized advice based on the user's metrics, which adds real value.</w:t>
      </w:r>
    </w:p>
    <w:p>
      <w:pPr>
        <w:pStyle w:val="Heading2"/>
      </w:pPr>
      <w:r>
        <w:t xml:space="preserve">2. Solid Health Calculation Engine</w:t>
      </w:r>
    </w:p>
    <w:p>
      <w:pPr>
        <w:spacing w:after="120"/>
      </w:pPr>
      <w:r>
        <w:rPr>
          <w:sz w:val="21"/>
          <w:szCs w:val="21"/>
        </w:rPr>
        <w:t xml:space="preserve">The calculations.ts module is well-isolated and uses medically recognized formulas: Mifflin-St Jeor for BMR, standard BMI formula, US Navy method for body fat, and proper TDEE activity multipliers. The AI plan generator (aiPlan.ts) is rule-based but produces detailed, personalized diet options (4 plans with macro breakdowns), weekly exercise routines adapted to fitness level, and milestone-based timelines. This is genuinely useful content.</w:t>
      </w:r>
    </w:p>
    <w:p>
      <w:pPr>
        <w:pStyle w:val="Heading2"/>
      </w:pPr>
      <w:r>
        <w:t xml:space="preserve">3. Thoughtful PWA Implementation</w:t>
      </w:r>
    </w:p>
    <w:p>
      <w:pPr>
        <w:spacing w:after="120"/>
      </w:pPr>
      <w:r>
        <w:rPr>
          <w:sz w:val="21"/>
          <w:szCs w:val="21"/>
        </w:rPr>
        <w:t xml:space="preserve">The Vite PWA config is thorough: maskable icons for Android, Apple-specific meta tags, smart runtime caching for fonts and CDN assets, auto-update service worker, and a proper web manifest with categories and screenshots. The install prompt component handles the beforeinstallprompt event correctly. This is production-quality PWA setup.</w:t>
      </w:r>
    </w:p>
    <w:p>
      <w:pPr>
        <w:pStyle w:val="Heading2"/>
      </w:pPr>
      <w:r>
        <w:t xml:space="preserve">4. PDF Report Generation</w:t>
      </w:r>
    </w:p>
    <w:p>
      <w:pPr>
        <w:spacing w:after="120"/>
      </w:pPr>
      <w:r>
        <w:rPr>
          <w:sz w:val="21"/>
          <w:szCs w:val="21"/>
        </w:rPr>
        <w:t xml:space="preserve">The PDF export using jsPDF is impressively detailed: branded header, color-coded metric boxes, full AI plan inclusion (diet, exercise, habits), proper page break handling, and page numbering. The clean() utility strips emojis and smart quotes for PDF compatibility. This is a differentiating feature.</w:t>
      </w:r>
    </w:p>
    <w:p>
      <w:pPr>
        <w:pStyle w:val="Heading2"/>
      </w:pPr>
      <w:r>
        <w:t xml:space="preserve">5. Dual Storage Strategy</w:t>
      </w:r>
    </w:p>
    <w:p>
      <w:pPr>
        <w:spacing w:after="120"/>
      </w:pPr>
      <w:r>
        <w:rPr>
          <w:sz w:val="21"/>
          <w:szCs w:val="21"/>
        </w:rPr>
        <w:t xml:space="preserve">The local-first approach (localStorage) with optional cloud sync (Supabase) is a smart architectural choice. Users can use the app without an account, and signing in seamlessly migrates their local data to the cloud. The migrateLocalToCloud function handles the transition gracefully.</w:t>
      </w:r>
    </w:p>
    <w:p>
      <w:r>
        <w:br w:type="page"/>
      </w:r>
    </w:p>
    <w:p>
      <w:pPr>
        <w:pStyle w:val="Heading1"/>
      </w:pPr>
      <w:r>
        <w:t xml:space="preserve">Critical Issues</w:t>
      </w:r>
    </w:p>
    <w:p>
      <w:pPr>
        <w:pStyle w:val="Heading2"/>
      </w:pPr>
      <w:r>
        <w:rPr>
          <w:color w:val="C62828"/>
        </w:rPr>
        <w:t xml:space="preserve">1. Security: RLS Disabled + Exposed Credentials</w:t>
      </w:r>
    </w:p>
    <w:p>
      <w:pPr>
        <w:spacing w:after="80"/>
      </w:pPr>
      <w:r>
        <w:rPr>
          <w:b/>
          <w:bCs/>
          <w:color w:val="C62828"/>
          <w:sz w:val="20"/>
          <w:szCs w:val="20"/>
        </w:rPr>
        <w:t xml:space="preserve">Severity: Critical</w:t>
      </w:r>
    </w:p>
    <w:p>
      <w:pPr>
        <w:spacing w:after="120"/>
      </w:pPr>
      <w:r>
        <w:rPr>
          <w:sz w:val="21"/>
          <w:szCs w:val="21"/>
        </w:rPr>
        <w:t xml:space="preserve">The supabase-rls-fix.sql file explicitly disables Row Level Security on both tables, meaning any user with the anon key (which is publicly exposed in the .env file committed to git) can read and modify any other user's health data. The .env file contains real Firebase and Supabase credentials. This is a serious data privacy violation for a health application. The comment in the file says "We rely on Firebase Auth + anon key for security" but the Supabase anon key is designed to be public only when RLS is enforced.</w:t>
      </w:r>
    </w:p>
    <w:p>
      <w:pPr>
        <w:pStyle w:val="Heading2"/>
      </w:pPr>
      <w:r>
        <w:rPr>
          <w:color w:val="C62828"/>
        </w:rPr>
        <w:t xml:space="preserve">2. Monolithic App.tsx (720 lines)</w:t>
      </w:r>
    </w:p>
    <w:p>
      <w:pPr>
        <w:spacing w:after="80"/>
      </w:pPr>
      <w:r>
        <w:rPr>
          <w:b/>
          <w:bCs/>
          <w:color w:val="E65100"/>
          <w:sz w:val="20"/>
          <w:szCs w:val="20"/>
        </w:rPr>
        <w:t xml:space="preserve">Severity: High</w:t>
      </w:r>
    </w:p>
    <w:p>
      <w:pPr>
        <w:spacing w:after="120"/>
      </w:pPr>
      <w:r>
        <w:rPr>
          <w:sz w:val="21"/>
          <w:szCs w:val="21"/>
        </w:rPr>
        <w:t xml:space="preserve">App.tsx contains all application state (~25 useState hooks), all business logic handlers, all routing logic, duplicated type definitions, and duplicated constants. The types are defined in both src/types/index.ts and again locally in App.tsx. ACTIVITY_LEVELS is defined in three places: constants/index.ts, App.tsx, and CheckinWizard.tsx. This makes the code very difficult to maintain, test, or refactor.</w:t>
      </w:r>
    </w:p>
    <w:p>
      <w:pPr>
        <w:pStyle w:val="Heading2"/>
      </w:pPr>
      <w:r>
        <w:rPr>
          <w:color w:val="C62828"/>
        </w:rPr>
        <w:t xml:space="preserve">3. Zero Test Coverage</w:t>
      </w:r>
    </w:p>
    <w:p>
      <w:pPr>
        <w:spacing w:after="80"/>
      </w:pPr>
      <w:r>
        <w:rPr>
          <w:b/>
          <w:bCs/>
          <w:color w:val="E65100"/>
          <w:sz w:val="20"/>
          <w:szCs w:val="20"/>
        </w:rPr>
        <w:t xml:space="preserve">Severity: High</w:t>
      </w:r>
    </w:p>
    <w:p>
      <w:pPr>
        <w:spacing w:after="120"/>
      </w:pPr>
      <w:r>
        <w:rPr>
          <w:sz w:val="21"/>
          <w:szCs w:val="21"/>
        </w:rPr>
        <w:t xml:space="preserve">There are no test files anywhere in the project, no testing framework is configured (no vitest, jest, or testing-library in dependencies), and no CI/CD pipeline. For a health calculator that people rely on for medical-adjacent decisions, the calculation logic at minimum should have unit tests verifying BMI/BMR/TDEE/body fat formulas against known values.</w:t>
      </w:r>
    </w:p>
    <w:p>
      <w:pPr>
        <w:pStyle w:val="Heading2"/>
      </w:pPr>
      <w:r>
        <w:rPr>
          <w:color w:val="E65100"/>
        </w:rPr>
        <w:t xml:space="preserve">4. Silent Error Handling</w:t>
      </w:r>
    </w:p>
    <w:p>
      <w:pPr>
        <w:spacing w:after="80"/>
      </w:pPr>
      <w:r>
        <w:rPr>
          <w:b/>
          <w:bCs/>
          <w:color w:val="E65100"/>
          <w:sz w:val="20"/>
          <w:szCs w:val="20"/>
        </w:rPr>
        <w:t xml:space="preserve">Severity: Medium</w:t>
      </w:r>
    </w:p>
    <w:p>
      <w:pPr>
        <w:spacing w:after="120"/>
      </w:pPr>
      <w:r>
        <w:rPr>
          <w:sz w:val="21"/>
          <w:szCs w:val="21"/>
        </w:rPr>
        <w:t xml:space="preserve">Throughout storage.ts, empty catch blocks swallow errors silently: catch {}. The db.ts cloud operations only console.error on failure with no user feedback. If localStorage is full or Supabase is down, the user gets no indication that their data wasn't saved. This could lead to data loss without the user knowing.</w:t>
      </w:r>
    </w:p>
    <w:p>
      <w:pPr>
        <w:pStyle w:val="Heading2"/>
      </w:pPr>
      <w:r>
        <w:rPr>
          <w:color w:val="E65100"/>
        </w:rPr>
        <w:t xml:space="preserve">5. No Client-Side Routing</w:t>
      </w:r>
    </w:p>
    <w:p>
      <w:pPr>
        <w:spacing w:after="80"/>
      </w:pPr>
      <w:r>
        <w:rPr>
          <w:b/>
          <w:bCs/>
          <w:color w:val="E65100"/>
          <w:sz w:val="20"/>
          <w:szCs w:val="20"/>
        </w:rPr>
        <w:t xml:space="preserve">Severity: Medium</w:t>
      </w:r>
    </w:p>
    <w:p>
      <w:pPr>
        <w:spacing w:after="120"/>
      </w:pPr>
      <w:r>
        <w:rPr>
          <w:sz w:val="21"/>
          <w:szCs w:val="21"/>
        </w:rPr>
        <w:t xml:space="preserve">Navigation is managed entirely through a page state variable with conditional rendering. This means: no URL-based navigation (all pages are the same URL), browser back/forward buttons don't work as expected, users can't share or bookmark specific pages, and deep linking is impossible. For a PWA that aims to be app-like, this is a significant UX gap.</w:t>
      </w:r>
    </w:p>
    <w:p>
      <w:pPr>
        <w:pStyle w:val="Heading2"/>
      </w:pPr>
      <w:r>
        <w:rPr>
          <w:color w:val="E65100"/>
        </w:rPr>
        <w:t xml:space="preserve">6. README Contradicts Implementation</w:t>
      </w:r>
    </w:p>
    <w:p>
      <w:pPr>
        <w:spacing w:after="80"/>
      </w:pPr>
      <w:r>
        <w:rPr>
          <w:b/>
          <w:bCs/>
          <w:color w:val="78909C"/>
          <w:sz w:val="20"/>
          <w:szCs w:val="20"/>
        </w:rPr>
        <w:t xml:space="preserve">Severity: Low</w:t>
      </w:r>
    </w:p>
    <w:p>
      <w:pPr>
        <w:spacing w:after="120"/>
      </w:pPr>
      <w:r>
        <w:rPr>
          <w:sz w:val="21"/>
          <w:szCs w:val="21"/>
        </w:rPr>
        <w:t xml:space="preserve">The README states "All data stored locally in localStorage. No backend, no account required." but the app clearly has Firebase authentication and Supabase cloud sync. The README needs to be updated to reflect the actual architecture.</w:t>
      </w:r>
    </w:p>
    <w:p>
      <w:r>
        <w:br w:type="page"/>
      </w:r>
    </w:p>
    <w:p>
      <w:pPr>
        <w:pStyle w:val="Heading1"/>
      </w:pPr>
      <w:r>
        <w:t xml:space="preserve">Recommendations</w:t>
      </w:r>
    </w:p>
    <w:p>
      <w:pPr>
        <w:spacing w:after="200"/>
      </w:pPr>
      <w:r>
        <w:rPr>
          <w:sz w:val="21"/>
          <w:szCs w:val="21"/>
        </w:rPr>
        <w:t xml:space="preserve">Prioritized list of improvements, ordered by impact and urgency:</w:t>
      </w:r>
    </w:p>
    <w:p>
      <w:pPr>
        <w:pStyle w:val="Heading3"/>
      </w:pPr>
      <w:r>
        <w:t xml:space="preserve">Immediate (before any public launch)</w:t>
      </w:r>
    </w:p>
    <w:p>
      <w:pPr>
        <w:pStyle w:val="ListParagraph"/>
        <w:numPr>
          <w:ilvl w:val="0"/>
          <w:numId w:val="2"/>
        </w:numPr>
        <w:spacing w:after="80"/>
      </w:pPr>
      <w:r>
        <w:rPr>
          <w:b/>
          <w:bCs/>
          <w:sz w:val="21"/>
          <w:szCs w:val="21"/>
        </w:rPr>
        <w:t xml:space="preserve">Re-enable Supabase RLS </w:t>
      </w:r>
      <w:r>
        <w:rPr>
          <w:sz w:val="21"/>
          <w:szCs w:val="21"/>
        </w:rPr>
        <w:t xml:space="preserve">and implement proper JWT-based policies using Firebase tokens. Every query should be scoped to the authenticated user.</w:t>
      </w:r>
    </w:p>
    <w:p>
      <w:pPr>
        <w:pStyle w:val="ListParagraph"/>
        <w:numPr>
          <w:ilvl w:val="0"/>
          <w:numId w:val="2"/>
        </w:numPr>
        <w:spacing w:after="80"/>
      </w:pPr>
      <w:r>
        <w:rPr>
          <w:b/>
          <w:bCs/>
          <w:sz w:val="21"/>
          <w:szCs w:val="21"/>
        </w:rPr>
        <w:t xml:space="preserve">Remove .env from git </w:t>
      </w:r>
      <w:r>
        <w:rPr>
          <w:sz w:val="21"/>
          <w:szCs w:val="21"/>
        </w:rPr>
        <w:t xml:space="preserve">immediately. Add .env to .gitignore (it's already there but the file was committed before). Rotate all API keys. Use environment variables in your deployment platform.</w:t>
      </w:r>
    </w:p>
    <w:p>
      <w:pPr>
        <w:pStyle w:val="ListParagraph"/>
        <w:numPr>
          <w:ilvl w:val="0"/>
          <w:numId w:val="2"/>
        </w:numPr>
        <w:spacing w:after="80"/>
      </w:pPr>
      <w:r>
        <w:rPr>
          <w:b/>
          <w:bCs/>
          <w:sz w:val="21"/>
          <w:szCs w:val="21"/>
        </w:rPr>
        <w:t xml:space="preserve">Add unit tests for calculations.ts </w:t>
      </w:r>
      <w:r>
        <w:rPr>
          <w:sz w:val="21"/>
          <w:szCs w:val="21"/>
        </w:rPr>
        <w:t xml:space="preserve">using Vitest. Test BMI, BMR, TDEE, and body fat calculations against known medical reference values. This is the most safety-critical code in the app.</w:t>
      </w:r>
    </w:p>
    <w:p>
      <w:pPr>
        <w:pStyle w:val="Heading3"/>
      </w:pPr>
      <w:r>
        <w:t xml:space="preserve">Short-term (next 2-4 weeks)</w:t>
      </w:r>
    </w:p>
    <w:p>
      <w:pPr>
        <w:pStyle w:val="ListParagraph"/>
        <w:numPr>
          <w:ilvl w:val="0"/>
          <w:numId w:val="2"/>
        </w:numPr>
        <w:spacing w:after="80"/>
      </w:pPr>
      <w:r>
        <w:rPr>
          <w:b/>
          <w:bCs/>
          <w:sz w:val="21"/>
          <w:szCs w:val="21"/>
        </w:rPr>
        <w:t xml:space="preserve">Break up App.tsx </w:t>
      </w:r>
      <w:r>
        <w:rPr>
          <w:sz w:val="21"/>
          <w:szCs w:val="21"/>
        </w:rPr>
        <w:t xml:space="preserve">into a proper state management layer. Extract auth logic into a useAuth hook, storage into a useCheckIns hook, and navigation into React Router or TanStack Router. Delete the duplicated type definitions and import from types/index.ts.</w:t>
      </w:r>
    </w:p>
    <w:p>
      <w:pPr>
        <w:pStyle w:val="ListParagraph"/>
        <w:numPr>
          <w:ilvl w:val="0"/>
          <w:numId w:val="2"/>
        </w:numPr>
        <w:spacing w:after="80"/>
      </w:pPr>
      <w:r>
        <w:rPr>
          <w:b/>
          <w:bCs/>
          <w:sz w:val="21"/>
          <w:szCs w:val="21"/>
        </w:rPr>
        <w:t xml:space="preserve">Add proper error boundaries and user-facing error handling. </w:t>
      </w:r>
      <w:r>
        <w:rPr>
          <w:sz w:val="21"/>
          <w:szCs w:val="21"/>
        </w:rPr>
        <w:t xml:space="preserve">Replace empty catch blocks with error state that surfaces to the user. Add a toast notification when cloud sync fails.</w:t>
      </w:r>
    </w:p>
    <w:p>
      <w:pPr>
        <w:pStyle w:val="ListParagraph"/>
        <w:numPr>
          <w:ilvl w:val="0"/>
          <w:numId w:val="2"/>
        </w:numPr>
        <w:spacing w:after="80"/>
      </w:pPr>
      <w:r>
        <w:rPr>
          <w:b/>
          <w:bCs/>
          <w:sz w:val="21"/>
          <w:szCs w:val="21"/>
        </w:rPr>
        <w:t xml:space="preserve">De-duplicate constants. </w:t>
      </w:r>
      <w:r>
        <w:rPr>
          <w:sz w:val="21"/>
          <w:szCs w:val="21"/>
        </w:rPr>
        <w:t xml:space="preserve">ACTIVITY_LEVELS is defined in 3 places. Import from constants/index.ts everywhere. Same for BMI_SEGMENTS and other repeated values.</w:t>
      </w:r>
    </w:p>
    <w:p>
      <w:pPr>
        <w:pStyle w:val="Heading3"/>
      </w:pPr>
      <w:r>
        <w:t xml:space="preserve">Medium-term (1-2 months)</w:t>
      </w:r>
    </w:p>
    <w:p>
      <w:pPr>
        <w:pStyle w:val="ListParagraph"/>
        <w:numPr>
          <w:ilvl w:val="0"/>
          <w:numId w:val="2"/>
        </w:numPr>
        <w:spacing w:after="80"/>
      </w:pPr>
      <w:r>
        <w:rPr>
          <w:b/>
          <w:bCs/>
          <w:sz w:val="21"/>
          <w:szCs w:val="21"/>
        </w:rPr>
        <w:t xml:space="preserve">Add client-side routing </w:t>
      </w:r>
      <w:r>
        <w:rPr>
          <w:sz w:val="21"/>
          <w:szCs w:val="21"/>
        </w:rPr>
        <w:t xml:space="preserve">so URLs reflect the current page (/dashboard, /progress, /account). This enables browser navigation, deep linking, and is expected PWA behavior.</w:t>
      </w:r>
    </w:p>
    <w:p>
      <w:pPr>
        <w:pStyle w:val="ListParagraph"/>
        <w:numPr>
          <w:ilvl w:val="0"/>
          <w:numId w:val="2"/>
        </w:numPr>
        <w:spacing w:after="80"/>
      </w:pPr>
      <w:r>
        <w:rPr>
          <w:b/>
          <w:bCs/>
          <w:sz w:val="21"/>
          <w:szCs w:val="21"/>
        </w:rPr>
        <w:t xml:space="preserve">Tree-shake unused UI components. </w:t>
      </w:r>
      <w:r>
        <w:rPr>
          <w:sz w:val="21"/>
          <w:szCs w:val="21"/>
        </w:rPr>
        <w:t xml:space="preserve">You have 50+ shadcn/ui components installed but only use about 10. Remove unused ones to reduce bundle size.</w:t>
      </w:r>
    </w:p>
    <w:p>
      <w:pPr>
        <w:pStyle w:val="ListParagraph"/>
        <w:numPr>
          <w:ilvl w:val="0"/>
          <w:numId w:val="2"/>
        </w:numPr>
        <w:spacing w:after="80"/>
      </w:pPr>
      <w:r>
        <w:rPr>
          <w:b/>
          <w:bCs/>
          <w:sz w:val="21"/>
          <w:szCs w:val="21"/>
        </w:rPr>
        <w:t xml:space="preserve">Add accessibility testing. </w:t>
      </w:r>
      <w:r>
        <w:rPr>
          <w:sz w:val="21"/>
          <w:szCs w:val="21"/>
        </w:rPr>
        <w:t xml:space="preserve">Many buttons use custom styling without proper ARIA labels. The color-coded health information needs text alternatives for color-blind users.</w:t>
      </w:r>
    </w:p>
    <w:p>
      <w:r>
        <w:br w:type="page"/>
      </w:r>
    </w:p>
    <w:p>
      <w:pPr>
        <w:pStyle w:val="Heading1"/>
      </w:pPr>
      <w:r>
        <w:t xml:space="preserve">Conclusion</w:t>
      </w:r>
    </w:p>
    <w:p>
      <w:pPr>
        <w:spacing w:after="200"/>
      </w:pPr>
      <w:r>
        <w:rPr>
          <w:sz w:val="21"/>
          <w:szCs w:val="21"/>
        </w:rPr>
        <w:t xml:space="preserve">mybmi.ai is a well-conceived product with genuine utility and polished UI design. The health calculation engine is accurate, the PWA implementation is thorough, and the PDF export is a standout feature. The dual local/cloud storage strategy is a smart user-first design choice.</w:t>
      </w:r>
    </w:p>
    <w:p>
      <w:pPr>
        <w:spacing w:after="200"/>
      </w:pPr>
      <w:r>
        <w:rPr>
          <w:sz w:val="21"/>
          <w:szCs w:val="21"/>
        </w:rPr>
        <w:t xml:space="preserve">However, the project has serious security vulnerabilities (disabled RLS, exposed credentials) that must be fixed before any public launch. The monolithic App.tsx and code duplication create maintainability concerns that will compound as features are added. The complete absence of tests is concerning for a health application.</w:t>
      </w:r>
    </w:p>
    <w:p>
      <w:pPr>
        <w:spacing w:after="200"/>
      </w:pPr>
      <w:r>
        <w:rPr>
          <w:sz w:val="21"/>
          <w:szCs w:val="21"/>
        </w:rPr>
        <w:t xml:space="preserve">The good news is that the core product logic is solid and well-structured. The issues are primarily architectural and can be resolved incrementally without rewriting the app. Fixing security first, then extracting state management, adding tests, and implementing routing would bring this project to a strong 8+/10.</w:t>
      </w:r>
    </w:p>
    <w:p>
      <w:pPr>
        <w:pBdr>
          <w:bottom w:val="single" w:color="1A237E" w:sz="4" w:space="1"/>
        </w:pBdr>
        <w:spacing w:after="200"/>
      </w:pPr>
    </w:p>
    <w:p>
      <w:pPr>
        <w:spacing w:after="100"/>
        <w:jc w:val="center"/>
      </w:pPr>
      <w:r>
        <w:rPr>
          <w:rFonts w:ascii="Arial" w:cs="Arial" w:eastAsia="Arial" w:hAnsi="Arial"/>
          <w:i/>
          <w:iCs/>
          <w:color w:val="78909C"/>
          <w:sz w:val="18"/>
          <w:szCs w:val="18"/>
        </w:rPr>
        <w:t xml:space="preserve">End of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mybmi.ai — Project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8359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2026-04-07T13:59:10.316Z</dcterms:created>
  <dcterms:modified xsi:type="dcterms:W3CDTF">2026-04-07T13:59:10.316Z</dcterms:modified>
</cp:coreProperties>
</file>

<file path=docProps/custom.xml><?xml version="1.0" encoding="utf-8"?>
<Properties xmlns="http://schemas.openxmlformats.org/officeDocument/2006/custom-properties" xmlns:vt="http://schemas.openxmlformats.org/officeDocument/2006/docPropsVTypes"/>
</file>