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00"/>
      </w:pPr>
      <w:r>
        <w:t xml:space="preserve"/>
      </w:r>
    </w:p>
    <w:p>
      <w:pPr>
        <w:jc w:val="center"/>
      </w:pPr>
      <w:r>
        <w:rPr>
          <w:rFonts w:ascii="Georgia" w:cs="Georgia" w:eastAsia="Georgia" w:hAnsi="Georgia"/>
          <w:b/>
          <w:bCs/>
          <w:color w:val="B8972A"/>
          <w:sz w:val="64"/>
          <w:szCs w:val="64"/>
        </w:rPr>
        <w:t xml:space="preserve">SMRITIKANA</w:t>
      </w:r>
    </w:p>
    <w:p>
      <w:pPr>
        <w:jc w:val="center"/>
      </w:pPr>
      <w:r>
        <w:rPr>
          <w:rFonts w:ascii="Georgia" w:cs="Georgia" w:eastAsia="Georgia" w:hAnsi="Georgia"/>
          <w:b w:val="false"/>
          <w:bCs w:val="false"/>
          <w:color w:val="1A1A16"/>
          <w:spacing w:val="200"/>
          <w:sz w:val="36"/>
          <w:szCs w:val="36"/>
        </w:rPr>
        <w:t xml:space="preserve">BUSINESS SOLUTIONS</w:t>
      </w:r>
    </w:p>
    <w:p>
      <w:pPr>
        <w:spacing w:before="0" w:after="200"/>
      </w:pPr>
      <w:r>
        <w:t xml:space="preserve"/>
      </w:r>
    </w:p>
    <w:p>
      <w:pPr>
        <w:pBdr>
          <w:bottom w:val="single" w:color="B8972A" w:sz="4" w:space="4"/>
        </w:pBdr>
        <w:spacing w:before="0" w:after="8"/>
        <w:jc w:val="center"/>
      </w:pPr>
      <w:r>
        <w:rPr>
          <w:color w:val="6B6B5E"/>
          <w:spacing w:val="120"/>
          <w:sz w:val="24"/>
          <w:szCs w:val="24"/>
        </w:rPr>
        <w:t xml:space="preserve">MASTER COPYWRITING DOCUMENT</w:t>
      </w:r>
    </w:p>
    <w:p>
      <w:pPr>
        <w:spacing w:before="0" w:after="80"/>
      </w:pPr>
      <w:r>
        <w:t xml:space="preserve"/>
      </w:r>
    </w:p>
    <w:p>
      <w:pPr>
        <w:jc w:val="center"/>
      </w:pPr>
      <w:r>
        <w:rPr>
          <w:color w:val="6B6B5E"/>
          <w:sz w:val="22"/>
          <w:szCs w:val="22"/>
        </w:rPr>
        <w:t xml:space="preserve">Website · Services · SEO · Social · Email · WhatsApp</w:t>
      </w:r>
    </w:p>
    <w:p>
      <w:pPr>
        <w:spacing w:before="0" w:after="3200"/>
      </w:pPr>
      <w:r>
        <w:t xml:space="preserve"/>
      </w:r>
    </w:p>
    <w:p>
      <w:pPr>
        <w:jc w:val="center"/>
      </w:pPr>
      <w:r>
        <w:rPr>
          <w:rFonts w:ascii="Georgia" w:cs="Georgia" w:eastAsia="Georgia" w:hAnsi="Georgia"/>
          <w:i/>
          <w:iCs/>
          <w:color w:val="B8972A"/>
          <w:sz w:val="28"/>
          <w:szCs w:val="28"/>
        </w:rPr>
        <w:t xml:space="preserve">Transforming Thoughts into Truthful Reality.</w:t>
      </w:r>
    </w:p>
    <w:p>
      <w:pPr>
        <w:spacing w:before="0" w:after="160"/>
      </w:pPr>
      <w:r>
        <w:t xml:space="preserve"/>
      </w:r>
    </w:p>
    <w:p>
      <w:pPr>
        <w:jc w:val="center"/>
      </w:pPr>
      <w:r>
        <w:rPr>
          <w:color w:val="6B6B5E"/>
          <w:sz w:val="20"/>
          <w:szCs w:val="20"/>
        </w:rPr>
        <w:t xml:space="preserve">One Window Solution  ·  Pan-India  ·  100% Online</w:t>
      </w:r>
    </w:p>
    <w:p>
      <w:r>
        <w:br w:type="page"/>
      </w:r>
    </w:p>
    <w:p>
      <w:pPr>
        <w:pStyle w:val="Heading1"/>
        <w:spacing w:before="0" w:after="120"/>
      </w:pPr>
      <w:r>
        <w:rPr>
          <w:b/>
          <w:bCs/>
          <w:color w:val="B8972A"/>
        </w:rPr>
        <w:t xml:space="preserve">Contents</w:t>
      </w:r>
    </w:p>
    <w:sdt>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B8972A" w:sz="8" w:space="4"/>
        </w:pBdr>
        <w:spacing w:before="320" w:after="80"/>
      </w:pPr>
      <w:r>
        <w:rPr>
          <w:b/>
          <w:bCs/>
          <w:color w:val="B8972A"/>
        </w:rPr>
        <w:t xml:space="preserve">1. Brand Identity &amp; Voice</w:t>
      </w:r>
    </w:p>
    <w:p>
      <w:pPr>
        <w:spacing w:before="0" w:after="40"/>
      </w:pPr>
      <w:r>
        <w:t xml:space="preserve"/>
      </w:r>
    </w:p>
    <w:p>
      <w:pPr>
        <w:pStyle w:val="Heading2"/>
        <w:spacing w:before="240" w:after="60"/>
      </w:pPr>
      <w:r>
        <w:rPr>
          <w:b/>
          <w:bCs/>
          <w:color w:val="2A1A00"/>
        </w:rPr>
        <w:t xml:space="preserve">1.1 Brand Statement</w:t>
      </w:r>
    </w:p>
    <w:p>
      <w:pPr>
        <w:spacing w:before="0" w:after="80"/>
      </w:pPr>
      <w:r>
        <w:rPr>
          <w:color w:val="111111"/>
          <w:sz w:val="22"/>
          <w:szCs w:val="22"/>
        </w:rPr>
        <w:t xml:space="preserve">Smritikana Business Solutions is India's trusted One Window Solution for company registration, tax compliance, and legal services. We serve entrepreneurs, small businesses, NGOs, and corporates across all 28 states — 100% online, fastest turnaround, full confidentiality.</w:t>
      </w:r>
    </w:p>
    <w:p>
      <w:pPr>
        <w:spacing w:before="0" w:after="80"/>
      </w:pPr>
      <w:r>
        <w:t xml:space="preserve"/>
      </w:r>
    </w:p>
    <w:p>
      <w:pPr>
        <w:pStyle w:val="Heading2"/>
        <w:spacing w:before="240" w:after="60"/>
      </w:pPr>
      <w:r>
        <w:rPr>
          <w:b/>
          <w:bCs/>
          <w:color w:val="2A1A00"/>
        </w:rPr>
        <w:t xml:space="preserve">1.2 Tagline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8972A" w:sz="12"/>
              <w:left w:val="single" w:color="B8972A" w:sz="24"/>
              <w:bottom w:val="none" w:color="FFFFFF" w:sz="0"/>
              <w:right w:val="none" w:color="FFFFFF" w:sz="0"/>
            </w:tcBorders>
            <w:shd w:fill="FDF8EC" w:val="clear"/>
            <w:tcMar>
              <w:top w:type="dxa" w:w="120"/>
              <w:left w:type="dxa" w:w="200"/>
              <w:bottom w:type="dxa" w:w="120"/>
              <w:right w:type="dxa" w:w="120"/>
            </w:tcMar>
          </w:tcPr>
          <w:p>
            <w:pPr>
              <w:spacing w:before="0" w:after="40"/>
            </w:pPr>
            <w:r>
              <w:rPr>
                <w:b/>
                <w:bCs/>
                <w:color w:val="B8972A"/>
                <w:spacing w:val="60"/>
                <w:sz w:val="17"/>
                <w:szCs w:val="17"/>
              </w:rPr>
              <w:t xml:space="preserve">PRIMARY TAGLINE</w:t>
            </w:r>
          </w:p>
          <w:p>
            <w:pPr>
              <w:spacing w:before="0" w:after="0"/>
            </w:pPr>
            <w:r>
              <w:rPr>
                <w:color w:val="111111"/>
                <w:sz w:val="22"/>
                <w:szCs w:val="22"/>
              </w:rPr>
              <w:t xml:space="preserve">Transforming Thoughts into Truthful Reality.</w:t>
            </w:r>
          </w:p>
        </w:tc>
      </w:tr>
    </w:tbl>
    <w:p>
      <w:pPr>
        <w:spacing w:before="0" w:after="1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D4AF4C" w:sz="1"/>
              <w:left w:val="single" w:color="D4AF4C" w:sz="1"/>
              <w:bottom w:val="single" w:color="D4AF4C" w:sz="1"/>
              <w:right w:val="single" w:color="D4AF4C" w:sz="1"/>
            </w:tcBorders>
            <w:shd w:fill="1A1A16" w:val="clear"/>
            <w:tcMar>
              <w:top w:type="dxa" w:w="80"/>
              <w:left w:type="dxa" w:w="120"/>
              <w:bottom w:type="dxa" w:w="80"/>
              <w:right w:type="dxa" w:w="120"/>
            </w:tcMar>
          </w:tcPr>
          <w:p>
            <w:r>
              <w:rPr>
                <w:b/>
                <w:bCs/>
                <w:color w:val="D4AF4C"/>
                <w:sz w:val="20"/>
                <w:szCs w:val="20"/>
              </w:rPr>
              <w:t xml:space="preserve">Label</w:t>
            </w:r>
          </w:p>
        </w:tc>
        <w:tc>
          <w:tcPr>
            <w:tcW w:type="dxa" w:w="5426"/>
            <w:tcBorders>
              <w:top w:val="single" w:color="D4AF4C" w:sz="1"/>
              <w:left w:val="single" w:color="D4AF4C" w:sz="1"/>
              <w:bottom w:val="single" w:color="D4AF4C" w:sz="1"/>
              <w:right w:val="single" w:color="D4AF4C" w:sz="1"/>
            </w:tcBorders>
            <w:shd w:fill="1A1A16" w:val="clear"/>
            <w:tcMar>
              <w:top w:type="dxa" w:w="80"/>
              <w:left w:type="dxa" w:w="120"/>
              <w:bottom w:type="dxa" w:w="80"/>
              <w:right w:type="dxa" w:w="120"/>
            </w:tcMar>
          </w:tcPr>
          <w:p>
            <w:r>
              <w:rPr>
                <w:b/>
                <w:bCs/>
                <w:color w:val="D4AF4C"/>
                <w:sz w:val="20"/>
                <w:szCs w:val="20"/>
              </w:rPr>
              <w:t xml:space="preserve">Copy</w:t>
            </w:r>
          </w:p>
        </w:tc>
      </w:tr>
      <w:tr>
        <w:tc>
          <w:tcPr>
            <w:tcW w:type="dxa" w:w="3600"/>
            <w:tcBorders>
              <w:top w:val="single" w:color="D4AF4C" w:sz="1"/>
              <w:left w:val="single" w:color="D4AF4C" w:sz="1"/>
              <w:bottom w:val="single" w:color="D4AF4C" w:sz="1"/>
              <w:right w:val="single" w:color="D4AF4C" w:sz="1"/>
            </w:tcBorders>
            <w:shd w:fill="FAFAF5" w:val="clear"/>
            <w:tcMar>
              <w:top w:type="dxa" w:w="80"/>
              <w:left w:type="dxa" w:w="120"/>
              <w:bottom w:type="dxa" w:w="80"/>
              <w:right w:type="dxa" w:w="120"/>
            </w:tcMar>
          </w:tcPr>
          <w:p>
            <w:r>
              <w:rPr>
                <w:color w:val="111111"/>
                <w:sz w:val="21"/>
                <w:szCs w:val="21"/>
              </w:rPr>
              <w:t xml:space="preserve">Alternate Tagline 1</w:t>
            </w:r>
          </w:p>
        </w:tc>
        <w:tc>
          <w:tcPr>
            <w:tcW w:type="dxa" w:w="5426"/>
            <w:tcBorders>
              <w:top w:val="single" w:color="D4AF4C" w:sz="1"/>
              <w:left w:val="single" w:color="D4AF4C" w:sz="1"/>
              <w:bottom w:val="single" w:color="D4AF4C" w:sz="1"/>
              <w:right w:val="single" w:color="D4AF4C" w:sz="1"/>
            </w:tcBorders>
            <w:shd w:fill="FAFAF5" w:val="clear"/>
            <w:tcMar>
              <w:top w:type="dxa" w:w="80"/>
              <w:left w:type="dxa" w:w="120"/>
              <w:bottom w:type="dxa" w:w="80"/>
              <w:right w:type="dxa" w:w="120"/>
            </w:tcMar>
          </w:tcPr>
          <w:p>
            <w:r>
              <w:rPr>
                <w:color w:val="111111"/>
                <w:sz w:val="21"/>
                <w:szCs w:val="21"/>
              </w:rPr>
              <w:t xml:space="preserve">Your Business Begins Here.</w:t>
            </w:r>
          </w:p>
        </w:tc>
      </w:tr>
      <w:tr>
        <w:tc>
          <w:tcPr>
            <w:tcW w:type="dxa" w:w="3600"/>
            <w:tcBorders>
              <w:top w:val="single" w:color="D4AF4C" w:sz="1"/>
              <w:left w:val="single" w:color="D4AF4C" w:sz="1"/>
              <w:bottom w:val="single" w:color="D4AF4C" w:sz="1"/>
              <w:right w:val="single" w:color="D4AF4C" w:sz="1"/>
            </w:tcBorders>
            <w:shd w:fill="F5EDD4" w:val="clear"/>
            <w:tcMar>
              <w:top w:type="dxa" w:w="80"/>
              <w:left w:type="dxa" w:w="120"/>
              <w:bottom w:type="dxa" w:w="80"/>
              <w:right w:type="dxa" w:w="120"/>
            </w:tcMar>
          </w:tcPr>
          <w:p>
            <w:r>
              <w:rPr>
                <w:color w:val="111111"/>
                <w:sz w:val="21"/>
                <w:szCs w:val="21"/>
              </w:rPr>
              <w:t xml:space="preserve">Alternate Tagline 2</w:t>
            </w:r>
          </w:p>
        </w:tc>
        <w:tc>
          <w:tcPr>
            <w:tcW w:type="dxa" w:w="5426"/>
            <w:tcBorders>
              <w:top w:val="single" w:color="D4AF4C" w:sz="1"/>
              <w:left w:val="single" w:color="D4AF4C" w:sz="1"/>
              <w:bottom w:val="single" w:color="D4AF4C" w:sz="1"/>
              <w:right w:val="single" w:color="D4AF4C" w:sz="1"/>
            </w:tcBorders>
            <w:shd w:fill="F5EDD4" w:val="clear"/>
            <w:tcMar>
              <w:top w:type="dxa" w:w="80"/>
              <w:left w:type="dxa" w:w="120"/>
              <w:bottom w:type="dxa" w:w="80"/>
              <w:right w:type="dxa" w:w="120"/>
            </w:tcMar>
          </w:tcPr>
          <w:p>
            <w:r>
              <w:rPr>
                <w:color w:val="111111"/>
                <w:sz w:val="21"/>
                <w:szCs w:val="21"/>
              </w:rPr>
              <w:t xml:space="preserve">Start Right. Grow Right.</w:t>
            </w:r>
          </w:p>
        </w:tc>
      </w:tr>
      <w:tr>
        <w:tc>
          <w:tcPr>
            <w:tcW w:type="dxa" w:w="3600"/>
            <w:tcBorders>
              <w:top w:val="single" w:color="D4AF4C" w:sz="1"/>
              <w:left w:val="single" w:color="D4AF4C" w:sz="1"/>
              <w:bottom w:val="single" w:color="D4AF4C" w:sz="1"/>
              <w:right w:val="single" w:color="D4AF4C" w:sz="1"/>
            </w:tcBorders>
            <w:shd w:fill="FAFAF5" w:val="clear"/>
            <w:tcMar>
              <w:top w:type="dxa" w:w="80"/>
              <w:left w:type="dxa" w:w="120"/>
              <w:bottom w:type="dxa" w:w="80"/>
              <w:right w:type="dxa" w:w="120"/>
            </w:tcMar>
          </w:tcPr>
          <w:p>
            <w:r>
              <w:rPr>
                <w:color w:val="111111"/>
                <w:sz w:val="21"/>
                <w:szCs w:val="21"/>
              </w:rPr>
              <w:t xml:space="preserve">Alternate Tagline 3</w:t>
            </w:r>
          </w:p>
        </w:tc>
        <w:tc>
          <w:tcPr>
            <w:tcW w:type="dxa" w:w="5426"/>
            <w:tcBorders>
              <w:top w:val="single" w:color="D4AF4C" w:sz="1"/>
              <w:left w:val="single" w:color="D4AF4C" w:sz="1"/>
              <w:bottom w:val="single" w:color="D4AF4C" w:sz="1"/>
              <w:right w:val="single" w:color="D4AF4C" w:sz="1"/>
            </w:tcBorders>
            <w:shd w:fill="FAFAF5" w:val="clear"/>
            <w:tcMar>
              <w:top w:type="dxa" w:w="80"/>
              <w:left w:type="dxa" w:w="120"/>
              <w:bottom w:type="dxa" w:w="80"/>
              <w:right w:type="dxa" w:w="120"/>
            </w:tcMar>
          </w:tcPr>
          <w:p>
            <w:r>
              <w:rPr>
                <w:color w:val="111111"/>
                <w:sz w:val="21"/>
                <w:szCs w:val="21"/>
              </w:rPr>
              <w:t xml:space="preserve">One Window. Infinite Possibilities.</w:t>
            </w:r>
          </w:p>
        </w:tc>
      </w:tr>
      <w:tr>
        <w:tc>
          <w:tcPr>
            <w:tcW w:type="dxa" w:w="3600"/>
            <w:tcBorders>
              <w:top w:val="single" w:color="D4AF4C" w:sz="1"/>
              <w:left w:val="single" w:color="D4AF4C" w:sz="1"/>
              <w:bottom w:val="single" w:color="D4AF4C" w:sz="1"/>
              <w:right w:val="single" w:color="D4AF4C" w:sz="1"/>
            </w:tcBorders>
            <w:shd w:fill="F5EDD4" w:val="clear"/>
            <w:tcMar>
              <w:top w:type="dxa" w:w="80"/>
              <w:left w:type="dxa" w:w="120"/>
              <w:bottom w:type="dxa" w:w="80"/>
              <w:right w:type="dxa" w:w="120"/>
            </w:tcMar>
          </w:tcPr>
          <w:p>
            <w:r>
              <w:rPr>
                <w:color w:val="111111"/>
                <w:sz w:val="21"/>
                <w:szCs w:val="21"/>
              </w:rPr>
              <w:t xml:space="preserve">Alternate Tagline 4</w:t>
            </w:r>
          </w:p>
        </w:tc>
        <w:tc>
          <w:tcPr>
            <w:tcW w:type="dxa" w:w="5426"/>
            <w:tcBorders>
              <w:top w:val="single" w:color="D4AF4C" w:sz="1"/>
              <w:left w:val="single" w:color="D4AF4C" w:sz="1"/>
              <w:bottom w:val="single" w:color="D4AF4C" w:sz="1"/>
              <w:right w:val="single" w:color="D4AF4C" w:sz="1"/>
            </w:tcBorders>
            <w:shd w:fill="F5EDD4" w:val="clear"/>
            <w:tcMar>
              <w:top w:type="dxa" w:w="80"/>
              <w:left w:type="dxa" w:w="120"/>
              <w:bottom w:type="dxa" w:w="80"/>
              <w:right w:type="dxa" w:w="120"/>
            </w:tcMar>
          </w:tcPr>
          <w:p>
            <w:r>
              <w:rPr>
                <w:color w:val="111111"/>
                <w:sz w:val="21"/>
                <w:szCs w:val="21"/>
              </w:rPr>
              <w:t xml:space="preserve">Compliance Made Simple. Business Made Possible.</w:t>
            </w:r>
          </w:p>
        </w:tc>
      </w:tr>
      <w:tr>
        <w:tc>
          <w:tcPr>
            <w:tcW w:type="dxa" w:w="3600"/>
            <w:tcBorders>
              <w:top w:val="single" w:color="D4AF4C" w:sz="1"/>
              <w:left w:val="single" w:color="D4AF4C" w:sz="1"/>
              <w:bottom w:val="single" w:color="D4AF4C" w:sz="1"/>
              <w:right w:val="single" w:color="D4AF4C" w:sz="1"/>
            </w:tcBorders>
            <w:shd w:fill="FAFAF5" w:val="clear"/>
            <w:tcMar>
              <w:top w:type="dxa" w:w="80"/>
              <w:left w:type="dxa" w:w="120"/>
              <w:bottom w:type="dxa" w:w="80"/>
              <w:right w:type="dxa" w:w="120"/>
            </w:tcMar>
          </w:tcPr>
          <w:p>
            <w:r>
              <w:rPr>
                <w:color w:val="111111"/>
                <w:sz w:val="21"/>
                <w:szCs w:val="21"/>
              </w:rPr>
              <w:t xml:space="preserve">Alternate Tagline 5</w:t>
            </w:r>
          </w:p>
        </w:tc>
        <w:tc>
          <w:tcPr>
            <w:tcW w:type="dxa" w:w="5426"/>
            <w:tcBorders>
              <w:top w:val="single" w:color="D4AF4C" w:sz="1"/>
              <w:left w:val="single" w:color="D4AF4C" w:sz="1"/>
              <w:bottom w:val="single" w:color="D4AF4C" w:sz="1"/>
              <w:right w:val="single" w:color="D4AF4C" w:sz="1"/>
            </w:tcBorders>
            <w:shd w:fill="FAFAF5" w:val="clear"/>
            <w:tcMar>
              <w:top w:type="dxa" w:w="80"/>
              <w:left w:type="dxa" w:w="120"/>
              <w:bottom w:type="dxa" w:w="80"/>
              <w:right w:type="dxa" w:w="120"/>
            </w:tcMar>
          </w:tcPr>
          <w:p>
            <w:r>
              <w:rPr>
                <w:color w:val="111111"/>
                <w:sz w:val="21"/>
                <w:szCs w:val="21"/>
              </w:rPr>
              <w:t xml:space="preserve">Register Today. Succeed Tomorrow.</w:t>
            </w:r>
          </w:p>
        </w:tc>
      </w:tr>
    </w:tbl>
    <w:p>
      <w:pPr>
        <w:spacing w:before="0" w:after="120"/>
      </w:pPr>
      <w:r>
        <w:t xml:space="preserve"/>
      </w:r>
    </w:p>
    <w:p>
      <w:pPr>
        <w:pStyle w:val="Heading2"/>
        <w:spacing w:before="240" w:after="60"/>
      </w:pPr>
      <w:r>
        <w:rPr>
          <w:b/>
          <w:bCs/>
          <w:color w:val="2A1A00"/>
        </w:rPr>
        <w:t xml:space="preserve">1.3 Brand Values</w:t>
      </w:r>
    </w:p>
    <w:p>
      <w:pPr>
        <w:pStyle w:val="ListParagraph"/>
        <w:numPr>
          <w:ilvl w:val="0"/>
          <w:numId w:val="2"/>
        </w:numPr>
        <w:spacing w:before="0" w:after="40"/>
      </w:pPr>
      <w:r>
        <w:rPr>
          <w:color w:val="111111"/>
          <w:sz w:val="22"/>
          <w:szCs w:val="22"/>
        </w:rPr>
        <w:t xml:space="preserve">Precision — every document, every deadline, done right the first time.</w:t>
      </w:r>
    </w:p>
    <w:p>
      <w:pPr>
        <w:pStyle w:val="ListParagraph"/>
        <w:numPr>
          <w:ilvl w:val="0"/>
          <w:numId w:val="2"/>
        </w:numPr>
        <w:spacing w:before="0" w:after="40"/>
      </w:pPr>
      <w:r>
        <w:rPr>
          <w:color w:val="111111"/>
          <w:sz w:val="22"/>
          <w:szCs w:val="22"/>
        </w:rPr>
        <w:t xml:space="preserve">Confidentiality — your data and business details are completely protected.</w:t>
      </w:r>
    </w:p>
    <w:p>
      <w:pPr>
        <w:pStyle w:val="ListParagraph"/>
        <w:numPr>
          <w:ilvl w:val="0"/>
          <w:numId w:val="2"/>
        </w:numPr>
        <w:spacing w:before="0" w:after="40"/>
      </w:pPr>
      <w:r>
        <w:rPr>
          <w:color w:val="111111"/>
          <w:sz w:val="22"/>
          <w:szCs w:val="22"/>
        </w:rPr>
        <w:t xml:space="preserve">Speed — India's fastest registration turnarounds, guaranteed.</w:t>
      </w:r>
    </w:p>
    <w:p>
      <w:pPr>
        <w:pStyle w:val="ListParagraph"/>
        <w:numPr>
          <w:ilvl w:val="0"/>
          <w:numId w:val="2"/>
        </w:numPr>
        <w:spacing w:before="0" w:after="40"/>
      </w:pPr>
      <w:r>
        <w:rPr>
          <w:color w:val="111111"/>
          <w:sz w:val="22"/>
          <w:szCs w:val="22"/>
        </w:rPr>
        <w:t xml:space="preserve">Accessibility — 100% online, no physical visits, no paperwork stress.</w:t>
      </w:r>
    </w:p>
    <w:p>
      <w:pPr>
        <w:pStyle w:val="ListParagraph"/>
        <w:numPr>
          <w:ilvl w:val="0"/>
          <w:numId w:val="2"/>
        </w:numPr>
        <w:spacing w:before="0" w:after="40"/>
      </w:pPr>
      <w:r>
        <w:rPr>
          <w:color w:val="111111"/>
          <w:sz w:val="22"/>
          <w:szCs w:val="22"/>
        </w:rPr>
        <w:t xml:space="preserve">Trust — 12+ years, 5000+ clients, pan-India authority.</w:t>
      </w:r>
    </w:p>
    <w:p>
      <w:pPr>
        <w:spacing w:before="0" w:after="80"/>
      </w:pPr>
      <w:r>
        <w:t xml:space="preserve"/>
      </w:r>
    </w:p>
    <w:p>
      <w:pPr>
        <w:pStyle w:val="Heading2"/>
        <w:spacing w:before="240" w:after="60"/>
      </w:pPr>
      <w:r>
        <w:rPr>
          <w:b/>
          <w:bCs/>
          <w:color w:val="2A1A00"/>
        </w:rPr>
        <w:t xml:space="preserve">1.4 Tone of Voice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D4AF4C" w:sz="1"/>
              <w:left w:val="single" w:color="D4AF4C" w:sz="1"/>
              <w:bottom w:val="single" w:color="D4AF4C" w:sz="1"/>
              <w:right w:val="single" w:color="D4AF4C" w:sz="1"/>
            </w:tcBorders>
            <w:shd w:fill="1A1A16" w:val="clear"/>
            <w:tcMar>
              <w:top w:type="dxa" w:w="80"/>
              <w:left w:type="dxa" w:w="120"/>
              <w:bottom w:type="dxa" w:w="80"/>
              <w:right w:type="dxa" w:w="120"/>
            </w:tcMar>
          </w:tcPr>
          <w:p>
            <w:r>
              <w:rPr>
                <w:b/>
                <w:bCs/>
                <w:color w:val="D4AF4C"/>
                <w:sz w:val="20"/>
                <w:szCs w:val="20"/>
              </w:rPr>
              <w:t xml:space="preserve">Tone Pillar</w:t>
            </w:r>
          </w:p>
        </w:tc>
        <w:tc>
          <w:tcPr>
            <w:tcW w:type="dxa" w:w="5426"/>
            <w:tcBorders>
              <w:top w:val="single" w:color="D4AF4C" w:sz="1"/>
              <w:left w:val="single" w:color="D4AF4C" w:sz="1"/>
              <w:bottom w:val="single" w:color="D4AF4C" w:sz="1"/>
              <w:right w:val="single" w:color="D4AF4C" w:sz="1"/>
            </w:tcBorders>
            <w:shd w:fill="1A1A16" w:val="clear"/>
            <w:tcMar>
              <w:top w:type="dxa" w:w="80"/>
              <w:left w:type="dxa" w:w="120"/>
              <w:bottom w:type="dxa" w:w="80"/>
              <w:right w:type="dxa" w:w="120"/>
            </w:tcMar>
          </w:tcPr>
          <w:p>
            <w:r>
              <w:rPr>
                <w:b/>
                <w:bCs/>
                <w:color w:val="D4AF4C"/>
                <w:sz w:val="20"/>
                <w:szCs w:val="20"/>
              </w:rPr>
              <w:t xml:space="preserve">How It Sounds</w:t>
            </w:r>
          </w:p>
        </w:tc>
      </w:tr>
      <w:tr>
        <w:tc>
          <w:tcPr>
            <w:tcW w:type="dxa" w:w="3600"/>
            <w:tcBorders>
              <w:top w:val="single" w:color="D4AF4C" w:sz="1"/>
              <w:left w:val="single" w:color="D4AF4C" w:sz="1"/>
              <w:bottom w:val="single" w:color="D4AF4C" w:sz="1"/>
              <w:right w:val="single" w:color="D4AF4C" w:sz="1"/>
            </w:tcBorders>
            <w:shd w:fill="FAFAF5" w:val="clear"/>
            <w:tcMar>
              <w:top w:type="dxa" w:w="80"/>
              <w:left w:type="dxa" w:w="120"/>
              <w:bottom w:type="dxa" w:w="80"/>
              <w:right w:type="dxa" w:w="120"/>
            </w:tcMar>
          </w:tcPr>
          <w:p>
            <w:r>
              <w:rPr>
                <w:color w:val="111111"/>
                <w:sz w:val="21"/>
                <w:szCs w:val="21"/>
              </w:rPr>
              <w:t xml:space="preserve">Professional</w:t>
            </w:r>
          </w:p>
        </w:tc>
        <w:tc>
          <w:tcPr>
            <w:tcW w:type="dxa" w:w="5426"/>
            <w:tcBorders>
              <w:top w:val="single" w:color="D4AF4C" w:sz="1"/>
              <w:left w:val="single" w:color="D4AF4C" w:sz="1"/>
              <w:bottom w:val="single" w:color="D4AF4C" w:sz="1"/>
              <w:right w:val="single" w:color="D4AF4C" w:sz="1"/>
            </w:tcBorders>
            <w:shd w:fill="FAFAF5" w:val="clear"/>
            <w:tcMar>
              <w:top w:type="dxa" w:w="80"/>
              <w:left w:type="dxa" w:w="120"/>
              <w:bottom w:type="dxa" w:w="80"/>
              <w:right w:type="dxa" w:w="120"/>
            </w:tcMar>
          </w:tcPr>
          <w:p>
            <w:r>
              <w:rPr>
                <w:color w:val="111111"/>
                <w:sz w:val="21"/>
                <w:szCs w:val="21"/>
              </w:rPr>
              <w:t xml:space="preserve">We speak with authority but never intimidate.</w:t>
            </w:r>
          </w:p>
        </w:tc>
      </w:tr>
      <w:tr>
        <w:tc>
          <w:tcPr>
            <w:tcW w:type="dxa" w:w="3600"/>
            <w:tcBorders>
              <w:top w:val="single" w:color="D4AF4C" w:sz="1"/>
              <w:left w:val="single" w:color="D4AF4C" w:sz="1"/>
              <w:bottom w:val="single" w:color="D4AF4C" w:sz="1"/>
              <w:right w:val="single" w:color="D4AF4C" w:sz="1"/>
            </w:tcBorders>
            <w:shd w:fill="F5EDD4" w:val="clear"/>
            <w:tcMar>
              <w:top w:type="dxa" w:w="80"/>
              <w:left w:type="dxa" w:w="120"/>
              <w:bottom w:type="dxa" w:w="80"/>
              <w:right w:type="dxa" w:w="120"/>
            </w:tcMar>
          </w:tcPr>
          <w:p>
            <w:r>
              <w:rPr>
                <w:color w:val="111111"/>
                <w:sz w:val="21"/>
                <w:szCs w:val="21"/>
              </w:rPr>
              <w:t xml:space="preserve">Warm</w:t>
            </w:r>
          </w:p>
        </w:tc>
        <w:tc>
          <w:tcPr>
            <w:tcW w:type="dxa" w:w="5426"/>
            <w:tcBorders>
              <w:top w:val="single" w:color="D4AF4C" w:sz="1"/>
              <w:left w:val="single" w:color="D4AF4C" w:sz="1"/>
              <w:bottom w:val="single" w:color="D4AF4C" w:sz="1"/>
              <w:right w:val="single" w:color="D4AF4C" w:sz="1"/>
            </w:tcBorders>
            <w:shd w:fill="F5EDD4" w:val="clear"/>
            <w:tcMar>
              <w:top w:type="dxa" w:w="80"/>
              <w:left w:type="dxa" w:w="120"/>
              <w:bottom w:type="dxa" w:w="80"/>
              <w:right w:type="dxa" w:w="120"/>
            </w:tcMar>
          </w:tcPr>
          <w:p>
            <w:r>
              <w:rPr>
                <w:color w:val="111111"/>
                <w:sz w:val="21"/>
                <w:szCs w:val="21"/>
              </w:rPr>
              <w:t xml:space="preserve">We care about your business like it's our own.</w:t>
            </w:r>
          </w:p>
        </w:tc>
      </w:tr>
      <w:tr>
        <w:tc>
          <w:tcPr>
            <w:tcW w:type="dxa" w:w="3600"/>
            <w:tcBorders>
              <w:top w:val="single" w:color="D4AF4C" w:sz="1"/>
              <w:left w:val="single" w:color="D4AF4C" w:sz="1"/>
              <w:bottom w:val="single" w:color="D4AF4C" w:sz="1"/>
              <w:right w:val="single" w:color="D4AF4C" w:sz="1"/>
            </w:tcBorders>
            <w:shd w:fill="FAFAF5" w:val="clear"/>
            <w:tcMar>
              <w:top w:type="dxa" w:w="80"/>
              <w:left w:type="dxa" w:w="120"/>
              <w:bottom w:type="dxa" w:w="80"/>
              <w:right w:type="dxa" w:w="120"/>
            </w:tcMar>
          </w:tcPr>
          <w:p>
            <w:r>
              <w:rPr>
                <w:color w:val="111111"/>
                <w:sz w:val="21"/>
                <w:szCs w:val="21"/>
              </w:rPr>
              <w:t xml:space="preserve">Clear</w:t>
            </w:r>
          </w:p>
        </w:tc>
        <w:tc>
          <w:tcPr>
            <w:tcW w:type="dxa" w:w="5426"/>
            <w:tcBorders>
              <w:top w:val="single" w:color="D4AF4C" w:sz="1"/>
              <w:left w:val="single" w:color="D4AF4C" w:sz="1"/>
              <w:bottom w:val="single" w:color="D4AF4C" w:sz="1"/>
              <w:right w:val="single" w:color="D4AF4C" w:sz="1"/>
            </w:tcBorders>
            <w:shd w:fill="FAFAF5" w:val="clear"/>
            <w:tcMar>
              <w:top w:type="dxa" w:w="80"/>
              <w:left w:type="dxa" w:w="120"/>
              <w:bottom w:type="dxa" w:w="80"/>
              <w:right w:type="dxa" w:w="120"/>
            </w:tcMar>
          </w:tcPr>
          <w:p>
            <w:r>
              <w:rPr>
                <w:color w:val="111111"/>
                <w:sz w:val="21"/>
                <w:szCs w:val="21"/>
              </w:rPr>
              <w:t xml:space="preserve">No jargon. Plain language that every entrepreneur understands.</w:t>
            </w:r>
          </w:p>
        </w:tc>
      </w:tr>
      <w:tr>
        <w:tc>
          <w:tcPr>
            <w:tcW w:type="dxa" w:w="3600"/>
            <w:tcBorders>
              <w:top w:val="single" w:color="D4AF4C" w:sz="1"/>
              <w:left w:val="single" w:color="D4AF4C" w:sz="1"/>
              <w:bottom w:val="single" w:color="D4AF4C" w:sz="1"/>
              <w:right w:val="single" w:color="D4AF4C" w:sz="1"/>
            </w:tcBorders>
            <w:shd w:fill="F5EDD4" w:val="clear"/>
            <w:tcMar>
              <w:top w:type="dxa" w:w="80"/>
              <w:left w:type="dxa" w:w="120"/>
              <w:bottom w:type="dxa" w:w="80"/>
              <w:right w:type="dxa" w:w="120"/>
            </w:tcMar>
          </w:tcPr>
          <w:p>
            <w:r>
              <w:rPr>
                <w:color w:val="111111"/>
                <w:sz w:val="21"/>
                <w:szCs w:val="21"/>
              </w:rPr>
              <w:t xml:space="preserve">Confident</w:t>
            </w:r>
          </w:p>
        </w:tc>
        <w:tc>
          <w:tcPr>
            <w:tcW w:type="dxa" w:w="5426"/>
            <w:tcBorders>
              <w:top w:val="single" w:color="D4AF4C" w:sz="1"/>
              <w:left w:val="single" w:color="D4AF4C" w:sz="1"/>
              <w:bottom w:val="single" w:color="D4AF4C" w:sz="1"/>
              <w:right w:val="single" w:color="D4AF4C" w:sz="1"/>
            </w:tcBorders>
            <w:shd w:fill="F5EDD4" w:val="clear"/>
            <w:tcMar>
              <w:top w:type="dxa" w:w="80"/>
              <w:left w:type="dxa" w:w="120"/>
              <w:bottom w:type="dxa" w:w="80"/>
              <w:right w:type="dxa" w:w="120"/>
            </w:tcMar>
          </w:tcPr>
          <w:p>
            <w:r>
              <w:rPr>
                <w:color w:val="111111"/>
                <w:sz w:val="21"/>
                <w:szCs w:val="21"/>
              </w:rPr>
              <w:t xml:space="preserve">We know our work. We back every promise with action.</w:t>
            </w:r>
          </w:p>
        </w:tc>
      </w:tr>
      <w:tr>
        <w:tc>
          <w:tcPr>
            <w:tcW w:type="dxa" w:w="3600"/>
            <w:tcBorders>
              <w:top w:val="single" w:color="D4AF4C" w:sz="1"/>
              <w:left w:val="single" w:color="D4AF4C" w:sz="1"/>
              <w:bottom w:val="single" w:color="D4AF4C" w:sz="1"/>
              <w:right w:val="single" w:color="D4AF4C" w:sz="1"/>
            </w:tcBorders>
            <w:shd w:fill="FAFAF5" w:val="clear"/>
            <w:tcMar>
              <w:top w:type="dxa" w:w="80"/>
              <w:left w:type="dxa" w:w="120"/>
              <w:bottom w:type="dxa" w:w="80"/>
              <w:right w:type="dxa" w:w="120"/>
            </w:tcMar>
          </w:tcPr>
          <w:p>
            <w:r>
              <w:rPr>
                <w:color w:val="111111"/>
                <w:sz w:val="21"/>
                <w:szCs w:val="21"/>
              </w:rPr>
              <w:t xml:space="preserve">Empowering</w:t>
            </w:r>
          </w:p>
        </w:tc>
        <w:tc>
          <w:tcPr>
            <w:tcW w:type="dxa" w:w="5426"/>
            <w:tcBorders>
              <w:top w:val="single" w:color="D4AF4C" w:sz="1"/>
              <w:left w:val="single" w:color="D4AF4C" w:sz="1"/>
              <w:bottom w:val="single" w:color="D4AF4C" w:sz="1"/>
              <w:right w:val="single" w:color="D4AF4C" w:sz="1"/>
            </w:tcBorders>
            <w:shd w:fill="FAFAF5" w:val="clear"/>
            <w:tcMar>
              <w:top w:type="dxa" w:w="80"/>
              <w:left w:type="dxa" w:w="120"/>
              <w:bottom w:type="dxa" w:w="80"/>
              <w:right w:type="dxa" w:w="120"/>
            </w:tcMar>
          </w:tcPr>
          <w:p>
            <w:r>
              <w:rPr>
                <w:color w:val="111111"/>
                <w:sz w:val="21"/>
                <w:szCs w:val="21"/>
              </w:rPr>
              <w:t xml:space="preserve">We make the complex simple so you can focus on your vision.</w:t>
            </w:r>
          </w:p>
        </w:tc>
      </w:tr>
    </w:tbl>
    <w:p>
      <w:pPr>
        <w:spacing w:before="0" w:after="120"/>
      </w:pPr>
      <w:r>
        <w:t xml:space="preserve"/>
      </w:r>
    </w:p>
    <w:p>
      <w:pPr>
        <w:pStyle w:val="Heading2"/>
        <w:spacing w:before="240" w:after="60"/>
      </w:pPr>
      <w:r>
        <w:rPr>
          <w:b/>
          <w:bCs/>
          <w:color w:val="2A1A00"/>
        </w:rPr>
        <w:t xml:space="preserve">1.5 USP Matrix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D4AF4C" w:sz="1"/>
              <w:left w:val="single" w:color="D4AF4C" w:sz="1"/>
              <w:bottom w:val="single" w:color="D4AF4C" w:sz="1"/>
              <w:right w:val="single" w:color="D4AF4C" w:sz="1"/>
            </w:tcBorders>
            <w:shd w:fill="1A1A16" w:val="clear"/>
            <w:tcMar>
              <w:top w:type="dxa" w:w="80"/>
              <w:left w:type="dxa" w:w="120"/>
              <w:bottom w:type="dxa" w:w="80"/>
              <w:right w:type="dxa" w:w="120"/>
            </w:tcMar>
          </w:tcPr>
          <w:p>
            <w:r>
              <w:rPr>
                <w:b/>
                <w:bCs/>
                <w:color w:val="D4AF4C"/>
                <w:sz w:val="20"/>
                <w:szCs w:val="20"/>
              </w:rPr>
              <w:t xml:space="preserve">USP</w:t>
            </w:r>
          </w:p>
        </w:tc>
        <w:tc>
          <w:tcPr>
            <w:tcW w:type="dxa" w:w="5426"/>
            <w:tcBorders>
              <w:top w:val="single" w:color="D4AF4C" w:sz="1"/>
              <w:left w:val="single" w:color="D4AF4C" w:sz="1"/>
              <w:bottom w:val="single" w:color="D4AF4C" w:sz="1"/>
              <w:right w:val="single" w:color="D4AF4C" w:sz="1"/>
            </w:tcBorders>
            <w:shd w:fill="1A1A16" w:val="clear"/>
            <w:tcMar>
              <w:top w:type="dxa" w:w="80"/>
              <w:left w:type="dxa" w:w="120"/>
              <w:bottom w:type="dxa" w:w="80"/>
              <w:right w:type="dxa" w:w="120"/>
            </w:tcMar>
          </w:tcPr>
          <w:p>
            <w:r>
              <w:rPr>
                <w:b/>
                <w:bCs/>
                <w:color w:val="D4AF4C"/>
                <w:sz w:val="20"/>
                <w:szCs w:val="20"/>
              </w:rPr>
              <w:t xml:space="preserve">Supporting Proof</w:t>
            </w:r>
          </w:p>
        </w:tc>
      </w:tr>
      <w:tr>
        <w:tc>
          <w:tcPr>
            <w:tcW w:type="dxa" w:w="3600"/>
            <w:tcBorders>
              <w:top w:val="single" w:color="D4AF4C" w:sz="1"/>
              <w:left w:val="single" w:color="D4AF4C" w:sz="1"/>
              <w:bottom w:val="single" w:color="D4AF4C" w:sz="1"/>
              <w:right w:val="single" w:color="D4AF4C" w:sz="1"/>
            </w:tcBorders>
            <w:shd w:fill="FAFAF5" w:val="clear"/>
            <w:tcMar>
              <w:top w:type="dxa" w:w="80"/>
              <w:left w:type="dxa" w:w="120"/>
              <w:bottom w:type="dxa" w:w="80"/>
              <w:right w:type="dxa" w:w="120"/>
            </w:tcMar>
          </w:tcPr>
          <w:p>
            <w:r>
              <w:rPr>
                <w:color w:val="111111"/>
                <w:sz w:val="21"/>
                <w:szCs w:val="21"/>
              </w:rPr>
              <w:t xml:space="preserve">100% Online</w:t>
            </w:r>
          </w:p>
        </w:tc>
        <w:tc>
          <w:tcPr>
            <w:tcW w:type="dxa" w:w="5426"/>
            <w:tcBorders>
              <w:top w:val="single" w:color="D4AF4C" w:sz="1"/>
              <w:left w:val="single" w:color="D4AF4C" w:sz="1"/>
              <w:bottom w:val="single" w:color="D4AF4C" w:sz="1"/>
              <w:right w:val="single" w:color="D4AF4C" w:sz="1"/>
            </w:tcBorders>
            <w:shd w:fill="FAFAF5" w:val="clear"/>
            <w:tcMar>
              <w:top w:type="dxa" w:w="80"/>
              <w:left w:type="dxa" w:w="120"/>
              <w:bottom w:type="dxa" w:w="80"/>
              <w:right w:type="dxa" w:w="120"/>
            </w:tcMar>
          </w:tcPr>
          <w:p>
            <w:r>
              <w:rPr>
                <w:color w:val="111111"/>
                <w:sz w:val="21"/>
                <w:szCs w:val="21"/>
              </w:rPr>
              <w:t xml:space="preserve">No physical visit required — ever. Start and finish from your phone or laptop.</w:t>
            </w:r>
          </w:p>
        </w:tc>
      </w:tr>
      <w:tr>
        <w:tc>
          <w:tcPr>
            <w:tcW w:type="dxa" w:w="3600"/>
            <w:tcBorders>
              <w:top w:val="single" w:color="D4AF4C" w:sz="1"/>
              <w:left w:val="single" w:color="D4AF4C" w:sz="1"/>
              <w:bottom w:val="single" w:color="D4AF4C" w:sz="1"/>
              <w:right w:val="single" w:color="D4AF4C" w:sz="1"/>
            </w:tcBorders>
            <w:shd w:fill="F5EDD4" w:val="clear"/>
            <w:tcMar>
              <w:top w:type="dxa" w:w="80"/>
              <w:left w:type="dxa" w:w="120"/>
              <w:bottom w:type="dxa" w:w="80"/>
              <w:right w:type="dxa" w:w="120"/>
            </w:tcMar>
          </w:tcPr>
          <w:p>
            <w:r>
              <w:rPr>
                <w:color w:val="111111"/>
                <w:sz w:val="21"/>
                <w:szCs w:val="21"/>
              </w:rPr>
              <w:t xml:space="preserve">Fastest Turnaround</w:t>
            </w:r>
          </w:p>
        </w:tc>
        <w:tc>
          <w:tcPr>
            <w:tcW w:type="dxa" w:w="5426"/>
            <w:tcBorders>
              <w:top w:val="single" w:color="D4AF4C" w:sz="1"/>
              <w:left w:val="single" w:color="D4AF4C" w:sz="1"/>
              <w:bottom w:val="single" w:color="D4AF4C" w:sz="1"/>
              <w:right w:val="single" w:color="D4AF4C" w:sz="1"/>
            </w:tcBorders>
            <w:shd w:fill="F5EDD4" w:val="clear"/>
            <w:tcMar>
              <w:top w:type="dxa" w:w="80"/>
              <w:left w:type="dxa" w:w="120"/>
              <w:bottom w:type="dxa" w:w="80"/>
              <w:right w:type="dxa" w:w="120"/>
            </w:tcMar>
          </w:tcPr>
          <w:p>
            <w:r>
              <w:rPr>
                <w:color w:val="111111"/>
                <w:sz w:val="21"/>
                <w:szCs w:val="21"/>
              </w:rPr>
              <w:t xml:space="preserve">Company registered in as little as 10–15 working days.</w:t>
            </w:r>
          </w:p>
        </w:tc>
      </w:tr>
      <w:tr>
        <w:tc>
          <w:tcPr>
            <w:tcW w:type="dxa" w:w="3600"/>
            <w:tcBorders>
              <w:top w:val="single" w:color="D4AF4C" w:sz="1"/>
              <w:left w:val="single" w:color="D4AF4C" w:sz="1"/>
              <w:bottom w:val="single" w:color="D4AF4C" w:sz="1"/>
              <w:right w:val="single" w:color="D4AF4C" w:sz="1"/>
            </w:tcBorders>
            <w:shd w:fill="FAFAF5" w:val="clear"/>
            <w:tcMar>
              <w:top w:type="dxa" w:w="80"/>
              <w:left w:type="dxa" w:w="120"/>
              <w:bottom w:type="dxa" w:w="80"/>
              <w:right w:type="dxa" w:w="120"/>
            </w:tcMar>
          </w:tcPr>
          <w:p>
            <w:r>
              <w:rPr>
                <w:color w:val="111111"/>
                <w:sz w:val="21"/>
                <w:szCs w:val="21"/>
              </w:rPr>
              <w:t xml:space="preserve">Pan-India Coverage</w:t>
            </w:r>
          </w:p>
        </w:tc>
        <w:tc>
          <w:tcPr>
            <w:tcW w:type="dxa" w:w="5426"/>
            <w:tcBorders>
              <w:top w:val="single" w:color="D4AF4C" w:sz="1"/>
              <w:left w:val="single" w:color="D4AF4C" w:sz="1"/>
              <w:bottom w:val="single" w:color="D4AF4C" w:sz="1"/>
              <w:right w:val="single" w:color="D4AF4C" w:sz="1"/>
            </w:tcBorders>
            <w:shd w:fill="FAFAF5" w:val="clear"/>
            <w:tcMar>
              <w:top w:type="dxa" w:w="80"/>
              <w:left w:type="dxa" w:w="120"/>
              <w:bottom w:type="dxa" w:w="80"/>
              <w:right w:type="dxa" w:w="120"/>
            </w:tcMar>
          </w:tcPr>
          <w:p>
            <w:r>
              <w:rPr>
                <w:color w:val="111111"/>
                <w:sz w:val="21"/>
                <w:szCs w:val="21"/>
              </w:rPr>
              <w:t xml:space="preserve">All 28 states. All entity types. One team.</w:t>
            </w:r>
          </w:p>
        </w:tc>
      </w:tr>
      <w:tr>
        <w:tc>
          <w:tcPr>
            <w:tcW w:type="dxa" w:w="3600"/>
            <w:tcBorders>
              <w:top w:val="single" w:color="D4AF4C" w:sz="1"/>
              <w:left w:val="single" w:color="D4AF4C" w:sz="1"/>
              <w:bottom w:val="single" w:color="D4AF4C" w:sz="1"/>
              <w:right w:val="single" w:color="D4AF4C" w:sz="1"/>
            </w:tcBorders>
            <w:shd w:fill="F5EDD4" w:val="clear"/>
            <w:tcMar>
              <w:top w:type="dxa" w:w="80"/>
              <w:left w:type="dxa" w:w="120"/>
              <w:bottom w:type="dxa" w:w="80"/>
              <w:right w:type="dxa" w:w="120"/>
            </w:tcMar>
          </w:tcPr>
          <w:p>
            <w:r>
              <w:rPr>
                <w:color w:val="111111"/>
                <w:sz w:val="21"/>
                <w:szCs w:val="21"/>
              </w:rPr>
              <w:t xml:space="preserve">Best Price Guarantee</w:t>
            </w:r>
          </w:p>
        </w:tc>
        <w:tc>
          <w:tcPr>
            <w:tcW w:type="dxa" w:w="5426"/>
            <w:tcBorders>
              <w:top w:val="single" w:color="D4AF4C" w:sz="1"/>
              <w:left w:val="single" w:color="D4AF4C" w:sz="1"/>
              <w:bottom w:val="single" w:color="D4AF4C" w:sz="1"/>
              <w:right w:val="single" w:color="D4AF4C" w:sz="1"/>
            </w:tcBorders>
            <w:shd w:fill="F5EDD4" w:val="clear"/>
            <w:tcMar>
              <w:top w:type="dxa" w:w="80"/>
              <w:left w:type="dxa" w:w="120"/>
              <w:bottom w:type="dxa" w:w="80"/>
              <w:right w:type="dxa" w:w="120"/>
            </w:tcMar>
          </w:tcPr>
          <w:p>
            <w:r>
              <w:rPr>
                <w:color w:val="111111"/>
                <w:sz w:val="21"/>
                <w:szCs w:val="21"/>
              </w:rPr>
              <w:t xml:space="preserve">Most competitive professional fees in India — no hidden charges.</w:t>
            </w:r>
          </w:p>
        </w:tc>
      </w:tr>
      <w:tr>
        <w:tc>
          <w:tcPr>
            <w:tcW w:type="dxa" w:w="3600"/>
            <w:tcBorders>
              <w:top w:val="single" w:color="D4AF4C" w:sz="1"/>
              <w:left w:val="single" w:color="D4AF4C" w:sz="1"/>
              <w:bottom w:val="single" w:color="D4AF4C" w:sz="1"/>
              <w:right w:val="single" w:color="D4AF4C" w:sz="1"/>
            </w:tcBorders>
            <w:shd w:fill="FAFAF5" w:val="clear"/>
            <w:tcMar>
              <w:top w:type="dxa" w:w="80"/>
              <w:left w:type="dxa" w:w="120"/>
              <w:bottom w:type="dxa" w:w="80"/>
              <w:right w:type="dxa" w:w="120"/>
            </w:tcMar>
          </w:tcPr>
          <w:p>
            <w:r>
              <w:rPr>
                <w:color w:val="111111"/>
                <w:sz w:val="21"/>
                <w:szCs w:val="21"/>
              </w:rPr>
              <w:t xml:space="preserve">Data Security</w:t>
            </w:r>
          </w:p>
        </w:tc>
        <w:tc>
          <w:tcPr>
            <w:tcW w:type="dxa" w:w="5426"/>
            <w:tcBorders>
              <w:top w:val="single" w:color="D4AF4C" w:sz="1"/>
              <w:left w:val="single" w:color="D4AF4C" w:sz="1"/>
              <w:bottom w:val="single" w:color="D4AF4C" w:sz="1"/>
              <w:right w:val="single" w:color="D4AF4C" w:sz="1"/>
            </w:tcBorders>
            <w:shd w:fill="FAFAF5" w:val="clear"/>
            <w:tcMar>
              <w:top w:type="dxa" w:w="80"/>
              <w:left w:type="dxa" w:w="120"/>
              <w:bottom w:type="dxa" w:w="80"/>
              <w:right w:type="dxa" w:w="120"/>
            </w:tcMar>
          </w:tcPr>
          <w:p>
            <w:r>
              <w:rPr>
                <w:color w:val="111111"/>
                <w:sz w:val="21"/>
                <w:szCs w:val="21"/>
              </w:rPr>
              <w:t xml:space="preserve">ISO-certified confidentiality protocols for all client documents.</w:t>
            </w:r>
          </w:p>
        </w:tc>
      </w:tr>
      <w:tr>
        <w:tc>
          <w:tcPr>
            <w:tcW w:type="dxa" w:w="3600"/>
            <w:tcBorders>
              <w:top w:val="single" w:color="D4AF4C" w:sz="1"/>
              <w:left w:val="single" w:color="D4AF4C" w:sz="1"/>
              <w:bottom w:val="single" w:color="D4AF4C" w:sz="1"/>
              <w:right w:val="single" w:color="D4AF4C" w:sz="1"/>
            </w:tcBorders>
            <w:shd w:fill="F5EDD4" w:val="clear"/>
            <w:tcMar>
              <w:top w:type="dxa" w:w="80"/>
              <w:left w:type="dxa" w:w="120"/>
              <w:bottom w:type="dxa" w:w="80"/>
              <w:right w:type="dxa" w:w="120"/>
            </w:tcMar>
          </w:tcPr>
          <w:p>
            <w:r>
              <w:rPr>
                <w:color w:val="111111"/>
                <w:sz w:val="21"/>
                <w:szCs w:val="21"/>
              </w:rPr>
              <w:t xml:space="preserve">12+ Years</w:t>
            </w:r>
          </w:p>
        </w:tc>
        <w:tc>
          <w:tcPr>
            <w:tcW w:type="dxa" w:w="5426"/>
            <w:tcBorders>
              <w:top w:val="single" w:color="D4AF4C" w:sz="1"/>
              <w:left w:val="single" w:color="D4AF4C" w:sz="1"/>
              <w:bottom w:val="single" w:color="D4AF4C" w:sz="1"/>
              <w:right w:val="single" w:color="D4AF4C" w:sz="1"/>
            </w:tcBorders>
            <w:shd w:fill="F5EDD4" w:val="clear"/>
            <w:tcMar>
              <w:top w:type="dxa" w:w="80"/>
              <w:left w:type="dxa" w:w="120"/>
              <w:bottom w:type="dxa" w:w="80"/>
              <w:right w:type="dxa" w:w="120"/>
            </w:tcMar>
          </w:tcPr>
          <w:p>
            <w:r>
              <w:rPr>
                <w:color w:val="111111"/>
                <w:sz w:val="21"/>
                <w:szCs w:val="21"/>
              </w:rPr>
              <w:t xml:space="preserve">Over a decade of incorporation and compliance expertise.</w:t>
            </w:r>
          </w:p>
        </w:tc>
      </w:tr>
      <w:tr>
        <w:tc>
          <w:tcPr>
            <w:tcW w:type="dxa" w:w="3600"/>
            <w:tcBorders>
              <w:top w:val="single" w:color="D4AF4C" w:sz="1"/>
              <w:left w:val="single" w:color="D4AF4C" w:sz="1"/>
              <w:bottom w:val="single" w:color="D4AF4C" w:sz="1"/>
              <w:right w:val="single" w:color="D4AF4C" w:sz="1"/>
            </w:tcBorders>
            <w:shd w:fill="FAFAF5" w:val="clear"/>
            <w:tcMar>
              <w:top w:type="dxa" w:w="80"/>
              <w:left w:type="dxa" w:w="120"/>
              <w:bottom w:type="dxa" w:w="80"/>
              <w:right w:type="dxa" w:w="120"/>
            </w:tcMar>
          </w:tcPr>
          <w:p>
            <w:r>
              <w:rPr>
                <w:color w:val="111111"/>
                <w:sz w:val="21"/>
                <w:szCs w:val="21"/>
              </w:rPr>
              <w:t xml:space="preserve">5000+ Clients</w:t>
            </w:r>
          </w:p>
        </w:tc>
        <w:tc>
          <w:tcPr>
            <w:tcW w:type="dxa" w:w="5426"/>
            <w:tcBorders>
              <w:top w:val="single" w:color="D4AF4C" w:sz="1"/>
              <w:left w:val="single" w:color="D4AF4C" w:sz="1"/>
              <w:bottom w:val="single" w:color="D4AF4C" w:sz="1"/>
              <w:right w:val="single" w:color="D4AF4C" w:sz="1"/>
            </w:tcBorders>
            <w:shd w:fill="FAFAF5" w:val="clear"/>
            <w:tcMar>
              <w:top w:type="dxa" w:w="80"/>
              <w:left w:type="dxa" w:w="120"/>
              <w:bottom w:type="dxa" w:w="80"/>
              <w:right w:type="dxa" w:w="120"/>
            </w:tcMar>
          </w:tcPr>
          <w:p>
            <w:r>
              <w:rPr>
                <w:color w:val="111111"/>
                <w:sz w:val="21"/>
                <w:szCs w:val="21"/>
              </w:rPr>
              <w:t xml:space="preserve">Serving MSMEs, startups, NGOs, and corporates nationwide.</w:t>
            </w:r>
          </w:p>
        </w:tc>
      </w:tr>
      <w:tr>
        <w:tc>
          <w:tcPr>
            <w:tcW w:type="dxa" w:w="3600"/>
            <w:tcBorders>
              <w:top w:val="single" w:color="D4AF4C" w:sz="1"/>
              <w:left w:val="single" w:color="D4AF4C" w:sz="1"/>
              <w:bottom w:val="single" w:color="D4AF4C" w:sz="1"/>
              <w:right w:val="single" w:color="D4AF4C" w:sz="1"/>
            </w:tcBorders>
            <w:shd w:fill="F5EDD4" w:val="clear"/>
            <w:tcMar>
              <w:top w:type="dxa" w:w="80"/>
              <w:left w:type="dxa" w:w="120"/>
              <w:bottom w:type="dxa" w:w="80"/>
              <w:right w:type="dxa" w:w="120"/>
            </w:tcMar>
          </w:tcPr>
          <w:p>
            <w:r>
              <w:rPr>
                <w:color w:val="111111"/>
                <w:sz w:val="21"/>
                <w:szCs w:val="21"/>
              </w:rPr>
              <w:t xml:space="preserve">Expert Team</w:t>
            </w:r>
          </w:p>
        </w:tc>
        <w:tc>
          <w:tcPr>
            <w:tcW w:type="dxa" w:w="5426"/>
            <w:tcBorders>
              <w:top w:val="single" w:color="D4AF4C" w:sz="1"/>
              <w:left w:val="single" w:color="D4AF4C" w:sz="1"/>
              <w:bottom w:val="single" w:color="D4AF4C" w:sz="1"/>
              <w:right w:val="single" w:color="D4AF4C" w:sz="1"/>
            </w:tcBorders>
            <w:shd w:fill="F5EDD4" w:val="clear"/>
            <w:tcMar>
              <w:top w:type="dxa" w:w="80"/>
              <w:left w:type="dxa" w:w="120"/>
              <w:bottom w:type="dxa" w:w="80"/>
              <w:right w:type="dxa" w:w="120"/>
            </w:tcMar>
          </w:tcPr>
          <w:p>
            <w:r>
              <w:rPr>
                <w:color w:val="111111"/>
                <w:sz w:val="21"/>
                <w:szCs w:val="21"/>
              </w:rPr>
              <w:t xml:space="preserve">CA, CS, and legal professionals — all in-house.</w:t>
            </w:r>
          </w:p>
        </w:tc>
      </w:tr>
    </w:tbl>
    <w:p>
      <w:r>
        <w:br w:type="page"/>
      </w:r>
    </w:p>
    <w:p>
      <w:pPr>
        <w:pStyle w:val="Heading1"/>
        <w:pBdr>
          <w:bottom w:val="single" w:color="B8972A" w:sz="8" w:space="4"/>
        </w:pBdr>
        <w:spacing w:before="320" w:after="80"/>
      </w:pPr>
      <w:r>
        <w:rPr>
          <w:b/>
          <w:bCs/>
          <w:color w:val="B8972A"/>
        </w:rPr>
        <w:t xml:space="preserve">2. Website Copy</w:t>
      </w:r>
    </w:p>
    <w:p>
      <w:pPr>
        <w:spacing w:before="0" w:after="40"/>
      </w:pPr>
      <w:r>
        <w:t xml:space="preserve"/>
      </w:r>
    </w:p>
    <w:p>
      <w:pPr>
        <w:pStyle w:val="Heading2"/>
        <w:spacing w:before="240" w:after="60"/>
      </w:pPr>
      <w:r>
        <w:rPr>
          <w:b/>
          <w:bCs/>
          <w:color w:val="2A1A00"/>
        </w:rPr>
        <w:t xml:space="preserve">2.1 Top Trust Bar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D4AF4C" w:sz="1"/>
              <w:left w:val="single" w:color="D4AF4C" w:sz="1"/>
              <w:bottom w:val="single" w:color="D4AF4C" w:sz="1"/>
              <w:right w:val="single" w:color="D4AF4C" w:sz="1"/>
            </w:tcBorders>
            <w:shd w:fill="1A1A16" w:val="clear"/>
            <w:tcMar>
              <w:top w:type="dxa" w:w="80"/>
              <w:left w:type="dxa" w:w="120"/>
              <w:bottom w:type="dxa" w:w="80"/>
              <w:right w:type="dxa" w:w="120"/>
            </w:tcMar>
          </w:tcPr>
          <w:p>
            <w:r>
              <w:rPr>
                <w:b/>
                <w:bCs/>
                <w:color w:val="D4AF4C"/>
                <w:sz w:val="20"/>
                <w:szCs w:val="20"/>
              </w:rPr>
              <w:t xml:space="preserve">Variant</w:t>
            </w:r>
          </w:p>
        </w:tc>
        <w:tc>
          <w:tcPr>
            <w:tcW w:type="dxa" w:w="5426"/>
            <w:tcBorders>
              <w:top w:val="single" w:color="D4AF4C" w:sz="1"/>
              <w:left w:val="single" w:color="D4AF4C" w:sz="1"/>
              <w:bottom w:val="single" w:color="D4AF4C" w:sz="1"/>
              <w:right w:val="single" w:color="D4AF4C" w:sz="1"/>
            </w:tcBorders>
            <w:shd w:fill="1A1A16" w:val="clear"/>
            <w:tcMar>
              <w:top w:type="dxa" w:w="80"/>
              <w:left w:type="dxa" w:w="120"/>
              <w:bottom w:type="dxa" w:w="80"/>
              <w:right w:type="dxa" w:w="120"/>
            </w:tcMar>
          </w:tcPr>
          <w:p>
            <w:r>
              <w:rPr>
                <w:b/>
                <w:bCs/>
                <w:color w:val="D4AF4C"/>
                <w:sz w:val="20"/>
                <w:szCs w:val="20"/>
              </w:rPr>
              <w:t xml:space="preserve">Copy</w:t>
            </w:r>
          </w:p>
        </w:tc>
      </w:tr>
      <w:tr>
        <w:tc>
          <w:tcPr>
            <w:tcW w:type="dxa" w:w="3600"/>
            <w:tcBorders>
              <w:top w:val="single" w:color="D4AF4C" w:sz="1"/>
              <w:left w:val="single" w:color="D4AF4C" w:sz="1"/>
              <w:bottom w:val="single" w:color="D4AF4C" w:sz="1"/>
              <w:right w:val="single" w:color="D4AF4C" w:sz="1"/>
            </w:tcBorders>
            <w:shd w:fill="FAFAF5" w:val="clear"/>
            <w:tcMar>
              <w:top w:type="dxa" w:w="80"/>
              <w:left w:type="dxa" w:w="120"/>
              <w:bottom w:type="dxa" w:w="80"/>
              <w:right w:type="dxa" w:w="120"/>
            </w:tcMar>
          </w:tcPr>
          <w:p>
            <w:r>
              <w:rPr>
                <w:color w:val="111111"/>
                <w:sz w:val="21"/>
                <w:szCs w:val="21"/>
              </w:rPr>
              <w:t xml:space="preserve">Version A</w:t>
            </w:r>
          </w:p>
        </w:tc>
        <w:tc>
          <w:tcPr>
            <w:tcW w:type="dxa" w:w="5426"/>
            <w:tcBorders>
              <w:top w:val="single" w:color="D4AF4C" w:sz="1"/>
              <w:left w:val="single" w:color="D4AF4C" w:sz="1"/>
              <w:bottom w:val="single" w:color="D4AF4C" w:sz="1"/>
              <w:right w:val="single" w:color="D4AF4C" w:sz="1"/>
            </w:tcBorders>
            <w:shd w:fill="FAFAF5" w:val="clear"/>
            <w:tcMar>
              <w:top w:type="dxa" w:w="80"/>
              <w:left w:type="dxa" w:w="120"/>
              <w:bottom w:type="dxa" w:w="80"/>
              <w:right w:type="dxa" w:w="120"/>
            </w:tcMar>
          </w:tcPr>
          <w:p>
            <w:r>
              <w:rPr>
                <w:color w:val="111111"/>
                <w:sz w:val="21"/>
                <w:szCs w:val="21"/>
              </w:rPr>
              <w:t xml:space="preserve">ISO Certified  |  100% Online — No Physical Visit Required  |  📞 +91-XXXX-XXXXXX  |  Pan-India Service</w:t>
            </w:r>
          </w:p>
        </w:tc>
      </w:tr>
      <w:tr>
        <w:tc>
          <w:tcPr>
            <w:tcW w:type="dxa" w:w="3600"/>
            <w:tcBorders>
              <w:top w:val="single" w:color="D4AF4C" w:sz="1"/>
              <w:left w:val="single" w:color="D4AF4C" w:sz="1"/>
              <w:bottom w:val="single" w:color="D4AF4C" w:sz="1"/>
              <w:right w:val="single" w:color="D4AF4C" w:sz="1"/>
            </w:tcBorders>
            <w:shd w:fill="F5EDD4" w:val="clear"/>
            <w:tcMar>
              <w:top w:type="dxa" w:w="80"/>
              <w:left w:type="dxa" w:w="120"/>
              <w:bottom w:type="dxa" w:w="80"/>
              <w:right w:type="dxa" w:w="120"/>
            </w:tcMar>
          </w:tcPr>
          <w:p>
            <w:r>
              <w:rPr>
                <w:color w:val="111111"/>
                <w:sz w:val="21"/>
                <w:szCs w:val="21"/>
              </w:rPr>
              <w:t xml:space="preserve">Version B</w:t>
            </w:r>
          </w:p>
        </w:tc>
        <w:tc>
          <w:tcPr>
            <w:tcW w:type="dxa" w:w="5426"/>
            <w:tcBorders>
              <w:top w:val="single" w:color="D4AF4C" w:sz="1"/>
              <w:left w:val="single" w:color="D4AF4C" w:sz="1"/>
              <w:bottom w:val="single" w:color="D4AF4C" w:sz="1"/>
              <w:right w:val="single" w:color="D4AF4C" w:sz="1"/>
            </w:tcBorders>
            <w:shd w:fill="F5EDD4" w:val="clear"/>
            <w:tcMar>
              <w:top w:type="dxa" w:w="80"/>
              <w:left w:type="dxa" w:w="120"/>
              <w:bottom w:type="dxa" w:w="80"/>
              <w:right w:type="dxa" w:w="120"/>
            </w:tcMar>
          </w:tcPr>
          <w:p>
            <w:r>
              <w:rPr>
                <w:color w:val="111111"/>
                <w:sz w:val="21"/>
                <w:szCs w:val="21"/>
              </w:rPr>
              <w:t xml:space="preserve">5000+ Happy Clients  |  15-Day Turnaround  |  Free Consultation  |  📞 Call Now</w:t>
            </w:r>
          </w:p>
        </w:tc>
      </w:tr>
      <w:tr>
        <w:tc>
          <w:tcPr>
            <w:tcW w:type="dxa" w:w="3600"/>
            <w:tcBorders>
              <w:top w:val="single" w:color="D4AF4C" w:sz="1"/>
              <w:left w:val="single" w:color="D4AF4C" w:sz="1"/>
              <w:bottom w:val="single" w:color="D4AF4C" w:sz="1"/>
              <w:right w:val="single" w:color="D4AF4C" w:sz="1"/>
            </w:tcBorders>
            <w:shd w:fill="FAFAF5" w:val="clear"/>
            <w:tcMar>
              <w:top w:type="dxa" w:w="80"/>
              <w:left w:type="dxa" w:w="120"/>
              <w:bottom w:type="dxa" w:w="80"/>
              <w:right w:type="dxa" w:w="120"/>
            </w:tcMar>
          </w:tcPr>
          <w:p>
            <w:r>
              <w:rPr>
                <w:color w:val="111111"/>
                <w:sz w:val="21"/>
                <w:szCs w:val="21"/>
              </w:rPr>
              <w:t xml:space="preserve">Version C</w:t>
            </w:r>
          </w:p>
        </w:tc>
        <w:tc>
          <w:tcPr>
            <w:tcW w:type="dxa" w:w="5426"/>
            <w:tcBorders>
              <w:top w:val="single" w:color="D4AF4C" w:sz="1"/>
              <w:left w:val="single" w:color="D4AF4C" w:sz="1"/>
              <w:bottom w:val="single" w:color="D4AF4C" w:sz="1"/>
              <w:right w:val="single" w:color="D4AF4C" w:sz="1"/>
            </w:tcBorders>
            <w:shd w:fill="FAFAF5" w:val="clear"/>
            <w:tcMar>
              <w:top w:type="dxa" w:w="80"/>
              <w:left w:type="dxa" w:w="120"/>
              <w:bottom w:type="dxa" w:w="80"/>
              <w:right w:type="dxa" w:w="120"/>
            </w:tcMar>
          </w:tcPr>
          <w:p>
            <w:r>
              <w:rPr>
                <w:color w:val="111111"/>
                <w:sz w:val="21"/>
                <w:szCs w:val="21"/>
              </w:rPr>
              <w:t xml:space="preserve">Fastest Registration in India  |  100% Confidential  |  No Hidden Fees  |  Pan-India Experts</w:t>
            </w:r>
          </w:p>
        </w:tc>
      </w:tr>
    </w:tbl>
    <w:p>
      <w:pPr>
        <w:spacing w:before="0" w:after="120"/>
      </w:pPr>
      <w:r>
        <w:t xml:space="preserve"/>
      </w:r>
    </w:p>
    <w:p>
      <w:pPr>
        <w:pStyle w:val="Heading2"/>
        <w:spacing w:before="240" w:after="60"/>
      </w:pPr>
      <w:r>
        <w:rPr>
          <w:b/>
          <w:bCs/>
          <w:color w:val="2A1A00"/>
        </w:rPr>
        <w:t xml:space="preserve">2.2 Hero Section</w:t>
      </w:r>
    </w:p>
    <w:p>
      <w:pPr>
        <w:spacing w:before="160" w:after="40"/>
      </w:pPr>
      <w:r>
        <w:rPr>
          <w:b/>
          <w:bCs/>
          <w:color w:val="B8972A"/>
          <w:spacing w:val="80"/>
          <w:sz w:val="16"/>
          <w:szCs w:val="16"/>
        </w:rPr>
        <w:t xml:space="preserve">BADGE / PILL TEXT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D4AF4C" w:sz="1"/>
              <w:left w:val="single" w:color="D4AF4C" w:sz="1"/>
              <w:bottom w:val="single" w:color="D4AF4C" w:sz="1"/>
              <w:right w:val="single" w:color="D4AF4C" w:sz="1"/>
            </w:tcBorders>
            <w:shd w:fill="1A1A16" w:val="clear"/>
            <w:tcMar>
              <w:top w:type="dxa" w:w="80"/>
              <w:left w:type="dxa" w:w="120"/>
              <w:bottom w:type="dxa" w:w="80"/>
              <w:right w:type="dxa" w:w="120"/>
            </w:tcMar>
          </w:tcPr>
          <w:p>
            <w:r>
              <w:rPr>
                <w:b/>
                <w:bCs/>
                <w:color w:val="D4AF4C"/>
                <w:sz w:val="20"/>
                <w:szCs w:val="20"/>
              </w:rPr>
              <w:t xml:space="preserve">Variant</w:t>
            </w:r>
          </w:p>
        </w:tc>
        <w:tc>
          <w:tcPr>
            <w:tcW w:type="dxa" w:w="5426"/>
            <w:tcBorders>
              <w:top w:val="single" w:color="D4AF4C" w:sz="1"/>
              <w:left w:val="single" w:color="D4AF4C" w:sz="1"/>
              <w:bottom w:val="single" w:color="D4AF4C" w:sz="1"/>
              <w:right w:val="single" w:color="D4AF4C" w:sz="1"/>
            </w:tcBorders>
            <w:shd w:fill="1A1A16" w:val="clear"/>
            <w:tcMar>
              <w:top w:type="dxa" w:w="80"/>
              <w:left w:type="dxa" w:w="120"/>
              <w:bottom w:type="dxa" w:w="80"/>
              <w:right w:type="dxa" w:w="120"/>
            </w:tcMar>
          </w:tcPr>
          <w:p>
            <w:r>
              <w:rPr>
                <w:b/>
                <w:bCs/>
                <w:color w:val="D4AF4C"/>
                <w:sz w:val="20"/>
                <w:szCs w:val="20"/>
              </w:rPr>
              <w:t xml:space="preserve">Text</w:t>
            </w:r>
          </w:p>
        </w:tc>
      </w:tr>
      <w:tr>
        <w:tc>
          <w:tcPr>
            <w:tcW w:type="dxa" w:w="3600"/>
            <w:tcBorders>
              <w:top w:val="single" w:color="D4AF4C" w:sz="1"/>
              <w:left w:val="single" w:color="D4AF4C" w:sz="1"/>
              <w:bottom w:val="single" w:color="D4AF4C" w:sz="1"/>
              <w:right w:val="single" w:color="D4AF4C" w:sz="1"/>
            </w:tcBorders>
            <w:shd w:fill="FAFAF5" w:val="clear"/>
            <w:tcMar>
              <w:top w:type="dxa" w:w="80"/>
              <w:left w:type="dxa" w:w="120"/>
              <w:bottom w:type="dxa" w:w="80"/>
              <w:right w:type="dxa" w:w="120"/>
            </w:tcMar>
          </w:tcPr>
          <w:p>
            <w:r>
              <w:rPr>
                <w:color w:val="111111"/>
                <w:sz w:val="21"/>
                <w:szCs w:val="21"/>
              </w:rPr>
              <w:t xml:space="preserve">Option A</w:t>
            </w:r>
          </w:p>
        </w:tc>
        <w:tc>
          <w:tcPr>
            <w:tcW w:type="dxa" w:w="5426"/>
            <w:tcBorders>
              <w:top w:val="single" w:color="D4AF4C" w:sz="1"/>
              <w:left w:val="single" w:color="D4AF4C" w:sz="1"/>
              <w:bottom w:val="single" w:color="D4AF4C" w:sz="1"/>
              <w:right w:val="single" w:color="D4AF4C" w:sz="1"/>
            </w:tcBorders>
            <w:shd w:fill="FAFAF5" w:val="clear"/>
            <w:tcMar>
              <w:top w:type="dxa" w:w="80"/>
              <w:left w:type="dxa" w:w="120"/>
              <w:bottom w:type="dxa" w:w="80"/>
              <w:right w:type="dxa" w:w="120"/>
            </w:tcMar>
          </w:tcPr>
          <w:p>
            <w:r>
              <w:rPr>
                <w:color w:val="111111"/>
                <w:sz w:val="21"/>
                <w:szCs w:val="21"/>
              </w:rPr>
              <w:t xml:space="preserve">One Window Solution · Pan-India</w:t>
            </w:r>
          </w:p>
        </w:tc>
      </w:tr>
      <w:tr>
        <w:tc>
          <w:tcPr>
            <w:tcW w:type="dxa" w:w="3600"/>
            <w:tcBorders>
              <w:top w:val="single" w:color="D4AF4C" w:sz="1"/>
              <w:left w:val="single" w:color="D4AF4C" w:sz="1"/>
              <w:bottom w:val="single" w:color="D4AF4C" w:sz="1"/>
              <w:right w:val="single" w:color="D4AF4C" w:sz="1"/>
            </w:tcBorders>
            <w:shd w:fill="F5EDD4" w:val="clear"/>
            <w:tcMar>
              <w:top w:type="dxa" w:w="80"/>
              <w:left w:type="dxa" w:w="120"/>
              <w:bottom w:type="dxa" w:w="80"/>
              <w:right w:type="dxa" w:w="120"/>
            </w:tcMar>
          </w:tcPr>
          <w:p>
            <w:r>
              <w:rPr>
                <w:color w:val="111111"/>
                <w:sz w:val="21"/>
                <w:szCs w:val="21"/>
              </w:rPr>
              <w:t xml:space="preserve">Option B</w:t>
            </w:r>
          </w:p>
        </w:tc>
        <w:tc>
          <w:tcPr>
            <w:tcW w:type="dxa" w:w="5426"/>
            <w:tcBorders>
              <w:top w:val="single" w:color="D4AF4C" w:sz="1"/>
              <w:left w:val="single" w:color="D4AF4C" w:sz="1"/>
              <w:bottom w:val="single" w:color="D4AF4C" w:sz="1"/>
              <w:right w:val="single" w:color="D4AF4C" w:sz="1"/>
            </w:tcBorders>
            <w:shd w:fill="F5EDD4" w:val="clear"/>
            <w:tcMar>
              <w:top w:type="dxa" w:w="80"/>
              <w:left w:type="dxa" w:w="120"/>
              <w:bottom w:type="dxa" w:w="80"/>
              <w:right w:type="dxa" w:w="120"/>
            </w:tcMar>
          </w:tcPr>
          <w:p>
            <w:r>
              <w:rPr>
                <w:color w:val="111111"/>
                <w:sz w:val="21"/>
                <w:szCs w:val="21"/>
              </w:rPr>
              <w:t xml:space="preserve">India's #1 Business Registration Partner</w:t>
            </w:r>
          </w:p>
        </w:tc>
      </w:tr>
      <w:tr>
        <w:tc>
          <w:tcPr>
            <w:tcW w:type="dxa" w:w="3600"/>
            <w:tcBorders>
              <w:top w:val="single" w:color="D4AF4C" w:sz="1"/>
              <w:left w:val="single" w:color="D4AF4C" w:sz="1"/>
              <w:bottom w:val="single" w:color="D4AF4C" w:sz="1"/>
              <w:right w:val="single" w:color="D4AF4C" w:sz="1"/>
            </w:tcBorders>
            <w:shd w:fill="FAFAF5" w:val="clear"/>
            <w:tcMar>
              <w:top w:type="dxa" w:w="80"/>
              <w:left w:type="dxa" w:w="120"/>
              <w:bottom w:type="dxa" w:w="80"/>
              <w:right w:type="dxa" w:w="120"/>
            </w:tcMar>
          </w:tcPr>
          <w:p>
            <w:r>
              <w:rPr>
                <w:color w:val="111111"/>
                <w:sz w:val="21"/>
                <w:szCs w:val="21"/>
              </w:rPr>
              <w:t xml:space="preserve">Option C</w:t>
            </w:r>
          </w:p>
        </w:tc>
        <w:tc>
          <w:tcPr>
            <w:tcW w:type="dxa" w:w="5426"/>
            <w:tcBorders>
              <w:top w:val="single" w:color="D4AF4C" w:sz="1"/>
              <w:left w:val="single" w:color="D4AF4C" w:sz="1"/>
              <w:bottom w:val="single" w:color="D4AF4C" w:sz="1"/>
              <w:right w:val="single" w:color="D4AF4C" w:sz="1"/>
            </w:tcBorders>
            <w:shd w:fill="FAFAF5" w:val="clear"/>
            <w:tcMar>
              <w:top w:type="dxa" w:w="80"/>
              <w:left w:type="dxa" w:w="120"/>
              <w:bottom w:type="dxa" w:w="80"/>
              <w:right w:type="dxa" w:w="120"/>
            </w:tcMar>
          </w:tcPr>
          <w:p>
            <w:r>
              <w:rPr>
                <w:color w:val="111111"/>
                <w:sz w:val="21"/>
                <w:szCs w:val="21"/>
              </w:rPr>
              <w:t xml:space="preserve">100% Online · 15 Days · Pan-India</w:t>
            </w:r>
          </w:p>
        </w:tc>
      </w:tr>
    </w:tbl>
    <w:p>
      <w:pPr>
        <w:spacing w:before="0" w:after="80"/>
      </w:pPr>
      <w:r>
        <w:t xml:space="preserve"/>
      </w:r>
    </w:p>
    <w:p>
      <w:pPr>
        <w:spacing w:before="160" w:after="40"/>
      </w:pPr>
      <w:r>
        <w:rPr>
          <w:b/>
          <w:bCs/>
          <w:color w:val="B8972A"/>
          <w:spacing w:val="80"/>
          <w:sz w:val="16"/>
          <w:szCs w:val="16"/>
        </w:rPr>
        <w:t xml:space="preserve">HERO HEADLINE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D4AF4C" w:sz="1"/>
              <w:left w:val="single" w:color="D4AF4C" w:sz="1"/>
              <w:bottom w:val="single" w:color="D4AF4C" w:sz="1"/>
              <w:right w:val="single" w:color="D4AF4C" w:sz="1"/>
            </w:tcBorders>
            <w:shd w:fill="1A1A16" w:val="clear"/>
            <w:tcMar>
              <w:top w:type="dxa" w:w="80"/>
              <w:left w:type="dxa" w:w="120"/>
              <w:bottom w:type="dxa" w:w="80"/>
              <w:right w:type="dxa" w:w="120"/>
            </w:tcMar>
          </w:tcPr>
          <w:p>
            <w:r>
              <w:rPr>
                <w:b/>
                <w:bCs/>
                <w:color w:val="D4AF4C"/>
                <w:sz w:val="20"/>
                <w:szCs w:val="20"/>
              </w:rPr>
              <w:t xml:space="preserve">Variant</w:t>
            </w:r>
          </w:p>
        </w:tc>
        <w:tc>
          <w:tcPr>
            <w:tcW w:type="dxa" w:w="5426"/>
            <w:tcBorders>
              <w:top w:val="single" w:color="D4AF4C" w:sz="1"/>
              <w:left w:val="single" w:color="D4AF4C" w:sz="1"/>
              <w:bottom w:val="single" w:color="D4AF4C" w:sz="1"/>
              <w:right w:val="single" w:color="D4AF4C" w:sz="1"/>
            </w:tcBorders>
            <w:shd w:fill="1A1A16" w:val="clear"/>
            <w:tcMar>
              <w:top w:type="dxa" w:w="80"/>
              <w:left w:type="dxa" w:w="120"/>
              <w:bottom w:type="dxa" w:w="80"/>
              <w:right w:type="dxa" w:w="120"/>
            </w:tcMar>
          </w:tcPr>
          <w:p>
            <w:r>
              <w:rPr>
                <w:b/>
                <w:bCs/>
                <w:color w:val="D4AF4C"/>
                <w:sz w:val="20"/>
                <w:szCs w:val="20"/>
              </w:rPr>
              <w:t xml:space="preserve">Headline</w:t>
            </w:r>
          </w:p>
        </w:tc>
      </w:tr>
      <w:tr>
        <w:tc>
          <w:tcPr>
            <w:tcW w:type="dxa" w:w="3600"/>
            <w:tcBorders>
              <w:top w:val="single" w:color="D4AF4C" w:sz="1"/>
              <w:left w:val="single" w:color="D4AF4C" w:sz="1"/>
              <w:bottom w:val="single" w:color="D4AF4C" w:sz="1"/>
              <w:right w:val="single" w:color="D4AF4C" w:sz="1"/>
            </w:tcBorders>
            <w:shd w:fill="FAFAF5" w:val="clear"/>
            <w:tcMar>
              <w:top w:type="dxa" w:w="80"/>
              <w:left w:type="dxa" w:w="120"/>
              <w:bottom w:type="dxa" w:w="80"/>
              <w:right w:type="dxa" w:w="120"/>
            </w:tcMar>
          </w:tcPr>
          <w:p>
            <w:r>
              <w:rPr>
                <w:color w:val="111111"/>
                <w:sz w:val="21"/>
                <w:szCs w:val="21"/>
              </w:rPr>
              <w:t xml:space="preserve">Primary (live)</w:t>
            </w:r>
          </w:p>
        </w:tc>
        <w:tc>
          <w:tcPr>
            <w:tcW w:type="dxa" w:w="5426"/>
            <w:tcBorders>
              <w:top w:val="single" w:color="D4AF4C" w:sz="1"/>
              <w:left w:val="single" w:color="D4AF4C" w:sz="1"/>
              <w:bottom w:val="single" w:color="D4AF4C" w:sz="1"/>
              <w:right w:val="single" w:color="D4AF4C" w:sz="1"/>
            </w:tcBorders>
            <w:shd w:fill="FAFAF5" w:val="clear"/>
            <w:tcMar>
              <w:top w:type="dxa" w:w="80"/>
              <w:left w:type="dxa" w:w="120"/>
              <w:bottom w:type="dxa" w:w="80"/>
              <w:right w:type="dxa" w:w="120"/>
            </w:tcMar>
          </w:tcPr>
          <w:p>
            <w:r>
              <w:rPr>
                <w:color w:val="111111"/>
                <w:sz w:val="21"/>
                <w:szCs w:val="21"/>
              </w:rPr>
              <w:t xml:space="preserve">Transforming Thoughts
into Truthful Reality.</w:t>
            </w:r>
          </w:p>
        </w:tc>
      </w:tr>
      <w:tr>
        <w:tc>
          <w:tcPr>
            <w:tcW w:type="dxa" w:w="3600"/>
            <w:tcBorders>
              <w:top w:val="single" w:color="D4AF4C" w:sz="1"/>
              <w:left w:val="single" w:color="D4AF4C" w:sz="1"/>
              <w:bottom w:val="single" w:color="D4AF4C" w:sz="1"/>
              <w:right w:val="single" w:color="D4AF4C" w:sz="1"/>
            </w:tcBorders>
            <w:shd w:fill="F5EDD4" w:val="clear"/>
            <w:tcMar>
              <w:top w:type="dxa" w:w="80"/>
              <w:left w:type="dxa" w:w="120"/>
              <w:bottom w:type="dxa" w:w="80"/>
              <w:right w:type="dxa" w:w="120"/>
            </w:tcMar>
          </w:tcPr>
          <w:p>
            <w:r>
              <w:rPr>
                <w:color w:val="111111"/>
                <w:sz w:val="21"/>
                <w:szCs w:val="21"/>
              </w:rPr>
              <w:t xml:space="preserve">Alt A</w:t>
            </w:r>
          </w:p>
        </w:tc>
        <w:tc>
          <w:tcPr>
            <w:tcW w:type="dxa" w:w="5426"/>
            <w:tcBorders>
              <w:top w:val="single" w:color="D4AF4C" w:sz="1"/>
              <w:left w:val="single" w:color="D4AF4C" w:sz="1"/>
              <w:bottom w:val="single" w:color="D4AF4C" w:sz="1"/>
              <w:right w:val="single" w:color="D4AF4C" w:sz="1"/>
            </w:tcBorders>
            <w:shd w:fill="F5EDD4" w:val="clear"/>
            <w:tcMar>
              <w:top w:type="dxa" w:w="80"/>
              <w:left w:type="dxa" w:w="120"/>
              <w:bottom w:type="dxa" w:w="80"/>
              <w:right w:type="dxa" w:w="120"/>
            </w:tcMar>
          </w:tcPr>
          <w:p>
            <w:r>
              <w:rPr>
                <w:color w:val="111111"/>
                <w:sz w:val="21"/>
                <w:szCs w:val="21"/>
              </w:rPr>
              <w:t xml:space="preserve">Your Business Journey
Starts Here.</w:t>
            </w:r>
          </w:p>
        </w:tc>
      </w:tr>
      <w:tr>
        <w:tc>
          <w:tcPr>
            <w:tcW w:type="dxa" w:w="3600"/>
            <w:tcBorders>
              <w:top w:val="single" w:color="D4AF4C" w:sz="1"/>
              <w:left w:val="single" w:color="D4AF4C" w:sz="1"/>
              <w:bottom w:val="single" w:color="D4AF4C" w:sz="1"/>
              <w:right w:val="single" w:color="D4AF4C" w:sz="1"/>
            </w:tcBorders>
            <w:shd w:fill="FAFAF5" w:val="clear"/>
            <w:tcMar>
              <w:top w:type="dxa" w:w="80"/>
              <w:left w:type="dxa" w:w="120"/>
              <w:bottom w:type="dxa" w:w="80"/>
              <w:right w:type="dxa" w:w="120"/>
            </w:tcMar>
          </w:tcPr>
          <w:p>
            <w:r>
              <w:rPr>
                <w:color w:val="111111"/>
                <w:sz w:val="21"/>
                <w:szCs w:val="21"/>
              </w:rPr>
              <w:t xml:space="preserve">Alt B</w:t>
            </w:r>
          </w:p>
        </w:tc>
        <w:tc>
          <w:tcPr>
            <w:tcW w:type="dxa" w:w="5426"/>
            <w:tcBorders>
              <w:top w:val="single" w:color="D4AF4C" w:sz="1"/>
              <w:left w:val="single" w:color="D4AF4C" w:sz="1"/>
              <w:bottom w:val="single" w:color="D4AF4C" w:sz="1"/>
              <w:right w:val="single" w:color="D4AF4C" w:sz="1"/>
            </w:tcBorders>
            <w:shd w:fill="FAFAF5" w:val="clear"/>
            <w:tcMar>
              <w:top w:type="dxa" w:w="80"/>
              <w:left w:type="dxa" w:w="120"/>
              <w:bottom w:type="dxa" w:w="80"/>
              <w:right w:type="dxa" w:w="120"/>
            </w:tcMar>
          </w:tcPr>
          <w:p>
            <w:r>
              <w:rPr>
                <w:color w:val="111111"/>
                <w:sz w:val="21"/>
                <w:szCs w:val="21"/>
              </w:rPr>
              <w:t xml:space="preserve">Register Smarter.
Grow Faster.</w:t>
            </w:r>
          </w:p>
        </w:tc>
      </w:tr>
      <w:tr>
        <w:tc>
          <w:tcPr>
            <w:tcW w:type="dxa" w:w="3600"/>
            <w:tcBorders>
              <w:top w:val="single" w:color="D4AF4C" w:sz="1"/>
              <w:left w:val="single" w:color="D4AF4C" w:sz="1"/>
              <w:bottom w:val="single" w:color="D4AF4C" w:sz="1"/>
              <w:right w:val="single" w:color="D4AF4C" w:sz="1"/>
            </w:tcBorders>
            <w:shd w:fill="F5EDD4" w:val="clear"/>
            <w:tcMar>
              <w:top w:type="dxa" w:w="80"/>
              <w:left w:type="dxa" w:w="120"/>
              <w:bottom w:type="dxa" w:w="80"/>
              <w:right w:type="dxa" w:w="120"/>
            </w:tcMar>
          </w:tcPr>
          <w:p>
            <w:r>
              <w:rPr>
                <w:color w:val="111111"/>
                <w:sz w:val="21"/>
                <w:szCs w:val="21"/>
              </w:rPr>
              <w:t xml:space="preserve">Alt C</w:t>
            </w:r>
          </w:p>
        </w:tc>
        <w:tc>
          <w:tcPr>
            <w:tcW w:type="dxa" w:w="5426"/>
            <w:tcBorders>
              <w:top w:val="single" w:color="D4AF4C" w:sz="1"/>
              <w:left w:val="single" w:color="D4AF4C" w:sz="1"/>
              <w:bottom w:val="single" w:color="D4AF4C" w:sz="1"/>
              <w:right w:val="single" w:color="D4AF4C" w:sz="1"/>
            </w:tcBorders>
            <w:shd w:fill="F5EDD4" w:val="clear"/>
            <w:tcMar>
              <w:top w:type="dxa" w:w="80"/>
              <w:left w:type="dxa" w:w="120"/>
              <w:bottom w:type="dxa" w:w="80"/>
              <w:right w:type="dxa" w:w="120"/>
            </w:tcMar>
          </w:tcPr>
          <w:p>
            <w:r>
              <w:rPr>
                <w:color w:val="111111"/>
                <w:sz w:val="21"/>
                <w:szCs w:val="21"/>
              </w:rPr>
              <w:t xml:space="preserve">India's Fastest
Company Registration.</w:t>
            </w:r>
          </w:p>
        </w:tc>
      </w:tr>
      <w:tr>
        <w:tc>
          <w:tcPr>
            <w:tcW w:type="dxa" w:w="3600"/>
            <w:tcBorders>
              <w:top w:val="single" w:color="D4AF4C" w:sz="1"/>
              <w:left w:val="single" w:color="D4AF4C" w:sz="1"/>
              <w:bottom w:val="single" w:color="D4AF4C" w:sz="1"/>
              <w:right w:val="single" w:color="D4AF4C" w:sz="1"/>
            </w:tcBorders>
            <w:shd w:fill="FAFAF5" w:val="clear"/>
            <w:tcMar>
              <w:top w:type="dxa" w:w="80"/>
              <w:left w:type="dxa" w:w="120"/>
              <w:bottom w:type="dxa" w:w="80"/>
              <w:right w:type="dxa" w:w="120"/>
            </w:tcMar>
          </w:tcPr>
          <w:p>
            <w:r>
              <w:rPr>
                <w:color w:val="111111"/>
                <w:sz w:val="21"/>
                <w:szCs w:val="21"/>
              </w:rPr>
              <w:t xml:space="preserve">Alt D</w:t>
            </w:r>
          </w:p>
        </w:tc>
        <w:tc>
          <w:tcPr>
            <w:tcW w:type="dxa" w:w="5426"/>
            <w:tcBorders>
              <w:top w:val="single" w:color="D4AF4C" w:sz="1"/>
              <w:left w:val="single" w:color="D4AF4C" w:sz="1"/>
              <w:bottom w:val="single" w:color="D4AF4C" w:sz="1"/>
              <w:right w:val="single" w:color="D4AF4C" w:sz="1"/>
            </w:tcBorders>
            <w:shd w:fill="FAFAF5" w:val="clear"/>
            <w:tcMar>
              <w:top w:type="dxa" w:w="80"/>
              <w:left w:type="dxa" w:w="120"/>
              <w:bottom w:type="dxa" w:w="80"/>
              <w:right w:type="dxa" w:w="120"/>
            </w:tcMar>
          </w:tcPr>
          <w:p>
            <w:r>
              <w:rPr>
                <w:color w:val="111111"/>
                <w:sz w:val="21"/>
                <w:szCs w:val="21"/>
              </w:rPr>
              <w:t xml:space="preserve">One Expert Team.
Every Business Need.</w:t>
            </w:r>
          </w:p>
        </w:tc>
      </w:tr>
    </w:tbl>
    <w:p>
      <w:pPr>
        <w:spacing w:before="0" w:after="80"/>
      </w:pPr>
      <w:r>
        <w:t xml:space="preserve"/>
      </w:r>
    </w:p>
    <w:p>
      <w:pPr>
        <w:spacing w:before="160" w:after="40"/>
      </w:pPr>
      <w:r>
        <w:rPr>
          <w:b/>
          <w:bCs/>
          <w:color w:val="B8972A"/>
          <w:spacing w:val="80"/>
          <w:sz w:val="16"/>
          <w:szCs w:val="16"/>
        </w:rPr>
        <w:t xml:space="preserve">HERO SUB-HEADLINE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D4AF4C" w:sz="1"/>
              <w:left w:val="single" w:color="D4AF4C" w:sz="1"/>
              <w:bottom w:val="single" w:color="D4AF4C" w:sz="1"/>
              <w:right w:val="single" w:color="D4AF4C" w:sz="1"/>
            </w:tcBorders>
            <w:shd w:fill="1A1A16" w:val="clear"/>
            <w:tcMar>
              <w:top w:type="dxa" w:w="80"/>
              <w:left w:type="dxa" w:w="120"/>
              <w:bottom w:type="dxa" w:w="80"/>
              <w:right w:type="dxa" w:w="120"/>
            </w:tcMar>
          </w:tcPr>
          <w:p>
            <w:r>
              <w:rPr>
                <w:b/>
                <w:bCs/>
                <w:color w:val="D4AF4C"/>
                <w:sz w:val="20"/>
                <w:szCs w:val="20"/>
              </w:rPr>
              <w:t xml:space="preserve">Variant</w:t>
            </w:r>
          </w:p>
        </w:tc>
        <w:tc>
          <w:tcPr>
            <w:tcW w:type="dxa" w:w="5426"/>
            <w:tcBorders>
              <w:top w:val="single" w:color="D4AF4C" w:sz="1"/>
              <w:left w:val="single" w:color="D4AF4C" w:sz="1"/>
              <w:bottom w:val="single" w:color="D4AF4C" w:sz="1"/>
              <w:right w:val="single" w:color="D4AF4C" w:sz="1"/>
            </w:tcBorders>
            <w:shd w:fill="1A1A16" w:val="clear"/>
            <w:tcMar>
              <w:top w:type="dxa" w:w="80"/>
              <w:left w:type="dxa" w:w="120"/>
              <w:bottom w:type="dxa" w:w="80"/>
              <w:right w:type="dxa" w:w="120"/>
            </w:tcMar>
          </w:tcPr>
          <w:p>
            <w:r>
              <w:rPr>
                <w:b/>
                <w:bCs/>
                <w:color w:val="D4AF4C"/>
                <w:sz w:val="20"/>
                <w:szCs w:val="20"/>
              </w:rPr>
              <w:t xml:space="preserve">Sub-headline</w:t>
            </w:r>
          </w:p>
        </w:tc>
      </w:tr>
      <w:tr>
        <w:tc>
          <w:tcPr>
            <w:tcW w:type="dxa" w:w="3600"/>
            <w:tcBorders>
              <w:top w:val="single" w:color="D4AF4C" w:sz="1"/>
              <w:left w:val="single" w:color="D4AF4C" w:sz="1"/>
              <w:bottom w:val="single" w:color="D4AF4C" w:sz="1"/>
              <w:right w:val="single" w:color="D4AF4C" w:sz="1"/>
            </w:tcBorders>
            <w:shd w:fill="FAFAF5" w:val="clear"/>
            <w:tcMar>
              <w:top w:type="dxa" w:w="80"/>
              <w:left w:type="dxa" w:w="120"/>
              <w:bottom w:type="dxa" w:w="80"/>
              <w:right w:type="dxa" w:w="120"/>
            </w:tcMar>
          </w:tcPr>
          <w:p>
            <w:r>
              <w:rPr>
                <w:color w:val="111111"/>
                <w:sz w:val="21"/>
                <w:szCs w:val="21"/>
              </w:rPr>
              <w:t xml:space="preserve">Primary (live)</w:t>
            </w:r>
          </w:p>
        </w:tc>
        <w:tc>
          <w:tcPr>
            <w:tcW w:type="dxa" w:w="5426"/>
            <w:tcBorders>
              <w:top w:val="single" w:color="D4AF4C" w:sz="1"/>
              <w:left w:val="single" w:color="D4AF4C" w:sz="1"/>
              <w:bottom w:val="single" w:color="D4AF4C" w:sz="1"/>
              <w:right w:val="single" w:color="D4AF4C" w:sz="1"/>
            </w:tcBorders>
            <w:shd w:fill="FAFAF5" w:val="clear"/>
            <w:tcMar>
              <w:top w:type="dxa" w:w="80"/>
              <w:left w:type="dxa" w:w="120"/>
              <w:bottom w:type="dxa" w:w="80"/>
              <w:right w:type="dxa" w:w="120"/>
            </w:tcMar>
          </w:tcPr>
          <w:p>
            <w:r>
              <w:rPr>
                <w:color w:val="111111"/>
                <w:sz w:val="21"/>
                <w:szCs w:val="21"/>
              </w:rPr>
              <w:t xml:space="preserve">Your trusted partner for company registration, tax compliance, and legal services — expert precision, complete confidentiality, fastest turnaround across India.</w:t>
            </w:r>
          </w:p>
        </w:tc>
      </w:tr>
      <w:tr>
        <w:tc>
          <w:tcPr>
            <w:tcW w:type="dxa" w:w="3600"/>
            <w:tcBorders>
              <w:top w:val="single" w:color="D4AF4C" w:sz="1"/>
              <w:left w:val="single" w:color="D4AF4C" w:sz="1"/>
              <w:bottom w:val="single" w:color="D4AF4C" w:sz="1"/>
              <w:right w:val="single" w:color="D4AF4C" w:sz="1"/>
            </w:tcBorders>
            <w:shd w:fill="F5EDD4" w:val="clear"/>
            <w:tcMar>
              <w:top w:type="dxa" w:w="80"/>
              <w:left w:type="dxa" w:w="120"/>
              <w:bottom w:type="dxa" w:w="80"/>
              <w:right w:type="dxa" w:w="120"/>
            </w:tcMar>
          </w:tcPr>
          <w:p>
            <w:r>
              <w:rPr>
                <w:color w:val="111111"/>
                <w:sz w:val="21"/>
                <w:szCs w:val="21"/>
              </w:rPr>
              <w:t xml:space="preserve">Alt A</w:t>
            </w:r>
          </w:p>
        </w:tc>
        <w:tc>
          <w:tcPr>
            <w:tcW w:type="dxa" w:w="5426"/>
            <w:tcBorders>
              <w:top w:val="single" w:color="D4AF4C" w:sz="1"/>
              <w:left w:val="single" w:color="D4AF4C" w:sz="1"/>
              <w:bottom w:val="single" w:color="D4AF4C" w:sz="1"/>
              <w:right w:val="single" w:color="D4AF4C" w:sz="1"/>
            </w:tcBorders>
            <w:shd w:fill="F5EDD4" w:val="clear"/>
            <w:tcMar>
              <w:top w:type="dxa" w:w="80"/>
              <w:left w:type="dxa" w:w="120"/>
              <w:bottom w:type="dxa" w:w="80"/>
              <w:right w:type="dxa" w:w="120"/>
            </w:tcMar>
          </w:tcPr>
          <w:p>
            <w:r>
              <w:rPr>
                <w:color w:val="111111"/>
                <w:sz w:val="21"/>
                <w:szCs w:val="21"/>
              </w:rPr>
              <w:t xml:space="preserve">From Private Limited to NBFC, NGO to Nidhi — we handle every incorporation step online, in record time, at the best price in India.</w:t>
            </w:r>
          </w:p>
        </w:tc>
      </w:tr>
      <w:tr>
        <w:tc>
          <w:tcPr>
            <w:tcW w:type="dxa" w:w="3600"/>
            <w:tcBorders>
              <w:top w:val="single" w:color="D4AF4C" w:sz="1"/>
              <w:left w:val="single" w:color="D4AF4C" w:sz="1"/>
              <w:bottom w:val="single" w:color="D4AF4C" w:sz="1"/>
              <w:right w:val="single" w:color="D4AF4C" w:sz="1"/>
            </w:tcBorders>
            <w:shd w:fill="FAFAF5" w:val="clear"/>
            <w:tcMar>
              <w:top w:type="dxa" w:w="80"/>
              <w:left w:type="dxa" w:w="120"/>
              <w:bottom w:type="dxa" w:w="80"/>
              <w:right w:type="dxa" w:w="120"/>
            </w:tcMar>
          </w:tcPr>
          <w:p>
            <w:r>
              <w:rPr>
                <w:color w:val="111111"/>
                <w:sz w:val="21"/>
                <w:szCs w:val="21"/>
              </w:rPr>
              <w:t xml:space="preserve">Alt B</w:t>
            </w:r>
          </w:p>
        </w:tc>
        <w:tc>
          <w:tcPr>
            <w:tcW w:type="dxa" w:w="5426"/>
            <w:tcBorders>
              <w:top w:val="single" w:color="D4AF4C" w:sz="1"/>
              <w:left w:val="single" w:color="D4AF4C" w:sz="1"/>
              <w:bottom w:val="single" w:color="D4AF4C" w:sz="1"/>
              <w:right w:val="single" w:color="D4AF4C" w:sz="1"/>
            </w:tcBorders>
            <w:shd w:fill="FAFAF5" w:val="clear"/>
            <w:tcMar>
              <w:top w:type="dxa" w:w="80"/>
              <w:left w:type="dxa" w:w="120"/>
              <w:bottom w:type="dxa" w:w="80"/>
              <w:right w:type="dxa" w:w="120"/>
            </w:tcMar>
          </w:tcPr>
          <w:p>
            <w:r>
              <w:rPr>
                <w:color w:val="111111"/>
                <w:sz w:val="21"/>
                <w:szCs w:val="21"/>
              </w:rPr>
              <w:t xml:space="preserve">12 years. 5000+ clients. All entity types. All 28 states. No physical visit needed — ever.</w:t>
            </w:r>
          </w:p>
        </w:tc>
      </w:tr>
    </w:tbl>
    <w:p>
      <w:pPr>
        <w:spacing w:before="0" w:after="80"/>
      </w:pPr>
      <w:r>
        <w:t xml:space="preserve"/>
      </w:r>
    </w:p>
    <w:p>
      <w:pPr>
        <w:spacing w:before="160" w:after="40"/>
      </w:pPr>
      <w:r>
        <w:rPr>
          <w:b/>
          <w:bCs/>
          <w:color w:val="B8972A"/>
          <w:spacing w:val="80"/>
          <w:sz w:val="16"/>
          <w:szCs w:val="16"/>
        </w:rPr>
        <w:t xml:space="preserve">PRIMARY CTA BUTTON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D4AF4C" w:sz="1"/>
              <w:left w:val="single" w:color="D4AF4C" w:sz="1"/>
              <w:bottom w:val="single" w:color="D4AF4C" w:sz="1"/>
              <w:right w:val="single" w:color="D4AF4C" w:sz="1"/>
            </w:tcBorders>
            <w:shd w:fill="1A1A16" w:val="clear"/>
            <w:tcMar>
              <w:top w:type="dxa" w:w="80"/>
              <w:left w:type="dxa" w:w="120"/>
              <w:bottom w:type="dxa" w:w="80"/>
              <w:right w:type="dxa" w:w="120"/>
            </w:tcMar>
          </w:tcPr>
          <w:p>
            <w:r>
              <w:rPr>
                <w:b/>
                <w:bCs/>
                <w:color w:val="D4AF4C"/>
                <w:sz w:val="20"/>
                <w:szCs w:val="20"/>
              </w:rPr>
              <w:t xml:space="preserve">Variant</w:t>
            </w:r>
          </w:p>
        </w:tc>
        <w:tc>
          <w:tcPr>
            <w:tcW w:type="dxa" w:w="5426"/>
            <w:tcBorders>
              <w:top w:val="single" w:color="D4AF4C" w:sz="1"/>
              <w:left w:val="single" w:color="D4AF4C" w:sz="1"/>
              <w:bottom w:val="single" w:color="D4AF4C" w:sz="1"/>
              <w:right w:val="single" w:color="D4AF4C" w:sz="1"/>
            </w:tcBorders>
            <w:shd w:fill="1A1A16" w:val="clear"/>
            <w:tcMar>
              <w:top w:type="dxa" w:w="80"/>
              <w:left w:type="dxa" w:w="120"/>
              <w:bottom w:type="dxa" w:w="80"/>
              <w:right w:type="dxa" w:w="120"/>
            </w:tcMar>
          </w:tcPr>
          <w:p>
            <w:r>
              <w:rPr>
                <w:b/>
                <w:bCs/>
                <w:color w:val="D4AF4C"/>
                <w:sz w:val="20"/>
                <w:szCs w:val="20"/>
              </w:rPr>
              <w:t xml:space="preserve">CTA Text</w:t>
            </w:r>
          </w:p>
        </w:tc>
      </w:tr>
      <w:tr>
        <w:tc>
          <w:tcPr>
            <w:tcW w:type="dxa" w:w="3600"/>
            <w:tcBorders>
              <w:top w:val="single" w:color="D4AF4C" w:sz="1"/>
              <w:left w:val="single" w:color="D4AF4C" w:sz="1"/>
              <w:bottom w:val="single" w:color="D4AF4C" w:sz="1"/>
              <w:right w:val="single" w:color="D4AF4C" w:sz="1"/>
            </w:tcBorders>
            <w:shd w:fill="FAFAF5" w:val="clear"/>
            <w:tcMar>
              <w:top w:type="dxa" w:w="80"/>
              <w:left w:type="dxa" w:w="120"/>
              <w:bottom w:type="dxa" w:w="80"/>
              <w:right w:type="dxa" w:w="120"/>
            </w:tcMar>
          </w:tcPr>
          <w:p>
            <w:r>
              <w:rPr>
                <w:color w:val="111111"/>
                <w:sz w:val="21"/>
                <w:szCs w:val="21"/>
              </w:rPr>
              <w:t xml:space="preserve">Option A</w:t>
            </w:r>
          </w:p>
        </w:tc>
        <w:tc>
          <w:tcPr>
            <w:tcW w:type="dxa" w:w="5426"/>
            <w:tcBorders>
              <w:top w:val="single" w:color="D4AF4C" w:sz="1"/>
              <w:left w:val="single" w:color="D4AF4C" w:sz="1"/>
              <w:bottom w:val="single" w:color="D4AF4C" w:sz="1"/>
              <w:right w:val="single" w:color="D4AF4C" w:sz="1"/>
            </w:tcBorders>
            <w:shd w:fill="FAFAF5" w:val="clear"/>
            <w:tcMar>
              <w:top w:type="dxa" w:w="80"/>
              <w:left w:type="dxa" w:w="120"/>
              <w:bottom w:type="dxa" w:w="80"/>
              <w:right w:type="dxa" w:w="120"/>
            </w:tcMar>
          </w:tcPr>
          <w:p>
            <w:r>
              <w:rPr>
                <w:color w:val="111111"/>
                <w:sz w:val="21"/>
                <w:szCs w:val="21"/>
              </w:rPr>
              <w:t xml:space="preserve">Get Free Consultation</w:t>
            </w:r>
          </w:p>
        </w:tc>
      </w:tr>
      <w:tr>
        <w:tc>
          <w:tcPr>
            <w:tcW w:type="dxa" w:w="3600"/>
            <w:tcBorders>
              <w:top w:val="single" w:color="D4AF4C" w:sz="1"/>
              <w:left w:val="single" w:color="D4AF4C" w:sz="1"/>
              <w:bottom w:val="single" w:color="D4AF4C" w:sz="1"/>
              <w:right w:val="single" w:color="D4AF4C" w:sz="1"/>
            </w:tcBorders>
            <w:shd w:fill="F5EDD4" w:val="clear"/>
            <w:tcMar>
              <w:top w:type="dxa" w:w="80"/>
              <w:left w:type="dxa" w:w="120"/>
              <w:bottom w:type="dxa" w:w="80"/>
              <w:right w:type="dxa" w:w="120"/>
            </w:tcMar>
          </w:tcPr>
          <w:p>
            <w:r>
              <w:rPr>
                <w:color w:val="111111"/>
                <w:sz w:val="21"/>
                <w:szCs w:val="21"/>
              </w:rPr>
              <w:t xml:space="preserve">Option B</w:t>
            </w:r>
          </w:p>
        </w:tc>
        <w:tc>
          <w:tcPr>
            <w:tcW w:type="dxa" w:w="5426"/>
            <w:tcBorders>
              <w:top w:val="single" w:color="D4AF4C" w:sz="1"/>
              <w:left w:val="single" w:color="D4AF4C" w:sz="1"/>
              <w:bottom w:val="single" w:color="D4AF4C" w:sz="1"/>
              <w:right w:val="single" w:color="D4AF4C" w:sz="1"/>
            </w:tcBorders>
            <w:shd w:fill="F5EDD4" w:val="clear"/>
            <w:tcMar>
              <w:top w:type="dxa" w:w="80"/>
              <w:left w:type="dxa" w:w="120"/>
              <w:bottom w:type="dxa" w:w="80"/>
              <w:right w:type="dxa" w:w="120"/>
            </w:tcMar>
          </w:tcPr>
          <w:p>
            <w:r>
              <w:rPr>
                <w:color w:val="111111"/>
                <w:sz w:val="21"/>
                <w:szCs w:val="21"/>
              </w:rPr>
              <w:t xml:space="preserve">Start My Registration →</w:t>
            </w:r>
          </w:p>
        </w:tc>
      </w:tr>
      <w:tr>
        <w:tc>
          <w:tcPr>
            <w:tcW w:type="dxa" w:w="3600"/>
            <w:tcBorders>
              <w:top w:val="single" w:color="D4AF4C" w:sz="1"/>
              <w:left w:val="single" w:color="D4AF4C" w:sz="1"/>
              <w:bottom w:val="single" w:color="D4AF4C" w:sz="1"/>
              <w:right w:val="single" w:color="D4AF4C" w:sz="1"/>
            </w:tcBorders>
            <w:shd w:fill="FAFAF5" w:val="clear"/>
            <w:tcMar>
              <w:top w:type="dxa" w:w="80"/>
              <w:left w:type="dxa" w:w="120"/>
              <w:bottom w:type="dxa" w:w="80"/>
              <w:right w:type="dxa" w:w="120"/>
            </w:tcMar>
          </w:tcPr>
          <w:p>
            <w:r>
              <w:rPr>
                <w:color w:val="111111"/>
                <w:sz w:val="21"/>
                <w:szCs w:val="21"/>
              </w:rPr>
              <w:t xml:space="preserve">Option C</w:t>
            </w:r>
          </w:p>
        </w:tc>
        <w:tc>
          <w:tcPr>
            <w:tcW w:type="dxa" w:w="5426"/>
            <w:tcBorders>
              <w:top w:val="single" w:color="D4AF4C" w:sz="1"/>
              <w:left w:val="single" w:color="D4AF4C" w:sz="1"/>
              <w:bottom w:val="single" w:color="D4AF4C" w:sz="1"/>
              <w:right w:val="single" w:color="D4AF4C" w:sz="1"/>
            </w:tcBorders>
            <w:shd w:fill="FAFAF5" w:val="clear"/>
            <w:tcMar>
              <w:top w:type="dxa" w:w="80"/>
              <w:left w:type="dxa" w:w="120"/>
              <w:bottom w:type="dxa" w:w="80"/>
              <w:right w:type="dxa" w:w="120"/>
            </w:tcMar>
          </w:tcPr>
          <w:p>
            <w:r>
              <w:rPr>
                <w:color w:val="111111"/>
                <w:sz w:val="21"/>
                <w:szCs w:val="21"/>
              </w:rPr>
              <w:t xml:space="preserve">Talk to an Expert</w:t>
            </w:r>
          </w:p>
        </w:tc>
      </w:tr>
      <w:tr>
        <w:tc>
          <w:tcPr>
            <w:tcW w:type="dxa" w:w="3600"/>
            <w:tcBorders>
              <w:top w:val="single" w:color="D4AF4C" w:sz="1"/>
              <w:left w:val="single" w:color="D4AF4C" w:sz="1"/>
              <w:bottom w:val="single" w:color="D4AF4C" w:sz="1"/>
              <w:right w:val="single" w:color="D4AF4C" w:sz="1"/>
            </w:tcBorders>
            <w:shd w:fill="F5EDD4" w:val="clear"/>
            <w:tcMar>
              <w:top w:type="dxa" w:w="80"/>
              <w:left w:type="dxa" w:w="120"/>
              <w:bottom w:type="dxa" w:w="80"/>
              <w:right w:type="dxa" w:w="120"/>
            </w:tcMar>
          </w:tcPr>
          <w:p>
            <w:r>
              <w:rPr>
                <w:color w:val="111111"/>
                <w:sz w:val="21"/>
                <w:szCs w:val="21"/>
              </w:rPr>
              <w:t xml:space="preserve">Option D</w:t>
            </w:r>
          </w:p>
        </w:tc>
        <w:tc>
          <w:tcPr>
            <w:tcW w:type="dxa" w:w="5426"/>
            <w:tcBorders>
              <w:top w:val="single" w:color="D4AF4C" w:sz="1"/>
              <w:left w:val="single" w:color="D4AF4C" w:sz="1"/>
              <w:bottom w:val="single" w:color="D4AF4C" w:sz="1"/>
              <w:right w:val="single" w:color="D4AF4C" w:sz="1"/>
            </w:tcBorders>
            <w:shd w:fill="F5EDD4" w:val="clear"/>
            <w:tcMar>
              <w:top w:type="dxa" w:w="80"/>
              <w:left w:type="dxa" w:w="120"/>
              <w:bottom w:type="dxa" w:w="80"/>
              <w:right w:type="dxa" w:w="120"/>
            </w:tcMar>
          </w:tcPr>
          <w:p>
            <w:r>
              <w:rPr>
                <w:color w:val="111111"/>
                <w:sz w:val="21"/>
                <w:szCs w:val="21"/>
              </w:rPr>
              <w:t xml:space="preserve">Register My Company</w:t>
            </w:r>
          </w:p>
        </w:tc>
      </w:tr>
    </w:tbl>
    <w:p>
      <w:pPr>
        <w:spacing w:before="0" w:after="80"/>
      </w:pPr>
      <w:r>
        <w:t xml:space="preserve"/>
      </w:r>
    </w:p>
    <w:p>
      <w:pPr>
        <w:spacing w:before="160" w:after="40"/>
      </w:pPr>
      <w:r>
        <w:rPr>
          <w:b/>
          <w:bCs/>
          <w:color w:val="B8972A"/>
          <w:spacing w:val="80"/>
          <w:sz w:val="16"/>
          <w:szCs w:val="16"/>
        </w:rPr>
        <w:t xml:space="preserve">SECONDARY CTA BUTTON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D4AF4C" w:sz="1"/>
              <w:left w:val="single" w:color="D4AF4C" w:sz="1"/>
              <w:bottom w:val="single" w:color="D4AF4C" w:sz="1"/>
              <w:right w:val="single" w:color="D4AF4C" w:sz="1"/>
            </w:tcBorders>
            <w:shd w:fill="1A1A16" w:val="clear"/>
            <w:tcMar>
              <w:top w:type="dxa" w:w="80"/>
              <w:left w:type="dxa" w:w="120"/>
              <w:bottom w:type="dxa" w:w="80"/>
              <w:right w:type="dxa" w:w="120"/>
            </w:tcMar>
          </w:tcPr>
          <w:p>
            <w:r>
              <w:rPr>
                <w:b/>
                <w:bCs/>
                <w:color w:val="D4AF4C"/>
                <w:sz w:val="20"/>
                <w:szCs w:val="20"/>
              </w:rPr>
              <w:t xml:space="preserve">Variant</w:t>
            </w:r>
          </w:p>
        </w:tc>
        <w:tc>
          <w:tcPr>
            <w:tcW w:type="dxa" w:w="5426"/>
            <w:tcBorders>
              <w:top w:val="single" w:color="D4AF4C" w:sz="1"/>
              <w:left w:val="single" w:color="D4AF4C" w:sz="1"/>
              <w:bottom w:val="single" w:color="D4AF4C" w:sz="1"/>
              <w:right w:val="single" w:color="D4AF4C" w:sz="1"/>
            </w:tcBorders>
            <w:shd w:fill="1A1A16" w:val="clear"/>
            <w:tcMar>
              <w:top w:type="dxa" w:w="80"/>
              <w:left w:type="dxa" w:w="120"/>
              <w:bottom w:type="dxa" w:w="80"/>
              <w:right w:type="dxa" w:w="120"/>
            </w:tcMar>
          </w:tcPr>
          <w:p>
            <w:r>
              <w:rPr>
                <w:b/>
                <w:bCs/>
                <w:color w:val="D4AF4C"/>
                <w:sz w:val="20"/>
                <w:szCs w:val="20"/>
              </w:rPr>
              <w:t xml:space="preserve">CTA Text</w:t>
            </w:r>
          </w:p>
        </w:tc>
      </w:tr>
      <w:tr>
        <w:tc>
          <w:tcPr>
            <w:tcW w:type="dxa" w:w="3600"/>
            <w:tcBorders>
              <w:top w:val="single" w:color="D4AF4C" w:sz="1"/>
              <w:left w:val="single" w:color="D4AF4C" w:sz="1"/>
              <w:bottom w:val="single" w:color="D4AF4C" w:sz="1"/>
              <w:right w:val="single" w:color="D4AF4C" w:sz="1"/>
            </w:tcBorders>
            <w:shd w:fill="FAFAF5" w:val="clear"/>
            <w:tcMar>
              <w:top w:type="dxa" w:w="80"/>
              <w:left w:type="dxa" w:w="120"/>
              <w:bottom w:type="dxa" w:w="80"/>
              <w:right w:type="dxa" w:w="120"/>
            </w:tcMar>
          </w:tcPr>
          <w:p>
            <w:r>
              <w:rPr>
                <w:color w:val="111111"/>
                <w:sz w:val="21"/>
                <w:szCs w:val="21"/>
              </w:rPr>
              <w:t xml:space="preserve">Option A</w:t>
            </w:r>
          </w:p>
        </w:tc>
        <w:tc>
          <w:tcPr>
            <w:tcW w:type="dxa" w:w="5426"/>
            <w:tcBorders>
              <w:top w:val="single" w:color="D4AF4C" w:sz="1"/>
              <w:left w:val="single" w:color="D4AF4C" w:sz="1"/>
              <w:bottom w:val="single" w:color="D4AF4C" w:sz="1"/>
              <w:right w:val="single" w:color="D4AF4C" w:sz="1"/>
            </w:tcBorders>
            <w:shd w:fill="FAFAF5" w:val="clear"/>
            <w:tcMar>
              <w:top w:type="dxa" w:w="80"/>
              <w:left w:type="dxa" w:w="120"/>
              <w:bottom w:type="dxa" w:w="80"/>
              <w:right w:type="dxa" w:w="120"/>
            </w:tcMar>
          </w:tcPr>
          <w:p>
            <w:r>
              <w:rPr>
                <w:color w:val="111111"/>
                <w:sz w:val="21"/>
                <w:szCs w:val="21"/>
              </w:rPr>
              <w:t xml:space="preserve">Explore Services</w:t>
            </w:r>
          </w:p>
        </w:tc>
      </w:tr>
      <w:tr>
        <w:tc>
          <w:tcPr>
            <w:tcW w:type="dxa" w:w="3600"/>
            <w:tcBorders>
              <w:top w:val="single" w:color="D4AF4C" w:sz="1"/>
              <w:left w:val="single" w:color="D4AF4C" w:sz="1"/>
              <w:bottom w:val="single" w:color="D4AF4C" w:sz="1"/>
              <w:right w:val="single" w:color="D4AF4C" w:sz="1"/>
            </w:tcBorders>
            <w:shd w:fill="F5EDD4" w:val="clear"/>
            <w:tcMar>
              <w:top w:type="dxa" w:w="80"/>
              <w:left w:type="dxa" w:w="120"/>
              <w:bottom w:type="dxa" w:w="80"/>
              <w:right w:type="dxa" w:w="120"/>
            </w:tcMar>
          </w:tcPr>
          <w:p>
            <w:r>
              <w:rPr>
                <w:color w:val="111111"/>
                <w:sz w:val="21"/>
                <w:szCs w:val="21"/>
              </w:rPr>
              <w:t xml:space="preserve">Option B</w:t>
            </w:r>
          </w:p>
        </w:tc>
        <w:tc>
          <w:tcPr>
            <w:tcW w:type="dxa" w:w="5426"/>
            <w:tcBorders>
              <w:top w:val="single" w:color="D4AF4C" w:sz="1"/>
              <w:left w:val="single" w:color="D4AF4C" w:sz="1"/>
              <w:bottom w:val="single" w:color="D4AF4C" w:sz="1"/>
              <w:right w:val="single" w:color="D4AF4C" w:sz="1"/>
            </w:tcBorders>
            <w:shd w:fill="F5EDD4" w:val="clear"/>
            <w:tcMar>
              <w:top w:type="dxa" w:w="80"/>
              <w:left w:type="dxa" w:w="120"/>
              <w:bottom w:type="dxa" w:w="80"/>
              <w:right w:type="dxa" w:w="120"/>
            </w:tcMar>
          </w:tcPr>
          <w:p>
            <w:r>
              <w:rPr>
                <w:color w:val="111111"/>
                <w:sz w:val="21"/>
                <w:szCs w:val="21"/>
              </w:rPr>
              <w:t xml:space="preserve">See All Services</w:t>
            </w:r>
          </w:p>
        </w:tc>
      </w:tr>
      <w:tr>
        <w:tc>
          <w:tcPr>
            <w:tcW w:type="dxa" w:w="3600"/>
            <w:tcBorders>
              <w:top w:val="single" w:color="D4AF4C" w:sz="1"/>
              <w:left w:val="single" w:color="D4AF4C" w:sz="1"/>
              <w:bottom w:val="single" w:color="D4AF4C" w:sz="1"/>
              <w:right w:val="single" w:color="D4AF4C" w:sz="1"/>
            </w:tcBorders>
            <w:shd w:fill="FAFAF5" w:val="clear"/>
            <w:tcMar>
              <w:top w:type="dxa" w:w="80"/>
              <w:left w:type="dxa" w:w="120"/>
              <w:bottom w:type="dxa" w:w="80"/>
              <w:right w:type="dxa" w:w="120"/>
            </w:tcMar>
          </w:tcPr>
          <w:p>
            <w:r>
              <w:rPr>
                <w:color w:val="111111"/>
                <w:sz w:val="21"/>
                <w:szCs w:val="21"/>
              </w:rPr>
              <w:t xml:space="preserve">Option C</w:t>
            </w:r>
          </w:p>
        </w:tc>
        <w:tc>
          <w:tcPr>
            <w:tcW w:type="dxa" w:w="5426"/>
            <w:tcBorders>
              <w:top w:val="single" w:color="D4AF4C" w:sz="1"/>
              <w:left w:val="single" w:color="D4AF4C" w:sz="1"/>
              <w:bottom w:val="single" w:color="D4AF4C" w:sz="1"/>
              <w:right w:val="single" w:color="D4AF4C" w:sz="1"/>
            </w:tcBorders>
            <w:shd w:fill="FAFAF5" w:val="clear"/>
            <w:tcMar>
              <w:top w:type="dxa" w:w="80"/>
              <w:left w:type="dxa" w:w="120"/>
              <w:bottom w:type="dxa" w:w="80"/>
              <w:right w:type="dxa" w:w="120"/>
            </w:tcMar>
          </w:tcPr>
          <w:p>
            <w:r>
              <w:rPr>
                <w:color w:val="111111"/>
                <w:sz w:val="21"/>
                <w:szCs w:val="21"/>
              </w:rPr>
              <w:t xml:space="preserve">How It Works</w:t>
            </w:r>
          </w:p>
        </w:tc>
      </w:tr>
    </w:tbl>
    <w:p>
      <w:pPr>
        <w:spacing w:before="0" w:after="80"/>
      </w:pPr>
      <w:r>
        <w:t xml:space="preserve"/>
      </w:r>
    </w:p>
    <w:p>
      <w:pPr>
        <w:spacing w:before="160" w:after="40"/>
      </w:pPr>
      <w:r>
        <w:rPr>
          <w:b/>
          <w:bCs/>
          <w:color w:val="B8972A"/>
          <w:spacing w:val="80"/>
          <w:sz w:val="16"/>
          <w:szCs w:val="16"/>
        </w:rPr>
        <w:t xml:space="preserve">HERO STATS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D4AF4C" w:sz="1"/>
              <w:left w:val="single" w:color="D4AF4C" w:sz="1"/>
              <w:bottom w:val="single" w:color="D4AF4C" w:sz="1"/>
              <w:right w:val="single" w:color="D4AF4C" w:sz="1"/>
            </w:tcBorders>
            <w:shd w:fill="1A1A16" w:val="clear"/>
            <w:tcMar>
              <w:top w:type="dxa" w:w="80"/>
              <w:left w:type="dxa" w:w="120"/>
              <w:bottom w:type="dxa" w:w="80"/>
              <w:right w:type="dxa" w:w="120"/>
            </w:tcMar>
          </w:tcPr>
          <w:p>
            <w:r>
              <w:rPr>
                <w:b/>
                <w:bCs/>
                <w:color w:val="D4AF4C"/>
                <w:sz w:val="20"/>
                <w:szCs w:val="20"/>
              </w:rPr>
              <w:t xml:space="preserve">Stat</w:t>
            </w:r>
          </w:p>
        </w:tc>
        <w:tc>
          <w:tcPr>
            <w:tcW w:type="dxa" w:w="5426"/>
            <w:tcBorders>
              <w:top w:val="single" w:color="D4AF4C" w:sz="1"/>
              <w:left w:val="single" w:color="D4AF4C" w:sz="1"/>
              <w:bottom w:val="single" w:color="D4AF4C" w:sz="1"/>
              <w:right w:val="single" w:color="D4AF4C" w:sz="1"/>
            </w:tcBorders>
            <w:shd w:fill="1A1A16" w:val="clear"/>
            <w:tcMar>
              <w:top w:type="dxa" w:w="80"/>
              <w:left w:type="dxa" w:w="120"/>
              <w:bottom w:type="dxa" w:w="80"/>
              <w:right w:type="dxa" w:w="120"/>
            </w:tcMar>
          </w:tcPr>
          <w:p>
            <w:r>
              <w:rPr>
                <w:b/>
                <w:bCs/>
                <w:color w:val="D4AF4C"/>
                <w:sz w:val="20"/>
                <w:szCs w:val="20"/>
              </w:rPr>
              <w:t xml:space="preserve">Label</w:t>
            </w:r>
          </w:p>
        </w:tc>
      </w:tr>
      <w:tr>
        <w:tc>
          <w:tcPr>
            <w:tcW w:type="dxa" w:w="3600"/>
            <w:tcBorders>
              <w:top w:val="single" w:color="D4AF4C" w:sz="1"/>
              <w:left w:val="single" w:color="D4AF4C" w:sz="1"/>
              <w:bottom w:val="single" w:color="D4AF4C" w:sz="1"/>
              <w:right w:val="single" w:color="D4AF4C" w:sz="1"/>
            </w:tcBorders>
            <w:shd w:fill="FAFAF5" w:val="clear"/>
            <w:tcMar>
              <w:top w:type="dxa" w:w="80"/>
              <w:left w:type="dxa" w:w="120"/>
              <w:bottom w:type="dxa" w:w="80"/>
              <w:right w:type="dxa" w:w="120"/>
            </w:tcMar>
          </w:tcPr>
          <w:p>
            <w:r>
              <w:rPr>
                <w:color w:val="111111"/>
                <w:sz w:val="21"/>
                <w:szCs w:val="21"/>
              </w:rPr>
              <w:t xml:space="preserve">Stat 1</w:t>
            </w:r>
          </w:p>
        </w:tc>
        <w:tc>
          <w:tcPr>
            <w:tcW w:type="dxa" w:w="5426"/>
            <w:tcBorders>
              <w:top w:val="single" w:color="D4AF4C" w:sz="1"/>
              <w:left w:val="single" w:color="D4AF4C" w:sz="1"/>
              <w:bottom w:val="single" w:color="D4AF4C" w:sz="1"/>
              <w:right w:val="single" w:color="D4AF4C" w:sz="1"/>
            </w:tcBorders>
            <w:shd w:fill="FAFAF5" w:val="clear"/>
            <w:tcMar>
              <w:top w:type="dxa" w:w="80"/>
              <w:left w:type="dxa" w:w="120"/>
              <w:bottom w:type="dxa" w:w="80"/>
              <w:right w:type="dxa" w:w="120"/>
            </w:tcMar>
          </w:tcPr>
          <w:p>
            <w:r>
              <w:rPr>
                <w:color w:val="111111"/>
                <w:sz w:val="21"/>
                <w:szCs w:val="21"/>
              </w:rPr>
              <w:t xml:space="preserve">5000+ Happy Clients</w:t>
            </w:r>
          </w:p>
        </w:tc>
      </w:tr>
      <w:tr>
        <w:tc>
          <w:tcPr>
            <w:tcW w:type="dxa" w:w="3600"/>
            <w:tcBorders>
              <w:top w:val="single" w:color="D4AF4C" w:sz="1"/>
              <w:left w:val="single" w:color="D4AF4C" w:sz="1"/>
              <w:bottom w:val="single" w:color="D4AF4C" w:sz="1"/>
              <w:right w:val="single" w:color="D4AF4C" w:sz="1"/>
            </w:tcBorders>
            <w:shd w:fill="F5EDD4" w:val="clear"/>
            <w:tcMar>
              <w:top w:type="dxa" w:w="80"/>
              <w:left w:type="dxa" w:w="120"/>
              <w:bottom w:type="dxa" w:w="80"/>
              <w:right w:type="dxa" w:w="120"/>
            </w:tcMar>
          </w:tcPr>
          <w:p>
            <w:r>
              <w:rPr>
                <w:color w:val="111111"/>
                <w:sz w:val="21"/>
                <w:szCs w:val="21"/>
              </w:rPr>
              <w:t xml:space="preserve">Stat 2</w:t>
            </w:r>
          </w:p>
        </w:tc>
        <w:tc>
          <w:tcPr>
            <w:tcW w:type="dxa" w:w="5426"/>
            <w:tcBorders>
              <w:top w:val="single" w:color="D4AF4C" w:sz="1"/>
              <w:left w:val="single" w:color="D4AF4C" w:sz="1"/>
              <w:bottom w:val="single" w:color="D4AF4C" w:sz="1"/>
              <w:right w:val="single" w:color="D4AF4C" w:sz="1"/>
            </w:tcBorders>
            <w:shd w:fill="F5EDD4" w:val="clear"/>
            <w:tcMar>
              <w:top w:type="dxa" w:w="80"/>
              <w:left w:type="dxa" w:w="120"/>
              <w:bottom w:type="dxa" w:w="80"/>
              <w:right w:type="dxa" w:w="120"/>
            </w:tcMar>
          </w:tcPr>
          <w:p>
            <w:r>
              <w:rPr>
                <w:color w:val="111111"/>
                <w:sz w:val="21"/>
                <w:szCs w:val="21"/>
              </w:rPr>
              <w:t xml:space="preserve">12+ Years Active</w:t>
            </w:r>
          </w:p>
        </w:tc>
      </w:tr>
      <w:tr>
        <w:tc>
          <w:tcPr>
            <w:tcW w:type="dxa" w:w="3600"/>
            <w:tcBorders>
              <w:top w:val="single" w:color="D4AF4C" w:sz="1"/>
              <w:left w:val="single" w:color="D4AF4C" w:sz="1"/>
              <w:bottom w:val="single" w:color="D4AF4C" w:sz="1"/>
              <w:right w:val="single" w:color="D4AF4C" w:sz="1"/>
            </w:tcBorders>
            <w:shd w:fill="FAFAF5" w:val="clear"/>
            <w:tcMar>
              <w:top w:type="dxa" w:w="80"/>
              <w:left w:type="dxa" w:w="120"/>
              <w:bottom w:type="dxa" w:w="80"/>
              <w:right w:type="dxa" w:w="120"/>
            </w:tcMar>
          </w:tcPr>
          <w:p>
            <w:r>
              <w:rPr>
                <w:color w:val="111111"/>
                <w:sz w:val="21"/>
                <w:szCs w:val="21"/>
              </w:rPr>
              <w:t xml:space="preserve">Stat 3</w:t>
            </w:r>
          </w:p>
        </w:tc>
        <w:tc>
          <w:tcPr>
            <w:tcW w:type="dxa" w:w="5426"/>
            <w:tcBorders>
              <w:top w:val="single" w:color="D4AF4C" w:sz="1"/>
              <w:left w:val="single" w:color="D4AF4C" w:sz="1"/>
              <w:bottom w:val="single" w:color="D4AF4C" w:sz="1"/>
              <w:right w:val="single" w:color="D4AF4C" w:sz="1"/>
            </w:tcBorders>
            <w:shd w:fill="FAFAF5" w:val="clear"/>
            <w:tcMar>
              <w:top w:type="dxa" w:w="80"/>
              <w:left w:type="dxa" w:w="120"/>
              <w:bottom w:type="dxa" w:w="80"/>
              <w:right w:type="dxa" w:w="120"/>
            </w:tcMar>
          </w:tcPr>
          <w:p>
            <w:r>
              <w:rPr>
                <w:color w:val="111111"/>
                <w:sz w:val="21"/>
                <w:szCs w:val="21"/>
              </w:rPr>
              <w:t xml:space="preserve">15 Day Turnaround</w:t>
            </w:r>
          </w:p>
        </w:tc>
      </w:tr>
      <w:tr>
        <w:tc>
          <w:tcPr>
            <w:tcW w:type="dxa" w:w="3600"/>
            <w:tcBorders>
              <w:top w:val="single" w:color="D4AF4C" w:sz="1"/>
              <w:left w:val="single" w:color="D4AF4C" w:sz="1"/>
              <w:bottom w:val="single" w:color="D4AF4C" w:sz="1"/>
              <w:right w:val="single" w:color="D4AF4C" w:sz="1"/>
            </w:tcBorders>
            <w:shd w:fill="F5EDD4" w:val="clear"/>
            <w:tcMar>
              <w:top w:type="dxa" w:w="80"/>
              <w:left w:type="dxa" w:w="120"/>
              <w:bottom w:type="dxa" w:w="80"/>
              <w:right w:type="dxa" w:w="120"/>
            </w:tcMar>
          </w:tcPr>
          <w:p>
            <w:r>
              <w:rPr>
                <w:color w:val="111111"/>
                <w:sz w:val="21"/>
                <w:szCs w:val="21"/>
              </w:rPr>
              <w:t xml:space="preserve">Stat 4 (optional)</w:t>
            </w:r>
          </w:p>
        </w:tc>
        <w:tc>
          <w:tcPr>
            <w:tcW w:type="dxa" w:w="5426"/>
            <w:tcBorders>
              <w:top w:val="single" w:color="D4AF4C" w:sz="1"/>
              <w:left w:val="single" w:color="D4AF4C" w:sz="1"/>
              <w:bottom w:val="single" w:color="D4AF4C" w:sz="1"/>
              <w:right w:val="single" w:color="D4AF4C" w:sz="1"/>
            </w:tcBorders>
            <w:shd w:fill="F5EDD4" w:val="clear"/>
            <w:tcMar>
              <w:top w:type="dxa" w:w="80"/>
              <w:left w:type="dxa" w:w="120"/>
              <w:bottom w:type="dxa" w:w="80"/>
              <w:right w:type="dxa" w:w="120"/>
            </w:tcMar>
          </w:tcPr>
          <w:p>
            <w:r>
              <w:rPr>
                <w:color w:val="111111"/>
                <w:sz w:val="21"/>
                <w:szCs w:val="21"/>
              </w:rPr>
              <w:t xml:space="preserve">28 States Covered</w:t>
            </w:r>
          </w:p>
        </w:tc>
      </w:tr>
    </w:tbl>
    <w:p>
      <w:pPr>
        <w:spacing w:before="0" w:after="120"/>
      </w:pPr>
      <w:r>
        <w:t xml:space="preserve"/>
      </w:r>
    </w:p>
    <w:p>
      <w:pPr>
        <w:pStyle w:val="Heading2"/>
        <w:spacing w:before="240" w:after="60"/>
      </w:pPr>
      <w:r>
        <w:rPr>
          <w:b/>
          <w:bCs/>
          <w:color w:val="2A1A00"/>
        </w:rPr>
        <w:t xml:space="preserve">2.3 Services Section</w:t>
      </w:r>
    </w:p>
    <w:p>
      <w:pPr>
        <w:spacing w:before="160" w:after="40"/>
      </w:pPr>
      <w:r>
        <w:rPr>
          <w:b/>
          <w:bCs/>
          <w:color w:val="B8972A"/>
          <w:spacing w:val="80"/>
          <w:sz w:val="16"/>
          <w:szCs w:val="16"/>
        </w:rPr>
        <w:t xml:space="preserve">SECTION LABEL</w:t>
      </w:r>
    </w:p>
    <w:p>
      <w:pPr>
        <w:spacing w:before="0" w:after="80"/>
      </w:pPr>
      <w:r>
        <w:rPr>
          <w:color w:val="111111"/>
          <w:sz w:val="22"/>
          <w:szCs w:val="22"/>
        </w:rPr>
        <w:t xml:space="preserve">What We Do</w:t>
      </w:r>
    </w:p>
    <w:p>
      <w:pPr>
        <w:spacing w:before="160" w:after="40"/>
      </w:pPr>
      <w:r>
        <w:rPr>
          <w:b/>
          <w:bCs/>
          <w:color w:val="B8972A"/>
          <w:spacing w:val="80"/>
          <w:sz w:val="16"/>
          <w:szCs w:val="16"/>
        </w:rPr>
        <w:t xml:space="preserve">SECTION TITLE</w:t>
      </w:r>
    </w:p>
    <w:p>
      <w:pPr>
        <w:spacing w:before="0" w:after="80"/>
      </w:pPr>
      <w:r>
        <w:rPr>
          <w:color w:val="111111"/>
          <w:sz w:val="22"/>
          <w:szCs w:val="22"/>
        </w:rPr>
        <w:t xml:space="preserve">Complete Business Solutions</w:t>
      </w:r>
    </w:p>
    <w:p>
      <w:pPr>
        <w:spacing w:before="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D4AF4C" w:sz="1"/>
              <w:left w:val="single" w:color="D4AF4C" w:sz="1"/>
              <w:bottom w:val="single" w:color="D4AF4C" w:sz="1"/>
              <w:right w:val="single" w:color="D4AF4C" w:sz="1"/>
            </w:tcBorders>
            <w:shd w:fill="1A1A16" w:val="clear"/>
            <w:tcMar>
              <w:top w:type="dxa" w:w="80"/>
              <w:left w:type="dxa" w:w="120"/>
              <w:bottom w:type="dxa" w:w="80"/>
              <w:right w:type="dxa" w:w="120"/>
            </w:tcMar>
          </w:tcPr>
          <w:p>
            <w:r>
              <w:rPr>
                <w:b/>
                <w:bCs/>
                <w:color w:val="D4AF4C"/>
                <w:sz w:val="20"/>
                <w:szCs w:val="20"/>
              </w:rPr>
              <w:t xml:space="preserve">Service Card Title</w:t>
            </w:r>
          </w:p>
        </w:tc>
        <w:tc>
          <w:tcPr>
            <w:tcW w:type="dxa" w:w="5426"/>
            <w:tcBorders>
              <w:top w:val="single" w:color="D4AF4C" w:sz="1"/>
              <w:left w:val="single" w:color="D4AF4C" w:sz="1"/>
              <w:bottom w:val="single" w:color="D4AF4C" w:sz="1"/>
              <w:right w:val="single" w:color="D4AF4C" w:sz="1"/>
            </w:tcBorders>
            <w:shd w:fill="1A1A16" w:val="clear"/>
            <w:tcMar>
              <w:top w:type="dxa" w:w="80"/>
              <w:left w:type="dxa" w:w="120"/>
              <w:bottom w:type="dxa" w:w="80"/>
              <w:right w:type="dxa" w:w="120"/>
            </w:tcMar>
          </w:tcPr>
          <w:p>
            <w:r>
              <w:rPr>
                <w:b/>
                <w:bCs/>
                <w:color w:val="D4AF4C"/>
                <w:sz w:val="20"/>
                <w:szCs w:val="20"/>
              </w:rPr>
              <w:t xml:space="preserve">Card Description</w:t>
            </w:r>
          </w:p>
        </w:tc>
      </w:tr>
      <w:tr>
        <w:tc>
          <w:tcPr>
            <w:tcW w:type="dxa" w:w="3600"/>
            <w:tcBorders>
              <w:top w:val="single" w:color="D4AF4C" w:sz="1"/>
              <w:left w:val="single" w:color="D4AF4C" w:sz="1"/>
              <w:bottom w:val="single" w:color="D4AF4C" w:sz="1"/>
              <w:right w:val="single" w:color="D4AF4C" w:sz="1"/>
            </w:tcBorders>
            <w:shd w:fill="FAFAF5" w:val="clear"/>
            <w:tcMar>
              <w:top w:type="dxa" w:w="80"/>
              <w:left w:type="dxa" w:w="120"/>
              <w:bottom w:type="dxa" w:w="80"/>
              <w:right w:type="dxa" w:w="120"/>
            </w:tcMar>
          </w:tcPr>
          <w:p>
            <w:r>
              <w:rPr>
                <w:color w:val="111111"/>
                <w:sz w:val="21"/>
                <w:szCs w:val="21"/>
              </w:rPr>
              <w:t xml:space="preserve">Company Registration</w:t>
            </w:r>
          </w:p>
        </w:tc>
        <w:tc>
          <w:tcPr>
            <w:tcW w:type="dxa" w:w="5426"/>
            <w:tcBorders>
              <w:top w:val="single" w:color="D4AF4C" w:sz="1"/>
              <w:left w:val="single" w:color="D4AF4C" w:sz="1"/>
              <w:bottom w:val="single" w:color="D4AF4C" w:sz="1"/>
              <w:right w:val="single" w:color="D4AF4C" w:sz="1"/>
            </w:tcBorders>
            <w:shd w:fill="FAFAF5" w:val="clear"/>
            <w:tcMar>
              <w:top w:type="dxa" w:w="80"/>
              <w:left w:type="dxa" w:w="120"/>
              <w:bottom w:type="dxa" w:w="80"/>
              <w:right w:type="dxa" w:w="120"/>
            </w:tcMar>
          </w:tcPr>
          <w:p>
            <w:r>
              <w:rPr>
                <w:color w:val="111111"/>
                <w:sz w:val="21"/>
                <w:szCs w:val="21"/>
              </w:rPr>
              <w:t xml:space="preserve">Private Ltd, LLP, OPC, Nidhi, Microfinance, NBFC, Producer, Society, Trust and more.</w:t>
            </w:r>
          </w:p>
        </w:tc>
      </w:tr>
      <w:tr>
        <w:tc>
          <w:tcPr>
            <w:tcW w:type="dxa" w:w="3600"/>
            <w:tcBorders>
              <w:top w:val="single" w:color="D4AF4C" w:sz="1"/>
              <w:left w:val="single" w:color="D4AF4C" w:sz="1"/>
              <w:bottom w:val="single" w:color="D4AF4C" w:sz="1"/>
              <w:right w:val="single" w:color="D4AF4C" w:sz="1"/>
            </w:tcBorders>
            <w:shd w:fill="F5EDD4" w:val="clear"/>
            <w:tcMar>
              <w:top w:type="dxa" w:w="80"/>
              <w:left w:type="dxa" w:w="120"/>
              <w:bottom w:type="dxa" w:w="80"/>
              <w:right w:type="dxa" w:w="120"/>
            </w:tcMar>
          </w:tcPr>
          <w:p>
            <w:r>
              <w:rPr>
                <w:color w:val="111111"/>
                <w:sz w:val="21"/>
                <w:szCs w:val="21"/>
              </w:rPr>
              <w:t xml:space="preserve">Tax &amp; Compliance</w:t>
            </w:r>
          </w:p>
        </w:tc>
        <w:tc>
          <w:tcPr>
            <w:tcW w:type="dxa" w:w="5426"/>
            <w:tcBorders>
              <w:top w:val="single" w:color="D4AF4C" w:sz="1"/>
              <w:left w:val="single" w:color="D4AF4C" w:sz="1"/>
              <w:bottom w:val="single" w:color="D4AF4C" w:sz="1"/>
              <w:right w:val="single" w:color="D4AF4C" w:sz="1"/>
            </w:tcBorders>
            <w:shd w:fill="F5EDD4" w:val="clear"/>
            <w:tcMar>
              <w:top w:type="dxa" w:w="80"/>
              <w:left w:type="dxa" w:w="120"/>
              <w:bottom w:type="dxa" w:w="80"/>
              <w:right w:type="dxa" w:w="120"/>
            </w:tcMar>
          </w:tcPr>
          <w:p>
            <w:r>
              <w:rPr>
                <w:color w:val="111111"/>
                <w:sz w:val="21"/>
                <w:szCs w:val="21"/>
              </w:rPr>
              <w:t xml:space="preserve">Annual filings, GST, ITR, PF, ESI, Professional Tax — complete post-incorporation management.</w:t>
            </w:r>
          </w:p>
        </w:tc>
      </w:tr>
      <w:tr>
        <w:tc>
          <w:tcPr>
            <w:tcW w:type="dxa" w:w="3600"/>
            <w:tcBorders>
              <w:top w:val="single" w:color="D4AF4C" w:sz="1"/>
              <w:left w:val="single" w:color="D4AF4C" w:sz="1"/>
              <w:bottom w:val="single" w:color="D4AF4C" w:sz="1"/>
              <w:right w:val="single" w:color="D4AF4C" w:sz="1"/>
            </w:tcBorders>
            <w:shd w:fill="FAFAF5" w:val="clear"/>
            <w:tcMar>
              <w:top w:type="dxa" w:w="80"/>
              <w:left w:type="dxa" w:w="120"/>
              <w:bottom w:type="dxa" w:w="80"/>
              <w:right w:type="dxa" w:w="120"/>
            </w:tcMar>
          </w:tcPr>
          <w:p>
            <w:r>
              <w:rPr>
                <w:color w:val="111111"/>
                <w:sz w:val="21"/>
                <w:szCs w:val="21"/>
              </w:rPr>
              <w:t xml:space="preserve">Legal Solutions</w:t>
            </w:r>
          </w:p>
        </w:tc>
        <w:tc>
          <w:tcPr>
            <w:tcW w:type="dxa" w:w="5426"/>
            <w:tcBorders>
              <w:top w:val="single" w:color="D4AF4C" w:sz="1"/>
              <w:left w:val="single" w:color="D4AF4C" w:sz="1"/>
              <w:bottom w:val="single" w:color="D4AF4C" w:sz="1"/>
              <w:right w:val="single" w:color="D4AF4C" w:sz="1"/>
            </w:tcBorders>
            <w:shd w:fill="FAFAF5" w:val="clear"/>
            <w:tcMar>
              <w:top w:type="dxa" w:w="80"/>
              <w:left w:type="dxa" w:w="120"/>
              <w:bottom w:type="dxa" w:w="80"/>
              <w:right w:type="dxa" w:w="120"/>
            </w:tcMar>
          </w:tcPr>
          <w:p>
            <w:r>
              <w:rPr>
                <w:color w:val="111111"/>
                <w:sz w:val="21"/>
                <w:szCs w:val="21"/>
              </w:rPr>
              <w:t xml:space="preserve">Legal counsel, agreements, notices, property services, trademark &amp; IP registration.</w:t>
            </w:r>
          </w:p>
        </w:tc>
      </w:tr>
      <w:tr>
        <w:tc>
          <w:tcPr>
            <w:tcW w:type="dxa" w:w="3600"/>
            <w:tcBorders>
              <w:top w:val="single" w:color="D4AF4C" w:sz="1"/>
              <w:left w:val="single" w:color="D4AF4C" w:sz="1"/>
              <w:bottom w:val="single" w:color="D4AF4C" w:sz="1"/>
              <w:right w:val="single" w:color="D4AF4C" w:sz="1"/>
            </w:tcBorders>
            <w:shd w:fill="F5EDD4" w:val="clear"/>
            <w:tcMar>
              <w:top w:type="dxa" w:w="80"/>
              <w:left w:type="dxa" w:w="120"/>
              <w:bottom w:type="dxa" w:w="80"/>
              <w:right w:type="dxa" w:w="120"/>
            </w:tcMar>
          </w:tcPr>
          <w:p>
            <w:r>
              <w:rPr>
                <w:color w:val="111111"/>
                <w:sz w:val="21"/>
                <w:szCs w:val="21"/>
              </w:rPr>
              <w:t xml:space="preserve">Live Markets &amp; Tools</w:t>
            </w:r>
          </w:p>
        </w:tc>
        <w:tc>
          <w:tcPr>
            <w:tcW w:type="dxa" w:w="5426"/>
            <w:tcBorders>
              <w:top w:val="single" w:color="D4AF4C" w:sz="1"/>
              <w:left w:val="single" w:color="D4AF4C" w:sz="1"/>
              <w:bottom w:val="single" w:color="D4AF4C" w:sz="1"/>
              <w:right w:val="single" w:color="D4AF4C" w:sz="1"/>
            </w:tcBorders>
            <w:shd w:fill="F5EDD4" w:val="clear"/>
            <w:tcMar>
              <w:top w:type="dxa" w:w="80"/>
              <w:left w:type="dxa" w:w="120"/>
              <w:bottom w:type="dxa" w:w="80"/>
              <w:right w:type="dxa" w:w="120"/>
            </w:tcMar>
          </w:tcPr>
          <w:p>
            <w:r>
              <w:rPr>
                <w:color w:val="111111"/>
                <w:sz w:val="21"/>
                <w:szCs w:val="21"/>
              </w:rPr>
              <w:t xml:space="preserve">Real-time NSE/BSE stocks, NIFTY, SENSEX, Crypto ticker — plus EMI Calculator &amp; CIBIL Checker.</w:t>
            </w:r>
          </w:p>
        </w:tc>
      </w:tr>
      <w:tr>
        <w:tc>
          <w:tcPr>
            <w:tcW w:type="dxa" w:w="3600"/>
            <w:tcBorders>
              <w:top w:val="single" w:color="D4AF4C" w:sz="1"/>
              <w:left w:val="single" w:color="D4AF4C" w:sz="1"/>
              <w:bottom w:val="single" w:color="D4AF4C" w:sz="1"/>
              <w:right w:val="single" w:color="D4AF4C" w:sz="1"/>
            </w:tcBorders>
            <w:shd w:fill="FAFAF5" w:val="clear"/>
            <w:tcMar>
              <w:top w:type="dxa" w:w="80"/>
              <w:left w:type="dxa" w:w="120"/>
              <w:bottom w:type="dxa" w:w="80"/>
              <w:right w:type="dxa" w:w="120"/>
            </w:tcMar>
          </w:tcPr>
          <w:p>
            <w:r>
              <w:rPr>
                <w:color w:val="111111"/>
                <w:sz w:val="21"/>
                <w:szCs w:val="21"/>
              </w:rPr>
              <w:t xml:space="preserve">Business Alteration</w:t>
            </w:r>
          </w:p>
        </w:tc>
        <w:tc>
          <w:tcPr>
            <w:tcW w:type="dxa" w:w="5426"/>
            <w:tcBorders>
              <w:top w:val="single" w:color="D4AF4C" w:sz="1"/>
              <w:left w:val="single" w:color="D4AF4C" w:sz="1"/>
              <w:bottom w:val="single" w:color="D4AF4C" w:sz="1"/>
              <w:right w:val="single" w:color="D4AF4C" w:sz="1"/>
            </w:tcBorders>
            <w:shd w:fill="FAFAF5" w:val="clear"/>
            <w:tcMar>
              <w:top w:type="dxa" w:w="80"/>
              <w:left w:type="dxa" w:w="120"/>
              <w:bottom w:type="dxa" w:w="80"/>
              <w:right w:type="dxa" w:w="120"/>
            </w:tcMar>
          </w:tcPr>
          <w:p>
            <w:r>
              <w:rPr>
                <w:color w:val="111111"/>
                <w:sz w:val="21"/>
                <w:szCs w:val="21"/>
              </w:rPr>
              <w:t xml:space="preserve">Director changes, name/address changes, capital restructuring, winding-up services.</w:t>
            </w:r>
          </w:p>
        </w:tc>
      </w:tr>
      <w:tr>
        <w:tc>
          <w:tcPr>
            <w:tcW w:type="dxa" w:w="3600"/>
            <w:tcBorders>
              <w:top w:val="single" w:color="D4AF4C" w:sz="1"/>
              <w:left w:val="single" w:color="D4AF4C" w:sz="1"/>
              <w:bottom w:val="single" w:color="D4AF4C" w:sz="1"/>
              <w:right w:val="single" w:color="D4AF4C" w:sz="1"/>
            </w:tcBorders>
            <w:shd w:fill="F5EDD4" w:val="clear"/>
            <w:tcMar>
              <w:top w:type="dxa" w:w="80"/>
              <w:left w:type="dxa" w:w="120"/>
              <w:bottom w:type="dxa" w:w="80"/>
              <w:right w:type="dxa" w:w="120"/>
            </w:tcMar>
          </w:tcPr>
          <w:p>
            <w:r>
              <w:rPr>
                <w:color w:val="111111"/>
                <w:sz w:val="21"/>
                <w:szCs w:val="21"/>
              </w:rPr>
              <w:t xml:space="preserve">Intellectual Property</w:t>
            </w:r>
          </w:p>
        </w:tc>
        <w:tc>
          <w:tcPr>
            <w:tcW w:type="dxa" w:w="5426"/>
            <w:tcBorders>
              <w:top w:val="single" w:color="D4AF4C" w:sz="1"/>
              <w:left w:val="single" w:color="D4AF4C" w:sz="1"/>
              <w:bottom w:val="single" w:color="D4AF4C" w:sz="1"/>
              <w:right w:val="single" w:color="D4AF4C" w:sz="1"/>
            </w:tcBorders>
            <w:shd w:fill="F5EDD4" w:val="clear"/>
            <w:tcMar>
              <w:top w:type="dxa" w:w="80"/>
              <w:left w:type="dxa" w:w="120"/>
              <w:bottom w:type="dxa" w:w="80"/>
              <w:right w:type="dxa" w:w="120"/>
            </w:tcMar>
          </w:tcPr>
          <w:p>
            <w:r>
              <w:rPr>
                <w:color w:val="111111"/>
                <w:sz w:val="21"/>
                <w:szCs w:val="21"/>
              </w:rPr>
              <w:t xml:space="preserve">Trademark, logo, copyright &amp; patent registration — protect your brand with IPR experts.</w:t>
            </w:r>
          </w:p>
        </w:tc>
      </w:tr>
    </w:tbl>
    <w:p>
      <w:pPr>
        <w:spacing w:before="0" w:after="120"/>
      </w:pPr>
      <w:r>
        <w:t xml:space="preserve"/>
      </w:r>
    </w:p>
    <w:p>
      <w:pPr>
        <w:pStyle w:val="Heading2"/>
        <w:spacing w:before="240" w:after="60"/>
      </w:pPr>
      <w:r>
        <w:rPr>
          <w:b/>
          <w:bCs/>
          <w:color w:val="2A1A00"/>
        </w:rPr>
        <w:t xml:space="preserve">2.4 Registration Section</w:t>
      </w:r>
    </w:p>
    <w:p>
      <w:pPr>
        <w:spacing w:before="160" w:after="40"/>
      </w:pPr>
      <w:r>
        <w:rPr>
          <w:b/>
          <w:bCs/>
          <w:color w:val="B8972A"/>
          <w:spacing w:val="80"/>
          <w:sz w:val="16"/>
          <w:szCs w:val="16"/>
        </w:rPr>
        <w:t xml:space="preserve">SECTION LABEL</w:t>
      </w:r>
    </w:p>
    <w:p>
      <w:pPr>
        <w:spacing w:before="0" w:after="80"/>
      </w:pPr>
      <w:r>
        <w:rPr>
          <w:color w:val="111111"/>
          <w:sz w:val="22"/>
          <w:szCs w:val="22"/>
        </w:rPr>
        <w:t xml:space="preserve">Inception Hub</w:t>
      </w:r>
    </w:p>
    <w:p>
      <w:pPr>
        <w:spacing w:before="160" w:after="40"/>
      </w:pPr>
      <w:r>
        <w:rPr>
          <w:b/>
          <w:bCs/>
          <w:color w:val="B8972A"/>
          <w:spacing w:val="80"/>
          <w:sz w:val="16"/>
          <w:szCs w:val="16"/>
        </w:rPr>
        <w:t xml:space="preserve">SECTION TITLE</w:t>
      </w:r>
    </w:p>
    <w:p>
      <w:pPr>
        <w:spacing w:before="0" w:after="80"/>
      </w:pPr>
      <w:r>
        <w:rPr>
          <w:color w:val="111111"/>
          <w:sz w:val="22"/>
          <w:szCs w:val="22"/>
        </w:rPr>
        <w:t xml:space="preserve">Company Registration Services</w:t>
      </w:r>
    </w:p>
    <w:p>
      <w:pPr>
        <w:spacing w:before="160" w:after="40"/>
      </w:pPr>
      <w:r>
        <w:rPr>
          <w:b/>
          <w:bCs/>
          <w:color w:val="B8972A"/>
          <w:spacing w:val="80"/>
          <w:sz w:val="16"/>
          <w:szCs w:val="16"/>
        </w:rPr>
        <w:t xml:space="preserve">SECTION SUB</w:t>
      </w:r>
    </w:p>
    <w:p>
      <w:pPr>
        <w:spacing w:before="0" w:after="80"/>
      </w:pPr>
      <w:r>
        <w:rPr>
          <w:color w:val="111111"/>
          <w:sz w:val="22"/>
          <w:szCs w:val="22"/>
        </w:rPr>
        <w:t xml:space="preserve">Select an entity type to explore the process, documents, and key details.</w:t>
      </w:r>
    </w:p>
    <w:p>
      <w:pPr>
        <w:spacing w:before="0" w:after="120"/>
      </w:pPr>
      <w:r>
        <w:t xml:space="preserve"/>
      </w:r>
    </w:p>
    <w:p>
      <w:pPr>
        <w:pStyle w:val="Heading2"/>
        <w:spacing w:before="240" w:after="60"/>
      </w:pPr>
      <w:r>
        <w:rPr>
          <w:b/>
          <w:bCs/>
          <w:color w:val="2A1A00"/>
        </w:rPr>
        <w:t xml:space="preserve">2.5 Compliance Section</w:t>
      </w:r>
    </w:p>
    <w:p>
      <w:pPr>
        <w:spacing w:before="160" w:after="40"/>
      </w:pPr>
      <w:r>
        <w:rPr>
          <w:b/>
          <w:bCs/>
          <w:color w:val="B8972A"/>
          <w:spacing w:val="80"/>
          <w:sz w:val="16"/>
          <w:szCs w:val="16"/>
        </w:rPr>
        <w:t xml:space="preserve">SECTION LABEL</w:t>
      </w:r>
    </w:p>
    <w:p>
      <w:pPr>
        <w:spacing w:before="0" w:after="80"/>
      </w:pPr>
      <w:r>
        <w:rPr>
          <w:color w:val="111111"/>
          <w:sz w:val="22"/>
          <w:szCs w:val="22"/>
        </w:rPr>
        <w:t xml:space="preserve">Compliance Guard</w:t>
      </w:r>
    </w:p>
    <w:p>
      <w:pPr>
        <w:spacing w:before="160" w:after="40"/>
      </w:pPr>
      <w:r>
        <w:rPr>
          <w:b/>
          <w:bCs/>
          <w:color w:val="B8972A"/>
          <w:spacing w:val="80"/>
          <w:sz w:val="16"/>
          <w:szCs w:val="16"/>
        </w:rPr>
        <w:t xml:space="preserve">SECTION TITLE</w:t>
      </w:r>
    </w:p>
    <w:p>
      <w:pPr>
        <w:spacing w:before="0" w:after="80"/>
      </w:pPr>
      <w:r>
        <w:rPr>
          <w:color w:val="111111"/>
          <w:sz w:val="22"/>
          <w:szCs w:val="22"/>
        </w:rPr>
        <w:t xml:space="preserve">Tax &amp; Annual Compliance</w:t>
      </w:r>
    </w:p>
    <w:p>
      <w:pPr>
        <w:spacing w:before="160" w:after="40"/>
      </w:pPr>
      <w:r>
        <w:rPr>
          <w:b/>
          <w:bCs/>
          <w:color w:val="B8972A"/>
          <w:spacing w:val="80"/>
          <w:sz w:val="16"/>
          <w:szCs w:val="16"/>
        </w:rPr>
        <w:t xml:space="preserve">SECTION SUB</w:t>
      </w:r>
    </w:p>
    <w:p>
      <w:pPr>
        <w:spacing w:before="0" w:after="80"/>
      </w:pPr>
      <w:r>
        <w:rPr>
          <w:color w:val="111111"/>
          <w:sz w:val="22"/>
          <w:szCs w:val="22"/>
        </w:rPr>
        <w:t xml:space="preserve">Protect your business from penalties with complete compliance management.</w:t>
      </w:r>
    </w:p>
    <w:p>
      <w:pPr>
        <w:spacing w:before="0" w:after="120"/>
      </w:pPr>
      <w:r>
        <w:t xml:space="preserve"/>
      </w:r>
    </w:p>
    <w:p>
      <w:pPr>
        <w:pStyle w:val="Heading2"/>
        <w:spacing w:before="240" w:after="60"/>
      </w:pPr>
      <w:r>
        <w:rPr>
          <w:b/>
          <w:bCs/>
          <w:color w:val="2A1A00"/>
        </w:rPr>
        <w:t xml:space="preserve">2.6 Legal Section</w:t>
      </w:r>
    </w:p>
    <w:p>
      <w:pPr>
        <w:spacing w:before="160" w:after="40"/>
      </w:pPr>
      <w:r>
        <w:rPr>
          <w:b/>
          <w:bCs/>
          <w:color w:val="B8972A"/>
          <w:spacing w:val="80"/>
          <w:sz w:val="16"/>
          <w:szCs w:val="16"/>
        </w:rPr>
        <w:t xml:space="preserve">SECTION LABEL</w:t>
      </w:r>
    </w:p>
    <w:p>
      <w:pPr>
        <w:spacing w:before="0" w:after="80"/>
      </w:pPr>
      <w:r>
        <w:rPr>
          <w:color w:val="111111"/>
          <w:sz w:val="22"/>
          <w:szCs w:val="22"/>
        </w:rPr>
        <w:t xml:space="preserve">Legal Vault</w:t>
      </w:r>
    </w:p>
    <w:p>
      <w:pPr>
        <w:spacing w:before="160" w:after="40"/>
      </w:pPr>
      <w:r>
        <w:rPr>
          <w:b/>
          <w:bCs/>
          <w:color w:val="B8972A"/>
          <w:spacing w:val="80"/>
          <w:sz w:val="16"/>
          <w:szCs w:val="16"/>
        </w:rPr>
        <w:t xml:space="preserve">SECTION TITLE</w:t>
      </w:r>
    </w:p>
    <w:p>
      <w:pPr>
        <w:spacing w:before="0" w:after="80"/>
      </w:pPr>
      <w:r>
        <w:rPr>
          <w:color w:val="111111"/>
          <w:sz w:val="22"/>
          <w:szCs w:val="22"/>
        </w:rPr>
        <w:t xml:space="preserve">Legal Solutions</w:t>
      </w:r>
    </w:p>
    <w:p>
      <w:pPr>
        <w:spacing w:before="160" w:after="40"/>
      </w:pPr>
      <w:r>
        <w:rPr>
          <w:b/>
          <w:bCs/>
          <w:color w:val="B8972A"/>
          <w:spacing w:val="80"/>
          <w:sz w:val="16"/>
          <w:szCs w:val="16"/>
        </w:rPr>
        <w:t xml:space="preserve">SECTION SUB</w:t>
      </w:r>
    </w:p>
    <w:p>
      <w:pPr>
        <w:spacing w:before="0" w:after="80"/>
      </w:pPr>
      <w:r>
        <w:rPr>
          <w:color w:val="111111"/>
          <w:sz w:val="22"/>
          <w:szCs w:val="22"/>
        </w:rPr>
        <w:t xml:space="preserve">Expert legal counsel, documentation, and IPR protection — all under one roof.</w:t>
      </w:r>
    </w:p>
    <w:p>
      <w:pPr>
        <w:spacing w:before="0" w:after="120"/>
      </w:pPr>
      <w:r>
        <w:t xml:space="preserve"/>
      </w:r>
    </w:p>
    <w:p>
      <w:pPr>
        <w:pStyle w:val="Heading2"/>
        <w:spacing w:before="240" w:after="60"/>
      </w:pPr>
      <w:r>
        <w:rPr>
          <w:b/>
          <w:bCs/>
          <w:color w:val="2A1A00"/>
        </w:rPr>
        <w:t xml:space="preserve">2.7 Why Choose Us Section</w:t>
      </w:r>
    </w:p>
    <w:p>
      <w:pPr>
        <w:spacing w:before="160" w:after="40"/>
      </w:pPr>
      <w:r>
        <w:rPr>
          <w:b/>
          <w:bCs/>
          <w:color w:val="B8972A"/>
          <w:spacing w:val="80"/>
          <w:sz w:val="16"/>
          <w:szCs w:val="16"/>
        </w:rPr>
        <w:t xml:space="preserve">SECTION LABEL</w:t>
      </w:r>
    </w:p>
    <w:p>
      <w:pPr>
        <w:spacing w:before="0" w:after="80"/>
      </w:pPr>
      <w:r>
        <w:rPr>
          <w:color w:val="111111"/>
          <w:sz w:val="22"/>
          <w:szCs w:val="22"/>
        </w:rPr>
        <w:t xml:space="preserve">Why Choose Us</w:t>
      </w:r>
    </w:p>
    <w:p>
      <w:pPr>
        <w:spacing w:before="160" w:after="40"/>
      </w:pPr>
      <w:r>
        <w:rPr>
          <w:b/>
          <w:bCs/>
          <w:color w:val="B8972A"/>
          <w:spacing w:val="80"/>
          <w:sz w:val="16"/>
          <w:szCs w:val="16"/>
        </w:rPr>
        <w:t xml:space="preserve">SECTION TITLE</w:t>
      </w:r>
    </w:p>
    <w:p>
      <w:pPr>
        <w:spacing w:before="0" w:after="80"/>
      </w:pPr>
      <w:r>
        <w:rPr>
          <w:color w:val="111111"/>
          <w:sz w:val="22"/>
          <w:szCs w:val="22"/>
        </w:rPr>
        <w:t xml:space="preserve">Our Commitment to You</w:t>
      </w:r>
    </w:p>
    <w:p>
      <w:pPr>
        <w:spacing w:before="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D4AF4C" w:sz="1"/>
              <w:left w:val="single" w:color="D4AF4C" w:sz="1"/>
              <w:bottom w:val="single" w:color="D4AF4C" w:sz="1"/>
              <w:right w:val="single" w:color="D4AF4C" w:sz="1"/>
            </w:tcBorders>
            <w:shd w:fill="1A1A16" w:val="clear"/>
            <w:tcMar>
              <w:top w:type="dxa" w:w="80"/>
              <w:left w:type="dxa" w:w="120"/>
              <w:bottom w:type="dxa" w:w="80"/>
              <w:right w:type="dxa" w:w="120"/>
            </w:tcMar>
          </w:tcPr>
          <w:p>
            <w:r>
              <w:rPr>
                <w:b/>
                <w:bCs/>
                <w:color w:val="D4AF4C"/>
                <w:sz w:val="20"/>
                <w:szCs w:val="20"/>
              </w:rPr>
              <w:t xml:space="preserve">Trust Item</w:t>
            </w:r>
          </w:p>
        </w:tc>
        <w:tc>
          <w:tcPr>
            <w:tcW w:type="dxa" w:w="5426"/>
            <w:tcBorders>
              <w:top w:val="single" w:color="D4AF4C" w:sz="1"/>
              <w:left w:val="single" w:color="D4AF4C" w:sz="1"/>
              <w:bottom w:val="single" w:color="D4AF4C" w:sz="1"/>
              <w:right w:val="single" w:color="D4AF4C" w:sz="1"/>
            </w:tcBorders>
            <w:shd w:fill="1A1A16" w:val="clear"/>
            <w:tcMar>
              <w:top w:type="dxa" w:w="80"/>
              <w:left w:type="dxa" w:w="120"/>
              <w:bottom w:type="dxa" w:w="80"/>
              <w:right w:type="dxa" w:w="120"/>
            </w:tcMar>
          </w:tcPr>
          <w:p>
            <w:r>
              <w:rPr>
                <w:b/>
                <w:bCs/>
                <w:color w:val="D4AF4C"/>
                <w:sz w:val="20"/>
                <w:szCs w:val="20"/>
              </w:rPr>
              <w:t xml:space="preserve">Supporting Copy</w:t>
            </w:r>
          </w:p>
        </w:tc>
      </w:tr>
      <w:tr>
        <w:tc>
          <w:tcPr>
            <w:tcW w:type="dxa" w:w="3600"/>
            <w:tcBorders>
              <w:top w:val="single" w:color="D4AF4C" w:sz="1"/>
              <w:left w:val="single" w:color="D4AF4C" w:sz="1"/>
              <w:bottom w:val="single" w:color="D4AF4C" w:sz="1"/>
              <w:right w:val="single" w:color="D4AF4C" w:sz="1"/>
            </w:tcBorders>
            <w:shd w:fill="FAFAF5" w:val="clear"/>
            <w:tcMar>
              <w:top w:type="dxa" w:w="80"/>
              <w:left w:type="dxa" w:w="120"/>
              <w:bottom w:type="dxa" w:w="80"/>
              <w:right w:type="dxa" w:w="120"/>
            </w:tcMar>
          </w:tcPr>
          <w:p>
            <w:r>
              <w:rPr>
                <w:color w:val="111111"/>
                <w:sz w:val="21"/>
                <w:szCs w:val="21"/>
              </w:rPr>
              <w:t xml:space="preserve">15 Day Registration</w:t>
            </w:r>
          </w:p>
        </w:tc>
        <w:tc>
          <w:tcPr>
            <w:tcW w:type="dxa" w:w="5426"/>
            <w:tcBorders>
              <w:top w:val="single" w:color="D4AF4C" w:sz="1"/>
              <w:left w:val="single" w:color="D4AF4C" w:sz="1"/>
              <w:bottom w:val="single" w:color="D4AF4C" w:sz="1"/>
              <w:right w:val="single" w:color="D4AF4C" w:sz="1"/>
            </w:tcBorders>
            <w:shd w:fill="FAFAF5" w:val="clear"/>
            <w:tcMar>
              <w:top w:type="dxa" w:w="80"/>
              <w:left w:type="dxa" w:w="120"/>
              <w:bottom w:type="dxa" w:w="80"/>
              <w:right w:type="dxa" w:w="120"/>
            </w:tcMar>
          </w:tcPr>
          <w:p>
            <w:r>
              <w:rPr>
                <w:color w:val="111111"/>
                <w:sz w:val="21"/>
                <w:szCs w:val="21"/>
              </w:rPr>
              <w:t xml:space="preserve">Guaranteed fastest turnaround for company registration across India.</w:t>
            </w:r>
          </w:p>
        </w:tc>
      </w:tr>
      <w:tr>
        <w:tc>
          <w:tcPr>
            <w:tcW w:type="dxa" w:w="3600"/>
            <w:tcBorders>
              <w:top w:val="single" w:color="D4AF4C" w:sz="1"/>
              <w:left w:val="single" w:color="D4AF4C" w:sz="1"/>
              <w:bottom w:val="single" w:color="D4AF4C" w:sz="1"/>
              <w:right w:val="single" w:color="D4AF4C" w:sz="1"/>
            </w:tcBorders>
            <w:shd w:fill="F5EDD4" w:val="clear"/>
            <w:tcMar>
              <w:top w:type="dxa" w:w="80"/>
              <w:left w:type="dxa" w:w="120"/>
              <w:bottom w:type="dxa" w:w="80"/>
              <w:right w:type="dxa" w:w="120"/>
            </w:tcMar>
          </w:tcPr>
          <w:p>
            <w:r>
              <w:rPr>
                <w:color w:val="111111"/>
                <w:sz w:val="21"/>
                <w:szCs w:val="21"/>
              </w:rPr>
              <w:t xml:space="preserve">100% Online Process</w:t>
            </w:r>
          </w:p>
        </w:tc>
        <w:tc>
          <w:tcPr>
            <w:tcW w:type="dxa" w:w="5426"/>
            <w:tcBorders>
              <w:top w:val="single" w:color="D4AF4C" w:sz="1"/>
              <w:left w:val="single" w:color="D4AF4C" w:sz="1"/>
              <w:bottom w:val="single" w:color="D4AF4C" w:sz="1"/>
              <w:right w:val="single" w:color="D4AF4C" w:sz="1"/>
            </w:tcBorders>
            <w:shd w:fill="F5EDD4" w:val="clear"/>
            <w:tcMar>
              <w:top w:type="dxa" w:w="80"/>
              <w:left w:type="dxa" w:w="120"/>
              <w:bottom w:type="dxa" w:w="80"/>
              <w:right w:type="dxa" w:w="120"/>
            </w:tcMar>
          </w:tcPr>
          <w:p>
            <w:r>
              <w:rPr>
                <w:color w:val="111111"/>
                <w:sz w:val="21"/>
                <w:szCs w:val="21"/>
              </w:rPr>
              <w:t xml:space="preserve">Every step handled digitally — no physical presence required at any stage.</w:t>
            </w:r>
          </w:p>
        </w:tc>
      </w:tr>
      <w:tr>
        <w:tc>
          <w:tcPr>
            <w:tcW w:type="dxa" w:w="3600"/>
            <w:tcBorders>
              <w:top w:val="single" w:color="D4AF4C" w:sz="1"/>
              <w:left w:val="single" w:color="D4AF4C" w:sz="1"/>
              <w:bottom w:val="single" w:color="D4AF4C" w:sz="1"/>
              <w:right w:val="single" w:color="D4AF4C" w:sz="1"/>
            </w:tcBorders>
            <w:shd w:fill="FAFAF5" w:val="clear"/>
            <w:tcMar>
              <w:top w:type="dxa" w:w="80"/>
              <w:left w:type="dxa" w:w="120"/>
              <w:bottom w:type="dxa" w:w="80"/>
              <w:right w:type="dxa" w:w="120"/>
            </w:tcMar>
          </w:tcPr>
          <w:p>
            <w:r>
              <w:rPr>
                <w:color w:val="111111"/>
                <w:sz w:val="21"/>
                <w:szCs w:val="21"/>
              </w:rPr>
              <w:t xml:space="preserve">Best Price in India</w:t>
            </w:r>
          </w:p>
        </w:tc>
        <w:tc>
          <w:tcPr>
            <w:tcW w:type="dxa" w:w="5426"/>
            <w:tcBorders>
              <w:top w:val="single" w:color="D4AF4C" w:sz="1"/>
              <w:left w:val="single" w:color="D4AF4C" w:sz="1"/>
              <w:bottom w:val="single" w:color="D4AF4C" w:sz="1"/>
              <w:right w:val="single" w:color="D4AF4C" w:sz="1"/>
            </w:tcBorders>
            <w:shd w:fill="FAFAF5" w:val="clear"/>
            <w:tcMar>
              <w:top w:type="dxa" w:w="80"/>
              <w:left w:type="dxa" w:w="120"/>
              <w:bottom w:type="dxa" w:w="80"/>
              <w:right w:type="dxa" w:w="120"/>
            </w:tcMar>
          </w:tcPr>
          <w:p>
            <w:r>
              <w:rPr>
                <w:color w:val="111111"/>
                <w:sz w:val="21"/>
                <w:szCs w:val="21"/>
              </w:rPr>
              <w:t xml:space="preserve">Transparent, affordable fees — most competitive pricing nationwide.</w:t>
            </w:r>
          </w:p>
        </w:tc>
      </w:tr>
      <w:tr>
        <w:tc>
          <w:tcPr>
            <w:tcW w:type="dxa" w:w="3600"/>
            <w:tcBorders>
              <w:top w:val="single" w:color="D4AF4C" w:sz="1"/>
              <w:left w:val="single" w:color="D4AF4C" w:sz="1"/>
              <w:bottom w:val="single" w:color="D4AF4C" w:sz="1"/>
              <w:right w:val="single" w:color="D4AF4C" w:sz="1"/>
            </w:tcBorders>
            <w:shd w:fill="F5EDD4" w:val="clear"/>
            <w:tcMar>
              <w:top w:type="dxa" w:w="80"/>
              <w:left w:type="dxa" w:w="120"/>
              <w:bottom w:type="dxa" w:w="80"/>
              <w:right w:type="dxa" w:w="120"/>
            </w:tcMar>
          </w:tcPr>
          <w:p>
            <w:r>
              <w:rPr>
                <w:color w:val="111111"/>
                <w:sz w:val="21"/>
                <w:szCs w:val="21"/>
              </w:rPr>
              <w:t xml:space="preserve">Data Security</w:t>
            </w:r>
          </w:p>
        </w:tc>
        <w:tc>
          <w:tcPr>
            <w:tcW w:type="dxa" w:w="5426"/>
            <w:tcBorders>
              <w:top w:val="single" w:color="D4AF4C" w:sz="1"/>
              <w:left w:val="single" w:color="D4AF4C" w:sz="1"/>
              <w:bottom w:val="single" w:color="D4AF4C" w:sz="1"/>
              <w:right w:val="single" w:color="D4AF4C" w:sz="1"/>
            </w:tcBorders>
            <w:shd w:fill="F5EDD4" w:val="clear"/>
            <w:tcMar>
              <w:top w:type="dxa" w:w="80"/>
              <w:left w:type="dxa" w:w="120"/>
              <w:bottom w:type="dxa" w:w="80"/>
              <w:right w:type="dxa" w:w="120"/>
            </w:tcMar>
          </w:tcPr>
          <w:p>
            <w:r>
              <w:rPr>
                <w:color w:val="111111"/>
                <w:sz w:val="21"/>
                <w:szCs w:val="21"/>
              </w:rPr>
              <w:t xml:space="preserve">100% confidentiality for all your documents and business information.</w:t>
            </w:r>
          </w:p>
        </w:tc>
      </w:tr>
    </w:tbl>
    <w:p>
      <w:pPr>
        <w:spacing w:before="0" w:after="120"/>
      </w:pPr>
      <w:r>
        <w:t xml:space="preserve"/>
      </w:r>
    </w:p>
    <w:p>
      <w:pPr>
        <w:pStyle w:val="Heading2"/>
        <w:spacing w:before="240" w:after="60"/>
      </w:pPr>
      <w:r>
        <w:rPr>
          <w:b/>
          <w:bCs/>
          <w:color w:val="2A1A00"/>
        </w:rPr>
        <w:t xml:space="preserve">2.8 Contact / Consultation Section</w:t>
      </w:r>
    </w:p>
    <w:p>
      <w:pPr>
        <w:spacing w:before="160" w:after="40"/>
      </w:pPr>
      <w:r>
        <w:rPr>
          <w:b/>
          <w:bCs/>
          <w:color w:val="B8972A"/>
          <w:spacing w:val="80"/>
          <w:sz w:val="16"/>
          <w:szCs w:val="16"/>
        </w:rPr>
        <w:t xml:space="preserve">SECTION LABEL</w:t>
      </w:r>
    </w:p>
    <w:p>
      <w:pPr>
        <w:spacing w:before="0" w:after="80"/>
      </w:pPr>
      <w:r>
        <w:rPr>
          <w:color w:val="111111"/>
          <w:sz w:val="22"/>
          <w:szCs w:val="22"/>
        </w:rPr>
        <w:t xml:space="preserve">Get in Touch</w:t>
      </w:r>
    </w:p>
    <w:p>
      <w:pPr>
        <w:spacing w:before="160" w:after="40"/>
      </w:pPr>
      <w:r>
        <w:rPr>
          <w:b/>
          <w:bCs/>
          <w:color w:val="B8972A"/>
          <w:spacing w:val="80"/>
          <w:sz w:val="16"/>
          <w:szCs w:val="16"/>
        </w:rPr>
        <w:t xml:space="preserve">HEADLINE</w:t>
      </w:r>
    </w:p>
    <w:p>
      <w:pPr>
        <w:spacing w:before="0" w:after="80"/>
      </w:pPr>
      <w:r>
        <w:rPr>
          <w:color w:val="111111"/>
          <w:sz w:val="22"/>
          <w:szCs w:val="22"/>
        </w:rPr>
        <w:t xml:space="preserve">Start Your Business Journey Today</w:t>
      </w:r>
    </w:p>
    <w:p>
      <w:pPr>
        <w:spacing w:before="160" w:after="40"/>
      </w:pPr>
      <w:r>
        <w:rPr>
          <w:b/>
          <w:bCs/>
          <w:color w:val="B8972A"/>
          <w:spacing w:val="80"/>
          <w:sz w:val="16"/>
          <w:szCs w:val="16"/>
        </w:rPr>
        <w:t xml:space="preserve">SUB-COPY</w:t>
      </w:r>
    </w:p>
    <w:p>
      <w:pPr>
        <w:spacing w:before="0" w:after="80"/>
      </w:pPr>
      <w:r>
        <w:rPr>
          <w:color w:val="111111"/>
          <w:sz w:val="22"/>
          <w:szCs w:val="22"/>
        </w:rPr>
        <w:t xml:space="preserve">Book a free consultation with our experts. We'll guide you through the right structure for your business and ensure a smooth, compliant incorporation.</w:t>
      </w:r>
    </w:p>
    <w:p>
      <w:pPr>
        <w:spacing w:before="0" w:after="80"/>
      </w:pPr>
      <w:r>
        <w:t xml:space="preserve"/>
      </w:r>
    </w:p>
    <w:p>
      <w:pPr>
        <w:spacing w:before="160" w:after="40"/>
      </w:pPr>
      <w:r>
        <w:rPr>
          <w:b/>
          <w:bCs/>
          <w:color w:val="B8972A"/>
          <w:spacing w:val="80"/>
          <w:sz w:val="16"/>
          <w:szCs w:val="16"/>
        </w:rPr>
        <w:t xml:space="preserve">FORM TITLE</w:t>
      </w:r>
    </w:p>
    <w:p>
      <w:pPr>
        <w:spacing w:before="0" w:after="80"/>
      </w:pPr>
      <w:r>
        <w:rPr>
          <w:color w:val="111111"/>
          <w:sz w:val="22"/>
          <w:szCs w:val="22"/>
        </w:rPr>
        <w:t xml:space="preserve">Free Consultation Request</w:t>
      </w:r>
    </w:p>
    <w:p>
      <w:pPr>
        <w:spacing w:before="160" w:after="40"/>
      </w:pPr>
      <w:r>
        <w:rPr>
          <w:b/>
          <w:bCs/>
          <w:color w:val="B8972A"/>
          <w:spacing w:val="80"/>
          <w:sz w:val="16"/>
          <w:szCs w:val="16"/>
        </w:rPr>
        <w:t xml:space="preserve">FORM SUB</w:t>
      </w:r>
    </w:p>
    <w:p>
      <w:pPr>
        <w:spacing w:before="0" w:after="80"/>
      </w:pPr>
      <w:r>
        <w:rPr>
          <w:color w:val="111111"/>
          <w:sz w:val="22"/>
          <w:szCs w:val="22"/>
        </w:rPr>
        <w:t xml:space="preserve">Fill in your details and we'll get back to you within 24 hours.</w:t>
      </w:r>
    </w:p>
    <w:p>
      <w:pPr>
        <w:spacing w:before="160" w:after="40"/>
      </w:pPr>
      <w:r>
        <w:rPr>
          <w:b/>
          <w:bCs/>
          <w:color w:val="B8972A"/>
          <w:spacing w:val="80"/>
          <w:sz w:val="16"/>
          <w:szCs w:val="16"/>
        </w:rPr>
        <w:t xml:space="preserve">FORM CTA BUTTON</w:t>
      </w:r>
    </w:p>
    <w:p>
      <w:pPr>
        <w:spacing w:before="0" w:after="80"/>
      </w:pPr>
      <w:r>
        <w:rPr>
          <w:color w:val="111111"/>
          <w:sz w:val="22"/>
          <w:szCs w:val="22"/>
        </w:rPr>
        <w:t xml:space="preserve">Request Free Consultation →</w:t>
      </w:r>
    </w:p>
    <w:p>
      <w:pPr>
        <w:spacing w:before="160" w:after="40"/>
      </w:pPr>
      <w:r>
        <w:rPr>
          <w:b/>
          <w:bCs/>
          <w:color w:val="B8972A"/>
          <w:spacing w:val="80"/>
          <w:sz w:val="16"/>
          <w:szCs w:val="16"/>
        </w:rPr>
        <w:t xml:space="preserve">SUCCESS MESSAGE</w:t>
      </w:r>
    </w:p>
    <w:p>
      <w:pPr>
        <w:spacing w:before="0" w:after="80"/>
      </w:pPr>
      <w:r>
        <w:rPr>
          <w:color w:val="111111"/>
          <w:sz w:val="22"/>
          <w:szCs w:val="22"/>
        </w:rPr>
        <w:t xml:space="preserve">Thank you! We will contact you within 24 hours.</w:t>
      </w:r>
    </w:p>
    <w:p>
      <w:pPr>
        <w:spacing w:before="160" w:after="40"/>
      </w:pPr>
      <w:r>
        <w:rPr>
          <w:b/>
          <w:bCs/>
          <w:color w:val="B8972A"/>
          <w:spacing w:val="80"/>
          <w:sz w:val="16"/>
          <w:szCs w:val="16"/>
        </w:rPr>
        <w:t xml:space="preserve">CIBIL TOOL TITLE</w:t>
      </w:r>
    </w:p>
    <w:p>
      <w:pPr>
        <w:spacing w:before="0" w:after="80"/>
      </w:pPr>
      <w:r>
        <w:rPr>
          <w:color w:val="111111"/>
          <w:sz w:val="22"/>
          <w:szCs w:val="22"/>
        </w:rPr>
        <w:t xml:space="preserve">CIBIL Eligibility Check</w:t>
      </w:r>
    </w:p>
    <w:p>
      <w:pPr>
        <w:spacing w:before="160" w:after="40"/>
      </w:pPr>
      <w:r>
        <w:rPr>
          <w:b/>
          <w:bCs/>
          <w:color w:val="B8972A"/>
          <w:spacing w:val="80"/>
          <w:sz w:val="16"/>
          <w:szCs w:val="16"/>
        </w:rPr>
        <w:t xml:space="preserve">CIBIL SUB</w:t>
      </w:r>
    </w:p>
    <w:p>
      <w:pPr>
        <w:spacing w:before="0" w:after="80"/>
      </w:pPr>
      <w:r>
        <w:rPr>
          <w:color w:val="111111"/>
          <w:sz w:val="22"/>
          <w:szCs w:val="22"/>
        </w:rPr>
        <w:t xml:space="preserve">A consultant will assess your credit eligibility and call you with a full loan guidance report.</w:t>
      </w:r>
    </w:p>
    <w:p>
      <w:pPr>
        <w:spacing w:before="160" w:after="40"/>
      </w:pPr>
      <w:r>
        <w:rPr>
          <w:b/>
          <w:bCs/>
          <w:color w:val="B8972A"/>
          <w:spacing w:val="80"/>
          <w:sz w:val="16"/>
          <w:szCs w:val="16"/>
        </w:rPr>
        <w:t xml:space="preserve">CIBIL CTA</w:t>
      </w:r>
    </w:p>
    <w:p>
      <w:pPr>
        <w:spacing w:before="0" w:after="80"/>
      </w:pPr>
      <w:r>
        <w:rPr>
          <w:color w:val="111111"/>
          <w:sz w:val="22"/>
          <w:szCs w:val="22"/>
        </w:rPr>
        <w:t xml:space="preserve">Check Eligibility</w:t>
      </w:r>
    </w:p>
    <w:p>
      <w:r>
        <w:br w:type="page"/>
      </w:r>
    </w:p>
    <w:p>
      <w:pPr>
        <w:pStyle w:val="Heading1"/>
        <w:pBdr>
          <w:bottom w:val="single" w:color="B8972A" w:sz="8" w:space="4"/>
        </w:pBdr>
        <w:spacing w:before="320" w:after="80"/>
      </w:pPr>
      <w:r>
        <w:rPr>
          <w:b/>
          <w:bCs/>
          <w:color w:val="B8972A"/>
        </w:rPr>
        <w:t xml:space="preserve">3. Service-by-Service Copy</w:t>
      </w:r>
    </w:p>
    <w:p>
      <w:pPr>
        <w:spacing w:before="0" w:after="40"/>
      </w:pPr>
      <w:r>
        <w:t xml:space="preserve"/>
      </w:r>
    </w:p>
    <w:p>
      <w:pPr>
        <w:pStyle w:val="Heading2"/>
        <w:spacing w:before="240" w:after="60"/>
      </w:pPr>
      <w:r>
        <w:rPr>
          <w:b/>
          <w:bCs/>
          <w:color w:val="2A1A00"/>
        </w:rPr>
        <w:t xml:space="preserve">3.1 Private Limited Company</w:t>
      </w:r>
    </w:p>
    <w:p>
      <w:pPr>
        <w:spacing w:before="160" w:after="40"/>
      </w:pPr>
      <w:r>
        <w:rPr>
          <w:b/>
          <w:bCs/>
          <w:color w:val="B8972A"/>
          <w:spacing w:val="80"/>
          <w:sz w:val="16"/>
          <w:szCs w:val="16"/>
        </w:rPr>
        <w:t xml:space="preserve">SHORT DESCRIPTION</w:t>
      </w:r>
    </w:p>
    <w:p>
      <w:pPr>
        <w:spacing w:before="0" w:after="80"/>
      </w:pPr>
      <w:r>
        <w:rPr>
          <w:color w:val="111111"/>
          <w:sz w:val="22"/>
          <w:szCs w:val="22"/>
        </w:rPr>
        <w:t xml:space="preserve">Most popular choice for startups and growing businesses. Offers limited liability, separate legal identity, and strong investor appeal under the Companies Act, 2013.</w:t>
      </w:r>
    </w:p>
    <w:p>
      <w:pPr>
        <w:spacing w:before="160" w:after="40"/>
      </w:pPr>
      <w:r>
        <w:rPr>
          <w:b/>
          <w:bCs/>
          <w:color w:val="B8972A"/>
          <w:spacing w:val="80"/>
          <w:sz w:val="16"/>
          <w:szCs w:val="16"/>
        </w:rPr>
        <w:t xml:space="preserve">LONG DESCRIPTION</w:t>
      </w:r>
    </w:p>
    <w:p>
      <w:pPr>
        <w:spacing w:before="0" w:after="80"/>
      </w:pPr>
      <w:r>
        <w:rPr>
          <w:color w:val="111111"/>
          <w:sz w:val="22"/>
          <w:szCs w:val="22"/>
        </w:rPr>
        <w:t xml:space="preserve">A Private Limited Company is the most preferred business structure in India for entrepreneurs who want to grow, raise funding, and enjoy legal protection. Registered under the Companies Act, 2013, it gives your business a separate legal identity, protects personal assets through limited liability, and makes you investor-ready from day one. With Smritikana, registration is 100% online and typically completed in 10–15 working days.</w:t>
      </w:r>
    </w:p>
    <w:p>
      <w:pPr>
        <w:spacing w:before="0" w:after="60"/>
      </w:pPr>
      <w:r>
        <w:t xml:space="preserve"/>
      </w:r>
    </w:p>
    <w:p>
      <w:pPr>
        <w:spacing w:before="160" w:after="40"/>
      </w:pPr>
      <w:r>
        <w:rPr>
          <w:b/>
          <w:bCs/>
          <w:color w:val="B8972A"/>
          <w:spacing w:val="80"/>
          <w:sz w:val="16"/>
          <w:szCs w:val="16"/>
        </w:rPr>
        <w:t xml:space="preserve">KEY NOTES</w:t>
      </w:r>
    </w:p>
    <w:p>
      <w:pPr>
        <w:pStyle w:val="ListParagraph"/>
        <w:numPr>
          <w:ilvl w:val="0"/>
          <w:numId w:val="2"/>
        </w:numPr>
        <w:spacing w:before="0" w:after="40"/>
      </w:pPr>
      <w:r>
        <w:rPr>
          <w:color w:val="111111"/>
          <w:sz w:val="22"/>
          <w:szCs w:val="22"/>
        </w:rPr>
        <w:t xml:space="preserve">Registration in 10–15 working days</w:t>
      </w:r>
    </w:p>
    <w:p>
      <w:pPr>
        <w:pStyle w:val="ListParagraph"/>
        <w:numPr>
          <w:ilvl w:val="0"/>
          <w:numId w:val="2"/>
        </w:numPr>
        <w:spacing w:before="0" w:after="40"/>
      </w:pPr>
      <w:r>
        <w:rPr>
          <w:color w:val="111111"/>
          <w:sz w:val="22"/>
          <w:szCs w:val="22"/>
        </w:rPr>
        <w:t xml:space="preserve">100% online — no physical visit required</w:t>
      </w:r>
    </w:p>
    <w:p>
      <w:pPr>
        <w:pStyle w:val="ListParagraph"/>
        <w:numPr>
          <w:ilvl w:val="0"/>
          <w:numId w:val="2"/>
        </w:numPr>
        <w:spacing w:before="0" w:after="40"/>
      </w:pPr>
      <w:r>
        <w:rPr>
          <w:color w:val="111111"/>
          <w:sz w:val="22"/>
          <w:szCs w:val="22"/>
        </w:rPr>
        <w:t xml:space="preserve">No minimum share capital</w:t>
      </w:r>
    </w:p>
    <w:p>
      <w:pPr>
        <w:pStyle w:val="ListParagraph"/>
        <w:numPr>
          <w:ilvl w:val="0"/>
          <w:numId w:val="2"/>
        </w:numPr>
        <w:spacing w:before="0" w:after="40"/>
      </w:pPr>
      <w:r>
        <w:rPr>
          <w:color w:val="111111"/>
          <w:sz w:val="22"/>
          <w:szCs w:val="22"/>
        </w:rPr>
        <w:t xml:space="preserve">At least 2 directors &amp; 2 shareholders</w:t>
      </w:r>
    </w:p>
    <w:p>
      <w:pPr>
        <w:pStyle w:val="ListParagraph"/>
        <w:numPr>
          <w:ilvl w:val="0"/>
          <w:numId w:val="2"/>
        </w:numPr>
        <w:spacing w:before="0" w:after="40"/>
      </w:pPr>
      <w:r>
        <w:rPr>
          <w:color w:val="111111"/>
          <w:sz w:val="22"/>
          <w:szCs w:val="22"/>
        </w:rPr>
        <w:t xml:space="preserve">Separate legal identity from the date of incorporation</w:t>
      </w:r>
    </w:p>
    <w:p>
      <w:pPr>
        <w:pStyle w:val="ListParagraph"/>
        <w:numPr>
          <w:ilvl w:val="0"/>
          <w:numId w:val="2"/>
        </w:numPr>
        <w:spacing w:before="0" w:after="40"/>
      </w:pPr>
      <w:r>
        <w:rPr>
          <w:color w:val="111111"/>
          <w:sz w:val="22"/>
          <w:szCs w:val="22"/>
        </w:rPr>
        <w:t xml:space="preserve">Ideal for startups seeking investors and funding</w:t>
      </w:r>
    </w:p>
    <w:p>
      <w:pPr>
        <w:spacing w:before="0" w:after="80"/>
      </w:pPr>
      <w:r>
        <w:t xml:space="preserve"/>
      </w:r>
    </w:p>
    <w:p>
      <w:pPr>
        <w:spacing w:before="160" w:after="40"/>
      </w:pPr>
      <w:r>
        <w:rPr>
          <w:b/>
          <w:bCs/>
          <w:color w:val="B8972A"/>
          <w:spacing w:val="80"/>
          <w:sz w:val="16"/>
          <w:szCs w:val="16"/>
        </w:rPr>
        <w:t xml:space="preserve">DOCUMENTS REQUIRED</w:t>
      </w:r>
    </w:p>
    <w:p>
      <w:pPr>
        <w:pStyle w:val="ListParagraph"/>
        <w:numPr>
          <w:ilvl w:val="0"/>
          <w:numId w:val="2"/>
        </w:numPr>
        <w:spacing w:before="0" w:after="40"/>
      </w:pPr>
      <w:r>
        <w:rPr>
          <w:color w:val="111111"/>
          <w:sz w:val="22"/>
          <w:szCs w:val="22"/>
        </w:rPr>
        <w:t xml:space="preserve">PAN Card (all directors and shareholders)</w:t>
      </w:r>
    </w:p>
    <w:p>
      <w:pPr>
        <w:pStyle w:val="ListParagraph"/>
        <w:numPr>
          <w:ilvl w:val="0"/>
          <w:numId w:val="2"/>
        </w:numPr>
        <w:spacing w:before="0" w:after="40"/>
      </w:pPr>
      <w:r>
        <w:rPr>
          <w:color w:val="111111"/>
          <w:sz w:val="22"/>
          <w:szCs w:val="22"/>
        </w:rPr>
        <w:t xml:space="preserve">Aadhaar Card / Voter ID / Passport</w:t>
      </w:r>
    </w:p>
    <w:p>
      <w:pPr>
        <w:pStyle w:val="ListParagraph"/>
        <w:numPr>
          <w:ilvl w:val="0"/>
          <w:numId w:val="2"/>
        </w:numPr>
        <w:spacing w:before="0" w:after="40"/>
      </w:pPr>
      <w:r>
        <w:rPr>
          <w:color w:val="111111"/>
          <w:sz w:val="22"/>
          <w:szCs w:val="22"/>
        </w:rPr>
        <w:t xml:space="preserve">Passport-size photograph</w:t>
      </w:r>
    </w:p>
    <w:p>
      <w:pPr>
        <w:pStyle w:val="ListParagraph"/>
        <w:numPr>
          <w:ilvl w:val="0"/>
          <w:numId w:val="2"/>
        </w:numPr>
        <w:spacing w:before="0" w:after="40"/>
      </w:pPr>
      <w:r>
        <w:rPr>
          <w:color w:val="111111"/>
          <w:sz w:val="22"/>
          <w:szCs w:val="22"/>
        </w:rPr>
        <w:t xml:space="preserve">Latest utility bill (electricity / water)</w:t>
      </w:r>
    </w:p>
    <w:p>
      <w:pPr>
        <w:pStyle w:val="ListParagraph"/>
        <w:numPr>
          <w:ilvl w:val="0"/>
          <w:numId w:val="2"/>
        </w:numPr>
        <w:spacing w:before="0" w:after="40"/>
      </w:pPr>
      <w:r>
        <w:rPr>
          <w:color w:val="111111"/>
          <w:sz w:val="22"/>
          <w:szCs w:val="22"/>
        </w:rPr>
        <w:t xml:space="preserve">NOC from landlord / property owner</w:t>
      </w:r>
    </w:p>
    <w:p>
      <w:pPr>
        <w:pStyle w:val="ListParagraph"/>
        <w:numPr>
          <w:ilvl w:val="0"/>
          <w:numId w:val="2"/>
        </w:numPr>
        <w:spacing w:before="0" w:after="40"/>
      </w:pPr>
      <w:r>
        <w:rPr>
          <w:color w:val="111111"/>
          <w:sz w:val="22"/>
          <w:szCs w:val="22"/>
        </w:rPr>
        <w:t xml:space="preserve">Registered office rent agreement</w:t>
      </w:r>
    </w:p>
    <w:p>
      <w:pPr>
        <w:spacing w:before="0" w:after="80"/>
      </w:pPr>
      <w:r>
        <w:t xml:space="preserve"/>
      </w:r>
    </w:p>
    <w:p>
      <w:pPr>
        <w:spacing w:before="160" w:after="40"/>
      </w:pPr>
      <w:r>
        <w:rPr>
          <w:b/>
          <w:bCs/>
          <w:color w:val="B8972A"/>
          <w:spacing w:val="80"/>
          <w:sz w:val="16"/>
          <w:szCs w:val="16"/>
        </w:rPr>
        <w:t xml:space="preserve">PROCESS STEPS</w:t>
      </w:r>
    </w:p>
    <w:p>
      <w:pPr>
        <w:pStyle w:val="ListParagraph"/>
        <w:numPr>
          <w:ilvl w:val="0"/>
          <w:numId w:val="3"/>
        </w:numPr>
        <w:spacing w:before="0" w:after="40"/>
      </w:pPr>
      <w:r>
        <w:rPr>
          <w:color w:val="111111"/>
          <w:sz w:val="22"/>
          <w:szCs w:val="22"/>
        </w:rPr>
        <w:t xml:space="preserve">Obtain DSC &amp; DIN — Digital Signature Certificates and Director Identification Numbers for all proposed directors.</w:t>
      </w:r>
    </w:p>
    <w:p>
      <w:pPr>
        <w:pStyle w:val="ListParagraph"/>
        <w:numPr>
          <w:ilvl w:val="0"/>
          <w:numId w:val="3"/>
        </w:numPr>
        <w:spacing w:before="0" w:after="40"/>
      </w:pPr>
      <w:r>
        <w:rPr>
          <w:color w:val="111111"/>
          <w:sz w:val="22"/>
          <w:szCs w:val="22"/>
        </w:rPr>
        <w:t xml:space="preserve">Name Approval via RUN — Two unique name options filed with MCA; approved within 2–3 working days.</w:t>
      </w:r>
    </w:p>
    <w:p>
      <w:pPr>
        <w:pStyle w:val="ListParagraph"/>
        <w:numPr>
          <w:ilvl w:val="0"/>
          <w:numId w:val="3"/>
        </w:numPr>
        <w:spacing w:before="0" w:after="40"/>
      </w:pPr>
      <w:r>
        <w:rPr>
          <w:color w:val="111111"/>
          <w:sz w:val="22"/>
          <w:szCs w:val="22"/>
        </w:rPr>
        <w:t xml:space="preserve">Draft MOA &amp; AOA — Memorandum and Articles of Association drafted with all director declarations.</w:t>
      </w:r>
    </w:p>
    <w:p>
      <w:pPr>
        <w:pStyle w:val="ListParagraph"/>
        <w:numPr>
          <w:ilvl w:val="0"/>
          <w:numId w:val="3"/>
        </w:numPr>
        <w:spacing w:before="0" w:after="40"/>
      </w:pPr>
      <w:r>
        <w:rPr>
          <w:color w:val="111111"/>
          <w:sz w:val="22"/>
          <w:szCs w:val="22"/>
        </w:rPr>
        <w:t xml:space="preserve">File SPICe Form to ROC — Complete incorporation application submitted to the Registrar of Companies.</w:t>
      </w:r>
    </w:p>
    <w:p>
      <w:pPr>
        <w:pStyle w:val="ListParagraph"/>
        <w:numPr>
          <w:ilvl w:val="0"/>
          <w:numId w:val="3"/>
        </w:numPr>
        <w:spacing w:before="0" w:after="40"/>
      </w:pPr>
      <w:r>
        <w:rPr>
          <w:color w:val="111111"/>
          <w:sz w:val="22"/>
          <w:szCs w:val="22"/>
        </w:rPr>
        <w:t xml:space="preserve">Certificate of Incorporation — COI issued with PAN and TAN automatically generated and sent via email.</w:t>
      </w:r>
    </w:p>
    <w:p>
      <w:pPr>
        <w:spacing w:before="0" w:after="80"/>
      </w:pPr>
      <w:r>
        <w:t xml:space="preserve"/>
      </w:r>
    </w:p>
    <w:p>
      <w:pPr>
        <w:spacing w:before="160" w:after="40"/>
      </w:pPr>
      <w:r>
        <w:rPr>
          <w:b/>
          <w:bCs/>
          <w:color w:val="B8972A"/>
          <w:spacing w:val="80"/>
          <w:sz w:val="16"/>
          <w:szCs w:val="16"/>
        </w:rPr>
        <w:t xml:space="preserve">CTA</w:t>
      </w:r>
    </w:p>
    <w:p>
      <w:pPr>
        <w:spacing w:before="0" w:after="80"/>
      </w:pPr>
      <w:r>
        <w:rPr>
          <w:color w:val="111111"/>
          <w:sz w:val="22"/>
          <w:szCs w:val="22"/>
        </w:rPr>
        <w:t xml:space="preserve">Register Your Private Limited Company — Starting ₹XXXX</w:t>
      </w:r>
    </w:p>
    <w:p>
      <w:pPr>
        <w:pBdr>
          <w:bottom w:val="single" w:color="D4AF4C" w:sz="4" w:space="1"/>
        </w:pBdr>
        <w:spacing w:before="80" w:after="80"/>
      </w:pPr>
      <w:r>
        <w:t xml:space="preserve"/>
      </w:r>
    </w:p>
    <w:p>
      <w:pPr>
        <w:spacing w:before="0" w:after="60"/>
      </w:pPr>
      <w:r>
        <w:t xml:space="preserve"/>
      </w:r>
    </w:p>
    <w:p>
      <w:pPr>
        <w:pStyle w:val="Heading2"/>
        <w:spacing w:before="240" w:after="60"/>
      </w:pPr>
      <w:r>
        <w:rPr>
          <w:b/>
          <w:bCs/>
          <w:color w:val="2A1A00"/>
        </w:rPr>
        <w:t xml:space="preserve">3.2 LLP Registration</w:t>
      </w:r>
    </w:p>
    <w:p>
      <w:pPr>
        <w:spacing w:before="160" w:after="40"/>
      </w:pPr>
      <w:r>
        <w:rPr>
          <w:b/>
          <w:bCs/>
          <w:color w:val="B8972A"/>
          <w:spacing w:val="80"/>
          <w:sz w:val="16"/>
          <w:szCs w:val="16"/>
        </w:rPr>
        <w:t xml:space="preserve">SHORT DESCRIPTION</w:t>
      </w:r>
    </w:p>
    <w:p>
      <w:pPr>
        <w:spacing w:before="0" w:after="80"/>
      </w:pPr>
      <w:r>
        <w:rPr>
          <w:color w:val="111111"/>
          <w:sz w:val="22"/>
          <w:szCs w:val="22"/>
        </w:rPr>
        <w:t xml:space="preserve">Combines benefits of a company and partnership. Ideal for professional service providers, consultants, and firms under the LLP Act, 2008.</w:t>
      </w:r>
    </w:p>
    <w:p>
      <w:pPr>
        <w:spacing w:before="160" w:after="40"/>
      </w:pPr>
      <w:r>
        <w:rPr>
          <w:b/>
          <w:bCs/>
          <w:color w:val="B8972A"/>
          <w:spacing w:val="80"/>
          <w:sz w:val="16"/>
          <w:szCs w:val="16"/>
        </w:rPr>
        <w:t xml:space="preserve">LONG DESCRIPTION</w:t>
      </w:r>
    </w:p>
    <w:p>
      <w:pPr>
        <w:spacing w:before="0" w:after="80"/>
      </w:pPr>
      <w:r>
        <w:rPr>
          <w:color w:val="111111"/>
          <w:sz w:val="22"/>
          <w:szCs w:val="22"/>
        </w:rPr>
        <w:t xml:space="preserve">A Limited Liability Partnership (LLP) gives you the flexibility of a partnership with the protection of limited liability. Perfect for professionals — lawyers, CAs, consultants, architects — who want a formal business structure without complex compliance. Unlike a private company, LLPs don't require mandatory audits below ₹40 lakh turnover, making it extremely cost-effective for small teams.</w:t>
      </w:r>
    </w:p>
    <w:p>
      <w:pPr>
        <w:spacing w:before="0" w:after="60"/>
      </w:pPr>
      <w:r>
        <w:t xml:space="preserve"/>
      </w:r>
    </w:p>
    <w:p>
      <w:pPr>
        <w:spacing w:before="160" w:after="40"/>
      </w:pPr>
      <w:r>
        <w:rPr>
          <w:b/>
          <w:bCs/>
          <w:color w:val="B8972A"/>
          <w:spacing w:val="80"/>
          <w:sz w:val="16"/>
          <w:szCs w:val="16"/>
        </w:rPr>
        <w:t xml:space="preserve">KEY NOTES</w:t>
      </w:r>
    </w:p>
    <w:p>
      <w:pPr>
        <w:pStyle w:val="ListParagraph"/>
        <w:numPr>
          <w:ilvl w:val="0"/>
          <w:numId w:val="2"/>
        </w:numPr>
        <w:spacing w:before="0" w:after="40"/>
      </w:pPr>
      <w:r>
        <w:rPr>
          <w:color w:val="111111"/>
          <w:sz w:val="22"/>
          <w:szCs w:val="22"/>
        </w:rPr>
        <w:t xml:space="preserve">Registration in 10–15 working days</w:t>
      </w:r>
    </w:p>
    <w:p>
      <w:pPr>
        <w:pStyle w:val="ListParagraph"/>
        <w:numPr>
          <w:ilvl w:val="0"/>
          <w:numId w:val="2"/>
        </w:numPr>
        <w:spacing w:before="0" w:after="40"/>
      </w:pPr>
      <w:r>
        <w:rPr>
          <w:color w:val="111111"/>
          <w:sz w:val="22"/>
          <w:szCs w:val="22"/>
        </w:rPr>
        <w:t xml:space="preserve">No minimum capital requirement</w:t>
      </w:r>
    </w:p>
    <w:p>
      <w:pPr>
        <w:pStyle w:val="ListParagraph"/>
        <w:numPr>
          <w:ilvl w:val="0"/>
          <w:numId w:val="2"/>
        </w:numPr>
        <w:spacing w:before="0" w:after="40"/>
      </w:pPr>
      <w:r>
        <w:rPr>
          <w:color w:val="111111"/>
          <w:sz w:val="22"/>
          <w:szCs w:val="22"/>
        </w:rPr>
        <w:t xml:space="preserve">No mandatory audit below ₹40L annual turnover</w:t>
      </w:r>
    </w:p>
    <w:p>
      <w:pPr>
        <w:pStyle w:val="ListParagraph"/>
        <w:numPr>
          <w:ilvl w:val="0"/>
          <w:numId w:val="2"/>
        </w:numPr>
        <w:spacing w:before="0" w:after="40"/>
      </w:pPr>
      <w:r>
        <w:rPr>
          <w:color w:val="111111"/>
          <w:sz w:val="22"/>
          <w:szCs w:val="22"/>
        </w:rPr>
        <w:t xml:space="preserve">Minimum 2 designated partners required</w:t>
      </w:r>
    </w:p>
    <w:p>
      <w:pPr>
        <w:pStyle w:val="ListParagraph"/>
        <w:numPr>
          <w:ilvl w:val="0"/>
          <w:numId w:val="2"/>
        </w:numPr>
        <w:spacing w:before="0" w:after="40"/>
      </w:pPr>
      <w:r>
        <w:rPr>
          <w:color w:val="111111"/>
          <w:sz w:val="22"/>
          <w:szCs w:val="22"/>
        </w:rPr>
        <w:t xml:space="preserve">Partners have limited personal liability</w:t>
      </w:r>
    </w:p>
    <w:p>
      <w:pPr>
        <w:pStyle w:val="ListParagraph"/>
        <w:numPr>
          <w:ilvl w:val="0"/>
          <w:numId w:val="2"/>
        </w:numPr>
        <w:spacing w:before="0" w:after="40"/>
      </w:pPr>
      <w:r>
        <w:rPr>
          <w:color w:val="111111"/>
          <w:sz w:val="22"/>
          <w:szCs w:val="22"/>
        </w:rPr>
        <w:t xml:space="preserve">Lower compliance costs than a private limited company</w:t>
      </w:r>
    </w:p>
    <w:p>
      <w:pPr>
        <w:spacing w:before="0" w:after="80"/>
      </w:pPr>
      <w:r>
        <w:t xml:space="preserve"/>
      </w:r>
    </w:p>
    <w:p>
      <w:pPr>
        <w:spacing w:before="160" w:after="40"/>
      </w:pPr>
      <w:r>
        <w:rPr>
          <w:b/>
          <w:bCs/>
          <w:color w:val="B8972A"/>
          <w:spacing w:val="80"/>
          <w:sz w:val="16"/>
          <w:szCs w:val="16"/>
        </w:rPr>
        <w:t xml:space="preserve">CTA</w:t>
      </w:r>
    </w:p>
    <w:p>
      <w:pPr>
        <w:spacing w:before="0" w:after="80"/>
      </w:pPr>
      <w:r>
        <w:rPr>
          <w:color w:val="111111"/>
          <w:sz w:val="22"/>
          <w:szCs w:val="22"/>
        </w:rPr>
        <w:t xml:space="preserve">Register Your LLP — Starting ₹XXXX</w:t>
      </w:r>
    </w:p>
    <w:p>
      <w:pPr>
        <w:pBdr>
          <w:bottom w:val="single" w:color="D4AF4C" w:sz="4" w:space="1"/>
        </w:pBdr>
        <w:spacing w:before="80" w:after="80"/>
      </w:pPr>
      <w:r>
        <w:t xml:space="preserve"/>
      </w:r>
    </w:p>
    <w:p>
      <w:pPr>
        <w:spacing w:before="0" w:after="60"/>
      </w:pPr>
      <w:r>
        <w:t xml:space="preserve"/>
      </w:r>
    </w:p>
    <w:p>
      <w:pPr>
        <w:pStyle w:val="Heading2"/>
        <w:spacing w:before="240" w:after="60"/>
      </w:pPr>
      <w:r>
        <w:rPr>
          <w:b/>
          <w:bCs/>
          <w:color w:val="2A1A00"/>
        </w:rPr>
        <w:t xml:space="preserve">3.3 One Person Company (OPC)</w:t>
      </w:r>
    </w:p>
    <w:p>
      <w:pPr>
        <w:spacing w:before="160" w:after="40"/>
      </w:pPr>
      <w:r>
        <w:rPr>
          <w:b/>
          <w:bCs/>
          <w:color w:val="B8972A"/>
          <w:spacing w:val="80"/>
          <w:sz w:val="16"/>
          <w:szCs w:val="16"/>
        </w:rPr>
        <w:t xml:space="preserve">SHORT DESCRIPTION</w:t>
      </w:r>
    </w:p>
    <w:p>
      <w:pPr>
        <w:spacing w:before="0" w:after="80"/>
      </w:pPr>
      <w:r>
        <w:rPr>
          <w:color w:val="111111"/>
          <w:sz w:val="22"/>
          <w:szCs w:val="22"/>
        </w:rPr>
        <w:t xml:space="preserve">Upgrade from sole proprietorship — gives a single entrepreneur all benefits of a Private Limited Company with full liability protection.</w:t>
      </w:r>
    </w:p>
    <w:p>
      <w:pPr>
        <w:spacing w:before="160" w:after="40"/>
      </w:pPr>
      <w:r>
        <w:rPr>
          <w:b/>
          <w:bCs/>
          <w:color w:val="B8972A"/>
          <w:spacing w:val="80"/>
          <w:sz w:val="16"/>
          <w:szCs w:val="16"/>
        </w:rPr>
        <w:t xml:space="preserve">LONG DESCRIPTION</w:t>
      </w:r>
    </w:p>
    <w:p>
      <w:pPr>
        <w:spacing w:before="0" w:after="80"/>
      </w:pPr>
      <w:r>
        <w:rPr>
          <w:color w:val="111111"/>
          <w:sz w:val="22"/>
          <w:szCs w:val="22"/>
        </w:rPr>
        <w:t xml:space="preserve">If you're a solo entrepreneur, an OPC lets you run a corporate entity alone while enjoying the full protection of limited liability. Under the Companies Act 2013, OPC bridges the gap between sole proprietorship and a full Private Limited Company — you get a proper legal structure, credibility with banks and clients, and protection for your personal assets.</w:t>
      </w:r>
    </w:p>
    <w:p>
      <w:pPr>
        <w:spacing w:before="0" w:after="60"/>
      </w:pPr>
      <w:r>
        <w:t xml:space="preserve"/>
      </w:r>
    </w:p>
    <w:p>
      <w:pPr>
        <w:spacing w:before="160" w:after="40"/>
      </w:pPr>
      <w:r>
        <w:rPr>
          <w:b/>
          <w:bCs/>
          <w:color w:val="B8972A"/>
          <w:spacing w:val="80"/>
          <w:sz w:val="16"/>
          <w:szCs w:val="16"/>
        </w:rPr>
        <w:t xml:space="preserve">KEY NOTES</w:t>
      </w:r>
    </w:p>
    <w:p>
      <w:pPr>
        <w:pStyle w:val="ListParagraph"/>
        <w:numPr>
          <w:ilvl w:val="0"/>
          <w:numId w:val="2"/>
        </w:numPr>
        <w:spacing w:before="0" w:after="40"/>
      </w:pPr>
      <w:r>
        <w:rPr>
          <w:color w:val="111111"/>
          <w:sz w:val="22"/>
          <w:szCs w:val="22"/>
        </w:rPr>
        <w:t xml:space="preserve">Only Indian resident citizens are eligible</w:t>
      </w:r>
    </w:p>
    <w:p>
      <w:pPr>
        <w:pStyle w:val="ListParagraph"/>
        <w:numPr>
          <w:ilvl w:val="0"/>
          <w:numId w:val="2"/>
        </w:numPr>
        <w:spacing w:before="0" w:after="40"/>
      </w:pPr>
      <w:r>
        <w:rPr>
          <w:color w:val="111111"/>
          <w:sz w:val="22"/>
          <w:szCs w:val="22"/>
        </w:rPr>
        <w:t xml:space="preserve">Maximum paid-up capital: ₹50 Lakh</w:t>
      </w:r>
    </w:p>
    <w:p>
      <w:pPr>
        <w:pStyle w:val="ListParagraph"/>
        <w:numPr>
          <w:ilvl w:val="0"/>
          <w:numId w:val="2"/>
        </w:numPr>
        <w:spacing w:before="0" w:after="40"/>
      </w:pPr>
      <w:r>
        <w:rPr>
          <w:color w:val="111111"/>
          <w:sz w:val="22"/>
          <w:szCs w:val="22"/>
        </w:rPr>
        <w:t xml:space="preserve">One director and one nominee mandatory</w:t>
      </w:r>
    </w:p>
    <w:p>
      <w:pPr>
        <w:pStyle w:val="ListParagraph"/>
        <w:numPr>
          <w:ilvl w:val="0"/>
          <w:numId w:val="2"/>
        </w:numPr>
        <w:spacing w:before="0" w:after="40"/>
      </w:pPr>
      <w:r>
        <w:rPr>
          <w:color w:val="111111"/>
          <w:sz w:val="22"/>
          <w:szCs w:val="22"/>
        </w:rPr>
        <w:t xml:space="preserve">Nominee takes over if director becomes incapacitated or dies</w:t>
      </w:r>
    </w:p>
    <w:p>
      <w:pPr>
        <w:pStyle w:val="ListParagraph"/>
        <w:numPr>
          <w:ilvl w:val="0"/>
          <w:numId w:val="2"/>
        </w:numPr>
        <w:spacing w:before="0" w:after="40"/>
      </w:pPr>
      <w:r>
        <w:rPr>
          <w:color w:val="111111"/>
          <w:sz w:val="22"/>
          <w:szCs w:val="22"/>
        </w:rPr>
        <w:t xml:space="preserve">Can be converted to Pvt Ltd once turnover exceeds ₹2 Crore</w:t>
      </w:r>
    </w:p>
    <w:p>
      <w:pPr>
        <w:spacing w:before="0" w:after="80"/>
      </w:pPr>
      <w:r>
        <w:t xml:space="preserve"/>
      </w:r>
    </w:p>
    <w:p>
      <w:pPr>
        <w:spacing w:before="160" w:after="40"/>
      </w:pPr>
      <w:r>
        <w:rPr>
          <w:b/>
          <w:bCs/>
          <w:color w:val="B8972A"/>
          <w:spacing w:val="80"/>
          <w:sz w:val="16"/>
          <w:szCs w:val="16"/>
        </w:rPr>
        <w:t xml:space="preserve">CTA</w:t>
      </w:r>
    </w:p>
    <w:p>
      <w:pPr>
        <w:spacing w:before="0" w:after="80"/>
      </w:pPr>
      <w:r>
        <w:rPr>
          <w:color w:val="111111"/>
          <w:sz w:val="22"/>
          <w:szCs w:val="22"/>
        </w:rPr>
        <w:t xml:space="preserve">Register Your OPC — Starting ₹XXXX</w:t>
      </w:r>
    </w:p>
    <w:p>
      <w:pPr>
        <w:pBdr>
          <w:bottom w:val="single" w:color="D4AF4C" w:sz="4" w:space="1"/>
        </w:pBdr>
        <w:spacing w:before="80" w:after="80"/>
      </w:pPr>
      <w:r>
        <w:t xml:space="preserve"/>
      </w:r>
    </w:p>
    <w:p>
      <w:pPr>
        <w:spacing w:before="0" w:after="60"/>
      </w:pPr>
      <w:r>
        <w:t xml:space="preserve"/>
      </w:r>
    </w:p>
    <w:p>
      <w:pPr>
        <w:pStyle w:val="Heading2"/>
        <w:spacing w:before="240" w:after="60"/>
      </w:pPr>
      <w:r>
        <w:rPr>
          <w:b/>
          <w:bCs/>
          <w:color w:val="2A1A00"/>
        </w:rPr>
        <w:t xml:space="preserve">3.4 Nidhi Company Registration</w:t>
      </w:r>
    </w:p>
    <w:p>
      <w:pPr>
        <w:spacing w:before="160" w:after="40"/>
      </w:pPr>
      <w:r>
        <w:rPr>
          <w:b/>
          <w:bCs/>
          <w:color w:val="B8972A"/>
          <w:spacing w:val="80"/>
          <w:sz w:val="16"/>
          <w:szCs w:val="16"/>
        </w:rPr>
        <w:t xml:space="preserve">SHORT DESCRIPTION</w:t>
      </w:r>
    </w:p>
    <w:p>
      <w:pPr>
        <w:spacing w:before="0" w:after="80"/>
      </w:pPr>
      <w:r>
        <w:rPr>
          <w:color w:val="111111"/>
          <w:sz w:val="22"/>
          <w:szCs w:val="22"/>
        </w:rPr>
        <w:t xml:space="preserve">Promotes saving and thrift among members, offering loans at lower rates. Operates without RBI approval under Companies Act 2013.</w:t>
      </w:r>
    </w:p>
    <w:p>
      <w:pPr>
        <w:spacing w:before="160" w:after="40"/>
      </w:pPr>
      <w:r>
        <w:rPr>
          <w:b/>
          <w:bCs/>
          <w:color w:val="B8972A"/>
          <w:spacing w:val="80"/>
          <w:sz w:val="16"/>
          <w:szCs w:val="16"/>
        </w:rPr>
        <w:t xml:space="preserve">LONG DESCRIPTION</w:t>
      </w:r>
    </w:p>
    <w:p>
      <w:pPr>
        <w:spacing w:before="0" w:after="80"/>
      </w:pPr>
      <w:r>
        <w:rPr>
          <w:color w:val="111111"/>
          <w:sz w:val="22"/>
          <w:szCs w:val="22"/>
        </w:rPr>
        <w:t xml:space="preserve">A Nidhi Company is a type of Non-Banking Financial Company that facilitates lending and borrowing only among its own members. It encourages the culture of saving within a community and offers loans at lower interest rates than banks. No RBI licence is required, which makes it easier to set up compared to a full NBFC. It operates under the Ministry of Corporate Affairs.</w:t>
      </w:r>
    </w:p>
    <w:p>
      <w:pPr>
        <w:spacing w:before="0" w:after="60"/>
      </w:pPr>
      <w:r>
        <w:t xml:space="preserve"/>
      </w:r>
    </w:p>
    <w:p>
      <w:pPr>
        <w:spacing w:before="160" w:after="40"/>
      </w:pPr>
      <w:r>
        <w:rPr>
          <w:b/>
          <w:bCs/>
          <w:color w:val="B8972A"/>
          <w:spacing w:val="80"/>
          <w:sz w:val="16"/>
          <w:szCs w:val="16"/>
        </w:rPr>
        <w:t xml:space="preserve">KEY NOTES</w:t>
      </w:r>
    </w:p>
    <w:p>
      <w:pPr>
        <w:pStyle w:val="ListParagraph"/>
        <w:numPr>
          <w:ilvl w:val="0"/>
          <w:numId w:val="2"/>
        </w:numPr>
        <w:spacing w:before="0" w:after="40"/>
      </w:pPr>
      <w:r>
        <w:rPr>
          <w:color w:val="111111"/>
          <w:sz w:val="22"/>
          <w:szCs w:val="22"/>
        </w:rPr>
        <w:t xml:space="preserve">Minimum paid-up capital: ₹10 Lakh</w:t>
      </w:r>
    </w:p>
    <w:p>
      <w:pPr>
        <w:pStyle w:val="ListParagraph"/>
        <w:numPr>
          <w:ilvl w:val="0"/>
          <w:numId w:val="2"/>
        </w:numPr>
        <w:spacing w:before="0" w:after="40"/>
      </w:pPr>
      <w:r>
        <w:rPr>
          <w:color w:val="111111"/>
          <w:sz w:val="22"/>
          <w:szCs w:val="22"/>
        </w:rPr>
        <w:t xml:space="preserve">At least 3 directors and 7 members at the time of registration</w:t>
      </w:r>
    </w:p>
    <w:p>
      <w:pPr>
        <w:pStyle w:val="ListParagraph"/>
        <w:numPr>
          <w:ilvl w:val="0"/>
          <w:numId w:val="2"/>
        </w:numPr>
        <w:spacing w:before="0" w:after="40"/>
      </w:pPr>
      <w:r>
        <w:rPr>
          <w:color w:val="111111"/>
          <w:sz w:val="22"/>
          <w:szCs w:val="22"/>
        </w:rPr>
        <w:t xml:space="preserve">Must reach 200 members within 120 days of incorporation</w:t>
      </w:r>
    </w:p>
    <w:p>
      <w:pPr>
        <w:pStyle w:val="ListParagraph"/>
        <w:numPr>
          <w:ilvl w:val="0"/>
          <w:numId w:val="2"/>
        </w:numPr>
        <w:spacing w:before="0" w:after="40"/>
      </w:pPr>
      <w:r>
        <w:rPr>
          <w:color w:val="111111"/>
          <w:sz w:val="22"/>
          <w:szCs w:val="22"/>
        </w:rPr>
        <w:t xml:space="preserve">Can only accept deposits from, and give loans to, its own members</w:t>
      </w:r>
    </w:p>
    <w:p>
      <w:pPr>
        <w:pStyle w:val="ListParagraph"/>
        <w:numPr>
          <w:ilvl w:val="0"/>
          <w:numId w:val="2"/>
        </w:numPr>
        <w:spacing w:before="0" w:after="40"/>
      </w:pPr>
      <w:r>
        <w:rPr>
          <w:color w:val="111111"/>
          <w:sz w:val="22"/>
          <w:szCs w:val="22"/>
        </w:rPr>
        <w:t xml:space="preserve">No RBI approval required</w:t>
      </w:r>
    </w:p>
    <w:p>
      <w:pPr>
        <w:spacing w:before="0" w:after="80"/>
      </w:pPr>
      <w:r>
        <w:t xml:space="preserve"/>
      </w:r>
    </w:p>
    <w:p>
      <w:pPr>
        <w:spacing w:before="160" w:after="40"/>
      </w:pPr>
      <w:r>
        <w:rPr>
          <w:b/>
          <w:bCs/>
          <w:color w:val="B8972A"/>
          <w:spacing w:val="80"/>
          <w:sz w:val="16"/>
          <w:szCs w:val="16"/>
        </w:rPr>
        <w:t xml:space="preserve">CTA</w:t>
      </w:r>
    </w:p>
    <w:p>
      <w:pPr>
        <w:spacing w:before="0" w:after="80"/>
      </w:pPr>
      <w:r>
        <w:rPr>
          <w:color w:val="111111"/>
          <w:sz w:val="22"/>
          <w:szCs w:val="22"/>
        </w:rPr>
        <w:t xml:space="preserve">Register Your Nidhi Company — Starting ₹XXXX</w:t>
      </w:r>
    </w:p>
    <w:p>
      <w:pPr>
        <w:pBdr>
          <w:bottom w:val="single" w:color="D4AF4C" w:sz="4" w:space="1"/>
        </w:pBdr>
        <w:spacing w:before="80" w:after="80"/>
      </w:pPr>
      <w:r>
        <w:t xml:space="preserve"/>
      </w:r>
    </w:p>
    <w:p>
      <w:pPr>
        <w:spacing w:before="0" w:after="60"/>
      </w:pPr>
      <w:r>
        <w:t xml:space="preserve"/>
      </w:r>
    </w:p>
    <w:p>
      <w:pPr>
        <w:pStyle w:val="Heading2"/>
        <w:spacing w:before="240" w:after="60"/>
      </w:pPr>
      <w:r>
        <w:rPr>
          <w:b/>
          <w:bCs/>
          <w:color w:val="2A1A00"/>
        </w:rPr>
        <w:t xml:space="preserve">3.5 Microfinance Company</w:t>
      </w:r>
    </w:p>
    <w:p>
      <w:pPr>
        <w:spacing w:before="160" w:after="40"/>
      </w:pPr>
      <w:r>
        <w:rPr>
          <w:b/>
          <w:bCs/>
          <w:color w:val="B8972A"/>
          <w:spacing w:val="80"/>
          <w:sz w:val="16"/>
          <w:szCs w:val="16"/>
        </w:rPr>
        <w:t xml:space="preserve">SHORT DESCRIPTION</w:t>
      </w:r>
    </w:p>
    <w:p>
      <w:pPr>
        <w:spacing w:before="0" w:after="80"/>
      </w:pPr>
      <w:r>
        <w:rPr>
          <w:color w:val="111111"/>
          <w:sz w:val="22"/>
          <w:szCs w:val="22"/>
        </w:rPr>
        <w:t xml:space="preserve">Provides small loans (under ₹50,000) to households and small businesses without banking access. Interest rate capped at 26% per annum.</w:t>
      </w:r>
    </w:p>
    <w:p>
      <w:pPr>
        <w:spacing w:before="160" w:after="40"/>
      </w:pPr>
      <w:r>
        <w:rPr>
          <w:b/>
          <w:bCs/>
          <w:color w:val="B8972A"/>
          <w:spacing w:val="80"/>
          <w:sz w:val="16"/>
          <w:szCs w:val="16"/>
        </w:rPr>
        <w:t xml:space="preserve">LONG DESCRIPTION</w:t>
      </w:r>
    </w:p>
    <w:p>
      <w:pPr>
        <w:spacing w:before="0" w:after="80"/>
      </w:pPr>
      <w:r>
        <w:rPr>
          <w:color w:val="111111"/>
          <w:sz w:val="22"/>
          <w:szCs w:val="22"/>
        </w:rPr>
        <w:t xml:space="preserve">A Microfinance Company addresses financial inclusion by providing credit to low-income groups, women entrepreneurs, and rural households who don't have access to traditional banking. Registered with the RBI, it can extend loans up to ₹50,000 per borrower. The interest rate is capped at 26% per annum. It cannot accept public deposits, keeping operations focused and compliant.</w:t>
      </w:r>
    </w:p>
    <w:p>
      <w:pPr>
        <w:spacing w:before="0" w:after="60"/>
      </w:pPr>
      <w:r>
        <w:t xml:space="preserve"/>
      </w:r>
    </w:p>
    <w:p>
      <w:pPr>
        <w:spacing w:before="160" w:after="40"/>
      </w:pPr>
      <w:r>
        <w:rPr>
          <w:b/>
          <w:bCs/>
          <w:color w:val="B8972A"/>
          <w:spacing w:val="80"/>
          <w:sz w:val="16"/>
          <w:szCs w:val="16"/>
        </w:rPr>
        <w:t xml:space="preserve">KEY NOTES</w:t>
      </w:r>
    </w:p>
    <w:p>
      <w:pPr>
        <w:pStyle w:val="ListParagraph"/>
        <w:numPr>
          <w:ilvl w:val="0"/>
          <w:numId w:val="2"/>
        </w:numPr>
        <w:spacing w:before="0" w:after="40"/>
      </w:pPr>
      <w:r>
        <w:rPr>
          <w:color w:val="111111"/>
          <w:sz w:val="22"/>
          <w:szCs w:val="22"/>
        </w:rPr>
        <w:t xml:space="preserve">Minimum capital: ₹2 Crore (equity shares only) for NBFC-MFI</w:t>
      </w:r>
    </w:p>
    <w:p>
      <w:pPr>
        <w:pStyle w:val="ListParagraph"/>
        <w:numPr>
          <w:ilvl w:val="0"/>
          <w:numId w:val="2"/>
        </w:numPr>
        <w:spacing w:before="0" w:after="40"/>
      </w:pPr>
      <w:r>
        <w:rPr>
          <w:color w:val="111111"/>
          <w:sz w:val="22"/>
          <w:szCs w:val="22"/>
        </w:rPr>
        <w:t xml:space="preserve">Interest rate capped at 26% per annum</w:t>
      </w:r>
    </w:p>
    <w:p>
      <w:pPr>
        <w:pStyle w:val="ListParagraph"/>
        <w:numPr>
          <w:ilvl w:val="0"/>
          <w:numId w:val="2"/>
        </w:numPr>
        <w:spacing w:before="0" w:after="40"/>
      </w:pPr>
      <w:r>
        <w:rPr>
          <w:color w:val="111111"/>
          <w:sz w:val="22"/>
          <w:szCs w:val="22"/>
        </w:rPr>
        <w:t xml:space="preserve">Cannot accept public deposits</w:t>
      </w:r>
    </w:p>
    <w:p>
      <w:pPr>
        <w:pStyle w:val="ListParagraph"/>
        <w:numPr>
          <w:ilvl w:val="0"/>
          <w:numId w:val="2"/>
        </w:numPr>
        <w:spacing w:before="0" w:after="40"/>
      </w:pPr>
      <w:r>
        <w:rPr>
          <w:color w:val="111111"/>
          <w:sz w:val="22"/>
          <w:szCs w:val="22"/>
        </w:rPr>
        <w:t xml:space="preserve">Target group: low-income households, rural borrowers</w:t>
      </w:r>
    </w:p>
    <w:p>
      <w:pPr>
        <w:pStyle w:val="ListParagraph"/>
        <w:numPr>
          <w:ilvl w:val="0"/>
          <w:numId w:val="2"/>
        </w:numPr>
        <w:spacing w:before="0" w:after="40"/>
      </w:pPr>
      <w:r>
        <w:rPr>
          <w:color w:val="111111"/>
          <w:sz w:val="22"/>
          <w:szCs w:val="22"/>
        </w:rPr>
        <w:t xml:space="preserve">RBI registration required</w:t>
      </w:r>
    </w:p>
    <w:p>
      <w:pPr>
        <w:spacing w:before="0" w:after="80"/>
      </w:pPr>
      <w:r>
        <w:t xml:space="preserve"/>
      </w:r>
    </w:p>
    <w:p>
      <w:pPr>
        <w:spacing w:before="160" w:after="40"/>
      </w:pPr>
      <w:r>
        <w:rPr>
          <w:b/>
          <w:bCs/>
          <w:color w:val="B8972A"/>
          <w:spacing w:val="80"/>
          <w:sz w:val="16"/>
          <w:szCs w:val="16"/>
        </w:rPr>
        <w:t xml:space="preserve">CTA</w:t>
      </w:r>
    </w:p>
    <w:p>
      <w:pPr>
        <w:spacing w:before="0" w:after="80"/>
      </w:pPr>
      <w:r>
        <w:rPr>
          <w:color w:val="111111"/>
          <w:sz w:val="22"/>
          <w:szCs w:val="22"/>
        </w:rPr>
        <w:t xml:space="preserve">Register Your Microfinance Company — Starting ₹XXXX</w:t>
      </w:r>
    </w:p>
    <w:p>
      <w:pPr>
        <w:pBdr>
          <w:bottom w:val="single" w:color="D4AF4C" w:sz="4" w:space="1"/>
        </w:pBdr>
        <w:spacing w:before="80" w:after="80"/>
      </w:pPr>
      <w:r>
        <w:t xml:space="preserve"/>
      </w:r>
    </w:p>
    <w:p>
      <w:pPr>
        <w:spacing w:before="0" w:after="60"/>
      </w:pPr>
      <w:r>
        <w:t xml:space="preserve"/>
      </w:r>
    </w:p>
    <w:p>
      <w:pPr>
        <w:pStyle w:val="Heading2"/>
        <w:spacing w:before="240" w:after="60"/>
      </w:pPr>
      <w:r>
        <w:rPr>
          <w:b/>
          <w:bCs/>
          <w:color w:val="2A1A00"/>
        </w:rPr>
        <w:t xml:space="preserve">3.6 NBFC Registration</w:t>
      </w:r>
    </w:p>
    <w:p>
      <w:pPr>
        <w:spacing w:before="160" w:after="40"/>
      </w:pPr>
      <w:r>
        <w:rPr>
          <w:b/>
          <w:bCs/>
          <w:color w:val="B8972A"/>
          <w:spacing w:val="80"/>
          <w:sz w:val="16"/>
          <w:szCs w:val="16"/>
        </w:rPr>
        <w:t xml:space="preserve">SHORT DESCRIPTION</w:t>
      </w:r>
    </w:p>
    <w:p>
      <w:pPr>
        <w:spacing w:before="0" w:after="80"/>
      </w:pPr>
      <w:r>
        <w:rPr>
          <w:color w:val="111111"/>
          <w:sz w:val="22"/>
          <w:szCs w:val="22"/>
        </w:rPr>
        <w:t xml:space="preserve">Non-Banking Financial Companies offer loans, asset financing, investments — without a banking licence. RBI-regulated with significant operational advantages.</w:t>
      </w:r>
    </w:p>
    <w:p>
      <w:pPr>
        <w:spacing w:before="160" w:after="40"/>
      </w:pPr>
      <w:r>
        <w:rPr>
          <w:b/>
          <w:bCs/>
          <w:color w:val="B8972A"/>
          <w:spacing w:val="80"/>
          <w:sz w:val="16"/>
          <w:szCs w:val="16"/>
        </w:rPr>
        <w:t xml:space="preserve">LONG DESCRIPTION</w:t>
      </w:r>
    </w:p>
    <w:p>
      <w:pPr>
        <w:spacing w:before="0" w:after="80"/>
      </w:pPr>
      <w:r>
        <w:rPr>
          <w:color w:val="111111"/>
          <w:sz w:val="22"/>
          <w:szCs w:val="22"/>
        </w:rPr>
        <w:t xml:space="preserve">An NBFC (Non-Banking Financial Company) is regulated by the RBI and can offer a wide range of financial products — personal loans, business loans, equipment financing, hire purchase, and more — without holding a banking licence. NBFCs are essential to India's credit ecosystem and serve segments underserved by banks. With 100% FDI allowed and the ability to open up to 1000 branches without additional RBI approval, an NBFC is a powerful financial services platform.</w:t>
      </w:r>
    </w:p>
    <w:p>
      <w:pPr>
        <w:spacing w:before="0" w:after="60"/>
      </w:pPr>
      <w:r>
        <w:t xml:space="preserve"/>
      </w:r>
    </w:p>
    <w:p>
      <w:pPr>
        <w:spacing w:before="160" w:after="40"/>
      </w:pPr>
      <w:r>
        <w:rPr>
          <w:b/>
          <w:bCs/>
          <w:color w:val="B8972A"/>
          <w:spacing w:val="80"/>
          <w:sz w:val="16"/>
          <w:szCs w:val="16"/>
        </w:rPr>
        <w:t xml:space="preserve">KEY NOTES</w:t>
      </w:r>
    </w:p>
    <w:p>
      <w:pPr>
        <w:pStyle w:val="ListParagraph"/>
        <w:numPr>
          <w:ilvl w:val="0"/>
          <w:numId w:val="2"/>
        </w:numPr>
        <w:spacing w:before="0" w:after="40"/>
      </w:pPr>
      <w:r>
        <w:rPr>
          <w:color w:val="111111"/>
          <w:sz w:val="22"/>
          <w:szCs w:val="22"/>
        </w:rPr>
        <w:t xml:space="preserve">RBI Certificate of Registration required — approval in 90–120 days</w:t>
      </w:r>
    </w:p>
    <w:p>
      <w:pPr>
        <w:pStyle w:val="ListParagraph"/>
        <w:numPr>
          <w:ilvl w:val="0"/>
          <w:numId w:val="2"/>
        </w:numPr>
        <w:spacing w:before="0" w:after="40"/>
      </w:pPr>
      <w:r>
        <w:rPr>
          <w:color w:val="111111"/>
          <w:sz w:val="22"/>
          <w:szCs w:val="22"/>
        </w:rPr>
        <w:t xml:space="preserve">Minimum Net Owned Fund (NOF): ₹2 Crore</w:t>
      </w:r>
    </w:p>
    <w:p>
      <w:pPr>
        <w:pStyle w:val="ListParagraph"/>
        <w:numPr>
          <w:ilvl w:val="0"/>
          <w:numId w:val="2"/>
        </w:numPr>
        <w:spacing w:before="0" w:after="40"/>
      </w:pPr>
      <w:r>
        <w:rPr>
          <w:color w:val="111111"/>
          <w:sz w:val="22"/>
          <w:szCs w:val="22"/>
        </w:rPr>
        <w:t xml:space="preserve">100% Foreign Direct Investment (FDI) allowed</w:t>
      </w:r>
    </w:p>
    <w:p>
      <w:pPr>
        <w:pStyle w:val="ListParagraph"/>
        <w:numPr>
          <w:ilvl w:val="0"/>
          <w:numId w:val="2"/>
        </w:numPr>
        <w:spacing w:before="0" w:after="40"/>
      </w:pPr>
      <w:r>
        <w:rPr>
          <w:color w:val="111111"/>
          <w:sz w:val="22"/>
          <w:szCs w:val="22"/>
        </w:rPr>
        <w:t xml:space="preserve">Can open up to 1,000 branches without individual RBI approval</w:t>
      </w:r>
    </w:p>
    <w:p>
      <w:pPr>
        <w:pStyle w:val="ListParagraph"/>
        <w:numPr>
          <w:ilvl w:val="0"/>
          <w:numId w:val="2"/>
        </w:numPr>
        <w:spacing w:before="0" w:after="40"/>
      </w:pPr>
      <w:r>
        <w:rPr>
          <w:color w:val="111111"/>
          <w:sz w:val="22"/>
          <w:szCs w:val="22"/>
        </w:rPr>
        <w:t xml:space="preserve">Can offer loans, leasing, hire purchase, asset management, insurance distribution</w:t>
      </w:r>
    </w:p>
    <w:p>
      <w:pPr>
        <w:spacing w:before="0" w:after="80"/>
      </w:pPr>
      <w:r>
        <w:t xml:space="preserve"/>
      </w:r>
    </w:p>
    <w:p>
      <w:pPr>
        <w:spacing w:before="160" w:after="40"/>
      </w:pPr>
      <w:r>
        <w:rPr>
          <w:b/>
          <w:bCs/>
          <w:color w:val="B8972A"/>
          <w:spacing w:val="80"/>
          <w:sz w:val="16"/>
          <w:szCs w:val="16"/>
        </w:rPr>
        <w:t xml:space="preserve">CTA</w:t>
      </w:r>
    </w:p>
    <w:p>
      <w:pPr>
        <w:spacing w:before="0" w:after="80"/>
      </w:pPr>
      <w:r>
        <w:rPr>
          <w:color w:val="111111"/>
          <w:sz w:val="22"/>
          <w:szCs w:val="22"/>
        </w:rPr>
        <w:t xml:space="preserve">Register Your NBFC — Starting ₹XXXX</w:t>
      </w:r>
    </w:p>
    <w:p>
      <w:pPr>
        <w:pBdr>
          <w:bottom w:val="single" w:color="D4AF4C" w:sz="4" w:space="1"/>
        </w:pBdr>
        <w:spacing w:before="80" w:after="80"/>
      </w:pPr>
      <w:r>
        <w:t xml:space="preserve"/>
      </w:r>
    </w:p>
    <w:p>
      <w:pPr>
        <w:spacing w:before="0" w:after="60"/>
      </w:pPr>
      <w:r>
        <w:t xml:space="preserve"/>
      </w:r>
    </w:p>
    <w:p>
      <w:pPr>
        <w:pStyle w:val="Heading2"/>
        <w:spacing w:before="240" w:after="60"/>
      </w:pPr>
      <w:r>
        <w:rPr>
          <w:b/>
          <w:bCs/>
          <w:color w:val="2A1A00"/>
        </w:rPr>
        <w:t xml:space="preserve">3.7 Producer Company</w:t>
      </w:r>
    </w:p>
    <w:p>
      <w:pPr>
        <w:spacing w:before="160" w:after="40"/>
      </w:pPr>
      <w:r>
        <w:rPr>
          <w:b/>
          <w:bCs/>
          <w:color w:val="B8972A"/>
          <w:spacing w:val="80"/>
          <w:sz w:val="16"/>
          <w:szCs w:val="16"/>
        </w:rPr>
        <w:t xml:space="preserve">SHORT DESCRIPTION</w:t>
      </w:r>
    </w:p>
    <w:p>
      <w:pPr>
        <w:spacing w:before="0" w:after="80"/>
      </w:pPr>
      <w:r>
        <w:rPr>
          <w:color w:val="111111"/>
          <w:sz w:val="22"/>
          <w:szCs w:val="22"/>
        </w:rPr>
        <w:t xml:space="preserve">Designed for farmers and primary producers. Blends cooperative society benefits with corporate structure. NABARD provides financial assistance.</w:t>
      </w:r>
    </w:p>
    <w:p>
      <w:pPr>
        <w:spacing w:before="160" w:after="40"/>
      </w:pPr>
      <w:r>
        <w:rPr>
          <w:b/>
          <w:bCs/>
          <w:color w:val="B8972A"/>
          <w:spacing w:val="80"/>
          <w:sz w:val="16"/>
          <w:szCs w:val="16"/>
        </w:rPr>
        <w:t xml:space="preserve">LONG DESCRIPTION</w:t>
      </w:r>
    </w:p>
    <w:p>
      <w:pPr>
        <w:spacing w:before="0" w:after="80"/>
      </w:pPr>
      <w:r>
        <w:rPr>
          <w:color w:val="111111"/>
          <w:sz w:val="22"/>
          <w:szCs w:val="22"/>
        </w:rPr>
        <w:t xml:space="preserve">A Producer Company is a special corporate structure designed exclusively for farmers, fishermen, artisans, and other primary producers. It blends the best of a cooperative society and a private company — giving producers collective bargaining power, access to institutional credit, government subsidies, and NABARD grants. It's governed under the Companies Act 2013 and enjoys significant income tax exemptions.</w:t>
      </w:r>
    </w:p>
    <w:p>
      <w:pPr>
        <w:spacing w:before="0" w:after="60"/>
      </w:pPr>
      <w:r>
        <w:t xml:space="preserve"/>
      </w:r>
    </w:p>
    <w:p>
      <w:pPr>
        <w:spacing w:before="160" w:after="40"/>
      </w:pPr>
      <w:r>
        <w:rPr>
          <w:b/>
          <w:bCs/>
          <w:color w:val="B8972A"/>
          <w:spacing w:val="80"/>
          <w:sz w:val="16"/>
          <w:szCs w:val="16"/>
        </w:rPr>
        <w:t xml:space="preserve">KEY NOTES</w:t>
      </w:r>
    </w:p>
    <w:p>
      <w:pPr>
        <w:pStyle w:val="ListParagraph"/>
        <w:numPr>
          <w:ilvl w:val="0"/>
          <w:numId w:val="2"/>
        </w:numPr>
        <w:spacing w:before="0" w:after="40"/>
      </w:pPr>
      <w:r>
        <w:rPr>
          <w:color w:val="111111"/>
          <w:sz w:val="22"/>
          <w:szCs w:val="22"/>
        </w:rPr>
        <w:t xml:space="preserve">Minimum paid-up capital: ₹5 Lakh</w:t>
      </w:r>
    </w:p>
    <w:p>
      <w:pPr>
        <w:pStyle w:val="ListParagraph"/>
        <w:numPr>
          <w:ilvl w:val="0"/>
          <w:numId w:val="2"/>
        </w:numPr>
        <w:spacing w:before="0" w:after="40"/>
      </w:pPr>
      <w:r>
        <w:rPr>
          <w:color w:val="111111"/>
          <w:sz w:val="22"/>
          <w:szCs w:val="22"/>
        </w:rPr>
        <w:t xml:space="preserve">Minimum 10 individual producer members required</w:t>
      </w:r>
    </w:p>
    <w:p>
      <w:pPr>
        <w:pStyle w:val="ListParagraph"/>
        <w:numPr>
          <w:ilvl w:val="0"/>
          <w:numId w:val="2"/>
        </w:numPr>
        <w:spacing w:before="0" w:after="40"/>
      </w:pPr>
      <w:r>
        <w:rPr>
          <w:color w:val="111111"/>
          <w:sz w:val="22"/>
          <w:szCs w:val="22"/>
        </w:rPr>
        <w:t xml:space="preserve">Eligible for complete income tax exemption under certain provisions</w:t>
      </w:r>
    </w:p>
    <w:p>
      <w:pPr>
        <w:pStyle w:val="ListParagraph"/>
        <w:numPr>
          <w:ilvl w:val="0"/>
          <w:numId w:val="2"/>
        </w:numPr>
        <w:spacing w:before="0" w:after="40"/>
      </w:pPr>
      <w:r>
        <w:rPr>
          <w:color w:val="111111"/>
          <w:sz w:val="22"/>
          <w:szCs w:val="22"/>
        </w:rPr>
        <w:t xml:space="preserve">NABARD financial assistance available</w:t>
      </w:r>
    </w:p>
    <w:p>
      <w:pPr>
        <w:pStyle w:val="ListParagraph"/>
        <w:numPr>
          <w:ilvl w:val="0"/>
          <w:numId w:val="2"/>
        </w:numPr>
        <w:spacing w:before="0" w:after="40"/>
      </w:pPr>
      <w:r>
        <w:rPr>
          <w:color w:val="111111"/>
          <w:sz w:val="22"/>
          <w:szCs w:val="22"/>
        </w:rPr>
        <w:t xml:space="preserve">Promotes collective marketing and processing among farmers</w:t>
      </w:r>
    </w:p>
    <w:p>
      <w:pPr>
        <w:spacing w:before="0" w:after="80"/>
      </w:pPr>
      <w:r>
        <w:t xml:space="preserve"/>
      </w:r>
    </w:p>
    <w:p>
      <w:pPr>
        <w:spacing w:before="160" w:after="40"/>
      </w:pPr>
      <w:r>
        <w:rPr>
          <w:b/>
          <w:bCs/>
          <w:color w:val="B8972A"/>
          <w:spacing w:val="80"/>
          <w:sz w:val="16"/>
          <w:szCs w:val="16"/>
        </w:rPr>
        <w:t xml:space="preserve">CTA</w:t>
      </w:r>
    </w:p>
    <w:p>
      <w:pPr>
        <w:spacing w:before="0" w:after="80"/>
      </w:pPr>
      <w:r>
        <w:rPr>
          <w:color w:val="111111"/>
          <w:sz w:val="22"/>
          <w:szCs w:val="22"/>
        </w:rPr>
        <w:t xml:space="preserve">Register Your Producer Company — Starting ₹XXXX</w:t>
      </w:r>
    </w:p>
    <w:p>
      <w:pPr>
        <w:pBdr>
          <w:bottom w:val="single" w:color="D4AF4C" w:sz="4" w:space="1"/>
        </w:pBdr>
        <w:spacing w:before="80" w:after="80"/>
      </w:pPr>
      <w:r>
        <w:t xml:space="preserve"/>
      </w:r>
    </w:p>
    <w:p>
      <w:pPr>
        <w:spacing w:before="0" w:after="60"/>
      </w:pPr>
      <w:r>
        <w:t xml:space="preserve"/>
      </w:r>
    </w:p>
    <w:p>
      <w:pPr>
        <w:pStyle w:val="Heading2"/>
        <w:spacing w:before="240" w:after="60"/>
      </w:pPr>
      <w:r>
        <w:rPr>
          <w:b/>
          <w:bCs/>
          <w:color w:val="2A1A00"/>
        </w:rPr>
        <w:t xml:space="preserve">3.8 Section 8 Company (NGO / NPO)</w:t>
      </w:r>
    </w:p>
    <w:p>
      <w:pPr>
        <w:spacing w:before="160" w:after="40"/>
      </w:pPr>
      <w:r>
        <w:rPr>
          <w:b/>
          <w:bCs/>
          <w:color w:val="B8972A"/>
          <w:spacing w:val="80"/>
          <w:sz w:val="16"/>
          <w:szCs w:val="16"/>
        </w:rPr>
        <w:t xml:space="preserve">SHORT DESCRIPTION</w:t>
      </w:r>
    </w:p>
    <w:p>
      <w:pPr>
        <w:spacing w:before="0" w:after="80"/>
      </w:pPr>
      <w:r>
        <w:rPr>
          <w:color w:val="111111"/>
          <w:sz w:val="22"/>
          <w:szCs w:val="22"/>
        </w:rPr>
        <w:t xml:space="preserve">Most credible NGO structure under Companies Act 2013. Promotes social welfare, education, arts, science — with significant tax benefits and nationwide authority.</w:t>
      </w:r>
    </w:p>
    <w:p>
      <w:pPr>
        <w:spacing w:before="160" w:after="40"/>
      </w:pPr>
      <w:r>
        <w:rPr>
          <w:b/>
          <w:bCs/>
          <w:color w:val="B8972A"/>
          <w:spacing w:val="80"/>
          <w:sz w:val="16"/>
          <w:szCs w:val="16"/>
        </w:rPr>
        <w:t xml:space="preserve">LONG DESCRIPTION</w:t>
      </w:r>
    </w:p>
    <w:p>
      <w:pPr>
        <w:spacing w:before="0" w:after="80"/>
      </w:pPr>
      <w:r>
        <w:rPr>
          <w:color w:val="111111"/>
          <w:sz w:val="22"/>
          <w:szCs w:val="22"/>
        </w:rPr>
        <w:t xml:space="preserve">A Section 8 Company is the most credible and transparent form of Non-Governmental Organisation in India. Licensed by the Central Government, it is used to promote charitable objectives — education, healthcare, environmental protection, sports, research, and social welfare. It enjoys stamp duty exemption, income tax benefits under 12AA and 80G, and operates with the full authority of the Companies Act without any profit-distribution motive.</w:t>
      </w:r>
    </w:p>
    <w:p>
      <w:pPr>
        <w:spacing w:before="0" w:after="60"/>
      </w:pPr>
      <w:r>
        <w:t xml:space="preserve"/>
      </w:r>
    </w:p>
    <w:p>
      <w:pPr>
        <w:spacing w:before="160" w:after="40"/>
      </w:pPr>
      <w:r>
        <w:rPr>
          <w:b/>
          <w:bCs/>
          <w:color w:val="B8972A"/>
          <w:spacing w:val="80"/>
          <w:sz w:val="16"/>
          <w:szCs w:val="16"/>
        </w:rPr>
        <w:t xml:space="preserve">KEY NOTES</w:t>
      </w:r>
    </w:p>
    <w:p>
      <w:pPr>
        <w:pStyle w:val="ListParagraph"/>
        <w:numPr>
          <w:ilvl w:val="0"/>
          <w:numId w:val="2"/>
        </w:numPr>
        <w:spacing w:before="0" w:after="40"/>
      </w:pPr>
      <w:r>
        <w:rPr>
          <w:color w:val="111111"/>
          <w:sz w:val="22"/>
          <w:szCs w:val="22"/>
        </w:rPr>
        <w:t xml:space="preserve">No minimum share capital required</w:t>
      </w:r>
    </w:p>
    <w:p>
      <w:pPr>
        <w:pStyle w:val="ListParagraph"/>
        <w:numPr>
          <w:ilvl w:val="0"/>
          <w:numId w:val="2"/>
        </w:numPr>
        <w:spacing w:before="0" w:after="40"/>
      </w:pPr>
      <w:r>
        <w:rPr>
          <w:color w:val="111111"/>
          <w:sz w:val="22"/>
          <w:szCs w:val="22"/>
        </w:rPr>
        <w:t xml:space="preserve">Central Government licence required from the Regional Director, MCA</w:t>
      </w:r>
    </w:p>
    <w:p>
      <w:pPr>
        <w:pStyle w:val="ListParagraph"/>
        <w:numPr>
          <w:ilvl w:val="0"/>
          <w:numId w:val="2"/>
        </w:numPr>
        <w:spacing w:before="0" w:after="40"/>
      </w:pPr>
      <w:r>
        <w:rPr>
          <w:color w:val="111111"/>
          <w:sz w:val="22"/>
          <w:szCs w:val="22"/>
        </w:rPr>
        <w:t xml:space="preserve">Exempt from stamp duty on MOA &amp; AOA</w:t>
      </w:r>
    </w:p>
    <w:p>
      <w:pPr>
        <w:pStyle w:val="ListParagraph"/>
        <w:numPr>
          <w:ilvl w:val="0"/>
          <w:numId w:val="2"/>
        </w:numPr>
        <w:spacing w:before="0" w:after="40"/>
      </w:pPr>
      <w:r>
        <w:rPr>
          <w:color w:val="111111"/>
          <w:sz w:val="22"/>
          <w:szCs w:val="22"/>
        </w:rPr>
        <w:t xml:space="preserve">Income tax exemptions under 12AA and 80G available</w:t>
      </w:r>
    </w:p>
    <w:p>
      <w:pPr>
        <w:pStyle w:val="ListParagraph"/>
        <w:numPr>
          <w:ilvl w:val="0"/>
          <w:numId w:val="2"/>
        </w:numPr>
        <w:spacing w:before="0" w:after="40"/>
      </w:pPr>
      <w:r>
        <w:rPr>
          <w:color w:val="111111"/>
          <w:sz w:val="22"/>
          <w:szCs w:val="22"/>
        </w:rPr>
        <w:t xml:space="preserve">Profits must be reinvested in the organisation's objectives</w:t>
      </w:r>
    </w:p>
    <w:p>
      <w:pPr>
        <w:pStyle w:val="ListParagraph"/>
        <w:numPr>
          <w:ilvl w:val="0"/>
          <w:numId w:val="2"/>
        </w:numPr>
        <w:spacing w:before="0" w:after="40"/>
      </w:pPr>
      <w:r>
        <w:rPr>
          <w:color w:val="111111"/>
          <w:sz w:val="22"/>
          <w:szCs w:val="22"/>
        </w:rPr>
        <w:t xml:space="preserve">Cannot distribute dividends to members</w:t>
      </w:r>
    </w:p>
    <w:p>
      <w:pPr>
        <w:spacing w:before="0" w:after="80"/>
      </w:pPr>
      <w:r>
        <w:t xml:space="preserve"/>
      </w:r>
    </w:p>
    <w:p>
      <w:pPr>
        <w:spacing w:before="160" w:after="40"/>
      </w:pPr>
      <w:r>
        <w:rPr>
          <w:b/>
          <w:bCs/>
          <w:color w:val="B8972A"/>
          <w:spacing w:val="80"/>
          <w:sz w:val="16"/>
          <w:szCs w:val="16"/>
        </w:rPr>
        <w:t xml:space="preserve">CTA</w:t>
      </w:r>
    </w:p>
    <w:p>
      <w:pPr>
        <w:spacing w:before="0" w:after="80"/>
      </w:pPr>
      <w:r>
        <w:rPr>
          <w:color w:val="111111"/>
          <w:sz w:val="22"/>
          <w:szCs w:val="22"/>
        </w:rPr>
        <w:t xml:space="preserve">Register Your NGO (Section 8) — Starting ₹XXXX</w:t>
      </w:r>
    </w:p>
    <w:p>
      <w:pPr>
        <w:pBdr>
          <w:bottom w:val="single" w:color="D4AF4C" w:sz="4" w:space="1"/>
        </w:pBdr>
        <w:spacing w:before="80" w:after="80"/>
      </w:pPr>
      <w:r>
        <w:t xml:space="preserve"/>
      </w:r>
    </w:p>
    <w:p>
      <w:pPr>
        <w:spacing w:before="0" w:after="60"/>
      </w:pPr>
      <w:r>
        <w:t xml:space="preserve"/>
      </w:r>
    </w:p>
    <w:p>
      <w:pPr>
        <w:pStyle w:val="Heading2"/>
        <w:spacing w:before="240" w:after="60"/>
      </w:pPr>
      <w:r>
        <w:rPr>
          <w:b/>
          <w:bCs/>
          <w:color w:val="2A1A00"/>
        </w:rPr>
        <w:t xml:space="preserve">3.9 Society Registration</w:t>
      </w:r>
    </w:p>
    <w:p>
      <w:pPr>
        <w:spacing w:before="160" w:after="40"/>
      </w:pPr>
      <w:r>
        <w:rPr>
          <w:b/>
          <w:bCs/>
          <w:color w:val="B8972A"/>
          <w:spacing w:val="80"/>
          <w:sz w:val="16"/>
          <w:szCs w:val="16"/>
        </w:rPr>
        <w:t xml:space="preserve">SHORT DESCRIPTION</w:t>
      </w:r>
    </w:p>
    <w:p>
      <w:pPr>
        <w:spacing w:before="0" w:after="80"/>
      </w:pPr>
      <w:r>
        <w:rPr>
          <w:color w:val="111111"/>
          <w:sz w:val="22"/>
          <w:szCs w:val="22"/>
        </w:rPr>
        <w:t xml:space="preserve">Registered under the Societies Registration Act, 1860 for literary, scientific, or charitable purposes. Minimum 7 members required.</w:t>
      </w:r>
    </w:p>
    <w:p>
      <w:pPr>
        <w:spacing w:before="160" w:after="40"/>
      </w:pPr>
      <w:r>
        <w:rPr>
          <w:b/>
          <w:bCs/>
          <w:color w:val="B8972A"/>
          <w:spacing w:val="80"/>
          <w:sz w:val="16"/>
          <w:szCs w:val="16"/>
        </w:rPr>
        <w:t xml:space="preserve">LONG DESCRIPTION</w:t>
      </w:r>
    </w:p>
    <w:p>
      <w:pPr>
        <w:spacing w:before="0" w:after="80"/>
      </w:pPr>
      <w:r>
        <w:rPr>
          <w:color w:val="111111"/>
          <w:sz w:val="22"/>
          <w:szCs w:val="22"/>
        </w:rPr>
        <w:t xml:space="preserve">A Registered Society is one of India's oldest and most recognised forms of non-profit organisation. Governed by the Societies Registration Act, 1860, it is used to promote literary, scientific, charitable, and cultural activities. It requires a minimum of 7 founding members and is registered with the state Registrar of Societies. A society has a Memorandum of Association and Rules &amp; Regulations as governing documents, and can apply for 12A and 80G tax exemptions.</w:t>
      </w:r>
    </w:p>
    <w:p>
      <w:pPr>
        <w:spacing w:before="0" w:after="60"/>
      </w:pPr>
      <w:r>
        <w:t xml:space="preserve"/>
      </w:r>
    </w:p>
    <w:p>
      <w:pPr>
        <w:spacing w:before="160" w:after="40"/>
      </w:pPr>
      <w:r>
        <w:rPr>
          <w:b/>
          <w:bCs/>
          <w:color w:val="B8972A"/>
          <w:spacing w:val="80"/>
          <w:sz w:val="16"/>
          <w:szCs w:val="16"/>
        </w:rPr>
        <w:t xml:space="preserve">KEY NOTES</w:t>
      </w:r>
    </w:p>
    <w:p>
      <w:pPr>
        <w:pStyle w:val="ListParagraph"/>
        <w:numPr>
          <w:ilvl w:val="0"/>
          <w:numId w:val="2"/>
        </w:numPr>
        <w:spacing w:before="0" w:after="40"/>
      </w:pPr>
      <w:r>
        <w:rPr>
          <w:color w:val="111111"/>
          <w:sz w:val="22"/>
          <w:szCs w:val="22"/>
        </w:rPr>
        <w:t xml:space="preserve">Minimum 7 members required</w:t>
      </w:r>
    </w:p>
    <w:p>
      <w:pPr>
        <w:pStyle w:val="ListParagraph"/>
        <w:numPr>
          <w:ilvl w:val="0"/>
          <w:numId w:val="2"/>
        </w:numPr>
        <w:spacing w:before="0" w:after="40"/>
      </w:pPr>
      <w:r>
        <w:rPr>
          <w:color w:val="111111"/>
          <w:sz w:val="22"/>
          <w:szCs w:val="22"/>
        </w:rPr>
        <w:t xml:space="preserve">Governing documents: MOA and Rules &amp; Regulations</w:t>
      </w:r>
    </w:p>
    <w:p>
      <w:pPr>
        <w:pStyle w:val="ListParagraph"/>
        <w:numPr>
          <w:ilvl w:val="0"/>
          <w:numId w:val="2"/>
        </w:numPr>
        <w:spacing w:before="0" w:after="40"/>
      </w:pPr>
      <w:r>
        <w:rPr>
          <w:color w:val="111111"/>
          <w:sz w:val="22"/>
          <w:szCs w:val="22"/>
        </w:rPr>
        <w:t xml:space="preserve">Registered with the state Registrar of Societies</w:t>
      </w:r>
    </w:p>
    <w:p>
      <w:pPr>
        <w:pStyle w:val="ListParagraph"/>
        <w:numPr>
          <w:ilvl w:val="0"/>
          <w:numId w:val="2"/>
        </w:numPr>
        <w:spacing w:before="0" w:after="40"/>
      </w:pPr>
      <w:r>
        <w:rPr>
          <w:color w:val="111111"/>
          <w:sz w:val="22"/>
          <w:szCs w:val="22"/>
        </w:rPr>
        <w:t xml:space="preserve">Can apply for 12A and 80G income tax exemptions</w:t>
      </w:r>
    </w:p>
    <w:p>
      <w:pPr>
        <w:pStyle w:val="ListParagraph"/>
        <w:numPr>
          <w:ilvl w:val="0"/>
          <w:numId w:val="2"/>
        </w:numPr>
        <w:spacing w:before="0" w:after="40"/>
      </w:pPr>
      <w:r>
        <w:rPr>
          <w:color w:val="111111"/>
          <w:sz w:val="22"/>
          <w:szCs w:val="22"/>
        </w:rPr>
        <w:t xml:space="preserve">Suitable for schools, libraries, cultural centres, welfare bodies</w:t>
      </w:r>
    </w:p>
    <w:p>
      <w:pPr>
        <w:spacing w:before="0" w:after="80"/>
      </w:pPr>
      <w:r>
        <w:t xml:space="preserve"/>
      </w:r>
    </w:p>
    <w:p>
      <w:pPr>
        <w:spacing w:before="160" w:after="40"/>
      </w:pPr>
      <w:r>
        <w:rPr>
          <w:b/>
          <w:bCs/>
          <w:color w:val="B8972A"/>
          <w:spacing w:val="80"/>
          <w:sz w:val="16"/>
          <w:szCs w:val="16"/>
        </w:rPr>
        <w:t xml:space="preserve">CTA</w:t>
      </w:r>
    </w:p>
    <w:p>
      <w:pPr>
        <w:spacing w:before="0" w:after="80"/>
      </w:pPr>
      <w:r>
        <w:rPr>
          <w:color w:val="111111"/>
          <w:sz w:val="22"/>
          <w:szCs w:val="22"/>
        </w:rPr>
        <w:t xml:space="preserve">Register Your Society — Starting ₹XXXX</w:t>
      </w:r>
    </w:p>
    <w:p>
      <w:pPr>
        <w:pBdr>
          <w:bottom w:val="single" w:color="D4AF4C" w:sz="4" w:space="1"/>
        </w:pBdr>
        <w:spacing w:before="80" w:after="80"/>
      </w:pPr>
      <w:r>
        <w:t xml:space="preserve"/>
      </w:r>
    </w:p>
    <w:p>
      <w:pPr>
        <w:spacing w:before="0" w:after="60"/>
      </w:pPr>
      <w:r>
        <w:t xml:space="preserve"/>
      </w:r>
    </w:p>
    <w:p>
      <w:pPr>
        <w:pStyle w:val="Heading2"/>
        <w:spacing w:before="240" w:after="60"/>
      </w:pPr>
      <w:r>
        <w:rPr>
          <w:b/>
          <w:bCs/>
          <w:color w:val="2A1A00"/>
        </w:rPr>
        <w:t xml:space="preserve">3.10 Trust Registration</w:t>
      </w:r>
    </w:p>
    <w:p>
      <w:pPr>
        <w:spacing w:before="160" w:after="40"/>
      </w:pPr>
      <w:r>
        <w:rPr>
          <w:b/>
          <w:bCs/>
          <w:color w:val="B8972A"/>
          <w:spacing w:val="80"/>
          <w:sz w:val="16"/>
          <w:szCs w:val="16"/>
        </w:rPr>
        <w:t xml:space="preserve">SHORT DESCRIPTION</w:t>
      </w:r>
    </w:p>
    <w:p>
      <w:pPr>
        <w:spacing w:before="0" w:after="80"/>
      </w:pPr>
      <w:r>
        <w:rPr>
          <w:color w:val="111111"/>
          <w:sz w:val="22"/>
          <w:szCs w:val="22"/>
        </w:rPr>
        <w:t xml:space="preserve">Governed by the Indian Trusts Act, 1882. Public Charitable Trusts are widely used to establish schools, hospitals, old-age homes, and philanthropic institutions.</w:t>
      </w:r>
    </w:p>
    <w:p>
      <w:pPr>
        <w:spacing w:before="160" w:after="40"/>
      </w:pPr>
      <w:r>
        <w:rPr>
          <w:b/>
          <w:bCs/>
          <w:color w:val="B8972A"/>
          <w:spacing w:val="80"/>
          <w:sz w:val="16"/>
          <w:szCs w:val="16"/>
        </w:rPr>
        <w:t xml:space="preserve">LONG DESCRIPTION</w:t>
      </w:r>
    </w:p>
    <w:p>
      <w:pPr>
        <w:spacing w:before="0" w:after="80"/>
      </w:pPr>
      <w:r>
        <w:rPr>
          <w:color w:val="111111"/>
          <w:sz w:val="22"/>
          <w:szCs w:val="22"/>
        </w:rPr>
        <w:t xml:space="preserve">A Charitable Trust is one of the most flexible and powerful structures for philanthropic work in India. Governed by the Indian Trusts Act, 1882, a Trust is created by a settlor who transfers assets to trustees for the benefit of beneficiaries. Public Charitable Trusts are widely used to run schools, temples, hospitals, and welfare foundations. They can obtain 12A and 80G certificates for tax exemptions, making donor contributions tax-deductible.</w:t>
      </w:r>
    </w:p>
    <w:p>
      <w:pPr>
        <w:spacing w:before="0" w:after="60"/>
      </w:pPr>
      <w:r>
        <w:t xml:space="preserve"/>
      </w:r>
    </w:p>
    <w:p>
      <w:pPr>
        <w:spacing w:before="160" w:after="40"/>
      </w:pPr>
      <w:r>
        <w:rPr>
          <w:b/>
          <w:bCs/>
          <w:color w:val="B8972A"/>
          <w:spacing w:val="80"/>
          <w:sz w:val="16"/>
          <w:szCs w:val="16"/>
        </w:rPr>
        <w:t xml:space="preserve">KEY NOTES</w:t>
      </w:r>
    </w:p>
    <w:p>
      <w:pPr>
        <w:pStyle w:val="ListParagraph"/>
        <w:numPr>
          <w:ilvl w:val="0"/>
          <w:numId w:val="2"/>
        </w:numPr>
        <w:spacing w:before="0" w:after="40"/>
      </w:pPr>
      <w:r>
        <w:rPr>
          <w:color w:val="111111"/>
          <w:sz w:val="22"/>
          <w:szCs w:val="22"/>
        </w:rPr>
        <w:t xml:space="preserve">Minimum 2 trustees required</w:t>
      </w:r>
    </w:p>
    <w:p>
      <w:pPr>
        <w:pStyle w:val="ListParagraph"/>
        <w:numPr>
          <w:ilvl w:val="0"/>
          <w:numId w:val="2"/>
        </w:numPr>
        <w:spacing w:before="0" w:after="40"/>
      </w:pPr>
      <w:r>
        <w:rPr>
          <w:color w:val="111111"/>
          <w:sz w:val="22"/>
          <w:szCs w:val="22"/>
        </w:rPr>
        <w:t xml:space="preserve">Trust Deed must be executed on stamp paper and notarized</w:t>
      </w:r>
    </w:p>
    <w:p>
      <w:pPr>
        <w:pStyle w:val="ListParagraph"/>
        <w:numPr>
          <w:ilvl w:val="0"/>
          <w:numId w:val="2"/>
        </w:numPr>
        <w:spacing w:before="0" w:after="40"/>
      </w:pPr>
      <w:r>
        <w:rPr>
          <w:color w:val="111111"/>
          <w:sz w:val="22"/>
          <w:szCs w:val="22"/>
        </w:rPr>
        <w:t xml:space="preserve">Registered with the sub-registrar of assurances or equivalent authority</w:t>
      </w:r>
    </w:p>
    <w:p>
      <w:pPr>
        <w:pStyle w:val="ListParagraph"/>
        <w:numPr>
          <w:ilvl w:val="0"/>
          <w:numId w:val="2"/>
        </w:numPr>
        <w:spacing w:before="0" w:after="40"/>
      </w:pPr>
      <w:r>
        <w:rPr>
          <w:color w:val="111111"/>
          <w:sz w:val="22"/>
          <w:szCs w:val="22"/>
        </w:rPr>
        <w:t xml:space="preserve">Eligible for 12A and 80G tax exemption certificates</w:t>
      </w:r>
    </w:p>
    <w:p>
      <w:pPr>
        <w:pStyle w:val="ListParagraph"/>
        <w:numPr>
          <w:ilvl w:val="0"/>
          <w:numId w:val="2"/>
        </w:numPr>
        <w:spacing w:before="0" w:after="40"/>
      </w:pPr>
      <w:r>
        <w:rPr>
          <w:color w:val="111111"/>
          <w:sz w:val="22"/>
          <w:szCs w:val="22"/>
        </w:rPr>
        <w:t xml:space="preserve">Assets held in trust are separate from personal assets of trustees</w:t>
      </w:r>
    </w:p>
    <w:p>
      <w:pPr>
        <w:spacing w:before="0" w:after="80"/>
      </w:pPr>
      <w:r>
        <w:t xml:space="preserve"/>
      </w:r>
    </w:p>
    <w:p>
      <w:pPr>
        <w:spacing w:before="160" w:after="40"/>
      </w:pPr>
      <w:r>
        <w:rPr>
          <w:b/>
          <w:bCs/>
          <w:color w:val="B8972A"/>
          <w:spacing w:val="80"/>
          <w:sz w:val="16"/>
          <w:szCs w:val="16"/>
        </w:rPr>
        <w:t xml:space="preserve">CTA</w:t>
      </w:r>
    </w:p>
    <w:p>
      <w:pPr>
        <w:spacing w:before="0" w:after="80"/>
      </w:pPr>
      <w:r>
        <w:rPr>
          <w:color w:val="111111"/>
          <w:sz w:val="22"/>
          <w:szCs w:val="22"/>
        </w:rPr>
        <w:t xml:space="preserve">Register Your Trust — Starting ₹XXXX</w:t>
      </w:r>
    </w:p>
    <w:p>
      <w:pPr>
        <w:pBdr>
          <w:bottom w:val="single" w:color="D4AF4C" w:sz="4" w:space="1"/>
        </w:pBdr>
        <w:spacing w:before="80" w:after="80"/>
      </w:pPr>
      <w:r>
        <w:t xml:space="preserve"/>
      </w:r>
    </w:p>
    <w:p>
      <w:pPr>
        <w:spacing w:before="0" w:after="60"/>
      </w:pPr>
      <w:r>
        <w:t xml:space="preserve"/>
      </w:r>
    </w:p>
    <w:p>
      <w:pPr>
        <w:pStyle w:val="Heading2"/>
        <w:spacing w:before="240" w:after="60"/>
      </w:pPr>
      <w:r>
        <w:rPr>
          <w:b/>
          <w:bCs/>
          <w:color w:val="2A1A00"/>
        </w:rPr>
        <w:t xml:space="preserve">3.11 Public Limited Company</w:t>
      </w:r>
    </w:p>
    <w:p>
      <w:pPr>
        <w:spacing w:before="160" w:after="40"/>
      </w:pPr>
      <w:r>
        <w:rPr>
          <w:b/>
          <w:bCs/>
          <w:color w:val="B8972A"/>
          <w:spacing w:val="80"/>
          <w:sz w:val="16"/>
          <w:szCs w:val="16"/>
        </w:rPr>
        <w:t xml:space="preserve">SHORT DESCRIPTION</w:t>
      </w:r>
    </w:p>
    <w:p>
      <w:pPr>
        <w:spacing w:before="0" w:after="80"/>
      </w:pPr>
      <w:r>
        <w:rPr>
          <w:color w:val="111111"/>
          <w:sz w:val="22"/>
          <w:szCs w:val="22"/>
        </w:rPr>
        <w:t xml:space="preserve">Can raise capital from the public through IPO and stock exchange listing. Ideal for large enterprises seeking significant funding and market credibility.</w:t>
      </w:r>
    </w:p>
    <w:p>
      <w:pPr>
        <w:spacing w:before="160" w:after="40"/>
      </w:pPr>
      <w:r>
        <w:rPr>
          <w:b/>
          <w:bCs/>
          <w:color w:val="B8972A"/>
          <w:spacing w:val="80"/>
          <w:sz w:val="16"/>
          <w:szCs w:val="16"/>
        </w:rPr>
        <w:t xml:space="preserve">LONG DESCRIPTION</w:t>
      </w:r>
    </w:p>
    <w:p>
      <w:pPr>
        <w:spacing w:before="0" w:after="80"/>
      </w:pPr>
      <w:r>
        <w:rPr>
          <w:color w:val="111111"/>
          <w:sz w:val="22"/>
          <w:szCs w:val="22"/>
        </w:rPr>
        <w:t xml:space="preserve">A Public Limited Company is the highest form of corporate structure in India. It can raise capital from the general public through a public issue (IPO) and list its shares on NSE or BSE. With a minimum of 7 shareholders and 3 directors, it is ideal for large enterprises, group companies, and businesses planning to go public. Public Limited Companies are regulated more stringently by SEBI and the MCA, ensuring maximum investor protection and corporate governance standards.</w:t>
      </w:r>
    </w:p>
    <w:p>
      <w:pPr>
        <w:spacing w:before="0" w:after="60"/>
      </w:pPr>
      <w:r>
        <w:t xml:space="preserve"/>
      </w:r>
    </w:p>
    <w:p>
      <w:pPr>
        <w:spacing w:before="160" w:after="40"/>
      </w:pPr>
      <w:r>
        <w:rPr>
          <w:b/>
          <w:bCs/>
          <w:color w:val="B8972A"/>
          <w:spacing w:val="80"/>
          <w:sz w:val="16"/>
          <w:szCs w:val="16"/>
        </w:rPr>
        <w:t xml:space="preserve">KEY NOTES</w:t>
      </w:r>
    </w:p>
    <w:p>
      <w:pPr>
        <w:pStyle w:val="ListParagraph"/>
        <w:numPr>
          <w:ilvl w:val="0"/>
          <w:numId w:val="2"/>
        </w:numPr>
        <w:spacing w:before="0" w:after="40"/>
      </w:pPr>
      <w:r>
        <w:rPr>
          <w:color w:val="111111"/>
          <w:sz w:val="22"/>
          <w:szCs w:val="22"/>
        </w:rPr>
        <w:t xml:space="preserve">Minimum paid-up capital: ₹5 Lakh</w:t>
      </w:r>
    </w:p>
    <w:p>
      <w:pPr>
        <w:pStyle w:val="ListParagraph"/>
        <w:numPr>
          <w:ilvl w:val="0"/>
          <w:numId w:val="2"/>
        </w:numPr>
        <w:spacing w:before="0" w:after="40"/>
      </w:pPr>
      <w:r>
        <w:rPr>
          <w:color w:val="111111"/>
          <w:sz w:val="22"/>
          <w:szCs w:val="22"/>
        </w:rPr>
        <w:t xml:space="preserve">Minimum 7 shareholders and 3 directors required</w:t>
      </w:r>
    </w:p>
    <w:p>
      <w:pPr>
        <w:pStyle w:val="ListParagraph"/>
        <w:numPr>
          <w:ilvl w:val="0"/>
          <w:numId w:val="2"/>
        </w:numPr>
        <w:spacing w:before="0" w:after="40"/>
      </w:pPr>
      <w:r>
        <w:rPr>
          <w:color w:val="111111"/>
          <w:sz w:val="22"/>
          <w:szCs w:val="22"/>
        </w:rPr>
        <w:t xml:space="preserve">Can raise funds from the public via IPO</w:t>
      </w:r>
    </w:p>
    <w:p>
      <w:pPr>
        <w:pStyle w:val="ListParagraph"/>
        <w:numPr>
          <w:ilvl w:val="0"/>
          <w:numId w:val="2"/>
        </w:numPr>
        <w:spacing w:before="0" w:after="40"/>
      </w:pPr>
      <w:r>
        <w:rPr>
          <w:color w:val="111111"/>
          <w:sz w:val="22"/>
          <w:szCs w:val="22"/>
        </w:rPr>
        <w:t xml:space="preserve">Shares can be listed on NSE / BSE</w:t>
      </w:r>
    </w:p>
    <w:p>
      <w:pPr>
        <w:pStyle w:val="ListParagraph"/>
        <w:numPr>
          <w:ilvl w:val="0"/>
          <w:numId w:val="2"/>
        </w:numPr>
        <w:spacing w:before="0" w:after="40"/>
      </w:pPr>
      <w:r>
        <w:rPr>
          <w:color w:val="111111"/>
          <w:sz w:val="22"/>
          <w:szCs w:val="22"/>
        </w:rPr>
        <w:t xml:space="preserve">SEBI approval required for 500+ members</w:t>
      </w:r>
    </w:p>
    <w:p>
      <w:pPr>
        <w:pStyle w:val="ListParagraph"/>
        <w:numPr>
          <w:ilvl w:val="0"/>
          <w:numId w:val="2"/>
        </w:numPr>
        <w:spacing w:before="0" w:after="40"/>
      </w:pPr>
      <w:r>
        <w:rPr>
          <w:color w:val="111111"/>
          <w:sz w:val="22"/>
          <w:szCs w:val="22"/>
        </w:rPr>
        <w:t xml:space="preserve">Subject to stricter governance and disclosure requirements</w:t>
      </w:r>
    </w:p>
    <w:p>
      <w:pPr>
        <w:spacing w:before="0" w:after="80"/>
      </w:pPr>
      <w:r>
        <w:t xml:space="preserve"/>
      </w:r>
    </w:p>
    <w:p>
      <w:pPr>
        <w:spacing w:before="160" w:after="40"/>
      </w:pPr>
      <w:r>
        <w:rPr>
          <w:b/>
          <w:bCs/>
          <w:color w:val="B8972A"/>
          <w:spacing w:val="80"/>
          <w:sz w:val="16"/>
          <w:szCs w:val="16"/>
        </w:rPr>
        <w:t xml:space="preserve">CTA</w:t>
      </w:r>
    </w:p>
    <w:p>
      <w:pPr>
        <w:spacing w:before="0" w:after="80"/>
      </w:pPr>
      <w:r>
        <w:rPr>
          <w:color w:val="111111"/>
          <w:sz w:val="22"/>
          <w:szCs w:val="22"/>
        </w:rPr>
        <w:t xml:space="preserve">Register Your Public Limited Company — Starting ₹XXXX</w:t>
      </w:r>
    </w:p>
    <w:p>
      <w:r>
        <w:br w:type="page"/>
      </w:r>
    </w:p>
    <w:p>
      <w:pPr>
        <w:pStyle w:val="Heading1"/>
        <w:pBdr>
          <w:bottom w:val="single" w:color="B8972A" w:sz="8" w:space="4"/>
        </w:pBdr>
        <w:spacing w:before="320" w:after="80"/>
      </w:pPr>
      <w:r>
        <w:rPr>
          <w:b/>
          <w:bCs/>
          <w:color w:val="B8972A"/>
        </w:rPr>
        <w:t xml:space="preserve">4. Compliance &amp; Legal Services Copy</w:t>
      </w:r>
    </w:p>
    <w:p>
      <w:pPr>
        <w:spacing w:before="0" w:after="40"/>
      </w:pPr>
      <w:r>
        <w:t xml:space="preserve"/>
      </w:r>
    </w:p>
    <w:p>
      <w:pPr>
        <w:pStyle w:val="Heading2"/>
        <w:spacing w:before="240" w:after="60"/>
      </w:pPr>
      <w:r>
        <w:rPr>
          <w:b/>
          <w:bCs/>
          <w:color w:val="2A1A00"/>
        </w:rPr>
        <w:t xml:space="preserve">4.1 Annual Compliance</w:t>
      </w:r>
    </w:p>
    <w:p>
      <w:pPr>
        <w:spacing w:before="0" w:after="80"/>
      </w:pPr>
      <w:r>
        <w:rPr>
          <w:color w:val="111111"/>
          <w:sz w:val="22"/>
          <w:szCs w:val="22"/>
        </w:rPr>
        <w:t xml:space="preserve">Running a company means staying compliant — always. Missed filings attract heavy penalties from the MCA and income tax department. Smritikana's compliance team manages every annual obligation for you so you can focus on growing your business. We handle ROC filings, board meeting requirements, annual return submissions, and financial statement filings across all entity types.</w:t>
      </w:r>
    </w:p>
    <w:p>
      <w:pPr>
        <w:spacing w:before="0" w:after="60"/>
      </w:pPr>
      <w:r>
        <w:t xml:space="preserve"/>
      </w:r>
    </w:p>
    <w:p>
      <w:pPr>
        <w:spacing w:before="160" w:after="40"/>
      </w:pPr>
      <w:r>
        <w:rPr>
          <w:b/>
          <w:bCs/>
          <w:color w:val="B8972A"/>
          <w:spacing w:val="80"/>
          <w:sz w:val="16"/>
          <w:szCs w:val="16"/>
        </w:rPr>
        <w:t xml:space="preserve">SERVICES 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D4AF4C" w:sz="1"/>
              <w:left w:val="single" w:color="D4AF4C" w:sz="1"/>
              <w:bottom w:val="single" w:color="D4AF4C" w:sz="1"/>
              <w:right w:val="single" w:color="D4AF4C" w:sz="1"/>
            </w:tcBorders>
            <w:shd w:fill="1A1A16" w:val="clear"/>
            <w:tcMar>
              <w:top w:type="dxa" w:w="80"/>
              <w:left w:type="dxa" w:w="120"/>
              <w:bottom w:type="dxa" w:w="80"/>
              <w:right w:type="dxa" w:w="120"/>
            </w:tcMar>
          </w:tcPr>
          <w:p>
            <w:r>
              <w:rPr>
                <w:b/>
                <w:bCs/>
                <w:color w:val="D4AF4C"/>
                <w:sz w:val="20"/>
                <w:szCs w:val="20"/>
              </w:rPr>
              <w:t xml:space="preserve">Service</w:t>
            </w:r>
          </w:p>
        </w:tc>
        <w:tc>
          <w:tcPr>
            <w:tcW w:type="dxa" w:w="5426"/>
            <w:tcBorders>
              <w:top w:val="single" w:color="D4AF4C" w:sz="1"/>
              <w:left w:val="single" w:color="D4AF4C" w:sz="1"/>
              <w:bottom w:val="single" w:color="D4AF4C" w:sz="1"/>
              <w:right w:val="single" w:color="D4AF4C" w:sz="1"/>
            </w:tcBorders>
            <w:shd w:fill="1A1A16" w:val="clear"/>
            <w:tcMar>
              <w:top w:type="dxa" w:w="80"/>
              <w:left w:type="dxa" w:w="120"/>
              <w:bottom w:type="dxa" w:w="80"/>
              <w:right w:type="dxa" w:w="120"/>
            </w:tcMar>
          </w:tcPr>
          <w:p>
            <w:r>
              <w:rPr>
                <w:b/>
                <w:bCs/>
                <w:color w:val="D4AF4C"/>
                <w:sz w:val="20"/>
                <w:szCs w:val="20"/>
              </w:rPr>
              <w:t xml:space="preserve">Scope</w:t>
            </w:r>
          </w:p>
        </w:tc>
      </w:tr>
      <w:tr>
        <w:tc>
          <w:tcPr>
            <w:tcW w:type="dxa" w:w="3600"/>
            <w:tcBorders>
              <w:top w:val="single" w:color="D4AF4C" w:sz="1"/>
              <w:left w:val="single" w:color="D4AF4C" w:sz="1"/>
              <w:bottom w:val="single" w:color="D4AF4C" w:sz="1"/>
              <w:right w:val="single" w:color="D4AF4C" w:sz="1"/>
            </w:tcBorders>
            <w:shd w:fill="FAFAF5" w:val="clear"/>
            <w:tcMar>
              <w:top w:type="dxa" w:w="80"/>
              <w:left w:type="dxa" w:w="120"/>
              <w:bottom w:type="dxa" w:w="80"/>
              <w:right w:type="dxa" w:w="120"/>
            </w:tcMar>
          </w:tcPr>
          <w:p>
            <w:r>
              <w:rPr>
                <w:color w:val="111111"/>
                <w:sz w:val="21"/>
                <w:szCs w:val="21"/>
              </w:rPr>
              <w:t xml:space="preserve">Tax &amp; Compliance — Pvt Ltd</w:t>
            </w:r>
          </w:p>
        </w:tc>
        <w:tc>
          <w:tcPr>
            <w:tcW w:type="dxa" w:w="5426"/>
            <w:tcBorders>
              <w:top w:val="single" w:color="D4AF4C" w:sz="1"/>
              <w:left w:val="single" w:color="D4AF4C" w:sz="1"/>
              <w:bottom w:val="single" w:color="D4AF4C" w:sz="1"/>
              <w:right w:val="single" w:color="D4AF4C" w:sz="1"/>
            </w:tcBorders>
            <w:shd w:fill="FAFAF5" w:val="clear"/>
            <w:tcMar>
              <w:top w:type="dxa" w:w="80"/>
              <w:left w:type="dxa" w:w="120"/>
              <w:bottom w:type="dxa" w:w="80"/>
              <w:right w:type="dxa" w:w="120"/>
            </w:tcMar>
          </w:tcPr>
          <w:p>
            <w:r>
              <w:rPr>
                <w:color w:val="111111"/>
                <w:sz w:val="21"/>
                <w:szCs w:val="21"/>
              </w:rPr>
              <w:t xml:space="preserve">Annual ROC filings, Board meetings, MGT-7, AOC-4, ITR</w:t>
            </w:r>
          </w:p>
        </w:tc>
      </w:tr>
      <w:tr>
        <w:tc>
          <w:tcPr>
            <w:tcW w:type="dxa" w:w="3600"/>
            <w:tcBorders>
              <w:top w:val="single" w:color="D4AF4C" w:sz="1"/>
              <w:left w:val="single" w:color="D4AF4C" w:sz="1"/>
              <w:bottom w:val="single" w:color="D4AF4C" w:sz="1"/>
              <w:right w:val="single" w:color="D4AF4C" w:sz="1"/>
            </w:tcBorders>
            <w:shd w:fill="F5EDD4" w:val="clear"/>
            <w:tcMar>
              <w:top w:type="dxa" w:w="80"/>
              <w:left w:type="dxa" w:w="120"/>
              <w:bottom w:type="dxa" w:w="80"/>
              <w:right w:type="dxa" w:w="120"/>
            </w:tcMar>
          </w:tcPr>
          <w:p>
            <w:r>
              <w:rPr>
                <w:color w:val="111111"/>
                <w:sz w:val="21"/>
                <w:szCs w:val="21"/>
              </w:rPr>
              <w:t xml:space="preserve">Tax &amp; Compliance — Public Ltd</w:t>
            </w:r>
          </w:p>
        </w:tc>
        <w:tc>
          <w:tcPr>
            <w:tcW w:type="dxa" w:w="5426"/>
            <w:tcBorders>
              <w:top w:val="single" w:color="D4AF4C" w:sz="1"/>
              <w:left w:val="single" w:color="D4AF4C" w:sz="1"/>
              <w:bottom w:val="single" w:color="D4AF4C" w:sz="1"/>
              <w:right w:val="single" w:color="D4AF4C" w:sz="1"/>
            </w:tcBorders>
            <w:shd w:fill="F5EDD4" w:val="clear"/>
            <w:tcMar>
              <w:top w:type="dxa" w:w="80"/>
              <w:left w:type="dxa" w:w="120"/>
              <w:bottom w:type="dxa" w:w="80"/>
              <w:right w:type="dxa" w:w="120"/>
            </w:tcMar>
          </w:tcPr>
          <w:p>
            <w:r>
              <w:rPr>
                <w:color w:val="111111"/>
                <w:sz w:val="21"/>
                <w:szCs w:val="21"/>
              </w:rPr>
              <w:t xml:space="preserve">Full listed/unlisted compliance including SEBI requirements</w:t>
            </w:r>
          </w:p>
        </w:tc>
      </w:tr>
      <w:tr>
        <w:tc>
          <w:tcPr>
            <w:tcW w:type="dxa" w:w="3600"/>
            <w:tcBorders>
              <w:top w:val="single" w:color="D4AF4C" w:sz="1"/>
              <w:left w:val="single" w:color="D4AF4C" w:sz="1"/>
              <w:bottom w:val="single" w:color="D4AF4C" w:sz="1"/>
              <w:right w:val="single" w:color="D4AF4C" w:sz="1"/>
            </w:tcBorders>
            <w:shd w:fill="FAFAF5" w:val="clear"/>
            <w:tcMar>
              <w:top w:type="dxa" w:w="80"/>
              <w:left w:type="dxa" w:w="120"/>
              <w:bottom w:type="dxa" w:w="80"/>
              <w:right w:type="dxa" w:w="120"/>
            </w:tcMar>
          </w:tcPr>
          <w:p>
            <w:r>
              <w:rPr>
                <w:color w:val="111111"/>
                <w:sz w:val="21"/>
                <w:szCs w:val="21"/>
              </w:rPr>
              <w:t xml:space="preserve">Tax &amp; Compliance — Nidhi Co.</w:t>
            </w:r>
          </w:p>
        </w:tc>
        <w:tc>
          <w:tcPr>
            <w:tcW w:type="dxa" w:w="5426"/>
            <w:tcBorders>
              <w:top w:val="single" w:color="D4AF4C" w:sz="1"/>
              <w:left w:val="single" w:color="D4AF4C" w:sz="1"/>
              <w:bottom w:val="single" w:color="D4AF4C" w:sz="1"/>
              <w:right w:val="single" w:color="D4AF4C" w:sz="1"/>
            </w:tcBorders>
            <w:shd w:fill="FAFAF5" w:val="clear"/>
            <w:tcMar>
              <w:top w:type="dxa" w:w="80"/>
              <w:left w:type="dxa" w:w="120"/>
              <w:bottom w:type="dxa" w:w="80"/>
              <w:right w:type="dxa" w:w="120"/>
            </w:tcMar>
          </w:tcPr>
          <w:p>
            <w:r>
              <w:rPr>
                <w:color w:val="111111"/>
                <w:sz w:val="21"/>
                <w:szCs w:val="21"/>
              </w:rPr>
              <w:t xml:space="preserve">Nidhi-specific ROC filings + standard company compliance</w:t>
            </w:r>
          </w:p>
        </w:tc>
      </w:tr>
      <w:tr>
        <w:tc>
          <w:tcPr>
            <w:tcW w:type="dxa" w:w="3600"/>
            <w:tcBorders>
              <w:top w:val="single" w:color="D4AF4C" w:sz="1"/>
              <w:left w:val="single" w:color="D4AF4C" w:sz="1"/>
              <w:bottom w:val="single" w:color="D4AF4C" w:sz="1"/>
              <w:right w:val="single" w:color="D4AF4C" w:sz="1"/>
            </w:tcBorders>
            <w:shd w:fill="F5EDD4" w:val="clear"/>
            <w:tcMar>
              <w:top w:type="dxa" w:w="80"/>
              <w:left w:type="dxa" w:w="120"/>
              <w:bottom w:type="dxa" w:w="80"/>
              <w:right w:type="dxa" w:w="120"/>
            </w:tcMar>
          </w:tcPr>
          <w:p>
            <w:r>
              <w:rPr>
                <w:color w:val="111111"/>
                <w:sz w:val="21"/>
                <w:szCs w:val="21"/>
              </w:rPr>
              <w:t xml:space="preserve">Tax &amp; Compliance — Microfinance</w:t>
            </w:r>
          </w:p>
        </w:tc>
        <w:tc>
          <w:tcPr>
            <w:tcW w:type="dxa" w:w="5426"/>
            <w:tcBorders>
              <w:top w:val="single" w:color="D4AF4C" w:sz="1"/>
              <w:left w:val="single" w:color="D4AF4C" w:sz="1"/>
              <w:bottom w:val="single" w:color="D4AF4C" w:sz="1"/>
              <w:right w:val="single" w:color="D4AF4C" w:sz="1"/>
            </w:tcBorders>
            <w:shd w:fill="F5EDD4" w:val="clear"/>
            <w:tcMar>
              <w:top w:type="dxa" w:w="80"/>
              <w:left w:type="dxa" w:w="120"/>
              <w:bottom w:type="dxa" w:w="80"/>
              <w:right w:type="dxa" w:w="120"/>
            </w:tcMar>
          </w:tcPr>
          <w:p>
            <w:r>
              <w:rPr>
                <w:color w:val="111111"/>
                <w:sz w:val="21"/>
                <w:szCs w:val="21"/>
              </w:rPr>
              <w:t xml:space="preserve">RBI-mandated returns + company law compliance</w:t>
            </w:r>
          </w:p>
        </w:tc>
      </w:tr>
      <w:tr>
        <w:tc>
          <w:tcPr>
            <w:tcW w:type="dxa" w:w="3600"/>
            <w:tcBorders>
              <w:top w:val="single" w:color="D4AF4C" w:sz="1"/>
              <w:left w:val="single" w:color="D4AF4C" w:sz="1"/>
              <w:bottom w:val="single" w:color="D4AF4C" w:sz="1"/>
              <w:right w:val="single" w:color="D4AF4C" w:sz="1"/>
            </w:tcBorders>
            <w:shd w:fill="FAFAF5" w:val="clear"/>
            <w:tcMar>
              <w:top w:type="dxa" w:w="80"/>
              <w:left w:type="dxa" w:w="120"/>
              <w:bottom w:type="dxa" w:w="80"/>
              <w:right w:type="dxa" w:w="120"/>
            </w:tcMar>
          </w:tcPr>
          <w:p>
            <w:r>
              <w:rPr>
                <w:color w:val="111111"/>
                <w:sz w:val="21"/>
                <w:szCs w:val="21"/>
              </w:rPr>
              <w:t xml:space="preserve">Tax &amp; Compliance — Producer Co.</w:t>
            </w:r>
          </w:p>
        </w:tc>
        <w:tc>
          <w:tcPr>
            <w:tcW w:type="dxa" w:w="5426"/>
            <w:tcBorders>
              <w:top w:val="single" w:color="D4AF4C" w:sz="1"/>
              <w:left w:val="single" w:color="D4AF4C" w:sz="1"/>
              <w:bottom w:val="single" w:color="D4AF4C" w:sz="1"/>
              <w:right w:val="single" w:color="D4AF4C" w:sz="1"/>
            </w:tcBorders>
            <w:shd w:fill="FAFAF5" w:val="clear"/>
            <w:tcMar>
              <w:top w:type="dxa" w:w="80"/>
              <w:left w:type="dxa" w:w="120"/>
              <w:bottom w:type="dxa" w:w="80"/>
              <w:right w:type="dxa" w:w="120"/>
            </w:tcMar>
          </w:tcPr>
          <w:p>
            <w:r>
              <w:rPr>
                <w:color w:val="111111"/>
                <w:sz w:val="21"/>
                <w:szCs w:val="21"/>
              </w:rPr>
              <w:t xml:space="preserve">Agriculture sector compliance + income tax exemption filings</w:t>
            </w:r>
          </w:p>
        </w:tc>
      </w:tr>
      <w:tr>
        <w:tc>
          <w:tcPr>
            <w:tcW w:type="dxa" w:w="3600"/>
            <w:tcBorders>
              <w:top w:val="single" w:color="D4AF4C" w:sz="1"/>
              <w:left w:val="single" w:color="D4AF4C" w:sz="1"/>
              <w:bottom w:val="single" w:color="D4AF4C" w:sz="1"/>
              <w:right w:val="single" w:color="D4AF4C" w:sz="1"/>
            </w:tcBorders>
            <w:shd w:fill="F5EDD4" w:val="clear"/>
            <w:tcMar>
              <w:top w:type="dxa" w:w="80"/>
              <w:left w:type="dxa" w:w="120"/>
              <w:bottom w:type="dxa" w:w="80"/>
              <w:right w:type="dxa" w:w="120"/>
            </w:tcMar>
          </w:tcPr>
          <w:p>
            <w:r>
              <w:rPr>
                <w:color w:val="111111"/>
                <w:sz w:val="21"/>
                <w:szCs w:val="21"/>
              </w:rPr>
              <w:t xml:space="preserve">Tax &amp; Compliance — Section 8</w:t>
            </w:r>
          </w:p>
        </w:tc>
        <w:tc>
          <w:tcPr>
            <w:tcW w:type="dxa" w:w="5426"/>
            <w:tcBorders>
              <w:top w:val="single" w:color="D4AF4C" w:sz="1"/>
              <w:left w:val="single" w:color="D4AF4C" w:sz="1"/>
              <w:bottom w:val="single" w:color="D4AF4C" w:sz="1"/>
              <w:right w:val="single" w:color="D4AF4C" w:sz="1"/>
            </w:tcBorders>
            <w:shd w:fill="F5EDD4" w:val="clear"/>
            <w:tcMar>
              <w:top w:type="dxa" w:w="80"/>
              <w:left w:type="dxa" w:w="120"/>
              <w:bottom w:type="dxa" w:w="80"/>
              <w:right w:type="dxa" w:w="120"/>
            </w:tcMar>
          </w:tcPr>
          <w:p>
            <w:r>
              <w:rPr>
                <w:color w:val="111111"/>
                <w:sz w:val="21"/>
                <w:szCs w:val="21"/>
              </w:rPr>
              <w:t xml:space="preserve">12AA, 80G renewal + MCA filings + IT returns</w:t>
            </w:r>
          </w:p>
        </w:tc>
      </w:tr>
      <w:tr>
        <w:tc>
          <w:tcPr>
            <w:tcW w:type="dxa" w:w="3600"/>
            <w:tcBorders>
              <w:top w:val="single" w:color="D4AF4C" w:sz="1"/>
              <w:left w:val="single" w:color="D4AF4C" w:sz="1"/>
              <w:bottom w:val="single" w:color="D4AF4C" w:sz="1"/>
              <w:right w:val="single" w:color="D4AF4C" w:sz="1"/>
            </w:tcBorders>
            <w:shd w:fill="FAFAF5" w:val="clear"/>
            <w:tcMar>
              <w:top w:type="dxa" w:w="80"/>
              <w:left w:type="dxa" w:w="120"/>
              <w:bottom w:type="dxa" w:w="80"/>
              <w:right w:type="dxa" w:w="120"/>
            </w:tcMar>
          </w:tcPr>
          <w:p>
            <w:r>
              <w:rPr>
                <w:color w:val="111111"/>
                <w:sz w:val="21"/>
                <w:szCs w:val="21"/>
              </w:rPr>
              <w:t xml:space="preserve">Tax &amp; Compliance — Society/Trust/LLP/OPC/NBFC</w:t>
            </w:r>
          </w:p>
        </w:tc>
        <w:tc>
          <w:tcPr>
            <w:tcW w:type="dxa" w:w="5426"/>
            <w:tcBorders>
              <w:top w:val="single" w:color="D4AF4C" w:sz="1"/>
              <w:left w:val="single" w:color="D4AF4C" w:sz="1"/>
              <w:bottom w:val="single" w:color="D4AF4C" w:sz="1"/>
              <w:right w:val="single" w:color="D4AF4C" w:sz="1"/>
            </w:tcBorders>
            <w:shd w:fill="FAFAF5" w:val="clear"/>
            <w:tcMar>
              <w:top w:type="dxa" w:w="80"/>
              <w:left w:type="dxa" w:w="120"/>
              <w:bottom w:type="dxa" w:w="80"/>
              <w:right w:type="dxa" w:w="120"/>
            </w:tcMar>
          </w:tcPr>
          <w:p>
            <w:r>
              <w:rPr>
                <w:color w:val="111111"/>
                <w:sz w:val="21"/>
                <w:szCs w:val="21"/>
              </w:rPr>
              <w:t xml:space="preserve">Entity-specific annual filing and regulatory compliance</w:t>
            </w:r>
          </w:p>
        </w:tc>
      </w:tr>
      <w:tr>
        <w:tc>
          <w:tcPr>
            <w:tcW w:type="dxa" w:w="3600"/>
            <w:tcBorders>
              <w:top w:val="single" w:color="D4AF4C" w:sz="1"/>
              <w:left w:val="single" w:color="D4AF4C" w:sz="1"/>
              <w:bottom w:val="single" w:color="D4AF4C" w:sz="1"/>
              <w:right w:val="single" w:color="D4AF4C" w:sz="1"/>
            </w:tcBorders>
            <w:shd w:fill="F5EDD4" w:val="clear"/>
            <w:tcMar>
              <w:top w:type="dxa" w:w="80"/>
              <w:left w:type="dxa" w:w="120"/>
              <w:bottom w:type="dxa" w:w="80"/>
              <w:right w:type="dxa" w:w="120"/>
            </w:tcMar>
          </w:tcPr>
          <w:p>
            <w:r>
              <w:rPr>
                <w:color w:val="111111"/>
                <w:sz w:val="21"/>
                <w:szCs w:val="21"/>
              </w:rPr>
              <w:t xml:space="preserve">ITR Filing — Proprietorship &amp; Partnership</w:t>
            </w:r>
          </w:p>
        </w:tc>
        <w:tc>
          <w:tcPr>
            <w:tcW w:type="dxa" w:w="5426"/>
            <w:tcBorders>
              <w:top w:val="single" w:color="D4AF4C" w:sz="1"/>
              <w:left w:val="single" w:color="D4AF4C" w:sz="1"/>
              <w:bottom w:val="single" w:color="D4AF4C" w:sz="1"/>
              <w:right w:val="single" w:color="D4AF4C" w:sz="1"/>
            </w:tcBorders>
            <w:shd w:fill="F5EDD4" w:val="clear"/>
            <w:tcMar>
              <w:top w:type="dxa" w:w="80"/>
              <w:left w:type="dxa" w:w="120"/>
              <w:bottom w:type="dxa" w:w="80"/>
              <w:right w:type="dxa" w:w="120"/>
            </w:tcMar>
          </w:tcPr>
          <w:p>
            <w:r>
              <w:rPr>
                <w:color w:val="111111"/>
                <w:sz w:val="21"/>
                <w:szCs w:val="21"/>
              </w:rPr>
              <w:t xml:space="preserve">Income Tax Return filing for unregistered entities</w:t>
            </w:r>
          </w:p>
        </w:tc>
      </w:tr>
    </w:tbl>
    <w:p>
      <w:pPr>
        <w:spacing w:before="0" w:after="120"/>
      </w:pPr>
      <w:r>
        <w:t xml:space="preserve"/>
      </w:r>
    </w:p>
    <w:p>
      <w:pPr>
        <w:pStyle w:val="Heading2"/>
        <w:spacing w:before="240" w:after="60"/>
      </w:pPr>
      <w:r>
        <w:rPr>
          <w:b/>
          <w:bCs/>
          <w:color w:val="2A1A00"/>
        </w:rPr>
        <w:t xml:space="preserve">4.2 GST &amp; Tax Services</w:t>
      </w:r>
    </w:p>
    <w:p>
      <w:pPr>
        <w:pStyle w:val="ListParagraph"/>
        <w:numPr>
          <w:ilvl w:val="0"/>
          <w:numId w:val="2"/>
        </w:numPr>
        <w:spacing w:before="0" w:after="40"/>
      </w:pPr>
      <w:r>
        <w:rPr>
          <w:color w:val="111111"/>
          <w:sz w:val="22"/>
          <w:szCs w:val="22"/>
        </w:rPr>
        <w:t xml:space="preserve">GST Registration (Regular and Composition Scheme)</w:t>
      </w:r>
    </w:p>
    <w:p>
      <w:pPr>
        <w:pStyle w:val="ListParagraph"/>
        <w:numPr>
          <w:ilvl w:val="0"/>
          <w:numId w:val="2"/>
        </w:numPr>
        <w:spacing w:before="0" w:after="40"/>
      </w:pPr>
      <w:r>
        <w:rPr>
          <w:color w:val="111111"/>
          <w:sz w:val="22"/>
          <w:szCs w:val="22"/>
        </w:rPr>
        <w:t xml:space="preserve">Monthly / Quarterly GST Return Filing (GSTR-1, GSTR-3B, GSTR-9)</w:t>
      </w:r>
    </w:p>
    <w:p>
      <w:pPr>
        <w:pStyle w:val="ListParagraph"/>
        <w:numPr>
          <w:ilvl w:val="0"/>
          <w:numId w:val="2"/>
        </w:numPr>
        <w:spacing w:before="0" w:after="40"/>
      </w:pPr>
      <w:r>
        <w:rPr>
          <w:color w:val="111111"/>
          <w:sz w:val="22"/>
          <w:szCs w:val="22"/>
        </w:rPr>
        <w:t xml:space="preserve">GST Annual Return and Reconciliation</w:t>
      </w:r>
    </w:p>
    <w:p>
      <w:pPr>
        <w:pStyle w:val="ListParagraph"/>
        <w:numPr>
          <w:ilvl w:val="0"/>
          <w:numId w:val="2"/>
        </w:numPr>
        <w:spacing w:before="0" w:after="40"/>
      </w:pPr>
      <w:r>
        <w:rPr>
          <w:color w:val="111111"/>
          <w:sz w:val="22"/>
          <w:szCs w:val="22"/>
        </w:rPr>
        <w:t xml:space="preserve">Income Tax Return for all entity types</w:t>
      </w:r>
    </w:p>
    <w:p>
      <w:pPr>
        <w:pStyle w:val="ListParagraph"/>
        <w:numPr>
          <w:ilvl w:val="0"/>
          <w:numId w:val="2"/>
        </w:numPr>
        <w:spacing w:before="0" w:after="40"/>
      </w:pPr>
      <w:r>
        <w:rPr>
          <w:color w:val="111111"/>
          <w:sz w:val="22"/>
          <w:szCs w:val="22"/>
        </w:rPr>
        <w:t xml:space="preserve">Income Tax Assessment representation</w:t>
      </w:r>
    </w:p>
    <w:p>
      <w:pPr>
        <w:pStyle w:val="ListParagraph"/>
        <w:numPr>
          <w:ilvl w:val="0"/>
          <w:numId w:val="2"/>
        </w:numPr>
        <w:spacing w:before="0" w:after="40"/>
      </w:pPr>
      <w:r>
        <w:rPr>
          <w:color w:val="111111"/>
          <w:sz w:val="22"/>
          <w:szCs w:val="22"/>
        </w:rPr>
        <w:t xml:space="preserve">Income Tax Appeal filing and follow-up</w:t>
      </w:r>
    </w:p>
    <w:p>
      <w:pPr>
        <w:spacing w:before="0" w:after="120"/>
      </w:pPr>
      <w:r>
        <w:t xml:space="preserve"/>
      </w:r>
    </w:p>
    <w:p>
      <w:pPr>
        <w:pStyle w:val="Heading2"/>
        <w:spacing w:before="240" w:after="60"/>
      </w:pPr>
      <w:r>
        <w:rPr>
          <w:b/>
          <w:bCs/>
          <w:color w:val="2A1A00"/>
        </w:rPr>
        <w:t xml:space="preserve">4.3 Registrations</w:t>
      </w:r>
    </w:p>
    <w:p>
      <w:pPr>
        <w:pStyle w:val="ListParagraph"/>
        <w:numPr>
          <w:ilvl w:val="0"/>
          <w:numId w:val="2"/>
        </w:numPr>
        <w:spacing w:before="0" w:after="40"/>
      </w:pPr>
      <w:r>
        <w:rPr>
          <w:color w:val="111111"/>
          <w:sz w:val="22"/>
          <w:szCs w:val="22"/>
        </w:rPr>
        <w:t xml:space="preserve">Provident Fund (PF) Registration</w:t>
      </w:r>
    </w:p>
    <w:p>
      <w:pPr>
        <w:pStyle w:val="ListParagraph"/>
        <w:numPr>
          <w:ilvl w:val="0"/>
          <w:numId w:val="2"/>
        </w:numPr>
        <w:spacing w:before="0" w:after="40"/>
      </w:pPr>
      <w:r>
        <w:rPr>
          <w:color w:val="111111"/>
          <w:sz w:val="22"/>
          <w:szCs w:val="22"/>
        </w:rPr>
        <w:t xml:space="preserve">ESI (Employee State Insurance) Registration</w:t>
      </w:r>
    </w:p>
    <w:p>
      <w:pPr>
        <w:pStyle w:val="ListParagraph"/>
        <w:numPr>
          <w:ilvl w:val="0"/>
          <w:numId w:val="2"/>
        </w:numPr>
        <w:spacing w:before="0" w:after="40"/>
      </w:pPr>
      <w:r>
        <w:rPr>
          <w:color w:val="111111"/>
          <w:sz w:val="22"/>
          <w:szCs w:val="22"/>
        </w:rPr>
        <w:t xml:space="preserve">Professional Tax Registration</w:t>
      </w:r>
    </w:p>
    <w:p>
      <w:pPr>
        <w:pStyle w:val="ListParagraph"/>
        <w:numPr>
          <w:ilvl w:val="0"/>
          <w:numId w:val="2"/>
        </w:numPr>
        <w:spacing w:before="0" w:after="40"/>
      </w:pPr>
      <w:r>
        <w:rPr>
          <w:color w:val="111111"/>
          <w:sz w:val="22"/>
          <w:szCs w:val="22"/>
        </w:rPr>
        <w:t xml:space="preserve">FSSAI (Food Business) Registration &amp; Licence</w:t>
      </w:r>
    </w:p>
    <w:p>
      <w:pPr>
        <w:pStyle w:val="ListParagraph"/>
        <w:numPr>
          <w:ilvl w:val="0"/>
          <w:numId w:val="2"/>
        </w:numPr>
        <w:spacing w:before="0" w:after="40"/>
      </w:pPr>
      <w:r>
        <w:rPr>
          <w:color w:val="111111"/>
          <w:sz w:val="22"/>
          <w:szCs w:val="22"/>
        </w:rPr>
        <w:t xml:space="preserve">ISO Certification</w:t>
      </w:r>
    </w:p>
    <w:p>
      <w:pPr>
        <w:pStyle w:val="ListParagraph"/>
        <w:numPr>
          <w:ilvl w:val="0"/>
          <w:numId w:val="2"/>
        </w:numPr>
        <w:spacing w:before="0" w:after="40"/>
      </w:pPr>
      <w:r>
        <w:rPr>
          <w:color w:val="111111"/>
          <w:sz w:val="22"/>
          <w:szCs w:val="22"/>
        </w:rPr>
        <w:t xml:space="preserve">MSME / Udyam Registration</w:t>
      </w:r>
    </w:p>
    <w:p>
      <w:pPr>
        <w:pStyle w:val="ListParagraph"/>
        <w:numPr>
          <w:ilvl w:val="0"/>
          <w:numId w:val="2"/>
        </w:numPr>
        <w:spacing w:before="0" w:after="40"/>
      </w:pPr>
      <w:r>
        <w:rPr>
          <w:color w:val="111111"/>
          <w:sz w:val="22"/>
          <w:szCs w:val="22"/>
        </w:rPr>
        <w:t xml:space="preserve">Startup India Recognition</w:t>
      </w:r>
    </w:p>
    <w:p>
      <w:pPr>
        <w:pStyle w:val="ListParagraph"/>
        <w:numPr>
          <w:ilvl w:val="0"/>
          <w:numId w:val="2"/>
        </w:numPr>
        <w:spacing w:before="0" w:after="40"/>
      </w:pPr>
      <w:r>
        <w:rPr>
          <w:color w:val="111111"/>
          <w:sz w:val="22"/>
          <w:szCs w:val="22"/>
        </w:rPr>
        <w:t xml:space="preserve">Import Export Code (IEC)</w:t>
      </w:r>
    </w:p>
    <w:p>
      <w:pPr>
        <w:pStyle w:val="ListParagraph"/>
        <w:numPr>
          <w:ilvl w:val="0"/>
          <w:numId w:val="2"/>
        </w:numPr>
        <w:spacing w:before="0" w:after="40"/>
      </w:pPr>
      <w:r>
        <w:rPr>
          <w:color w:val="111111"/>
          <w:sz w:val="22"/>
          <w:szCs w:val="22"/>
        </w:rPr>
        <w:t xml:space="preserve">Barcode Registration</w:t>
      </w:r>
    </w:p>
    <w:p>
      <w:pPr>
        <w:pStyle w:val="ListParagraph"/>
        <w:numPr>
          <w:ilvl w:val="0"/>
          <w:numId w:val="2"/>
        </w:numPr>
        <w:spacing w:before="0" w:after="40"/>
      </w:pPr>
      <w:r>
        <w:rPr>
          <w:color w:val="111111"/>
          <w:sz w:val="22"/>
          <w:szCs w:val="22"/>
        </w:rPr>
        <w:t xml:space="preserve">Shop &amp; Establishment Registration</w:t>
      </w:r>
    </w:p>
    <w:p>
      <w:pPr>
        <w:pStyle w:val="ListParagraph"/>
        <w:numPr>
          <w:ilvl w:val="0"/>
          <w:numId w:val="2"/>
        </w:numPr>
        <w:spacing w:before="0" w:after="40"/>
      </w:pPr>
      <w:r>
        <w:rPr>
          <w:color w:val="111111"/>
          <w:sz w:val="22"/>
          <w:szCs w:val="22"/>
        </w:rPr>
        <w:t xml:space="preserve">Digital Signature Certificate (DSC)</w:t>
      </w:r>
    </w:p>
    <w:p>
      <w:pPr>
        <w:spacing w:before="0" w:after="120"/>
      </w:pPr>
      <w:r>
        <w:t xml:space="preserve"/>
      </w:r>
    </w:p>
    <w:p>
      <w:pPr>
        <w:pStyle w:val="Heading2"/>
        <w:spacing w:before="240" w:after="60"/>
      </w:pPr>
      <w:r>
        <w:rPr>
          <w:b/>
          <w:bCs/>
          <w:color w:val="2A1A00"/>
        </w:rPr>
        <w:t xml:space="preserve">4.4 Business Alteration Services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D4AF4C" w:sz="1"/>
              <w:left w:val="single" w:color="D4AF4C" w:sz="1"/>
              <w:bottom w:val="single" w:color="D4AF4C" w:sz="1"/>
              <w:right w:val="single" w:color="D4AF4C" w:sz="1"/>
            </w:tcBorders>
            <w:shd w:fill="1A1A16" w:val="clear"/>
            <w:tcMar>
              <w:top w:type="dxa" w:w="80"/>
              <w:left w:type="dxa" w:w="120"/>
              <w:bottom w:type="dxa" w:w="80"/>
              <w:right w:type="dxa" w:w="120"/>
            </w:tcMar>
          </w:tcPr>
          <w:p>
            <w:r>
              <w:rPr>
                <w:b/>
                <w:bCs/>
                <w:color w:val="D4AF4C"/>
                <w:sz w:val="20"/>
                <w:szCs w:val="20"/>
              </w:rPr>
              <w:t xml:space="preserve">Service</w:t>
            </w:r>
          </w:p>
        </w:tc>
        <w:tc>
          <w:tcPr>
            <w:tcW w:type="dxa" w:w="5426"/>
            <w:tcBorders>
              <w:top w:val="single" w:color="D4AF4C" w:sz="1"/>
              <w:left w:val="single" w:color="D4AF4C" w:sz="1"/>
              <w:bottom w:val="single" w:color="D4AF4C" w:sz="1"/>
              <w:right w:val="single" w:color="D4AF4C" w:sz="1"/>
            </w:tcBorders>
            <w:shd w:fill="1A1A16" w:val="clear"/>
            <w:tcMar>
              <w:top w:type="dxa" w:w="80"/>
              <w:left w:type="dxa" w:w="120"/>
              <w:bottom w:type="dxa" w:w="80"/>
              <w:right w:type="dxa" w:w="120"/>
            </w:tcMar>
          </w:tcPr>
          <w:p>
            <w:r>
              <w:rPr>
                <w:b/>
                <w:bCs/>
                <w:color w:val="D4AF4C"/>
                <w:sz w:val="20"/>
                <w:szCs w:val="20"/>
              </w:rPr>
              <w:t xml:space="preserve">Description</w:t>
            </w:r>
          </w:p>
        </w:tc>
      </w:tr>
      <w:tr>
        <w:tc>
          <w:tcPr>
            <w:tcW w:type="dxa" w:w="3600"/>
            <w:tcBorders>
              <w:top w:val="single" w:color="D4AF4C" w:sz="1"/>
              <w:left w:val="single" w:color="D4AF4C" w:sz="1"/>
              <w:bottom w:val="single" w:color="D4AF4C" w:sz="1"/>
              <w:right w:val="single" w:color="D4AF4C" w:sz="1"/>
            </w:tcBorders>
            <w:shd w:fill="FAFAF5" w:val="clear"/>
            <w:tcMar>
              <w:top w:type="dxa" w:w="80"/>
              <w:left w:type="dxa" w:w="120"/>
              <w:bottom w:type="dxa" w:w="80"/>
              <w:right w:type="dxa" w:w="120"/>
            </w:tcMar>
          </w:tcPr>
          <w:p>
            <w:r>
              <w:rPr>
                <w:color w:val="111111"/>
                <w:sz w:val="21"/>
                <w:szCs w:val="21"/>
              </w:rPr>
              <w:t xml:space="preserve">Director Appointment</w:t>
            </w:r>
          </w:p>
        </w:tc>
        <w:tc>
          <w:tcPr>
            <w:tcW w:type="dxa" w:w="5426"/>
            <w:tcBorders>
              <w:top w:val="single" w:color="D4AF4C" w:sz="1"/>
              <w:left w:val="single" w:color="D4AF4C" w:sz="1"/>
              <w:bottom w:val="single" w:color="D4AF4C" w:sz="1"/>
              <w:right w:val="single" w:color="D4AF4C" w:sz="1"/>
            </w:tcBorders>
            <w:shd w:fill="FAFAF5" w:val="clear"/>
            <w:tcMar>
              <w:top w:type="dxa" w:w="80"/>
              <w:left w:type="dxa" w:w="120"/>
              <w:bottom w:type="dxa" w:w="80"/>
              <w:right w:type="dxa" w:w="120"/>
            </w:tcMar>
          </w:tcPr>
          <w:p>
            <w:r>
              <w:rPr>
                <w:color w:val="111111"/>
                <w:sz w:val="21"/>
                <w:szCs w:val="21"/>
              </w:rPr>
              <w:t xml:space="preserve">Appointment of new Indian director to existing company</w:t>
            </w:r>
          </w:p>
        </w:tc>
      </w:tr>
      <w:tr>
        <w:tc>
          <w:tcPr>
            <w:tcW w:type="dxa" w:w="3600"/>
            <w:tcBorders>
              <w:top w:val="single" w:color="D4AF4C" w:sz="1"/>
              <w:left w:val="single" w:color="D4AF4C" w:sz="1"/>
              <w:bottom w:val="single" w:color="D4AF4C" w:sz="1"/>
              <w:right w:val="single" w:color="D4AF4C" w:sz="1"/>
            </w:tcBorders>
            <w:shd w:fill="F5EDD4" w:val="clear"/>
            <w:tcMar>
              <w:top w:type="dxa" w:w="80"/>
              <w:left w:type="dxa" w:w="120"/>
              <w:bottom w:type="dxa" w:w="80"/>
              <w:right w:type="dxa" w:w="120"/>
            </w:tcMar>
          </w:tcPr>
          <w:p>
            <w:r>
              <w:rPr>
                <w:color w:val="111111"/>
                <w:sz w:val="21"/>
                <w:szCs w:val="21"/>
              </w:rPr>
              <w:t xml:space="preserve">Director Resignation</w:t>
            </w:r>
          </w:p>
        </w:tc>
        <w:tc>
          <w:tcPr>
            <w:tcW w:type="dxa" w:w="5426"/>
            <w:tcBorders>
              <w:top w:val="single" w:color="D4AF4C" w:sz="1"/>
              <w:left w:val="single" w:color="D4AF4C" w:sz="1"/>
              <w:bottom w:val="single" w:color="D4AF4C" w:sz="1"/>
              <w:right w:val="single" w:color="D4AF4C" w:sz="1"/>
            </w:tcBorders>
            <w:shd w:fill="F5EDD4" w:val="clear"/>
            <w:tcMar>
              <w:top w:type="dxa" w:w="80"/>
              <w:left w:type="dxa" w:w="120"/>
              <w:bottom w:type="dxa" w:w="80"/>
              <w:right w:type="dxa" w:w="120"/>
            </w:tcMar>
          </w:tcPr>
          <w:p>
            <w:r>
              <w:rPr>
                <w:color w:val="111111"/>
                <w:sz w:val="21"/>
                <w:szCs w:val="21"/>
              </w:rPr>
              <w:t xml:space="preserve">Filing of DIR-11 and DIR-12 for outgoing director</w:t>
            </w:r>
          </w:p>
        </w:tc>
      </w:tr>
      <w:tr>
        <w:tc>
          <w:tcPr>
            <w:tcW w:type="dxa" w:w="3600"/>
            <w:tcBorders>
              <w:top w:val="single" w:color="D4AF4C" w:sz="1"/>
              <w:left w:val="single" w:color="D4AF4C" w:sz="1"/>
              <w:bottom w:val="single" w:color="D4AF4C" w:sz="1"/>
              <w:right w:val="single" w:color="D4AF4C" w:sz="1"/>
            </w:tcBorders>
            <w:shd w:fill="FAFAF5" w:val="clear"/>
            <w:tcMar>
              <w:top w:type="dxa" w:w="80"/>
              <w:left w:type="dxa" w:w="120"/>
              <w:bottom w:type="dxa" w:w="80"/>
              <w:right w:type="dxa" w:w="120"/>
            </w:tcMar>
          </w:tcPr>
          <w:p>
            <w:r>
              <w:rPr>
                <w:color w:val="111111"/>
                <w:sz w:val="21"/>
                <w:szCs w:val="21"/>
              </w:rPr>
              <w:t xml:space="preserve">Foreign Director</w:t>
            </w:r>
          </w:p>
        </w:tc>
        <w:tc>
          <w:tcPr>
            <w:tcW w:type="dxa" w:w="5426"/>
            <w:tcBorders>
              <w:top w:val="single" w:color="D4AF4C" w:sz="1"/>
              <w:left w:val="single" w:color="D4AF4C" w:sz="1"/>
              <w:bottom w:val="single" w:color="D4AF4C" w:sz="1"/>
              <w:right w:val="single" w:color="D4AF4C" w:sz="1"/>
            </w:tcBorders>
            <w:shd w:fill="FAFAF5" w:val="clear"/>
            <w:tcMar>
              <w:top w:type="dxa" w:w="80"/>
              <w:left w:type="dxa" w:w="120"/>
              <w:bottom w:type="dxa" w:w="80"/>
              <w:right w:type="dxa" w:w="120"/>
            </w:tcMar>
          </w:tcPr>
          <w:p>
            <w:r>
              <w:rPr>
                <w:color w:val="111111"/>
                <w:sz w:val="21"/>
                <w:szCs w:val="21"/>
              </w:rPr>
              <w:t xml:space="preserve">Appointment or resignation of foreign national director</w:t>
            </w:r>
          </w:p>
        </w:tc>
      </w:tr>
      <w:tr>
        <w:tc>
          <w:tcPr>
            <w:tcW w:type="dxa" w:w="3600"/>
            <w:tcBorders>
              <w:top w:val="single" w:color="D4AF4C" w:sz="1"/>
              <w:left w:val="single" w:color="D4AF4C" w:sz="1"/>
              <w:bottom w:val="single" w:color="D4AF4C" w:sz="1"/>
              <w:right w:val="single" w:color="D4AF4C" w:sz="1"/>
            </w:tcBorders>
            <w:shd w:fill="F5EDD4" w:val="clear"/>
            <w:tcMar>
              <w:top w:type="dxa" w:w="80"/>
              <w:left w:type="dxa" w:w="120"/>
              <w:bottom w:type="dxa" w:w="80"/>
              <w:right w:type="dxa" w:w="120"/>
            </w:tcMar>
          </w:tcPr>
          <w:p>
            <w:r>
              <w:rPr>
                <w:color w:val="111111"/>
                <w:sz w:val="21"/>
                <w:szCs w:val="21"/>
              </w:rPr>
              <w:t xml:space="preserve">Company Name Change</w:t>
            </w:r>
          </w:p>
        </w:tc>
        <w:tc>
          <w:tcPr>
            <w:tcW w:type="dxa" w:w="5426"/>
            <w:tcBorders>
              <w:top w:val="single" w:color="D4AF4C" w:sz="1"/>
              <w:left w:val="single" w:color="D4AF4C" w:sz="1"/>
              <w:bottom w:val="single" w:color="D4AF4C" w:sz="1"/>
              <w:right w:val="single" w:color="D4AF4C" w:sz="1"/>
            </w:tcBorders>
            <w:shd w:fill="F5EDD4" w:val="clear"/>
            <w:tcMar>
              <w:top w:type="dxa" w:w="80"/>
              <w:left w:type="dxa" w:w="120"/>
              <w:bottom w:type="dxa" w:w="80"/>
              <w:right w:type="dxa" w:w="120"/>
            </w:tcMar>
          </w:tcPr>
          <w:p>
            <w:r>
              <w:rPr>
                <w:color w:val="111111"/>
                <w:sz w:val="21"/>
                <w:szCs w:val="21"/>
              </w:rPr>
              <w:t xml:space="preserve">MCA approval and state ROC endorsement</w:t>
            </w:r>
          </w:p>
        </w:tc>
      </w:tr>
      <w:tr>
        <w:tc>
          <w:tcPr>
            <w:tcW w:type="dxa" w:w="3600"/>
            <w:tcBorders>
              <w:top w:val="single" w:color="D4AF4C" w:sz="1"/>
              <w:left w:val="single" w:color="D4AF4C" w:sz="1"/>
              <w:bottom w:val="single" w:color="D4AF4C" w:sz="1"/>
              <w:right w:val="single" w:color="D4AF4C" w:sz="1"/>
            </w:tcBorders>
            <w:shd w:fill="FAFAF5" w:val="clear"/>
            <w:tcMar>
              <w:top w:type="dxa" w:w="80"/>
              <w:left w:type="dxa" w:w="120"/>
              <w:bottom w:type="dxa" w:w="80"/>
              <w:right w:type="dxa" w:w="120"/>
            </w:tcMar>
          </w:tcPr>
          <w:p>
            <w:r>
              <w:rPr>
                <w:color w:val="111111"/>
                <w:sz w:val="21"/>
                <w:szCs w:val="21"/>
              </w:rPr>
              <w:t xml:space="preserve">Registered Address Change</w:t>
            </w:r>
          </w:p>
        </w:tc>
        <w:tc>
          <w:tcPr>
            <w:tcW w:type="dxa" w:w="5426"/>
            <w:tcBorders>
              <w:top w:val="single" w:color="D4AF4C" w:sz="1"/>
              <w:left w:val="single" w:color="D4AF4C" w:sz="1"/>
              <w:bottom w:val="single" w:color="D4AF4C" w:sz="1"/>
              <w:right w:val="single" w:color="D4AF4C" w:sz="1"/>
            </w:tcBorders>
            <w:shd w:fill="FAFAF5" w:val="clear"/>
            <w:tcMar>
              <w:top w:type="dxa" w:w="80"/>
              <w:left w:type="dxa" w:w="120"/>
              <w:bottom w:type="dxa" w:w="80"/>
              <w:right w:type="dxa" w:w="120"/>
            </w:tcMar>
          </w:tcPr>
          <w:p>
            <w:r>
              <w:rPr>
                <w:color w:val="111111"/>
                <w:sz w:val="21"/>
                <w:szCs w:val="21"/>
              </w:rPr>
              <w:t xml:space="preserve">Within city, within state, or cross-state relocation</w:t>
            </w:r>
          </w:p>
        </w:tc>
      </w:tr>
      <w:tr>
        <w:tc>
          <w:tcPr>
            <w:tcW w:type="dxa" w:w="3600"/>
            <w:tcBorders>
              <w:top w:val="single" w:color="D4AF4C" w:sz="1"/>
              <w:left w:val="single" w:color="D4AF4C" w:sz="1"/>
              <w:bottom w:val="single" w:color="D4AF4C" w:sz="1"/>
              <w:right w:val="single" w:color="D4AF4C" w:sz="1"/>
            </w:tcBorders>
            <w:shd w:fill="F5EDD4" w:val="clear"/>
            <w:tcMar>
              <w:top w:type="dxa" w:w="80"/>
              <w:left w:type="dxa" w:w="120"/>
              <w:bottom w:type="dxa" w:w="80"/>
              <w:right w:type="dxa" w:w="120"/>
            </w:tcMar>
          </w:tcPr>
          <w:p>
            <w:r>
              <w:rPr>
                <w:color w:val="111111"/>
                <w:sz w:val="21"/>
                <w:szCs w:val="21"/>
              </w:rPr>
              <w:t xml:space="preserve">Object Clause Change</w:t>
            </w:r>
          </w:p>
        </w:tc>
        <w:tc>
          <w:tcPr>
            <w:tcW w:type="dxa" w:w="5426"/>
            <w:tcBorders>
              <w:top w:val="single" w:color="D4AF4C" w:sz="1"/>
              <w:left w:val="single" w:color="D4AF4C" w:sz="1"/>
              <w:bottom w:val="single" w:color="D4AF4C" w:sz="1"/>
              <w:right w:val="single" w:color="D4AF4C" w:sz="1"/>
            </w:tcBorders>
            <w:shd w:fill="F5EDD4" w:val="clear"/>
            <w:tcMar>
              <w:top w:type="dxa" w:w="80"/>
              <w:left w:type="dxa" w:w="120"/>
              <w:bottom w:type="dxa" w:w="80"/>
              <w:right w:type="dxa" w:w="120"/>
            </w:tcMar>
          </w:tcPr>
          <w:p>
            <w:r>
              <w:rPr>
                <w:color w:val="111111"/>
                <w:sz w:val="21"/>
                <w:szCs w:val="21"/>
              </w:rPr>
              <w:t xml:space="preserve">Alteration of main / incidental objects in MOA</w:t>
            </w:r>
          </w:p>
        </w:tc>
      </w:tr>
      <w:tr>
        <w:tc>
          <w:tcPr>
            <w:tcW w:type="dxa" w:w="3600"/>
            <w:tcBorders>
              <w:top w:val="single" w:color="D4AF4C" w:sz="1"/>
              <w:left w:val="single" w:color="D4AF4C" w:sz="1"/>
              <w:bottom w:val="single" w:color="D4AF4C" w:sz="1"/>
              <w:right w:val="single" w:color="D4AF4C" w:sz="1"/>
            </w:tcBorders>
            <w:shd w:fill="FAFAF5" w:val="clear"/>
            <w:tcMar>
              <w:top w:type="dxa" w:w="80"/>
              <w:left w:type="dxa" w:w="120"/>
              <w:bottom w:type="dxa" w:w="80"/>
              <w:right w:type="dxa" w:w="120"/>
            </w:tcMar>
          </w:tcPr>
          <w:p>
            <w:r>
              <w:rPr>
                <w:color w:val="111111"/>
                <w:sz w:val="21"/>
                <w:szCs w:val="21"/>
              </w:rPr>
              <w:t xml:space="preserve">Capital Increase</w:t>
            </w:r>
          </w:p>
        </w:tc>
        <w:tc>
          <w:tcPr>
            <w:tcW w:type="dxa" w:w="5426"/>
            <w:tcBorders>
              <w:top w:val="single" w:color="D4AF4C" w:sz="1"/>
              <w:left w:val="single" w:color="D4AF4C" w:sz="1"/>
              <w:bottom w:val="single" w:color="D4AF4C" w:sz="1"/>
              <w:right w:val="single" w:color="D4AF4C" w:sz="1"/>
            </w:tcBorders>
            <w:shd w:fill="FAFAF5" w:val="clear"/>
            <w:tcMar>
              <w:top w:type="dxa" w:w="80"/>
              <w:left w:type="dxa" w:w="120"/>
              <w:bottom w:type="dxa" w:w="80"/>
              <w:right w:type="dxa" w:w="120"/>
            </w:tcMar>
          </w:tcPr>
          <w:p>
            <w:r>
              <w:rPr>
                <w:color w:val="111111"/>
                <w:sz w:val="21"/>
                <w:szCs w:val="21"/>
              </w:rPr>
              <w:t xml:space="preserve">Increase in authorised share capital via MGT-14 and SH-7</w:t>
            </w:r>
          </w:p>
        </w:tc>
      </w:tr>
      <w:tr>
        <w:tc>
          <w:tcPr>
            <w:tcW w:type="dxa" w:w="3600"/>
            <w:tcBorders>
              <w:top w:val="single" w:color="D4AF4C" w:sz="1"/>
              <w:left w:val="single" w:color="D4AF4C" w:sz="1"/>
              <w:bottom w:val="single" w:color="D4AF4C" w:sz="1"/>
              <w:right w:val="single" w:color="D4AF4C" w:sz="1"/>
            </w:tcBorders>
            <w:shd w:fill="F5EDD4" w:val="clear"/>
            <w:tcMar>
              <w:top w:type="dxa" w:w="80"/>
              <w:left w:type="dxa" w:w="120"/>
              <w:bottom w:type="dxa" w:w="80"/>
              <w:right w:type="dxa" w:w="120"/>
            </w:tcMar>
          </w:tcPr>
          <w:p>
            <w:r>
              <w:rPr>
                <w:color w:val="111111"/>
                <w:sz w:val="21"/>
                <w:szCs w:val="21"/>
              </w:rPr>
              <w:t xml:space="preserve">Conversion / Strike Off</w:t>
            </w:r>
          </w:p>
        </w:tc>
        <w:tc>
          <w:tcPr>
            <w:tcW w:type="dxa" w:w="5426"/>
            <w:tcBorders>
              <w:top w:val="single" w:color="D4AF4C" w:sz="1"/>
              <w:left w:val="single" w:color="D4AF4C" w:sz="1"/>
              <w:bottom w:val="single" w:color="D4AF4C" w:sz="1"/>
              <w:right w:val="single" w:color="D4AF4C" w:sz="1"/>
            </w:tcBorders>
            <w:shd w:fill="F5EDD4" w:val="clear"/>
            <w:tcMar>
              <w:top w:type="dxa" w:w="80"/>
              <w:left w:type="dxa" w:w="120"/>
              <w:bottom w:type="dxa" w:w="80"/>
              <w:right w:type="dxa" w:w="120"/>
            </w:tcMar>
          </w:tcPr>
          <w:p>
            <w:r>
              <w:rPr>
                <w:color w:val="111111"/>
                <w:sz w:val="21"/>
                <w:szCs w:val="21"/>
              </w:rPr>
              <w:t xml:space="preserve">Entity conversion or voluntary winding up</w:t>
            </w:r>
          </w:p>
        </w:tc>
      </w:tr>
    </w:tbl>
    <w:p>
      <w:pPr>
        <w:spacing w:before="0" w:after="120"/>
      </w:pPr>
      <w:r>
        <w:t xml:space="preserve"/>
      </w:r>
    </w:p>
    <w:p>
      <w:pPr>
        <w:pStyle w:val="Heading2"/>
        <w:spacing w:before="240" w:after="60"/>
      </w:pPr>
      <w:r>
        <w:rPr>
          <w:b/>
          <w:bCs/>
          <w:color w:val="2A1A00"/>
        </w:rPr>
        <w:t xml:space="preserve">4.5 Legal Solutions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D4AF4C" w:sz="1"/>
              <w:left w:val="single" w:color="D4AF4C" w:sz="1"/>
              <w:bottom w:val="single" w:color="D4AF4C" w:sz="1"/>
              <w:right w:val="single" w:color="D4AF4C" w:sz="1"/>
            </w:tcBorders>
            <w:shd w:fill="1A1A16" w:val="clear"/>
            <w:tcMar>
              <w:top w:type="dxa" w:w="80"/>
              <w:left w:type="dxa" w:w="120"/>
              <w:bottom w:type="dxa" w:w="80"/>
              <w:right w:type="dxa" w:w="120"/>
            </w:tcMar>
          </w:tcPr>
          <w:p>
            <w:r>
              <w:rPr>
                <w:b/>
                <w:bCs/>
                <w:color w:val="D4AF4C"/>
                <w:sz w:val="20"/>
                <w:szCs w:val="20"/>
              </w:rPr>
              <w:t xml:space="preserve">Service</w:t>
            </w:r>
          </w:p>
        </w:tc>
        <w:tc>
          <w:tcPr>
            <w:tcW w:type="dxa" w:w="5426"/>
            <w:tcBorders>
              <w:top w:val="single" w:color="D4AF4C" w:sz="1"/>
              <w:left w:val="single" w:color="D4AF4C" w:sz="1"/>
              <w:bottom w:val="single" w:color="D4AF4C" w:sz="1"/>
              <w:right w:val="single" w:color="D4AF4C" w:sz="1"/>
            </w:tcBorders>
            <w:shd w:fill="1A1A16" w:val="clear"/>
            <w:tcMar>
              <w:top w:type="dxa" w:w="80"/>
              <w:left w:type="dxa" w:w="120"/>
              <w:bottom w:type="dxa" w:w="80"/>
              <w:right w:type="dxa" w:w="120"/>
            </w:tcMar>
          </w:tcPr>
          <w:p>
            <w:r>
              <w:rPr>
                <w:b/>
                <w:bCs/>
                <w:color w:val="D4AF4C"/>
                <w:sz w:val="20"/>
                <w:szCs w:val="20"/>
              </w:rPr>
              <w:t xml:space="preserve">Scope</w:t>
            </w:r>
          </w:p>
        </w:tc>
      </w:tr>
      <w:tr>
        <w:tc>
          <w:tcPr>
            <w:tcW w:type="dxa" w:w="3600"/>
            <w:tcBorders>
              <w:top w:val="single" w:color="D4AF4C" w:sz="1"/>
              <w:left w:val="single" w:color="D4AF4C" w:sz="1"/>
              <w:bottom w:val="single" w:color="D4AF4C" w:sz="1"/>
              <w:right w:val="single" w:color="D4AF4C" w:sz="1"/>
            </w:tcBorders>
            <w:shd w:fill="FAFAF5" w:val="clear"/>
            <w:tcMar>
              <w:top w:type="dxa" w:w="80"/>
              <w:left w:type="dxa" w:w="120"/>
              <w:bottom w:type="dxa" w:w="80"/>
              <w:right w:type="dxa" w:w="120"/>
            </w:tcMar>
          </w:tcPr>
          <w:p>
            <w:r>
              <w:rPr>
                <w:color w:val="111111"/>
                <w:sz w:val="21"/>
                <w:szCs w:val="21"/>
              </w:rPr>
              <w:t xml:space="preserve">Legal Advice</w:t>
            </w:r>
          </w:p>
        </w:tc>
        <w:tc>
          <w:tcPr>
            <w:tcW w:type="dxa" w:w="5426"/>
            <w:tcBorders>
              <w:top w:val="single" w:color="D4AF4C" w:sz="1"/>
              <w:left w:val="single" w:color="D4AF4C" w:sz="1"/>
              <w:bottom w:val="single" w:color="D4AF4C" w:sz="1"/>
              <w:right w:val="single" w:color="D4AF4C" w:sz="1"/>
            </w:tcBorders>
            <w:shd w:fill="FAFAF5" w:val="clear"/>
            <w:tcMar>
              <w:top w:type="dxa" w:w="80"/>
              <w:left w:type="dxa" w:w="120"/>
              <w:bottom w:type="dxa" w:w="80"/>
              <w:right w:type="dxa" w:w="120"/>
            </w:tcMar>
          </w:tcPr>
          <w:p>
            <w:r>
              <w:rPr>
                <w:color w:val="111111"/>
                <w:sz w:val="21"/>
                <w:szCs w:val="21"/>
              </w:rPr>
              <w:t xml:space="preserve">Civil, criminal, consumer complaints, police cases, divorce, RERA</w:t>
            </w:r>
          </w:p>
        </w:tc>
      </w:tr>
      <w:tr>
        <w:tc>
          <w:tcPr>
            <w:tcW w:type="dxa" w:w="3600"/>
            <w:tcBorders>
              <w:top w:val="single" w:color="D4AF4C" w:sz="1"/>
              <w:left w:val="single" w:color="D4AF4C" w:sz="1"/>
              <w:bottom w:val="single" w:color="D4AF4C" w:sz="1"/>
              <w:right w:val="single" w:color="D4AF4C" w:sz="1"/>
            </w:tcBorders>
            <w:shd w:fill="F5EDD4" w:val="clear"/>
            <w:tcMar>
              <w:top w:type="dxa" w:w="80"/>
              <w:left w:type="dxa" w:w="120"/>
              <w:bottom w:type="dxa" w:w="80"/>
              <w:right w:type="dxa" w:w="120"/>
            </w:tcMar>
          </w:tcPr>
          <w:p>
            <w:r>
              <w:rPr>
                <w:color w:val="111111"/>
                <w:sz w:val="21"/>
                <w:szCs w:val="21"/>
              </w:rPr>
              <w:t xml:space="preserve">Rent / Lease Agreement</w:t>
            </w:r>
          </w:p>
        </w:tc>
        <w:tc>
          <w:tcPr>
            <w:tcW w:type="dxa" w:w="5426"/>
            <w:tcBorders>
              <w:top w:val="single" w:color="D4AF4C" w:sz="1"/>
              <w:left w:val="single" w:color="D4AF4C" w:sz="1"/>
              <w:bottom w:val="single" w:color="D4AF4C" w:sz="1"/>
              <w:right w:val="single" w:color="D4AF4C" w:sz="1"/>
            </w:tcBorders>
            <w:shd w:fill="F5EDD4" w:val="clear"/>
            <w:tcMar>
              <w:top w:type="dxa" w:w="80"/>
              <w:left w:type="dxa" w:w="120"/>
              <w:bottom w:type="dxa" w:w="80"/>
              <w:right w:type="dxa" w:w="120"/>
            </w:tcMar>
          </w:tcPr>
          <w:p>
            <w:r>
              <w:rPr>
                <w:color w:val="111111"/>
                <w:sz w:val="21"/>
                <w:szCs w:val="21"/>
              </w:rPr>
              <w:t xml:space="preserve">Drafting and registration of residential / commercial agreements</w:t>
            </w:r>
          </w:p>
        </w:tc>
      </w:tr>
      <w:tr>
        <w:tc>
          <w:tcPr>
            <w:tcW w:type="dxa" w:w="3600"/>
            <w:tcBorders>
              <w:top w:val="single" w:color="D4AF4C" w:sz="1"/>
              <w:left w:val="single" w:color="D4AF4C" w:sz="1"/>
              <w:bottom w:val="single" w:color="D4AF4C" w:sz="1"/>
              <w:right w:val="single" w:color="D4AF4C" w:sz="1"/>
            </w:tcBorders>
            <w:shd w:fill="FAFAF5" w:val="clear"/>
            <w:tcMar>
              <w:top w:type="dxa" w:w="80"/>
              <w:left w:type="dxa" w:w="120"/>
              <w:bottom w:type="dxa" w:w="80"/>
              <w:right w:type="dxa" w:w="120"/>
            </w:tcMar>
          </w:tcPr>
          <w:p>
            <w:r>
              <w:rPr>
                <w:color w:val="111111"/>
                <w:sz w:val="21"/>
                <w:szCs w:val="21"/>
              </w:rPr>
              <w:t xml:space="preserve">Leave &amp; Licence Agreement</w:t>
            </w:r>
          </w:p>
        </w:tc>
        <w:tc>
          <w:tcPr>
            <w:tcW w:type="dxa" w:w="5426"/>
            <w:tcBorders>
              <w:top w:val="single" w:color="D4AF4C" w:sz="1"/>
              <w:left w:val="single" w:color="D4AF4C" w:sz="1"/>
              <w:bottom w:val="single" w:color="D4AF4C" w:sz="1"/>
              <w:right w:val="single" w:color="D4AF4C" w:sz="1"/>
            </w:tcBorders>
            <w:shd w:fill="FAFAF5" w:val="clear"/>
            <w:tcMar>
              <w:top w:type="dxa" w:w="80"/>
              <w:left w:type="dxa" w:w="120"/>
              <w:bottom w:type="dxa" w:w="80"/>
              <w:right w:type="dxa" w:w="120"/>
            </w:tcMar>
          </w:tcPr>
          <w:p>
            <w:r>
              <w:rPr>
                <w:color w:val="111111"/>
                <w:sz w:val="21"/>
                <w:szCs w:val="21"/>
              </w:rPr>
              <w:t xml:space="preserve">For short-term property use arrangements</w:t>
            </w:r>
          </w:p>
        </w:tc>
      </w:tr>
      <w:tr>
        <w:tc>
          <w:tcPr>
            <w:tcW w:type="dxa" w:w="3600"/>
            <w:tcBorders>
              <w:top w:val="single" w:color="D4AF4C" w:sz="1"/>
              <w:left w:val="single" w:color="D4AF4C" w:sz="1"/>
              <w:bottom w:val="single" w:color="D4AF4C" w:sz="1"/>
              <w:right w:val="single" w:color="D4AF4C" w:sz="1"/>
            </w:tcBorders>
            <w:shd w:fill="F5EDD4" w:val="clear"/>
            <w:tcMar>
              <w:top w:type="dxa" w:w="80"/>
              <w:left w:type="dxa" w:w="120"/>
              <w:bottom w:type="dxa" w:w="80"/>
              <w:right w:type="dxa" w:w="120"/>
            </w:tcMar>
          </w:tcPr>
          <w:p>
            <w:r>
              <w:rPr>
                <w:color w:val="111111"/>
                <w:sz w:val="21"/>
                <w:szCs w:val="21"/>
              </w:rPr>
              <w:t xml:space="preserve">Joint Venture Deed</w:t>
            </w:r>
          </w:p>
        </w:tc>
        <w:tc>
          <w:tcPr>
            <w:tcW w:type="dxa" w:w="5426"/>
            <w:tcBorders>
              <w:top w:val="single" w:color="D4AF4C" w:sz="1"/>
              <w:left w:val="single" w:color="D4AF4C" w:sz="1"/>
              <w:bottom w:val="single" w:color="D4AF4C" w:sz="1"/>
              <w:right w:val="single" w:color="D4AF4C" w:sz="1"/>
            </w:tcBorders>
            <w:shd w:fill="F5EDD4" w:val="clear"/>
            <w:tcMar>
              <w:top w:type="dxa" w:w="80"/>
              <w:left w:type="dxa" w:w="120"/>
              <w:bottom w:type="dxa" w:w="80"/>
              <w:right w:type="dxa" w:w="120"/>
            </w:tcMar>
          </w:tcPr>
          <w:p>
            <w:r>
              <w:rPr>
                <w:color w:val="111111"/>
                <w:sz w:val="21"/>
                <w:szCs w:val="21"/>
              </w:rPr>
              <w:t xml:space="preserve">Partnership and JV structuring for business collaborations</w:t>
            </w:r>
          </w:p>
        </w:tc>
      </w:tr>
      <w:tr>
        <w:tc>
          <w:tcPr>
            <w:tcW w:type="dxa" w:w="3600"/>
            <w:tcBorders>
              <w:top w:val="single" w:color="D4AF4C" w:sz="1"/>
              <w:left w:val="single" w:color="D4AF4C" w:sz="1"/>
              <w:bottom w:val="single" w:color="D4AF4C" w:sz="1"/>
              <w:right w:val="single" w:color="D4AF4C" w:sz="1"/>
            </w:tcBorders>
            <w:shd w:fill="FAFAF5" w:val="clear"/>
            <w:tcMar>
              <w:top w:type="dxa" w:w="80"/>
              <w:left w:type="dxa" w:w="120"/>
              <w:bottom w:type="dxa" w:w="80"/>
              <w:right w:type="dxa" w:w="120"/>
            </w:tcMar>
          </w:tcPr>
          <w:p>
            <w:r>
              <w:rPr>
                <w:color w:val="111111"/>
                <w:sz w:val="21"/>
                <w:szCs w:val="21"/>
              </w:rPr>
              <w:t xml:space="preserve">Employment Contract</w:t>
            </w:r>
          </w:p>
        </w:tc>
        <w:tc>
          <w:tcPr>
            <w:tcW w:type="dxa" w:w="5426"/>
            <w:tcBorders>
              <w:top w:val="single" w:color="D4AF4C" w:sz="1"/>
              <w:left w:val="single" w:color="D4AF4C" w:sz="1"/>
              <w:bottom w:val="single" w:color="D4AF4C" w:sz="1"/>
              <w:right w:val="single" w:color="D4AF4C" w:sz="1"/>
            </w:tcBorders>
            <w:shd w:fill="FAFAF5" w:val="clear"/>
            <w:tcMar>
              <w:top w:type="dxa" w:w="80"/>
              <w:left w:type="dxa" w:w="120"/>
              <w:bottom w:type="dxa" w:w="80"/>
              <w:right w:type="dxa" w:w="120"/>
            </w:tcMar>
          </w:tcPr>
          <w:p>
            <w:r>
              <w:rPr>
                <w:color w:val="111111"/>
                <w:sz w:val="21"/>
                <w:szCs w:val="21"/>
              </w:rPr>
              <w:t xml:space="preserve">Offer letters, employment agreements, HR policy documents</w:t>
            </w:r>
          </w:p>
        </w:tc>
      </w:tr>
      <w:tr>
        <w:tc>
          <w:tcPr>
            <w:tcW w:type="dxa" w:w="3600"/>
            <w:tcBorders>
              <w:top w:val="single" w:color="D4AF4C" w:sz="1"/>
              <w:left w:val="single" w:color="D4AF4C" w:sz="1"/>
              <w:bottom w:val="single" w:color="D4AF4C" w:sz="1"/>
              <w:right w:val="single" w:color="D4AF4C" w:sz="1"/>
            </w:tcBorders>
            <w:shd w:fill="F5EDD4" w:val="clear"/>
            <w:tcMar>
              <w:top w:type="dxa" w:w="80"/>
              <w:left w:type="dxa" w:w="120"/>
              <w:bottom w:type="dxa" w:w="80"/>
              <w:right w:type="dxa" w:w="120"/>
            </w:tcMar>
          </w:tcPr>
          <w:p>
            <w:r>
              <w:rPr>
                <w:color w:val="111111"/>
                <w:sz w:val="21"/>
                <w:szCs w:val="21"/>
              </w:rPr>
              <w:t xml:space="preserve">Founders Agreement</w:t>
            </w:r>
          </w:p>
        </w:tc>
        <w:tc>
          <w:tcPr>
            <w:tcW w:type="dxa" w:w="5426"/>
            <w:tcBorders>
              <w:top w:val="single" w:color="D4AF4C" w:sz="1"/>
              <w:left w:val="single" w:color="D4AF4C" w:sz="1"/>
              <w:bottom w:val="single" w:color="D4AF4C" w:sz="1"/>
              <w:right w:val="single" w:color="D4AF4C" w:sz="1"/>
            </w:tcBorders>
            <w:shd w:fill="F5EDD4" w:val="clear"/>
            <w:tcMar>
              <w:top w:type="dxa" w:w="80"/>
              <w:left w:type="dxa" w:w="120"/>
              <w:bottom w:type="dxa" w:w="80"/>
              <w:right w:type="dxa" w:w="120"/>
            </w:tcMar>
          </w:tcPr>
          <w:p>
            <w:r>
              <w:rPr>
                <w:color w:val="111111"/>
                <w:sz w:val="21"/>
                <w:szCs w:val="21"/>
              </w:rPr>
              <w:t xml:space="preserve">Equity, vesting, IP assignment, exit clauses for startups</w:t>
            </w:r>
          </w:p>
        </w:tc>
      </w:tr>
      <w:tr>
        <w:tc>
          <w:tcPr>
            <w:tcW w:type="dxa" w:w="3600"/>
            <w:tcBorders>
              <w:top w:val="single" w:color="D4AF4C" w:sz="1"/>
              <w:left w:val="single" w:color="D4AF4C" w:sz="1"/>
              <w:bottom w:val="single" w:color="D4AF4C" w:sz="1"/>
              <w:right w:val="single" w:color="D4AF4C" w:sz="1"/>
            </w:tcBorders>
            <w:shd w:fill="FAFAF5" w:val="clear"/>
            <w:tcMar>
              <w:top w:type="dxa" w:w="80"/>
              <w:left w:type="dxa" w:w="120"/>
              <w:bottom w:type="dxa" w:w="80"/>
              <w:right w:type="dxa" w:w="120"/>
            </w:tcMar>
          </w:tcPr>
          <w:p>
            <w:r>
              <w:rPr>
                <w:color w:val="111111"/>
                <w:sz w:val="21"/>
                <w:szCs w:val="21"/>
              </w:rPr>
              <w:t xml:space="preserve">NDA</w:t>
            </w:r>
          </w:p>
        </w:tc>
        <w:tc>
          <w:tcPr>
            <w:tcW w:type="dxa" w:w="5426"/>
            <w:tcBorders>
              <w:top w:val="single" w:color="D4AF4C" w:sz="1"/>
              <w:left w:val="single" w:color="D4AF4C" w:sz="1"/>
              <w:bottom w:val="single" w:color="D4AF4C" w:sz="1"/>
              <w:right w:val="single" w:color="D4AF4C" w:sz="1"/>
            </w:tcBorders>
            <w:shd w:fill="FAFAF5" w:val="clear"/>
            <w:tcMar>
              <w:top w:type="dxa" w:w="80"/>
              <w:left w:type="dxa" w:w="120"/>
              <w:bottom w:type="dxa" w:w="80"/>
              <w:right w:type="dxa" w:w="120"/>
            </w:tcMar>
          </w:tcPr>
          <w:p>
            <w:r>
              <w:rPr>
                <w:color w:val="111111"/>
                <w:sz w:val="21"/>
                <w:szCs w:val="21"/>
              </w:rPr>
              <w:t xml:space="preserve">Non-Disclosure Agreement for business protection</w:t>
            </w:r>
          </w:p>
        </w:tc>
      </w:tr>
      <w:tr>
        <w:tc>
          <w:tcPr>
            <w:tcW w:type="dxa" w:w="3600"/>
            <w:tcBorders>
              <w:top w:val="single" w:color="D4AF4C" w:sz="1"/>
              <w:left w:val="single" w:color="D4AF4C" w:sz="1"/>
              <w:bottom w:val="single" w:color="D4AF4C" w:sz="1"/>
              <w:right w:val="single" w:color="D4AF4C" w:sz="1"/>
            </w:tcBorders>
            <w:shd w:fill="F5EDD4" w:val="clear"/>
            <w:tcMar>
              <w:top w:type="dxa" w:w="80"/>
              <w:left w:type="dxa" w:w="120"/>
              <w:bottom w:type="dxa" w:w="80"/>
              <w:right w:type="dxa" w:w="120"/>
            </w:tcMar>
          </w:tcPr>
          <w:p>
            <w:r>
              <w:rPr>
                <w:color w:val="111111"/>
                <w:sz w:val="21"/>
                <w:szCs w:val="21"/>
              </w:rPr>
              <w:t xml:space="preserve">Share Purchase Agreement</w:t>
            </w:r>
          </w:p>
        </w:tc>
        <w:tc>
          <w:tcPr>
            <w:tcW w:type="dxa" w:w="5426"/>
            <w:tcBorders>
              <w:top w:val="single" w:color="D4AF4C" w:sz="1"/>
              <w:left w:val="single" w:color="D4AF4C" w:sz="1"/>
              <w:bottom w:val="single" w:color="D4AF4C" w:sz="1"/>
              <w:right w:val="single" w:color="D4AF4C" w:sz="1"/>
            </w:tcBorders>
            <w:shd w:fill="F5EDD4" w:val="clear"/>
            <w:tcMar>
              <w:top w:type="dxa" w:w="80"/>
              <w:left w:type="dxa" w:w="120"/>
              <w:bottom w:type="dxa" w:w="80"/>
              <w:right w:type="dxa" w:w="120"/>
            </w:tcMar>
          </w:tcPr>
          <w:p>
            <w:r>
              <w:rPr>
                <w:color w:val="111111"/>
                <w:sz w:val="21"/>
                <w:szCs w:val="21"/>
              </w:rPr>
              <w:t xml:space="preserve">For equity transactions, investor rounds, exits</w:t>
            </w:r>
          </w:p>
        </w:tc>
      </w:tr>
      <w:tr>
        <w:tc>
          <w:tcPr>
            <w:tcW w:type="dxa" w:w="3600"/>
            <w:tcBorders>
              <w:top w:val="single" w:color="D4AF4C" w:sz="1"/>
              <w:left w:val="single" w:color="D4AF4C" w:sz="1"/>
              <w:bottom w:val="single" w:color="D4AF4C" w:sz="1"/>
              <w:right w:val="single" w:color="D4AF4C" w:sz="1"/>
            </w:tcBorders>
            <w:shd w:fill="FAFAF5" w:val="clear"/>
            <w:tcMar>
              <w:top w:type="dxa" w:w="80"/>
              <w:left w:type="dxa" w:w="120"/>
              <w:bottom w:type="dxa" w:w="80"/>
              <w:right w:type="dxa" w:w="120"/>
            </w:tcMar>
          </w:tcPr>
          <w:p>
            <w:r>
              <w:rPr>
                <w:color w:val="111111"/>
                <w:sz w:val="21"/>
                <w:szCs w:val="21"/>
              </w:rPr>
              <w:t xml:space="preserve">Property Title Verification</w:t>
            </w:r>
          </w:p>
        </w:tc>
        <w:tc>
          <w:tcPr>
            <w:tcW w:type="dxa" w:w="5426"/>
            <w:tcBorders>
              <w:top w:val="single" w:color="D4AF4C" w:sz="1"/>
              <w:left w:val="single" w:color="D4AF4C" w:sz="1"/>
              <w:bottom w:val="single" w:color="D4AF4C" w:sz="1"/>
              <w:right w:val="single" w:color="D4AF4C" w:sz="1"/>
            </w:tcBorders>
            <w:shd w:fill="FAFAF5" w:val="clear"/>
            <w:tcMar>
              <w:top w:type="dxa" w:w="80"/>
              <w:left w:type="dxa" w:w="120"/>
              <w:bottom w:type="dxa" w:w="80"/>
              <w:right w:type="dxa" w:w="120"/>
            </w:tcMar>
          </w:tcPr>
          <w:p>
            <w:r>
              <w:rPr>
                <w:color w:val="111111"/>
                <w:sz w:val="21"/>
                <w:szCs w:val="21"/>
              </w:rPr>
              <w:t xml:space="preserve">Verification of encumbrance-free title before purchase</w:t>
            </w:r>
          </w:p>
        </w:tc>
      </w:tr>
      <w:tr>
        <w:tc>
          <w:tcPr>
            <w:tcW w:type="dxa" w:w="3600"/>
            <w:tcBorders>
              <w:top w:val="single" w:color="D4AF4C" w:sz="1"/>
              <w:left w:val="single" w:color="D4AF4C" w:sz="1"/>
              <w:bottom w:val="single" w:color="D4AF4C" w:sz="1"/>
              <w:right w:val="single" w:color="D4AF4C" w:sz="1"/>
            </w:tcBorders>
            <w:shd w:fill="F5EDD4" w:val="clear"/>
            <w:tcMar>
              <w:top w:type="dxa" w:w="80"/>
              <w:left w:type="dxa" w:w="120"/>
              <w:bottom w:type="dxa" w:w="80"/>
              <w:right w:type="dxa" w:w="120"/>
            </w:tcMar>
          </w:tcPr>
          <w:p>
            <w:r>
              <w:rPr>
                <w:color w:val="111111"/>
                <w:sz w:val="21"/>
                <w:szCs w:val="21"/>
              </w:rPr>
              <w:t xml:space="preserve">Sale Deed / Gift Deed</w:t>
            </w:r>
          </w:p>
        </w:tc>
        <w:tc>
          <w:tcPr>
            <w:tcW w:type="dxa" w:w="5426"/>
            <w:tcBorders>
              <w:top w:val="single" w:color="D4AF4C" w:sz="1"/>
              <w:left w:val="single" w:color="D4AF4C" w:sz="1"/>
              <w:bottom w:val="single" w:color="D4AF4C" w:sz="1"/>
              <w:right w:val="single" w:color="D4AF4C" w:sz="1"/>
            </w:tcBorders>
            <w:shd w:fill="F5EDD4" w:val="clear"/>
            <w:tcMar>
              <w:top w:type="dxa" w:w="80"/>
              <w:left w:type="dxa" w:w="120"/>
              <w:bottom w:type="dxa" w:w="80"/>
              <w:right w:type="dxa" w:w="120"/>
            </w:tcMar>
          </w:tcPr>
          <w:p>
            <w:r>
              <w:rPr>
                <w:color w:val="111111"/>
                <w:sz w:val="21"/>
                <w:szCs w:val="21"/>
              </w:rPr>
              <w:t xml:space="preserve">Drafting and registration of property transfer documents</w:t>
            </w:r>
          </w:p>
        </w:tc>
      </w:tr>
      <w:tr>
        <w:tc>
          <w:tcPr>
            <w:tcW w:type="dxa" w:w="3600"/>
            <w:tcBorders>
              <w:top w:val="single" w:color="D4AF4C" w:sz="1"/>
              <w:left w:val="single" w:color="D4AF4C" w:sz="1"/>
              <w:bottom w:val="single" w:color="D4AF4C" w:sz="1"/>
              <w:right w:val="single" w:color="D4AF4C" w:sz="1"/>
            </w:tcBorders>
            <w:shd w:fill="FAFAF5" w:val="clear"/>
            <w:tcMar>
              <w:top w:type="dxa" w:w="80"/>
              <w:left w:type="dxa" w:w="120"/>
              <w:bottom w:type="dxa" w:w="80"/>
              <w:right w:type="dxa" w:w="120"/>
            </w:tcMar>
          </w:tcPr>
          <w:p>
            <w:r>
              <w:rPr>
                <w:color w:val="111111"/>
                <w:sz w:val="21"/>
                <w:szCs w:val="21"/>
              </w:rPr>
              <w:t xml:space="preserve">Will Probate</w:t>
            </w:r>
          </w:p>
        </w:tc>
        <w:tc>
          <w:tcPr>
            <w:tcW w:type="dxa" w:w="5426"/>
            <w:tcBorders>
              <w:top w:val="single" w:color="D4AF4C" w:sz="1"/>
              <w:left w:val="single" w:color="D4AF4C" w:sz="1"/>
              <w:bottom w:val="single" w:color="D4AF4C" w:sz="1"/>
              <w:right w:val="single" w:color="D4AF4C" w:sz="1"/>
            </w:tcBorders>
            <w:shd w:fill="FAFAF5" w:val="clear"/>
            <w:tcMar>
              <w:top w:type="dxa" w:w="80"/>
              <w:left w:type="dxa" w:w="120"/>
              <w:bottom w:type="dxa" w:w="80"/>
              <w:right w:type="dxa" w:w="120"/>
            </w:tcMar>
          </w:tcPr>
          <w:p>
            <w:r>
              <w:rPr>
                <w:color w:val="111111"/>
                <w:sz w:val="21"/>
                <w:szCs w:val="21"/>
              </w:rPr>
              <w:t xml:space="preserve">Legal process for executing a deceased person's will</w:t>
            </w:r>
          </w:p>
        </w:tc>
      </w:tr>
      <w:tr>
        <w:tc>
          <w:tcPr>
            <w:tcW w:type="dxa" w:w="3600"/>
            <w:tcBorders>
              <w:top w:val="single" w:color="D4AF4C" w:sz="1"/>
              <w:left w:val="single" w:color="D4AF4C" w:sz="1"/>
              <w:bottom w:val="single" w:color="D4AF4C" w:sz="1"/>
              <w:right w:val="single" w:color="D4AF4C" w:sz="1"/>
            </w:tcBorders>
            <w:shd w:fill="F5EDD4" w:val="clear"/>
            <w:tcMar>
              <w:top w:type="dxa" w:w="80"/>
              <w:left w:type="dxa" w:w="120"/>
              <w:bottom w:type="dxa" w:w="80"/>
              <w:right w:type="dxa" w:w="120"/>
            </w:tcMar>
          </w:tcPr>
          <w:p>
            <w:r>
              <w:rPr>
                <w:color w:val="111111"/>
                <w:sz w:val="21"/>
                <w:szCs w:val="21"/>
              </w:rPr>
              <w:t xml:space="preserve">Succession Certificate</w:t>
            </w:r>
          </w:p>
        </w:tc>
        <w:tc>
          <w:tcPr>
            <w:tcW w:type="dxa" w:w="5426"/>
            <w:tcBorders>
              <w:top w:val="single" w:color="D4AF4C" w:sz="1"/>
              <w:left w:val="single" w:color="D4AF4C" w:sz="1"/>
              <w:bottom w:val="single" w:color="D4AF4C" w:sz="1"/>
              <w:right w:val="single" w:color="D4AF4C" w:sz="1"/>
            </w:tcBorders>
            <w:shd w:fill="F5EDD4" w:val="clear"/>
            <w:tcMar>
              <w:top w:type="dxa" w:w="80"/>
              <w:left w:type="dxa" w:w="120"/>
              <w:bottom w:type="dxa" w:w="80"/>
              <w:right w:type="dxa" w:w="120"/>
            </w:tcMar>
          </w:tcPr>
          <w:p>
            <w:r>
              <w:rPr>
                <w:color w:val="111111"/>
                <w:sz w:val="21"/>
                <w:szCs w:val="21"/>
              </w:rPr>
              <w:t xml:space="preserve">Court-issued certificate for inheriting movable assets</w:t>
            </w:r>
          </w:p>
        </w:tc>
      </w:tr>
      <w:tr>
        <w:tc>
          <w:tcPr>
            <w:tcW w:type="dxa" w:w="3600"/>
            <w:tcBorders>
              <w:top w:val="single" w:color="D4AF4C" w:sz="1"/>
              <w:left w:val="single" w:color="D4AF4C" w:sz="1"/>
              <w:bottom w:val="single" w:color="D4AF4C" w:sz="1"/>
              <w:right w:val="single" w:color="D4AF4C" w:sz="1"/>
            </w:tcBorders>
            <w:shd w:fill="FAFAF5" w:val="clear"/>
            <w:tcMar>
              <w:top w:type="dxa" w:w="80"/>
              <w:left w:type="dxa" w:w="120"/>
              <w:bottom w:type="dxa" w:w="80"/>
              <w:right w:type="dxa" w:w="120"/>
            </w:tcMar>
          </w:tcPr>
          <w:p>
            <w:r>
              <w:rPr>
                <w:color w:val="111111"/>
                <w:sz w:val="21"/>
                <w:szCs w:val="21"/>
              </w:rPr>
              <w:t xml:space="preserve">Affidavits &amp; Notary</w:t>
            </w:r>
          </w:p>
        </w:tc>
        <w:tc>
          <w:tcPr>
            <w:tcW w:type="dxa" w:w="5426"/>
            <w:tcBorders>
              <w:top w:val="single" w:color="D4AF4C" w:sz="1"/>
              <w:left w:val="single" w:color="D4AF4C" w:sz="1"/>
              <w:bottom w:val="single" w:color="D4AF4C" w:sz="1"/>
              <w:right w:val="single" w:color="D4AF4C" w:sz="1"/>
            </w:tcBorders>
            <w:shd w:fill="FAFAF5" w:val="clear"/>
            <w:tcMar>
              <w:top w:type="dxa" w:w="80"/>
              <w:left w:type="dxa" w:w="120"/>
              <w:bottom w:type="dxa" w:w="80"/>
              <w:right w:type="dxa" w:w="120"/>
            </w:tcMar>
          </w:tcPr>
          <w:p>
            <w:r>
              <w:rPr>
                <w:color w:val="111111"/>
                <w:sz w:val="21"/>
                <w:szCs w:val="21"/>
              </w:rPr>
              <w:t xml:space="preserve">All types of sworn statements and notarization</w:t>
            </w:r>
          </w:p>
        </w:tc>
      </w:tr>
      <w:tr>
        <w:tc>
          <w:tcPr>
            <w:tcW w:type="dxa" w:w="3600"/>
            <w:tcBorders>
              <w:top w:val="single" w:color="D4AF4C" w:sz="1"/>
              <w:left w:val="single" w:color="D4AF4C" w:sz="1"/>
              <w:bottom w:val="single" w:color="D4AF4C" w:sz="1"/>
              <w:right w:val="single" w:color="D4AF4C" w:sz="1"/>
            </w:tcBorders>
            <w:shd w:fill="F5EDD4" w:val="clear"/>
            <w:tcMar>
              <w:top w:type="dxa" w:w="80"/>
              <w:left w:type="dxa" w:w="120"/>
              <w:bottom w:type="dxa" w:w="80"/>
              <w:right w:type="dxa" w:w="120"/>
            </w:tcMar>
          </w:tcPr>
          <w:p>
            <w:r>
              <w:rPr>
                <w:color w:val="111111"/>
                <w:sz w:val="21"/>
                <w:szCs w:val="21"/>
              </w:rPr>
              <w:t xml:space="preserve">Trademark Registration</w:t>
            </w:r>
          </w:p>
        </w:tc>
        <w:tc>
          <w:tcPr>
            <w:tcW w:type="dxa" w:w="5426"/>
            <w:tcBorders>
              <w:top w:val="single" w:color="D4AF4C" w:sz="1"/>
              <w:left w:val="single" w:color="D4AF4C" w:sz="1"/>
              <w:bottom w:val="single" w:color="D4AF4C" w:sz="1"/>
              <w:right w:val="single" w:color="D4AF4C" w:sz="1"/>
            </w:tcBorders>
            <w:shd w:fill="F5EDD4" w:val="clear"/>
            <w:tcMar>
              <w:top w:type="dxa" w:w="80"/>
              <w:left w:type="dxa" w:w="120"/>
              <w:bottom w:type="dxa" w:w="80"/>
              <w:right w:type="dxa" w:w="120"/>
            </w:tcMar>
          </w:tcPr>
          <w:p>
            <w:r>
              <w:rPr>
                <w:color w:val="111111"/>
                <w:sz w:val="21"/>
                <w:szCs w:val="21"/>
              </w:rPr>
              <w:t xml:space="preserve">Filing, objection response, renewal under Trade Marks Act</w:t>
            </w:r>
          </w:p>
        </w:tc>
      </w:tr>
      <w:tr>
        <w:tc>
          <w:tcPr>
            <w:tcW w:type="dxa" w:w="3600"/>
            <w:tcBorders>
              <w:top w:val="single" w:color="D4AF4C" w:sz="1"/>
              <w:left w:val="single" w:color="D4AF4C" w:sz="1"/>
              <w:bottom w:val="single" w:color="D4AF4C" w:sz="1"/>
              <w:right w:val="single" w:color="D4AF4C" w:sz="1"/>
            </w:tcBorders>
            <w:shd w:fill="FAFAF5" w:val="clear"/>
            <w:tcMar>
              <w:top w:type="dxa" w:w="80"/>
              <w:left w:type="dxa" w:w="120"/>
              <w:bottom w:type="dxa" w:w="80"/>
              <w:right w:type="dxa" w:w="120"/>
            </w:tcMar>
          </w:tcPr>
          <w:p>
            <w:r>
              <w:rPr>
                <w:color w:val="111111"/>
                <w:sz w:val="21"/>
                <w:szCs w:val="21"/>
              </w:rPr>
              <w:t xml:space="preserve">Copyright Registration</w:t>
            </w:r>
          </w:p>
        </w:tc>
        <w:tc>
          <w:tcPr>
            <w:tcW w:type="dxa" w:w="5426"/>
            <w:tcBorders>
              <w:top w:val="single" w:color="D4AF4C" w:sz="1"/>
              <w:left w:val="single" w:color="D4AF4C" w:sz="1"/>
              <w:bottom w:val="single" w:color="D4AF4C" w:sz="1"/>
              <w:right w:val="single" w:color="D4AF4C" w:sz="1"/>
            </w:tcBorders>
            <w:shd w:fill="FAFAF5" w:val="clear"/>
            <w:tcMar>
              <w:top w:type="dxa" w:w="80"/>
              <w:left w:type="dxa" w:w="120"/>
              <w:bottom w:type="dxa" w:w="80"/>
              <w:right w:type="dxa" w:w="120"/>
            </w:tcMar>
          </w:tcPr>
          <w:p>
            <w:r>
              <w:rPr>
                <w:color w:val="111111"/>
                <w:sz w:val="21"/>
                <w:szCs w:val="21"/>
              </w:rPr>
              <w:t xml:space="preserve">Registration of literary, musical, artistic, software works</w:t>
            </w:r>
          </w:p>
        </w:tc>
      </w:tr>
      <w:tr>
        <w:tc>
          <w:tcPr>
            <w:tcW w:type="dxa" w:w="3600"/>
            <w:tcBorders>
              <w:top w:val="single" w:color="D4AF4C" w:sz="1"/>
              <w:left w:val="single" w:color="D4AF4C" w:sz="1"/>
              <w:bottom w:val="single" w:color="D4AF4C" w:sz="1"/>
              <w:right w:val="single" w:color="D4AF4C" w:sz="1"/>
            </w:tcBorders>
            <w:shd w:fill="F5EDD4" w:val="clear"/>
            <w:tcMar>
              <w:top w:type="dxa" w:w="80"/>
              <w:left w:type="dxa" w:w="120"/>
              <w:bottom w:type="dxa" w:w="80"/>
              <w:right w:type="dxa" w:w="120"/>
            </w:tcMar>
          </w:tcPr>
          <w:p>
            <w:r>
              <w:rPr>
                <w:color w:val="111111"/>
                <w:sz w:val="21"/>
                <w:szCs w:val="21"/>
              </w:rPr>
              <w:t xml:space="preserve">Patent Registration</w:t>
            </w:r>
          </w:p>
        </w:tc>
        <w:tc>
          <w:tcPr>
            <w:tcW w:type="dxa" w:w="5426"/>
            <w:tcBorders>
              <w:top w:val="single" w:color="D4AF4C" w:sz="1"/>
              <w:left w:val="single" w:color="D4AF4C" w:sz="1"/>
              <w:bottom w:val="single" w:color="D4AF4C" w:sz="1"/>
              <w:right w:val="single" w:color="D4AF4C" w:sz="1"/>
            </w:tcBorders>
            <w:shd w:fill="F5EDD4" w:val="clear"/>
            <w:tcMar>
              <w:top w:type="dxa" w:w="80"/>
              <w:left w:type="dxa" w:w="120"/>
              <w:bottom w:type="dxa" w:w="80"/>
              <w:right w:type="dxa" w:w="120"/>
            </w:tcMar>
          </w:tcPr>
          <w:p>
            <w:r>
              <w:rPr>
                <w:color w:val="111111"/>
                <w:sz w:val="21"/>
                <w:szCs w:val="21"/>
              </w:rPr>
              <w:t xml:space="preserve">Filing provisional and complete patent specifications</w:t>
            </w:r>
          </w:p>
        </w:tc>
      </w:tr>
    </w:tbl>
    <w:p>
      <w:r>
        <w:br w:type="page"/>
      </w:r>
    </w:p>
    <w:p>
      <w:pPr>
        <w:pStyle w:val="Heading1"/>
        <w:pBdr>
          <w:bottom w:val="single" w:color="B8972A" w:sz="8" w:space="4"/>
        </w:pBdr>
        <w:spacing w:before="320" w:after="80"/>
      </w:pPr>
      <w:r>
        <w:rPr>
          <w:b/>
          <w:bCs/>
          <w:color w:val="B8972A"/>
        </w:rPr>
        <w:t xml:space="preserve">5. SEO &amp; Meta Copy</w:t>
      </w:r>
    </w:p>
    <w:p>
      <w:pPr>
        <w:spacing w:before="0" w:after="40"/>
      </w:pPr>
      <w:r>
        <w:t xml:space="preserve"/>
      </w:r>
    </w:p>
    <w:p>
      <w:pPr>
        <w:pStyle w:val="Heading2"/>
        <w:spacing w:before="240" w:after="60"/>
      </w:pPr>
      <w:r>
        <w:rPr>
          <w:b/>
          <w:bCs/>
          <w:color w:val="2A1A00"/>
        </w:rPr>
        <w:t xml:space="preserve">5.1 Homepage Meta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D4AF4C" w:sz="1"/>
              <w:left w:val="single" w:color="D4AF4C" w:sz="1"/>
              <w:bottom w:val="single" w:color="D4AF4C" w:sz="1"/>
              <w:right w:val="single" w:color="D4AF4C" w:sz="1"/>
            </w:tcBorders>
            <w:shd w:fill="1A1A16" w:val="clear"/>
            <w:tcMar>
              <w:top w:type="dxa" w:w="80"/>
              <w:left w:type="dxa" w:w="120"/>
              <w:bottom w:type="dxa" w:w="80"/>
              <w:right w:type="dxa" w:w="120"/>
            </w:tcMar>
          </w:tcPr>
          <w:p>
            <w:r>
              <w:rPr>
                <w:b/>
                <w:bCs/>
                <w:color w:val="D4AF4C"/>
                <w:sz w:val="20"/>
                <w:szCs w:val="20"/>
              </w:rPr>
              <w:t xml:space="preserve">Field</w:t>
            </w:r>
          </w:p>
        </w:tc>
        <w:tc>
          <w:tcPr>
            <w:tcW w:type="dxa" w:w="5426"/>
            <w:tcBorders>
              <w:top w:val="single" w:color="D4AF4C" w:sz="1"/>
              <w:left w:val="single" w:color="D4AF4C" w:sz="1"/>
              <w:bottom w:val="single" w:color="D4AF4C" w:sz="1"/>
              <w:right w:val="single" w:color="D4AF4C" w:sz="1"/>
            </w:tcBorders>
            <w:shd w:fill="1A1A16" w:val="clear"/>
            <w:tcMar>
              <w:top w:type="dxa" w:w="80"/>
              <w:left w:type="dxa" w:w="120"/>
              <w:bottom w:type="dxa" w:w="80"/>
              <w:right w:type="dxa" w:w="120"/>
            </w:tcMar>
          </w:tcPr>
          <w:p>
            <w:r>
              <w:rPr>
                <w:b/>
                <w:bCs/>
                <w:color w:val="D4AF4C"/>
                <w:sz w:val="20"/>
                <w:szCs w:val="20"/>
              </w:rPr>
              <w:t xml:space="preserve">Content</w:t>
            </w:r>
          </w:p>
        </w:tc>
      </w:tr>
      <w:tr>
        <w:tc>
          <w:tcPr>
            <w:tcW w:type="dxa" w:w="3600"/>
            <w:tcBorders>
              <w:top w:val="single" w:color="D4AF4C" w:sz="1"/>
              <w:left w:val="single" w:color="D4AF4C" w:sz="1"/>
              <w:bottom w:val="single" w:color="D4AF4C" w:sz="1"/>
              <w:right w:val="single" w:color="D4AF4C" w:sz="1"/>
            </w:tcBorders>
            <w:shd w:fill="FAFAF5" w:val="clear"/>
            <w:tcMar>
              <w:top w:type="dxa" w:w="80"/>
              <w:left w:type="dxa" w:w="120"/>
              <w:bottom w:type="dxa" w:w="80"/>
              <w:right w:type="dxa" w:w="120"/>
            </w:tcMar>
          </w:tcPr>
          <w:p>
            <w:r>
              <w:rPr>
                <w:color w:val="111111"/>
                <w:sz w:val="21"/>
                <w:szCs w:val="21"/>
              </w:rPr>
              <w:t xml:space="preserve">Meta Title</w:t>
            </w:r>
          </w:p>
        </w:tc>
        <w:tc>
          <w:tcPr>
            <w:tcW w:type="dxa" w:w="5426"/>
            <w:tcBorders>
              <w:top w:val="single" w:color="D4AF4C" w:sz="1"/>
              <w:left w:val="single" w:color="D4AF4C" w:sz="1"/>
              <w:bottom w:val="single" w:color="D4AF4C" w:sz="1"/>
              <w:right w:val="single" w:color="D4AF4C" w:sz="1"/>
            </w:tcBorders>
            <w:shd w:fill="FAFAF5" w:val="clear"/>
            <w:tcMar>
              <w:top w:type="dxa" w:w="80"/>
              <w:left w:type="dxa" w:w="120"/>
              <w:bottom w:type="dxa" w:w="80"/>
              <w:right w:type="dxa" w:w="120"/>
            </w:tcMar>
          </w:tcPr>
          <w:p>
            <w:r>
              <w:rPr>
                <w:color w:val="111111"/>
                <w:sz w:val="21"/>
                <w:szCs w:val="21"/>
              </w:rPr>
              <w:t xml:space="preserve">Company Registration &amp; Business Solutions | Smritikana Business Solutions</w:t>
            </w:r>
          </w:p>
        </w:tc>
      </w:tr>
      <w:tr>
        <w:tc>
          <w:tcPr>
            <w:tcW w:type="dxa" w:w="3600"/>
            <w:tcBorders>
              <w:top w:val="single" w:color="D4AF4C" w:sz="1"/>
              <w:left w:val="single" w:color="D4AF4C" w:sz="1"/>
              <w:bottom w:val="single" w:color="D4AF4C" w:sz="1"/>
              <w:right w:val="single" w:color="D4AF4C" w:sz="1"/>
            </w:tcBorders>
            <w:shd w:fill="F5EDD4" w:val="clear"/>
            <w:tcMar>
              <w:top w:type="dxa" w:w="80"/>
              <w:left w:type="dxa" w:w="120"/>
              <w:bottom w:type="dxa" w:w="80"/>
              <w:right w:type="dxa" w:w="120"/>
            </w:tcMar>
          </w:tcPr>
          <w:p>
            <w:r>
              <w:rPr>
                <w:color w:val="111111"/>
                <w:sz w:val="21"/>
                <w:szCs w:val="21"/>
              </w:rPr>
              <w:t xml:space="preserve">Meta Description</w:t>
            </w:r>
          </w:p>
        </w:tc>
        <w:tc>
          <w:tcPr>
            <w:tcW w:type="dxa" w:w="5426"/>
            <w:tcBorders>
              <w:top w:val="single" w:color="D4AF4C" w:sz="1"/>
              <w:left w:val="single" w:color="D4AF4C" w:sz="1"/>
              <w:bottom w:val="single" w:color="D4AF4C" w:sz="1"/>
              <w:right w:val="single" w:color="D4AF4C" w:sz="1"/>
            </w:tcBorders>
            <w:shd w:fill="F5EDD4" w:val="clear"/>
            <w:tcMar>
              <w:top w:type="dxa" w:w="80"/>
              <w:left w:type="dxa" w:w="120"/>
              <w:bottom w:type="dxa" w:w="80"/>
              <w:right w:type="dxa" w:w="120"/>
            </w:tcMar>
          </w:tcPr>
          <w:p>
            <w:r>
              <w:rPr>
                <w:color w:val="111111"/>
                <w:sz w:val="21"/>
                <w:szCs w:val="21"/>
              </w:rPr>
              <w:t xml:space="preserve">Register your company online in India — Private Ltd, LLP, OPC, NBFC, Nidhi, Section 8, Society, Trust. 100% online, 15-day turnaround. Free consultation. Call now.</w:t>
            </w:r>
          </w:p>
        </w:tc>
      </w:tr>
      <w:tr>
        <w:tc>
          <w:tcPr>
            <w:tcW w:type="dxa" w:w="3600"/>
            <w:tcBorders>
              <w:top w:val="single" w:color="D4AF4C" w:sz="1"/>
              <w:left w:val="single" w:color="D4AF4C" w:sz="1"/>
              <w:bottom w:val="single" w:color="D4AF4C" w:sz="1"/>
              <w:right w:val="single" w:color="D4AF4C" w:sz="1"/>
            </w:tcBorders>
            <w:shd w:fill="FAFAF5" w:val="clear"/>
            <w:tcMar>
              <w:top w:type="dxa" w:w="80"/>
              <w:left w:type="dxa" w:w="120"/>
              <w:bottom w:type="dxa" w:w="80"/>
              <w:right w:type="dxa" w:w="120"/>
            </w:tcMar>
          </w:tcPr>
          <w:p>
            <w:r>
              <w:rPr>
                <w:color w:val="111111"/>
                <w:sz w:val="21"/>
                <w:szCs w:val="21"/>
              </w:rPr>
              <w:t xml:space="preserve">Focus Keyword</w:t>
            </w:r>
          </w:p>
        </w:tc>
        <w:tc>
          <w:tcPr>
            <w:tcW w:type="dxa" w:w="5426"/>
            <w:tcBorders>
              <w:top w:val="single" w:color="D4AF4C" w:sz="1"/>
              <w:left w:val="single" w:color="D4AF4C" w:sz="1"/>
              <w:bottom w:val="single" w:color="D4AF4C" w:sz="1"/>
              <w:right w:val="single" w:color="D4AF4C" w:sz="1"/>
            </w:tcBorders>
            <w:shd w:fill="FAFAF5" w:val="clear"/>
            <w:tcMar>
              <w:top w:type="dxa" w:w="80"/>
              <w:left w:type="dxa" w:w="120"/>
              <w:bottom w:type="dxa" w:w="80"/>
              <w:right w:type="dxa" w:w="120"/>
            </w:tcMar>
          </w:tcPr>
          <w:p>
            <w:r>
              <w:rPr>
                <w:color w:val="111111"/>
                <w:sz w:val="21"/>
                <w:szCs w:val="21"/>
              </w:rPr>
              <w:t xml:space="preserve">company registration India online</w:t>
            </w:r>
          </w:p>
        </w:tc>
      </w:tr>
      <w:tr>
        <w:tc>
          <w:tcPr>
            <w:tcW w:type="dxa" w:w="3600"/>
            <w:tcBorders>
              <w:top w:val="single" w:color="D4AF4C" w:sz="1"/>
              <w:left w:val="single" w:color="D4AF4C" w:sz="1"/>
              <w:bottom w:val="single" w:color="D4AF4C" w:sz="1"/>
              <w:right w:val="single" w:color="D4AF4C" w:sz="1"/>
            </w:tcBorders>
            <w:shd w:fill="F5EDD4" w:val="clear"/>
            <w:tcMar>
              <w:top w:type="dxa" w:w="80"/>
              <w:left w:type="dxa" w:w="120"/>
              <w:bottom w:type="dxa" w:w="80"/>
              <w:right w:type="dxa" w:w="120"/>
            </w:tcMar>
          </w:tcPr>
          <w:p>
            <w:r>
              <w:rPr>
                <w:color w:val="111111"/>
                <w:sz w:val="21"/>
                <w:szCs w:val="21"/>
              </w:rPr>
              <w:t xml:space="preserve">Secondary Keywords</w:t>
            </w:r>
          </w:p>
        </w:tc>
        <w:tc>
          <w:tcPr>
            <w:tcW w:type="dxa" w:w="5426"/>
            <w:tcBorders>
              <w:top w:val="single" w:color="D4AF4C" w:sz="1"/>
              <w:left w:val="single" w:color="D4AF4C" w:sz="1"/>
              <w:bottom w:val="single" w:color="D4AF4C" w:sz="1"/>
              <w:right w:val="single" w:color="D4AF4C" w:sz="1"/>
            </w:tcBorders>
            <w:shd w:fill="F5EDD4" w:val="clear"/>
            <w:tcMar>
              <w:top w:type="dxa" w:w="80"/>
              <w:left w:type="dxa" w:w="120"/>
              <w:bottom w:type="dxa" w:w="80"/>
              <w:right w:type="dxa" w:w="120"/>
            </w:tcMar>
          </w:tcPr>
          <w:p>
            <w:r>
              <w:rPr>
                <w:color w:val="111111"/>
                <w:sz w:val="21"/>
                <w:szCs w:val="21"/>
              </w:rPr>
              <w:t xml:space="preserve">Pvt Ltd registration, LLP registration, NGO registration India, NBFC registration, GST registration, trademark registration</w:t>
            </w:r>
          </w:p>
        </w:tc>
      </w:tr>
    </w:tbl>
    <w:p>
      <w:pPr>
        <w:spacing w:before="0" w:after="120"/>
      </w:pPr>
      <w:r>
        <w:t xml:space="preserve"/>
      </w:r>
    </w:p>
    <w:p>
      <w:pPr>
        <w:pStyle w:val="Heading2"/>
        <w:spacing w:before="240" w:after="60"/>
      </w:pPr>
      <w:r>
        <w:rPr>
          <w:b/>
          <w:bCs/>
          <w:color w:val="2A1A00"/>
        </w:rPr>
        <w:t xml:space="preserve">5.2 Service Page Metas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D4AF4C" w:sz="1"/>
              <w:left w:val="single" w:color="D4AF4C" w:sz="1"/>
              <w:bottom w:val="single" w:color="D4AF4C" w:sz="1"/>
              <w:right w:val="single" w:color="D4AF4C" w:sz="1"/>
            </w:tcBorders>
            <w:shd w:fill="1A1A16" w:val="clear"/>
            <w:tcMar>
              <w:top w:type="dxa" w:w="80"/>
              <w:left w:type="dxa" w:w="120"/>
              <w:bottom w:type="dxa" w:w="80"/>
              <w:right w:type="dxa" w:w="120"/>
            </w:tcMar>
          </w:tcPr>
          <w:p>
            <w:r>
              <w:rPr>
                <w:b/>
                <w:bCs/>
                <w:color w:val="D4AF4C"/>
                <w:sz w:val="20"/>
                <w:szCs w:val="20"/>
              </w:rPr>
              <w:t xml:space="preserve">Page</w:t>
            </w:r>
          </w:p>
        </w:tc>
        <w:tc>
          <w:tcPr>
            <w:tcW w:type="dxa" w:w="5426"/>
            <w:tcBorders>
              <w:top w:val="single" w:color="D4AF4C" w:sz="1"/>
              <w:left w:val="single" w:color="D4AF4C" w:sz="1"/>
              <w:bottom w:val="single" w:color="D4AF4C" w:sz="1"/>
              <w:right w:val="single" w:color="D4AF4C" w:sz="1"/>
            </w:tcBorders>
            <w:shd w:fill="1A1A16" w:val="clear"/>
            <w:tcMar>
              <w:top w:type="dxa" w:w="80"/>
              <w:left w:type="dxa" w:w="120"/>
              <w:bottom w:type="dxa" w:w="80"/>
              <w:right w:type="dxa" w:w="120"/>
            </w:tcMar>
          </w:tcPr>
          <w:p>
            <w:r>
              <w:rPr>
                <w:b/>
                <w:bCs/>
                <w:color w:val="D4AF4C"/>
                <w:sz w:val="20"/>
                <w:szCs w:val="20"/>
              </w:rPr>
              <w:t xml:space="preserve">Meta Content</w:t>
            </w:r>
          </w:p>
        </w:tc>
      </w:tr>
      <w:tr>
        <w:tc>
          <w:tcPr>
            <w:tcW w:type="dxa" w:w="3600"/>
            <w:tcBorders>
              <w:top w:val="single" w:color="D4AF4C" w:sz="1"/>
              <w:left w:val="single" w:color="D4AF4C" w:sz="1"/>
              <w:bottom w:val="single" w:color="D4AF4C" w:sz="1"/>
              <w:right w:val="single" w:color="D4AF4C" w:sz="1"/>
            </w:tcBorders>
            <w:shd w:fill="FAFAF5" w:val="clear"/>
            <w:tcMar>
              <w:top w:type="dxa" w:w="80"/>
              <w:left w:type="dxa" w:w="120"/>
              <w:bottom w:type="dxa" w:w="80"/>
              <w:right w:type="dxa" w:w="120"/>
            </w:tcMar>
          </w:tcPr>
          <w:p>
            <w:r>
              <w:rPr>
                <w:color w:val="111111"/>
                <w:sz w:val="21"/>
                <w:szCs w:val="21"/>
              </w:rPr>
              <w:t xml:space="preserve">Private Ltd Meta Title</w:t>
            </w:r>
          </w:p>
        </w:tc>
        <w:tc>
          <w:tcPr>
            <w:tcW w:type="dxa" w:w="5426"/>
            <w:tcBorders>
              <w:top w:val="single" w:color="D4AF4C" w:sz="1"/>
              <w:left w:val="single" w:color="D4AF4C" w:sz="1"/>
              <w:bottom w:val="single" w:color="D4AF4C" w:sz="1"/>
              <w:right w:val="single" w:color="D4AF4C" w:sz="1"/>
            </w:tcBorders>
            <w:shd w:fill="FAFAF5" w:val="clear"/>
            <w:tcMar>
              <w:top w:type="dxa" w:w="80"/>
              <w:left w:type="dxa" w:w="120"/>
              <w:bottom w:type="dxa" w:w="80"/>
              <w:right w:type="dxa" w:w="120"/>
            </w:tcMar>
          </w:tcPr>
          <w:p>
            <w:r>
              <w:rPr>
                <w:color w:val="111111"/>
                <w:sz w:val="21"/>
                <w:szCs w:val="21"/>
              </w:rPr>
              <w:t xml:space="preserve">Private Limited Company Registration Online | Smritikana</w:t>
            </w:r>
          </w:p>
        </w:tc>
      </w:tr>
      <w:tr>
        <w:tc>
          <w:tcPr>
            <w:tcW w:type="dxa" w:w="3600"/>
            <w:tcBorders>
              <w:top w:val="single" w:color="D4AF4C" w:sz="1"/>
              <w:left w:val="single" w:color="D4AF4C" w:sz="1"/>
              <w:bottom w:val="single" w:color="D4AF4C" w:sz="1"/>
              <w:right w:val="single" w:color="D4AF4C" w:sz="1"/>
            </w:tcBorders>
            <w:shd w:fill="F5EDD4" w:val="clear"/>
            <w:tcMar>
              <w:top w:type="dxa" w:w="80"/>
              <w:left w:type="dxa" w:w="120"/>
              <w:bottom w:type="dxa" w:w="80"/>
              <w:right w:type="dxa" w:w="120"/>
            </w:tcMar>
          </w:tcPr>
          <w:p>
            <w:r>
              <w:rPr>
                <w:color w:val="111111"/>
                <w:sz w:val="21"/>
                <w:szCs w:val="21"/>
              </w:rPr>
              <w:t xml:space="preserve">Private Ltd Meta Desc</w:t>
            </w:r>
          </w:p>
        </w:tc>
        <w:tc>
          <w:tcPr>
            <w:tcW w:type="dxa" w:w="5426"/>
            <w:tcBorders>
              <w:top w:val="single" w:color="D4AF4C" w:sz="1"/>
              <w:left w:val="single" w:color="D4AF4C" w:sz="1"/>
              <w:bottom w:val="single" w:color="D4AF4C" w:sz="1"/>
              <w:right w:val="single" w:color="D4AF4C" w:sz="1"/>
            </w:tcBorders>
            <w:shd w:fill="F5EDD4" w:val="clear"/>
            <w:tcMar>
              <w:top w:type="dxa" w:w="80"/>
              <w:left w:type="dxa" w:w="120"/>
              <w:bottom w:type="dxa" w:w="80"/>
              <w:right w:type="dxa" w:w="120"/>
            </w:tcMar>
          </w:tcPr>
          <w:p>
            <w:r>
              <w:rPr>
                <w:color w:val="111111"/>
                <w:sz w:val="21"/>
                <w:szCs w:val="21"/>
              </w:rPr>
              <w:t xml:space="preserve">Register a Private Limited Company in 10–15 days. 100% online, no physical visit. Expert CA &amp; CS team. Free consultation available.</w:t>
            </w:r>
          </w:p>
        </w:tc>
      </w:tr>
      <w:tr>
        <w:tc>
          <w:tcPr>
            <w:tcW w:type="dxa" w:w="3600"/>
            <w:tcBorders>
              <w:top w:val="single" w:color="D4AF4C" w:sz="1"/>
              <w:left w:val="single" w:color="D4AF4C" w:sz="1"/>
              <w:bottom w:val="single" w:color="D4AF4C" w:sz="1"/>
              <w:right w:val="single" w:color="D4AF4C" w:sz="1"/>
            </w:tcBorders>
            <w:shd w:fill="FAFAF5" w:val="clear"/>
            <w:tcMar>
              <w:top w:type="dxa" w:w="80"/>
              <w:left w:type="dxa" w:w="120"/>
              <w:bottom w:type="dxa" w:w="80"/>
              <w:right w:type="dxa" w:w="120"/>
            </w:tcMar>
          </w:tcPr>
          <w:p>
            <w:r>
              <w:rPr>
                <w:color w:val="111111"/>
                <w:sz w:val="21"/>
                <w:szCs w:val="21"/>
              </w:rPr>
              <w:t xml:space="preserve">LLP Meta Title</w:t>
            </w:r>
          </w:p>
        </w:tc>
        <w:tc>
          <w:tcPr>
            <w:tcW w:type="dxa" w:w="5426"/>
            <w:tcBorders>
              <w:top w:val="single" w:color="D4AF4C" w:sz="1"/>
              <w:left w:val="single" w:color="D4AF4C" w:sz="1"/>
              <w:bottom w:val="single" w:color="D4AF4C" w:sz="1"/>
              <w:right w:val="single" w:color="D4AF4C" w:sz="1"/>
            </w:tcBorders>
            <w:shd w:fill="FAFAF5" w:val="clear"/>
            <w:tcMar>
              <w:top w:type="dxa" w:w="80"/>
              <w:left w:type="dxa" w:w="120"/>
              <w:bottom w:type="dxa" w:w="80"/>
              <w:right w:type="dxa" w:w="120"/>
            </w:tcMar>
          </w:tcPr>
          <w:p>
            <w:r>
              <w:rPr>
                <w:color w:val="111111"/>
                <w:sz w:val="21"/>
                <w:szCs w:val="21"/>
              </w:rPr>
              <w:t xml:space="preserve">LLP Registration Online in India | Smritikana Business Solutions</w:t>
            </w:r>
          </w:p>
        </w:tc>
      </w:tr>
      <w:tr>
        <w:tc>
          <w:tcPr>
            <w:tcW w:type="dxa" w:w="3600"/>
            <w:tcBorders>
              <w:top w:val="single" w:color="D4AF4C" w:sz="1"/>
              <w:left w:val="single" w:color="D4AF4C" w:sz="1"/>
              <w:bottom w:val="single" w:color="D4AF4C" w:sz="1"/>
              <w:right w:val="single" w:color="D4AF4C" w:sz="1"/>
            </w:tcBorders>
            <w:shd w:fill="F5EDD4" w:val="clear"/>
            <w:tcMar>
              <w:top w:type="dxa" w:w="80"/>
              <w:left w:type="dxa" w:w="120"/>
              <w:bottom w:type="dxa" w:w="80"/>
              <w:right w:type="dxa" w:w="120"/>
            </w:tcMar>
          </w:tcPr>
          <w:p>
            <w:r>
              <w:rPr>
                <w:color w:val="111111"/>
                <w:sz w:val="21"/>
                <w:szCs w:val="21"/>
              </w:rPr>
              <w:t xml:space="preserve">LLP Meta Desc</w:t>
            </w:r>
          </w:p>
        </w:tc>
        <w:tc>
          <w:tcPr>
            <w:tcW w:type="dxa" w:w="5426"/>
            <w:tcBorders>
              <w:top w:val="single" w:color="D4AF4C" w:sz="1"/>
              <w:left w:val="single" w:color="D4AF4C" w:sz="1"/>
              <w:bottom w:val="single" w:color="D4AF4C" w:sz="1"/>
              <w:right w:val="single" w:color="D4AF4C" w:sz="1"/>
            </w:tcBorders>
            <w:shd w:fill="F5EDD4" w:val="clear"/>
            <w:tcMar>
              <w:top w:type="dxa" w:w="80"/>
              <w:left w:type="dxa" w:w="120"/>
              <w:bottom w:type="dxa" w:w="80"/>
              <w:right w:type="dxa" w:w="120"/>
            </w:tcMar>
          </w:tcPr>
          <w:p>
            <w:r>
              <w:rPr>
                <w:color w:val="111111"/>
                <w:sz w:val="21"/>
                <w:szCs w:val="21"/>
              </w:rPr>
              <w:t xml:space="preserve">Register a Limited Liability Partnership in India. Low compliance, no minimum capital. CA-assisted process. Start today.</w:t>
            </w:r>
          </w:p>
        </w:tc>
      </w:tr>
      <w:tr>
        <w:tc>
          <w:tcPr>
            <w:tcW w:type="dxa" w:w="3600"/>
            <w:tcBorders>
              <w:top w:val="single" w:color="D4AF4C" w:sz="1"/>
              <w:left w:val="single" w:color="D4AF4C" w:sz="1"/>
              <w:bottom w:val="single" w:color="D4AF4C" w:sz="1"/>
              <w:right w:val="single" w:color="D4AF4C" w:sz="1"/>
            </w:tcBorders>
            <w:shd w:fill="FAFAF5" w:val="clear"/>
            <w:tcMar>
              <w:top w:type="dxa" w:w="80"/>
              <w:left w:type="dxa" w:w="120"/>
              <w:bottom w:type="dxa" w:w="80"/>
              <w:right w:type="dxa" w:w="120"/>
            </w:tcMar>
          </w:tcPr>
          <w:p>
            <w:r>
              <w:rPr>
                <w:color w:val="111111"/>
                <w:sz w:val="21"/>
                <w:szCs w:val="21"/>
              </w:rPr>
              <w:t xml:space="preserve">OPC Meta Title</w:t>
            </w:r>
          </w:p>
        </w:tc>
        <w:tc>
          <w:tcPr>
            <w:tcW w:type="dxa" w:w="5426"/>
            <w:tcBorders>
              <w:top w:val="single" w:color="D4AF4C" w:sz="1"/>
              <w:left w:val="single" w:color="D4AF4C" w:sz="1"/>
              <w:bottom w:val="single" w:color="D4AF4C" w:sz="1"/>
              <w:right w:val="single" w:color="D4AF4C" w:sz="1"/>
            </w:tcBorders>
            <w:shd w:fill="FAFAF5" w:val="clear"/>
            <w:tcMar>
              <w:top w:type="dxa" w:w="80"/>
              <w:left w:type="dxa" w:w="120"/>
              <w:bottom w:type="dxa" w:w="80"/>
              <w:right w:type="dxa" w:w="120"/>
            </w:tcMar>
          </w:tcPr>
          <w:p>
            <w:r>
              <w:rPr>
                <w:color w:val="111111"/>
                <w:sz w:val="21"/>
                <w:szCs w:val="21"/>
              </w:rPr>
              <w:t xml:space="preserve">One Person Company Registration | OPC Registration India</w:t>
            </w:r>
          </w:p>
        </w:tc>
      </w:tr>
      <w:tr>
        <w:tc>
          <w:tcPr>
            <w:tcW w:type="dxa" w:w="3600"/>
            <w:tcBorders>
              <w:top w:val="single" w:color="D4AF4C" w:sz="1"/>
              <w:left w:val="single" w:color="D4AF4C" w:sz="1"/>
              <w:bottom w:val="single" w:color="D4AF4C" w:sz="1"/>
              <w:right w:val="single" w:color="D4AF4C" w:sz="1"/>
            </w:tcBorders>
            <w:shd w:fill="F5EDD4" w:val="clear"/>
            <w:tcMar>
              <w:top w:type="dxa" w:w="80"/>
              <w:left w:type="dxa" w:w="120"/>
              <w:bottom w:type="dxa" w:w="80"/>
              <w:right w:type="dxa" w:w="120"/>
            </w:tcMar>
          </w:tcPr>
          <w:p>
            <w:r>
              <w:rPr>
                <w:color w:val="111111"/>
                <w:sz w:val="21"/>
                <w:szCs w:val="21"/>
              </w:rPr>
              <w:t xml:space="preserve">OPC Meta Desc</w:t>
            </w:r>
          </w:p>
        </w:tc>
        <w:tc>
          <w:tcPr>
            <w:tcW w:type="dxa" w:w="5426"/>
            <w:tcBorders>
              <w:top w:val="single" w:color="D4AF4C" w:sz="1"/>
              <w:left w:val="single" w:color="D4AF4C" w:sz="1"/>
              <w:bottom w:val="single" w:color="D4AF4C" w:sz="1"/>
              <w:right w:val="single" w:color="D4AF4C" w:sz="1"/>
            </w:tcBorders>
            <w:shd w:fill="F5EDD4" w:val="clear"/>
            <w:tcMar>
              <w:top w:type="dxa" w:w="80"/>
              <w:left w:type="dxa" w:w="120"/>
              <w:bottom w:type="dxa" w:w="80"/>
              <w:right w:type="dxa" w:w="120"/>
            </w:tcMar>
          </w:tcPr>
          <w:p>
            <w:r>
              <w:rPr>
                <w:color w:val="111111"/>
                <w:sz w:val="21"/>
                <w:szCs w:val="21"/>
              </w:rPr>
              <w:t xml:space="preserve">Register an OPC and enjoy limited liability as a solo founder. Fast, fully online process. Expert-assisted. Free consultation.</w:t>
            </w:r>
          </w:p>
        </w:tc>
      </w:tr>
      <w:tr>
        <w:tc>
          <w:tcPr>
            <w:tcW w:type="dxa" w:w="3600"/>
            <w:tcBorders>
              <w:top w:val="single" w:color="D4AF4C" w:sz="1"/>
              <w:left w:val="single" w:color="D4AF4C" w:sz="1"/>
              <w:bottom w:val="single" w:color="D4AF4C" w:sz="1"/>
              <w:right w:val="single" w:color="D4AF4C" w:sz="1"/>
            </w:tcBorders>
            <w:shd w:fill="FAFAF5" w:val="clear"/>
            <w:tcMar>
              <w:top w:type="dxa" w:w="80"/>
              <w:left w:type="dxa" w:w="120"/>
              <w:bottom w:type="dxa" w:w="80"/>
              <w:right w:type="dxa" w:w="120"/>
            </w:tcMar>
          </w:tcPr>
          <w:p>
            <w:r>
              <w:rPr>
                <w:color w:val="111111"/>
                <w:sz w:val="21"/>
                <w:szCs w:val="21"/>
              </w:rPr>
              <w:t xml:space="preserve">NBFC Meta Title</w:t>
            </w:r>
          </w:p>
        </w:tc>
        <w:tc>
          <w:tcPr>
            <w:tcW w:type="dxa" w:w="5426"/>
            <w:tcBorders>
              <w:top w:val="single" w:color="D4AF4C" w:sz="1"/>
              <w:left w:val="single" w:color="D4AF4C" w:sz="1"/>
              <w:bottom w:val="single" w:color="D4AF4C" w:sz="1"/>
              <w:right w:val="single" w:color="D4AF4C" w:sz="1"/>
            </w:tcBorders>
            <w:shd w:fill="FAFAF5" w:val="clear"/>
            <w:tcMar>
              <w:top w:type="dxa" w:w="80"/>
              <w:left w:type="dxa" w:w="120"/>
              <w:bottom w:type="dxa" w:w="80"/>
              <w:right w:type="dxa" w:w="120"/>
            </w:tcMar>
          </w:tcPr>
          <w:p>
            <w:r>
              <w:rPr>
                <w:color w:val="111111"/>
                <w:sz w:val="21"/>
                <w:szCs w:val="21"/>
              </w:rPr>
              <w:t xml:space="preserve">NBFC Registration in India | RBI Licence | Smritikana</w:t>
            </w:r>
          </w:p>
        </w:tc>
      </w:tr>
      <w:tr>
        <w:tc>
          <w:tcPr>
            <w:tcW w:type="dxa" w:w="3600"/>
            <w:tcBorders>
              <w:top w:val="single" w:color="D4AF4C" w:sz="1"/>
              <w:left w:val="single" w:color="D4AF4C" w:sz="1"/>
              <w:bottom w:val="single" w:color="D4AF4C" w:sz="1"/>
              <w:right w:val="single" w:color="D4AF4C" w:sz="1"/>
            </w:tcBorders>
            <w:shd w:fill="F5EDD4" w:val="clear"/>
            <w:tcMar>
              <w:top w:type="dxa" w:w="80"/>
              <w:left w:type="dxa" w:w="120"/>
              <w:bottom w:type="dxa" w:w="80"/>
              <w:right w:type="dxa" w:w="120"/>
            </w:tcMar>
          </w:tcPr>
          <w:p>
            <w:r>
              <w:rPr>
                <w:color w:val="111111"/>
                <w:sz w:val="21"/>
                <w:szCs w:val="21"/>
              </w:rPr>
              <w:t xml:space="preserve">NBFC Meta Desc</w:t>
            </w:r>
          </w:p>
        </w:tc>
        <w:tc>
          <w:tcPr>
            <w:tcW w:type="dxa" w:w="5426"/>
            <w:tcBorders>
              <w:top w:val="single" w:color="D4AF4C" w:sz="1"/>
              <w:left w:val="single" w:color="D4AF4C" w:sz="1"/>
              <w:bottom w:val="single" w:color="D4AF4C" w:sz="1"/>
              <w:right w:val="single" w:color="D4AF4C" w:sz="1"/>
            </w:tcBorders>
            <w:shd w:fill="F5EDD4" w:val="clear"/>
            <w:tcMar>
              <w:top w:type="dxa" w:w="80"/>
              <w:left w:type="dxa" w:w="120"/>
              <w:bottom w:type="dxa" w:w="80"/>
              <w:right w:type="dxa" w:w="120"/>
            </w:tcMar>
          </w:tcPr>
          <w:p>
            <w:r>
              <w:rPr>
                <w:color w:val="111111"/>
                <w:sz w:val="21"/>
                <w:szCs w:val="21"/>
              </w:rPr>
              <w:t xml:space="preserve">Get your NBFC registered with RBI. ₹2 Crore NOF. Expert guidance for loan company, hire purchase, asset finance. 100% success record.</w:t>
            </w:r>
          </w:p>
        </w:tc>
      </w:tr>
      <w:tr>
        <w:tc>
          <w:tcPr>
            <w:tcW w:type="dxa" w:w="3600"/>
            <w:tcBorders>
              <w:top w:val="single" w:color="D4AF4C" w:sz="1"/>
              <w:left w:val="single" w:color="D4AF4C" w:sz="1"/>
              <w:bottom w:val="single" w:color="D4AF4C" w:sz="1"/>
              <w:right w:val="single" w:color="D4AF4C" w:sz="1"/>
            </w:tcBorders>
            <w:shd w:fill="FAFAF5" w:val="clear"/>
            <w:tcMar>
              <w:top w:type="dxa" w:w="80"/>
              <w:left w:type="dxa" w:w="120"/>
              <w:bottom w:type="dxa" w:w="80"/>
              <w:right w:type="dxa" w:w="120"/>
            </w:tcMar>
          </w:tcPr>
          <w:p>
            <w:r>
              <w:rPr>
                <w:color w:val="111111"/>
                <w:sz w:val="21"/>
                <w:szCs w:val="21"/>
              </w:rPr>
              <w:t xml:space="preserve">Section 8 Meta Title</w:t>
            </w:r>
          </w:p>
        </w:tc>
        <w:tc>
          <w:tcPr>
            <w:tcW w:type="dxa" w:w="5426"/>
            <w:tcBorders>
              <w:top w:val="single" w:color="D4AF4C" w:sz="1"/>
              <w:left w:val="single" w:color="D4AF4C" w:sz="1"/>
              <w:bottom w:val="single" w:color="D4AF4C" w:sz="1"/>
              <w:right w:val="single" w:color="D4AF4C" w:sz="1"/>
            </w:tcBorders>
            <w:shd w:fill="FAFAF5" w:val="clear"/>
            <w:tcMar>
              <w:top w:type="dxa" w:w="80"/>
              <w:left w:type="dxa" w:w="120"/>
              <w:bottom w:type="dxa" w:w="80"/>
              <w:right w:type="dxa" w:w="120"/>
            </w:tcMar>
          </w:tcPr>
          <w:p>
            <w:r>
              <w:rPr>
                <w:color w:val="111111"/>
                <w:sz w:val="21"/>
                <w:szCs w:val="21"/>
              </w:rPr>
              <w:t xml:space="preserve">Section 8 Company Registration | NGO Registration India</w:t>
            </w:r>
          </w:p>
        </w:tc>
      </w:tr>
      <w:tr>
        <w:tc>
          <w:tcPr>
            <w:tcW w:type="dxa" w:w="3600"/>
            <w:tcBorders>
              <w:top w:val="single" w:color="D4AF4C" w:sz="1"/>
              <w:left w:val="single" w:color="D4AF4C" w:sz="1"/>
              <w:bottom w:val="single" w:color="D4AF4C" w:sz="1"/>
              <w:right w:val="single" w:color="D4AF4C" w:sz="1"/>
            </w:tcBorders>
            <w:shd w:fill="F5EDD4" w:val="clear"/>
            <w:tcMar>
              <w:top w:type="dxa" w:w="80"/>
              <w:left w:type="dxa" w:w="120"/>
              <w:bottom w:type="dxa" w:w="80"/>
              <w:right w:type="dxa" w:w="120"/>
            </w:tcMar>
          </w:tcPr>
          <w:p>
            <w:r>
              <w:rPr>
                <w:color w:val="111111"/>
                <w:sz w:val="21"/>
                <w:szCs w:val="21"/>
              </w:rPr>
              <w:t xml:space="preserve">Section 8 Meta Desc</w:t>
            </w:r>
          </w:p>
        </w:tc>
        <w:tc>
          <w:tcPr>
            <w:tcW w:type="dxa" w:w="5426"/>
            <w:tcBorders>
              <w:top w:val="single" w:color="D4AF4C" w:sz="1"/>
              <w:left w:val="single" w:color="D4AF4C" w:sz="1"/>
              <w:bottom w:val="single" w:color="D4AF4C" w:sz="1"/>
              <w:right w:val="single" w:color="D4AF4C" w:sz="1"/>
            </w:tcBorders>
            <w:shd w:fill="F5EDD4" w:val="clear"/>
            <w:tcMar>
              <w:top w:type="dxa" w:w="80"/>
              <w:left w:type="dxa" w:w="120"/>
              <w:bottom w:type="dxa" w:w="80"/>
              <w:right w:type="dxa" w:w="120"/>
            </w:tcMar>
          </w:tcPr>
          <w:p>
            <w:r>
              <w:rPr>
                <w:color w:val="111111"/>
                <w:sz w:val="21"/>
                <w:szCs w:val="21"/>
              </w:rPr>
              <w:t xml:space="preserve">Register an NGO as a Section 8 Company. 80G and 12A eligible. Fastest turnaround, expert CA team. Start your NGO today.</w:t>
            </w:r>
          </w:p>
        </w:tc>
      </w:tr>
      <w:tr>
        <w:tc>
          <w:tcPr>
            <w:tcW w:type="dxa" w:w="3600"/>
            <w:tcBorders>
              <w:top w:val="single" w:color="D4AF4C" w:sz="1"/>
              <w:left w:val="single" w:color="D4AF4C" w:sz="1"/>
              <w:bottom w:val="single" w:color="D4AF4C" w:sz="1"/>
              <w:right w:val="single" w:color="D4AF4C" w:sz="1"/>
            </w:tcBorders>
            <w:shd w:fill="FAFAF5" w:val="clear"/>
            <w:tcMar>
              <w:top w:type="dxa" w:w="80"/>
              <w:left w:type="dxa" w:w="120"/>
              <w:bottom w:type="dxa" w:w="80"/>
              <w:right w:type="dxa" w:w="120"/>
            </w:tcMar>
          </w:tcPr>
          <w:p>
            <w:r>
              <w:rPr>
                <w:color w:val="111111"/>
                <w:sz w:val="21"/>
                <w:szCs w:val="21"/>
              </w:rPr>
              <w:t xml:space="preserve">Nidhi Meta Title</w:t>
            </w:r>
          </w:p>
        </w:tc>
        <w:tc>
          <w:tcPr>
            <w:tcW w:type="dxa" w:w="5426"/>
            <w:tcBorders>
              <w:top w:val="single" w:color="D4AF4C" w:sz="1"/>
              <w:left w:val="single" w:color="D4AF4C" w:sz="1"/>
              <w:bottom w:val="single" w:color="D4AF4C" w:sz="1"/>
              <w:right w:val="single" w:color="D4AF4C" w:sz="1"/>
            </w:tcBorders>
            <w:shd w:fill="FAFAF5" w:val="clear"/>
            <w:tcMar>
              <w:top w:type="dxa" w:w="80"/>
              <w:left w:type="dxa" w:w="120"/>
              <w:bottom w:type="dxa" w:w="80"/>
              <w:right w:type="dxa" w:w="120"/>
            </w:tcMar>
          </w:tcPr>
          <w:p>
            <w:r>
              <w:rPr>
                <w:color w:val="111111"/>
                <w:sz w:val="21"/>
                <w:szCs w:val="21"/>
              </w:rPr>
              <w:t xml:space="preserve">Nidhi Company Registration | Smritikana Business Solutions</w:t>
            </w:r>
          </w:p>
        </w:tc>
      </w:tr>
      <w:tr>
        <w:tc>
          <w:tcPr>
            <w:tcW w:type="dxa" w:w="3600"/>
            <w:tcBorders>
              <w:top w:val="single" w:color="D4AF4C" w:sz="1"/>
              <w:left w:val="single" w:color="D4AF4C" w:sz="1"/>
              <w:bottom w:val="single" w:color="D4AF4C" w:sz="1"/>
              <w:right w:val="single" w:color="D4AF4C" w:sz="1"/>
            </w:tcBorders>
            <w:shd w:fill="F5EDD4" w:val="clear"/>
            <w:tcMar>
              <w:top w:type="dxa" w:w="80"/>
              <w:left w:type="dxa" w:w="120"/>
              <w:bottom w:type="dxa" w:w="80"/>
              <w:right w:type="dxa" w:w="120"/>
            </w:tcMar>
          </w:tcPr>
          <w:p>
            <w:r>
              <w:rPr>
                <w:color w:val="111111"/>
                <w:sz w:val="21"/>
                <w:szCs w:val="21"/>
              </w:rPr>
              <w:t xml:space="preserve">Nidhi Meta Desc</w:t>
            </w:r>
          </w:p>
        </w:tc>
        <w:tc>
          <w:tcPr>
            <w:tcW w:type="dxa" w:w="5426"/>
            <w:tcBorders>
              <w:top w:val="single" w:color="D4AF4C" w:sz="1"/>
              <w:left w:val="single" w:color="D4AF4C" w:sz="1"/>
              <w:bottom w:val="single" w:color="D4AF4C" w:sz="1"/>
              <w:right w:val="single" w:color="D4AF4C" w:sz="1"/>
            </w:tcBorders>
            <w:shd w:fill="F5EDD4" w:val="clear"/>
            <w:tcMar>
              <w:top w:type="dxa" w:w="80"/>
              <w:left w:type="dxa" w:w="120"/>
              <w:bottom w:type="dxa" w:w="80"/>
              <w:right w:type="dxa" w:w="120"/>
            </w:tcMar>
          </w:tcPr>
          <w:p>
            <w:r>
              <w:rPr>
                <w:color w:val="111111"/>
                <w:sz w:val="21"/>
                <w:szCs w:val="21"/>
              </w:rPr>
              <w:t xml:space="preserve">Register a Nidhi Company for mutual lending and savings. No RBI approval needed. Fast registration in 10–15 days.</w:t>
            </w:r>
          </w:p>
        </w:tc>
      </w:tr>
      <w:tr>
        <w:tc>
          <w:tcPr>
            <w:tcW w:type="dxa" w:w="3600"/>
            <w:tcBorders>
              <w:top w:val="single" w:color="D4AF4C" w:sz="1"/>
              <w:left w:val="single" w:color="D4AF4C" w:sz="1"/>
              <w:bottom w:val="single" w:color="D4AF4C" w:sz="1"/>
              <w:right w:val="single" w:color="D4AF4C" w:sz="1"/>
            </w:tcBorders>
            <w:shd w:fill="FAFAF5" w:val="clear"/>
            <w:tcMar>
              <w:top w:type="dxa" w:w="80"/>
              <w:left w:type="dxa" w:w="120"/>
              <w:bottom w:type="dxa" w:w="80"/>
              <w:right w:type="dxa" w:w="120"/>
            </w:tcMar>
          </w:tcPr>
          <w:p>
            <w:r>
              <w:rPr>
                <w:color w:val="111111"/>
                <w:sz w:val="21"/>
                <w:szCs w:val="21"/>
              </w:rPr>
              <w:t xml:space="preserve">Trademark Meta Title</w:t>
            </w:r>
          </w:p>
        </w:tc>
        <w:tc>
          <w:tcPr>
            <w:tcW w:type="dxa" w:w="5426"/>
            <w:tcBorders>
              <w:top w:val="single" w:color="D4AF4C" w:sz="1"/>
              <w:left w:val="single" w:color="D4AF4C" w:sz="1"/>
              <w:bottom w:val="single" w:color="D4AF4C" w:sz="1"/>
              <w:right w:val="single" w:color="D4AF4C" w:sz="1"/>
            </w:tcBorders>
            <w:shd w:fill="FAFAF5" w:val="clear"/>
            <w:tcMar>
              <w:top w:type="dxa" w:w="80"/>
              <w:left w:type="dxa" w:w="120"/>
              <w:bottom w:type="dxa" w:w="80"/>
              <w:right w:type="dxa" w:w="120"/>
            </w:tcMar>
          </w:tcPr>
          <w:p>
            <w:r>
              <w:rPr>
                <w:color w:val="111111"/>
                <w:sz w:val="21"/>
                <w:szCs w:val="21"/>
              </w:rPr>
              <w:t xml:space="preserve">Trademark Registration India | Brand Protection | Smritikana</w:t>
            </w:r>
          </w:p>
        </w:tc>
      </w:tr>
      <w:tr>
        <w:tc>
          <w:tcPr>
            <w:tcW w:type="dxa" w:w="3600"/>
            <w:tcBorders>
              <w:top w:val="single" w:color="D4AF4C" w:sz="1"/>
              <w:left w:val="single" w:color="D4AF4C" w:sz="1"/>
              <w:bottom w:val="single" w:color="D4AF4C" w:sz="1"/>
              <w:right w:val="single" w:color="D4AF4C" w:sz="1"/>
            </w:tcBorders>
            <w:shd w:fill="F5EDD4" w:val="clear"/>
            <w:tcMar>
              <w:top w:type="dxa" w:w="80"/>
              <w:left w:type="dxa" w:w="120"/>
              <w:bottom w:type="dxa" w:w="80"/>
              <w:right w:type="dxa" w:w="120"/>
            </w:tcMar>
          </w:tcPr>
          <w:p>
            <w:r>
              <w:rPr>
                <w:color w:val="111111"/>
                <w:sz w:val="21"/>
                <w:szCs w:val="21"/>
              </w:rPr>
              <w:t xml:space="preserve">Trademark Meta Desc</w:t>
            </w:r>
          </w:p>
        </w:tc>
        <w:tc>
          <w:tcPr>
            <w:tcW w:type="dxa" w:w="5426"/>
            <w:tcBorders>
              <w:top w:val="single" w:color="D4AF4C" w:sz="1"/>
              <w:left w:val="single" w:color="D4AF4C" w:sz="1"/>
              <w:bottom w:val="single" w:color="D4AF4C" w:sz="1"/>
              <w:right w:val="single" w:color="D4AF4C" w:sz="1"/>
            </w:tcBorders>
            <w:shd w:fill="F5EDD4" w:val="clear"/>
            <w:tcMar>
              <w:top w:type="dxa" w:w="80"/>
              <w:left w:type="dxa" w:w="120"/>
              <w:bottom w:type="dxa" w:w="80"/>
              <w:right w:type="dxa" w:w="120"/>
            </w:tcMar>
          </w:tcPr>
          <w:p>
            <w:r>
              <w:rPr>
                <w:color w:val="111111"/>
                <w:sz w:val="21"/>
                <w:szCs w:val="21"/>
              </w:rPr>
              <w:t xml:space="preserve">Protect your brand with Trademark Registration. Expert filing, objection handling, renewal. Flat fee. Fast turnaround.</w:t>
            </w:r>
          </w:p>
        </w:tc>
      </w:tr>
    </w:tbl>
    <w:p>
      <w:pPr>
        <w:spacing w:before="0" w:after="120"/>
      </w:pPr>
      <w:r>
        <w:t xml:space="preserve"/>
      </w:r>
    </w:p>
    <w:p>
      <w:pPr>
        <w:pStyle w:val="Heading2"/>
        <w:spacing w:before="240" w:after="60"/>
      </w:pPr>
      <w:r>
        <w:rPr>
          <w:b/>
          <w:bCs/>
          <w:color w:val="2A1A00"/>
        </w:rPr>
        <w:t xml:space="preserve">5.3 Target Keywords</w:t>
      </w:r>
    </w:p>
    <w:p>
      <w:pPr>
        <w:spacing w:before="160" w:after="40"/>
      </w:pPr>
      <w:r>
        <w:rPr>
          <w:b/>
          <w:bCs/>
          <w:color w:val="B8972A"/>
          <w:spacing w:val="80"/>
          <w:sz w:val="16"/>
          <w:szCs w:val="16"/>
        </w:rPr>
        <w:t xml:space="preserve">PRIMARY KEYWORDS</w:t>
      </w:r>
    </w:p>
    <w:p>
      <w:pPr>
        <w:pStyle w:val="ListParagraph"/>
        <w:numPr>
          <w:ilvl w:val="0"/>
          <w:numId w:val="2"/>
        </w:numPr>
        <w:spacing w:before="0" w:after="40"/>
      </w:pPr>
      <w:r>
        <w:rPr>
          <w:color w:val="111111"/>
          <w:sz w:val="22"/>
          <w:szCs w:val="22"/>
        </w:rPr>
        <w:t xml:space="preserve">company registration India</w:t>
      </w:r>
    </w:p>
    <w:p>
      <w:pPr>
        <w:pStyle w:val="ListParagraph"/>
        <w:numPr>
          <w:ilvl w:val="0"/>
          <w:numId w:val="2"/>
        </w:numPr>
        <w:spacing w:before="0" w:after="40"/>
      </w:pPr>
      <w:r>
        <w:rPr>
          <w:color w:val="111111"/>
          <w:sz w:val="22"/>
          <w:szCs w:val="22"/>
        </w:rPr>
        <w:t xml:space="preserve">private limited company registration</w:t>
      </w:r>
    </w:p>
    <w:p>
      <w:pPr>
        <w:pStyle w:val="ListParagraph"/>
        <w:numPr>
          <w:ilvl w:val="0"/>
          <w:numId w:val="2"/>
        </w:numPr>
        <w:spacing w:before="0" w:after="40"/>
      </w:pPr>
      <w:r>
        <w:rPr>
          <w:color w:val="111111"/>
          <w:sz w:val="22"/>
          <w:szCs w:val="22"/>
        </w:rPr>
        <w:t xml:space="preserve">LLP registration online</w:t>
      </w:r>
    </w:p>
    <w:p>
      <w:pPr>
        <w:pStyle w:val="ListParagraph"/>
        <w:numPr>
          <w:ilvl w:val="0"/>
          <w:numId w:val="2"/>
        </w:numPr>
        <w:spacing w:before="0" w:after="40"/>
      </w:pPr>
      <w:r>
        <w:rPr>
          <w:color w:val="111111"/>
          <w:sz w:val="22"/>
          <w:szCs w:val="22"/>
        </w:rPr>
        <w:t xml:space="preserve">one person company registration</w:t>
      </w:r>
    </w:p>
    <w:p>
      <w:pPr>
        <w:pStyle w:val="ListParagraph"/>
        <w:numPr>
          <w:ilvl w:val="0"/>
          <w:numId w:val="2"/>
        </w:numPr>
        <w:spacing w:before="0" w:after="40"/>
      </w:pPr>
      <w:r>
        <w:rPr>
          <w:color w:val="111111"/>
          <w:sz w:val="22"/>
          <w:szCs w:val="22"/>
        </w:rPr>
        <w:t xml:space="preserve">NBFC registration India</w:t>
      </w:r>
    </w:p>
    <w:p>
      <w:pPr>
        <w:pStyle w:val="ListParagraph"/>
        <w:numPr>
          <w:ilvl w:val="0"/>
          <w:numId w:val="2"/>
        </w:numPr>
        <w:spacing w:before="0" w:after="40"/>
      </w:pPr>
      <w:r>
        <w:rPr>
          <w:color w:val="111111"/>
          <w:sz w:val="22"/>
          <w:szCs w:val="22"/>
        </w:rPr>
        <w:t xml:space="preserve">Nidhi company registration</w:t>
      </w:r>
    </w:p>
    <w:p>
      <w:pPr>
        <w:pStyle w:val="ListParagraph"/>
        <w:numPr>
          <w:ilvl w:val="0"/>
          <w:numId w:val="2"/>
        </w:numPr>
        <w:spacing w:before="0" w:after="40"/>
      </w:pPr>
      <w:r>
        <w:rPr>
          <w:color w:val="111111"/>
          <w:sz w:val="22"/>
          <w:szCs w:val="22"/>
        </w:rPr>
        <w:t xml:space="preserve">section 8 company registration NGO</w:t>
      </w:r>
    </w:p>
    <w:p>
      <w:pPr>
        <w:pStyle w:val="ListParagraph"/>
        <w:numPr>
          <w:ilvl w:val="0"/>
          <w:numId w:val="2"/>
        </w:numPr>
        <w:spacing w:before="0" w:after="40"/>
      </w:pPr>
      <w:r>
        <w:rPr>
          <w:color w:val="111111"/>
          <w:sz w:val="22"/>
          <w:szCs w:val="22"/>
        </w:rPr>
        <w:t xml:space="preserve">GST registration India</w:t>
      </w:r>
    </w:p>
    <w:p>
      <w:pPr>
        <w:pStyle w:val="ListParagraph"/>
        <w:numPr>
          <w:ilvl w:val="0"/>
          <w:numId w:val="2"/>
        </w:numPr>
        <w:spacing w:before="0" w:after="40"/>
      </w:pPr>
      <w:r>
        <w:rPr>
          <w:color w:val="111111"/>
          <w:sz w:val="22"/>
          <w:szCs w:val="22"/>
        </w:rPr>
        <w:t xml:space="preserve">trademark registration India</w:t>
      </w:r>
    </w:p>
    <w:p>
      <w:pPr>
        <w:pStyle w:val="ListParagraph"/>
        <w:numPr>
          <w:ilvl w:val="0"/>
          <w:numId w:val="2"/>
        </w:numPr>
        <w:spacing w:before="0" w:after="40"/>
      </w:pPr>
      <w:r>
        <w:rPr>
          <w:color w:val="111111"/>
          <w:sz w:val="22"/>
          <w:szCs w:val="22"/>
        </w:rPr>
        <w:t xml:space="preserve">MSME registration online</w:t>
      </w:r>
    </w:p>
    <w:p>
      <w:pPr>
        <w:spacing w:before="0" w:after="60"/>
      </w:pPr>
      <w:r>
        <w:t xml:space="preserve"/>
      </w:r>
    </w:p>
    <w:p>
      <w:pPr>
        <w:spacing w:before="160" w:after="40"/>
      </w:pPr>
      <w:r>
        <w:rPr>
          <w:b/>
          <w:bCs/>
          <w:color w:val="B8972A"/>
          <w:spacing w:val="80"/>
          <w:sz w:val="16"/>
          <w:szCs w:val="16"/>
        </w:rPr>
        <w:t xml:space="preserve">LONG-TAIL KEYWORDS</w:t>
      </w:r>
    </w:p>
    <w:p>
      <w:pPr>
        <w:pStyle w:val="ListParagraph"/>
        <w:numPr>
          <w:ilvl w:val="0"/>
          <w:numId w:val="2"/>
        </w:numPr>
        <w:spacing w:before="0" w:after="40"/>
      </w:pPr>
      <w:r>
        <w:rPr>
          <w:color w:val="111111"/>
          <w:sz w:val="22"/>
          <w:szCs w:val="22"/>
        </w:rPr>
        <w:t xml:space="preserve">how to register a private limited company online in India</w:t>
      </w:r>
    </w:p>
    <w:p>
      <w:pPr>
        <w:pStyle w:val="ListParagraph"/>
        <w:numPr>
          <w:ilvl w:val="0"/>
          <w:numId w:val="2"/>
        </w:numPr>
        <w:spacing w:before="0" w:after="40"/>
      </w:pPr>
      <w:r>
        <w:rPr>
          <w:color w:val="111111"/>
          <w:sz w:val="22"/>
          <w:szCs w:val="22"/>
        </w:rPr>
        <w:t xml:space="preserve">fastest company registration in India 2024</w:t>
      </w:r>
    </w:p>
    <w:p>
      <w:pPr>
        <w:pStyle w:val="ListParagraph"/>
        <w:numPr>
          <w:ilvl w:val="0"/>
          <w:numId w:val="2"/>
        </w:numPr>
        <w:spacing w:before="0" w:after="40"/>
      </w:pPr>
      <w:r>
        <w:rPr>
          <w:color w:val="111111"/>
          <w:sz w:val="22"/>
          <w:szCs w:val="22"/>
        </w:rPr>
        <w:t xml:space="preserve">NBFC registration process RBI licence</w:t>
      </w:r>
    </w:p>
    <w:p>
      <w:pPr>
        <w:pStyle w:val="ListParagraph"/>
        <w:numPr>
          <w:ilvl w:val="0"/>
          <w:numId w:val="2"/>
        </w:numPr>
        <w:spacing w:before="0" w:after="40"/>
      </w:pPr>
      <w:r>
        <w:rPr>
          <w:color w:val="111111"/>
          <w:sz w:val="22"/>
          <w:szCs w:val="22"/>
        </w:rPr>
        <w:t xml:space="preserve">NGO registration section 8 vs society vs trust</w:t>
      </w:r>
    </w:p>
    <w:p>
      <w:pPr>
        <w:pStyle w:val="ListParagraph"/>
        <w:numPr>
          <w:ilvl w:val="0"/>
          <w:numId w:val="2"/>
        </w:numPr>
        <w:spacing w:before="0" w:after="40"/>
      </w:pPr>
      <w:r>
        <w:rPr>
          <w:color w:val="111111"/>
          <w:sz w:val="22"/>
          <w:szCs w:val="22"/>
        </w:rPr>
        <w:t xml:space="preserve">LLP vs private limited company which is better</w:t>
      </w:r>
    </w:p>
    <w:p>
      <w:pPr>
        <w:pStyle w:val="ListParagraph"/>
        <w:numPr>
          <w:ilvl w:val="0"/>
          <w:numId w:val="2"/>
        </w:numPr>
        <w:spacing w:before="0" w:after="40"/>
      </w:pPr>
      <w:r>
        <w:rPr>
          <w:color w:val="111111"/>
          <w:sz w:val="22"/>
          <w:szCs w:val="22"/>
        </w:rPr>
        <w:t xml:space="preserve">microfinance company registration process India</w:t>
      </w:r>
    </w:p>
    <w:p>
      <w:pPr>
        <w:pStyle w:val="ListParagraph"/>
        <w:numPr>
          <w:ilvl w:val="0"/>
          <w:numId w:val="2"/>
        </w:numPr>
        <w:spacing w:before="0" w:after="40"/>
      </w:pPr>
      <w:r>
        <w:rPr>
          <w:color w:val="111111"/>
          <w:sz w:val="22"/>
          <w:szCs w:val="22"/>
        </w:rPr>
        <w:t xml:space="preserve">producer company registration for farmers India</w:t>
      </w:r>
    </w:p>
    <w:p>
      <w:pPr>
        <w:pStyle w:val="ListParagraph"/>
        <w:numPr>
          <w:ilvl w:val="0"/>
          <w:numId w:val="2"/>
        </w:numPr>
        <w:spacing w:before="0" w:after="40"/>
      </w:pPr>
      <w:r>
        <w:rPr>
          <w:color w:val="111111"/>
          <w:sz w:val="22"/>
          <w:szCs w:val="22"/>
        </w:rPr>
        <w:t xml:space="preserve">trademark registration cost India 2024</w:t>
      </w:r>
    </w:p>
    <w:p>
      <w:pPr>
        <w:pStyle w:val="ListParagraph"/>
        <w:numPr>
          <w:ilvl w:val="0"/>
          <w:numId w:val="2"/>
        </w:numPr>
        <w:spacing w:before="0" w:after="40"/>
      </w:pPr>
      <w:r>
        <w:rPr>
          <w:color w:val="111111"/>
          <w:sz w:val="22"/>
          <w:szCs w:val="22"/>
        </w:rPr>
        <w:t xml:space="preserve">CIBIL score improvement tips business loan</w:t>
      </w:r>
    </w:p>
    <w:p>
      <w:r>
        <w:br w:type="page"/>
      </w:r>
    </w:p>
    <w:p>
      <w:pPr>
        <w:pStyle w:val="Heading1"/>
        <w:pBdr>
          <w:bottom w:val="single" w:color="B8972A" w:sz="8" w:space="4"/>
        </w:pBdr>
        <w:spacing w:before="320" w:after="80"/>
      </w:pPr>
      <w:r>
        <w:rPr>
          <w:b/>
          <w:bCs/>
          <w:color w:val="B8972A"/>
        </w:rPr>
        <w:t xml:space="preserve">6. Social Media Copy</w:t>
      </w:r>
    </w:p>
    <w:p>
      <w:pPr>
        <w:spacing w:before="0" w:after="40"/>
      </w:pPr>
      <w:r>
        <w:t xml:space="preserve"/>
      </w:r>
    </w:p>
    <w:p>
      <w:pPr>
        <w:pStyle w:val="Heading2"/>
        <w:spacing w:before="240" w:after="60"/>
      </w:pPr>
      <w:r>
        <w:rPr>
          <w:b/>
          <w:bCs/>
          <w:color w:val="2A1A00"/>
        </w:rPr>
        <w:t xml:space="preserve">6.1 Facebook / Instagram Posts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D4AF4C" w:sz="1"/>
              <w:left w:val="single" w:color="D4AF4C" w:sz="1"/>
              <w:bottom w:val="single" w:color="D4AF4C" w:sz="1"/>
              <w:right w:val="single" w:color="D4AF4C" w:sz="1"/>
            </w:tcBorders>
            <w:shd w:fill="1A1A16" w:val="clear"/>
            <w:tcMar>
              <w:top w:type="dxa" w:w="80"/>
              <w:left w:type="dxa" w:w="120"/>
              <w:bottom w:type="dxa" w:w="80"/>
              <w:right w:type="dxa" w:w="120"/>
            </w:tcMar>
          </w:tcPr>
          <w:p>
            <w:r>
              <w:rPr>
                <w:b/>
                <w:bCs/>
                <w:color w:val="D4AF4C"/>
                <w:sz w:val="20"/>
                <w:szCs w:val="20"/>
              </w:rPr>
              <w:t xml:space="preserve">Post</w:t>
            </w:r>
          </w:p>
        </w:tc>
        <w:tc>
          <w:tcPr>
            <w:tcW w:type="dxa" w:w="5426"/>
            <w:tcBorders>
              <w:top w:val="single" w:color="D4AF4C" w:sz="1"/>
              <w:left w:val="single" w:color="D4AF4C" w:sz="1"/>
              <w:bottom w:val="single" w:color="D4AF4C" w:sz="1"/>
              <w:right w:val="single" w:color="D4AF4C" w:sz="1"/>
            </w:tcBorders>
            <w:shd w:fill="1A1A16" w:val="clear"/>
            <w:tcMar>
              <w:top w:type="dxa" w:w="80"/>
              <w:left w:type="dxa" w:w="120"/>
              <w:bottom w:type="dxa" w:w="80"/>
              <w:right w:type="dxa" w:w="120"/>
            </w:tcMar>
          </w:tcPr>
          <w:p>
            <w:r>
              <w:rPr>
                <w:b/>
                <w:bCs/>
                <w:color w:val="D4AF4C"/>
                <w:sz w:val="20"/>
                <w:szCs w:val="20"/>
              </w:rPr>
              <w:t xml:space="preserve">Copy</w:t>
            </w:r>
          </w:p>
        </w:tc>
      </w:tr>
      <w:tr>
        <w:tc>
          <w:tcPr>
            <w:tcW w:type="dxa" w:w="3600"/>
            <w:tcBorders>
              <w:top w:val="single" w:color="D4AF4C" w:sz="1"/>
              <w:left w:val="single" w:color="D4AF4C" w:sz="1"/>
              <w:bottom w:val="single" w:color="D4AF4C" w:sz="1"/>
              <w:right w:val="single" w:color="D4AF4C" w:sz="1"/>
            </w:tcBorders>
            <w:shd w:fill="FAFAF5" w:val="clear"/>
            <w:tcMar>
              <w:top w:type="dxa" w:w="80"/>
              <w:left w:type="dxa" w:w="120"/>
              <w:bottom w:type="dxa" w:w="80"/>
              <w:right w:type="dxa" w:w="120"/>
            </w:tcMar>
          </w:tcPr>
          <w:p>
            <w:r>
              <w:rPr>
                <w:color w:val="111111"/>
                <w:sz w:val="21"/>
                <w:szCs w:val="21"/>
              </w:rPr>
              <w:t xml:space="preserve">Post 1 — Brand Intro</w:t>
            </w:r>
          </w:p>
        </w:tc>
        <w:tc>
          <w:tcPr>
            <w:tcW w:type="dxa" w:w="5426"/>
            <w:tcBorders>
              <w:top w:val="single" w:color="D4AF4C" w:sz="1"/>
              <w:left w:val="single" w:color="D4AF4C" w:sz="1"/>
              <w:bottom w:val="single" w:color="D4AF4C" w:sz="1"/>
              <w:right w:val="single" w:color="D4AF4C" w:sz="1"/>
            </w:tcBorders>
            <w:shd w:fill="FAFAF5" w:val="clear"/>
            <w:tcMar>
              <w:top w:type="dxa" w:w="80"/>
              <w:left w:type="dxa" w:w="120"/>
              <w:bottom w:type="dxa" w:w="80"/>
              <w:right w:type="dxa" w:w="120"/>
            </w:tcMar>
          </w:tcPr>
          <w:p>
            <w:r>
              <w:rPr>
                <w:color w:val="111111"/>
                <w:sz w:val="21"/>
                <w:szCs w:val="21"/>
              </w:rPr>
              <w:t xml:space="preserve">🏛️ One Window. Every Business Need.
From Private Limited Company registration to trademark protection — Smritikana Business Solutions handles it all. 100% online. Pan-India. Expert team of CAs and lawyers.
Get a FREE consultation today 👇
📞 +91-XXXX-XXXXXX
#CompanyRegistration #StartupIndia #BusinessSolutions #Entrepreneur</w:t>
            </w:r>
          </w:p>
        </w:tc>
      </w:tr>
      <w:tr>
        <w:tc>
          <w:tcPr>
            <w:tcW w:type="dxa" w:w="3600"/>
            <w:tcBorders>
              <w:top w:val="single" w:color="D4AF4C" w:sz="1"/>
              <w:left w:val="single" w:color="D4AF4C" w:sz="1"/>
              <w:bottom w:val="single" w:color="D4AF4C" w:sz="1"/>
              <w:right w:val="single" w:color="D4AF4C" w:sz="1"/>
            </w:tcBorders>
            <w:shd w:fill="F5EDD4" w:val="clear"/>
            <w:tcMar>
              <w:top w:type="dxa" w:w="80"/>
              <w:left w:type="dxa" w:w="120"/>
              <w:bottom w:type="dxa" w:w="80"/>
              <w:right w:type="dxa" w:w="120"/>
            </w:tcMar>
          </w:tcPr>
          <w:p>
            <w:r>
              <w:rPr>
                <w:color w:val="111111"/>
                <w:sz w:val="21"/>
                <w:szCs w:val="21"/>
              </w:rPr>
              <w:t xml:space="preserve">Post 2 — Private Ltd</w:t>
            </w:r>
          </w:p>
        </w:tc>
        <w:tc>
          <w:tcPr>
            <w:tcW w:type="dxa" w:w="5426"/>
            <w:tcBorders>
              <w:top w:val="single" w:color="D4AF4C" w:sz="1"/>
              <w:left w:val="single" w:color="D4AF4C" w:sz="1"/>
              <w:bottom w:val="single" w:color="D4AF4C" w:sz="1"/>
              <w:right w:val="single" w:color="D4AF4C" w:sz="1"/>
            </w:tcBorders>
            <w:shd w:fill="F5EDD4" w:val="clear"/>
            <w:tcMar>
              <w:top w:type="dxa" w:w="80"/>
              <w:left w:type="dxa" w:w="120"/>
              <w:bottom w:type="dxa" w:w="80"/>
              <w:right w:type="dxa" w:w="120"/>
            </w:tcMar>
          </w:tcPr>
          <w:p>
            <w:r>
              <w:rPr>
                <w:color w:val="111111"/>
                <w:sz w:val="21"/>
                <w:szCs w:val="21"/>
              </w:rPr>
              <w:t xml:space="preserve">🚀 Want to register a Private Limited Company?
Here's what you get:
✅ Limited liability protection
✅ Separate legal identity
✅ Investor-ready from day one
✅ Done in 10–15 working days
100% online. No visits required. Expert CA-assisted.
DM us or call: +91-XXXX-XXXXXX
#PrivateLimited #StartupRegistration #BusinessIndia</w:t>
            </w:r>
          </w:p>
        </w:tc>
      </w:tr>
      <w:tr>
        <w:tc>
          <w:tcPr>
            <w:tcW w:type="dxa" w:w="3600"/>
            <w:tcBorders>
              <w:top w:val="single" w:color="D4AF4C" w:sz="1"/>
              <w:left w:val="single" w:color="D4AF4C" w:sz="1"/>
              <w:bottom w:val="single" w:color="D4AF4C" w:sz="1"/>
              <w:right w:val="single" w:color="D4AF4C" w:sz="1"/>
            </w:tcBorders>
            <w:shd w:fill="FAFAF5" w:val="clear"/>
            <w:tcMar>
              <w:top w:type="dxa" w:w="80"/>
              <w:left w:type="dxa" w:w="120"/>
              <w:bottom w:type="dxa" w:w="80"/>
              <w:right w:type="dxa" w:w="120"/>
            </w:tcMar>
          </w:tcPr>
          <w:p>
            <w:r>
              <w:rPr>
                <w:color w:val="111111"/>
                <w:sz w:val="21"/>
                <w:szCs w:val="21"/>
              </w:rPr>
              <w:t xml:space="preserve">Post 3 — NBFC</w:t>
            </w:r>
          </w:p>
        </w:tc>
        <w:tc>
          <w:tcPr>
            <w:tcW w:type="dxa" w:w="5426"/>
            <w:tcBorders>
              <w:top w:val="single" w:color="D4AF4C" w:sz="1"/>
              <w:left w:val="single" w:color="D4AF4C" w:sz="1"/>
              <w:bottom w:val="single" w:color="D4AF4C" w:sz="1"/>
              <w:right w:val="single" w:color="D4AF4C" w:sz="1"/>
            </w:tcBorders>
            <w:shd w:fill="FAFAF5" w:val="clear"/>
            <w:tcMar>
              <w:top w:type="dxa" w:w="80"/>
              <w:left w:type="dxa" w:w="120"/>
              <w:bottom w:type="dxa" w:w="80"/>
              <w:right w:type="dxa" w:w="120"/>
            </w:tcMar>
          </w:tcPr>
          <w:p>
            <w:r>
              <w:rPr>
                <w:color w:val="111111"/>
                <w:sz w:val="21"/>
                <w:szCs w:val="21"/>
              </w:rPr>
              <w:t xml:space="preserve">💰 Planning to start a Loan Company?
An NBFC licence from RBI lets you:
🔹 Offer personal &amp; business loans
🔹 Do equipment financing
🔹 Accept DRNR (non-public deposits)
🔹 Operate 1000+ branches pan-India
Net Owned Fund: ₹2 Crore minimum.
We handle the entire RBI application.
📞 +91-XXXX-XXXXXX
#NBFC #FinanceCompany #RBILicence</w:t>
            </w:r>
          </w:p>
        </w:tc>
      </w:tr>
      <w:tr>
        <w:tc>
          <w:tcPr>
            <w:tcW w:type="dxa" w:w="3600"/>
            <w:tcBorders>
              <w:top w:val="single" w:color="D4AF4C" w:sz="1"/>
              <w:left w:val="single" w:color="D4AF4C" w:sz="1"/>
              <w:bottom w:val="single" w:color="D4AF4C" w:sz="1"/>
              <w:right w:val="single" w:color="D4AF4C" w:sz="1"/>
            </w:tcBorders>
            <w:shd w:fill="F5EDD4" w:val="clear"/>
            <w:tcMar>
              <w:top w:type="dxa" w:w="80"/>
              <w:left w:type="dxa" w:w="120"/>
              <w:bottom w:type="dxa" w:w="80"/>
              <w:right w:type="dxa" w:w="120"/>
            </w:tcMar>
          </w:tcPr>
          <w:p>
            <w:r>
              <w:rPr>
                <w:color w:val="111111"/>
                <w:sz w:val="21"/>
                <w:szCs w:val="21"/>
              </w:rPr>
              <w:t xml:space="preserve">Post 4 — NGO / Section 8</w:t>
            </w:r>
          </w:p>
        </w:tc>
        <w:tc>
          <w:tcPr>
            <w:tcW w:type="dxa" w:w="5426"/>
            <w:tcBorders>
              <w:top w:val="single" w:color="D4AF4C" w:sz="1"/>
              <w:left w:val="single" w:color="D4AF4C" w:sz="1"/>
              <w:bottom w:val="single" w:color="D4AF4C" w:sz="1"/>
              <w:right w:val="single" w:color="D4AF4C" w:sz="1"/>
            </w:tcBorders>
            <w:shd w:fill="F5EDD4" w:val="clear"/>
            <w:tcMar>
              <w:top w:type="dxa" w:w="80"/>
              <w:left w:type="dxa" w:w="120"/>
              <w:bottom w:type="dxa" w:w="80"/>
              <w:right w:type="dxa" w:w="120"/>
            </w:tcMar>
          </w:tcPr>
          <w:p>
            <w:r>
              <w:rPr>
                <w:color w:val="111111"/>
                <w:sz w:val="21"/>
                <w:szCs w:val="21"/>
              </w:rPr>
              <w:t xml:space="preserve">🌿 Start an NGO the right way.
Section 8 Company = India's most credible NGO structure
✅ Central Govt licence
✅ 80G tax exemption for donors
✅ No stamp duty on documents
✅ Full Companies Act protection
Perfect for schools, hospitals, welfare foundations.
Free consultation: +91-XXXX-XXXXXX
#NGO #Section8Company #SocialImpact</w:t>
            </w:r>
          </w:p>
        </w:tc>
      </w:tr>
      <w:tr>
        <w:tc>
          <w:tcPr>
            <w:tcW w:type="dxa" w:w="3600"/>
            <w:tcBorders>
              <w:top w:val="single" w:color="D4AF4C" w:sz="1"/>
              <w:left w:val="single" w:color="D4AF4C" w:sz="1"/>
              <w:bottom w:val="single" w:color="D4AF4C" w:sz="1"/>
              <w:right w:val="single" w:color="D4AF4C" w:sz="1"/>
            </w:tcBorders>
            <w:shd w:fill="FAFAF5" w:val="clear"/>
            <w:tcMar>
              <w:top w:type="dxa" w:w="80"/>
              <w:left w:type="dxa" w:w="120"/>
              <w:bottom w:type="dxa" w:w="80"/>
              <w:right w:type="dxa" w:w="120"/>
            </w:tcMar>
          </w:tcPr>
          <w:p>
            <w:r>
              <w:rPr>
                <w:color w:val="111111"/>
                <w:sz w:val="21"/>
                <w:szCs w:val="21"/>
              </w:rPr>
              <w:t xml:space="preserve">Post 5 — GST</w:t>
            </w:r>
          </w:p>
        </w:tc>
        <w:tc>
          <w:tcPr>
            <w:tcW w:type="dxa" w:w="5426"/>
            <w:tcBorders>
              <w:top w:val="single" w:color="D4AF4C" w:sz="1"/>
              <w:left w:val="single" w:color="D4AF4C" w:sz="1"/>
              <w:bottom w:val="single" w:color="D4AF4C" w:sz="1"/>
              <w:right w:val="single" w:color="D4AF4C" w:sz="1"/>
            </w:tcBorders>
            <w:shd w:fill="FAFAF5" w:val="clear"/>
            <w:tcMar>
              <w:top w:type="dxa" w:w="80"/>
              <w:left w:type="dxa" w:w="120"/>
              <w:bottom w:type="dxa" w:w="80"/>
              <w:right w:type="dxa" w:w="120"/>
            </w:tcMar>
          </w:tcPr>
          <w:p>
            <w:r>
              <w:rPr>
                <w:color w:val="111111"/>
                <w:sz w:val="21"/>
                <w:szCs w:val="21"/>
              </w:rPr>
              <w:t xml:space="preserve">📊 Is your GST always filed on time?
Late GST returns = penalties + interest + blocked ITC.
Let Smritikana handle your:
✅ Monthly GSTR-1 &amp; GSTR-3B
✅ Annual GSTR-9 &amp; reconciliation
✅ GST assessments &amp; audits
Pan-India. Trusted by 5000+ businesses.
📞 +91-XXXX-XXXXXX
#GSTReturn #TaxCompliance #BusinessIndia</w:t>
            </w:r>
          </w:p>
        </w:tc>
      </w:tr>
      <w:tr>
        <w:tc>
          <w:tcPr>
            <w:tcW w:type="dxa" w:w="3600"/>
            <w:tcBorders>
              <w:top w:val="single" w:color="D4AF4C" w:sz="1"/>
              <w:left w:val="single" w:color="D4AF4C" w:sz="1"/>
              <w:bottom w:val="single" w:color="D4AF4C" w:sz="1"/>
              <w:right w:val="single" w:color="D4AF4C" w:sz="1"/>
            </w:tcBorders>
            <w:shd w:fill="F5EDD4" w:val="clear"/>
            <w:tcMar>
              <w:top w:type="dxa" w:w="80"/>
              <w:left w:type="dxa" w:w="120"/>
              <w:bottom w:type="dxa" w:w="80"/>
              <w:right w:type="dxa" w:w="120"/>
            </w:tcMar>
          </w:tcPr>
          <w:p>
            <w:r>
              <w:rPr>
                <w:color w:val="111111"/>
                <w:sz w:val="21"/>
                <w:szCs w:val="21"/>
              </w:rPr>
              <w:t xml:space="preserve">Post 6 — Trademark</w:t>
            </w:r>
          </w:p>
        </w:tc>
        <w:tc>
          <w:tcPr>
            <w:tcW w:type="dxa" w:w="5426"/>
            <w:tcBorders>
              <w:top w:val="single" w:color="D4AF4C" w:sz="1"/>
              <w:left w:val="single" w:color="D4AF4C" w:sz="1"/>
              <w:bottom w:val="single" w:color="D4AF4C" w:sz="1"/>
              <w:right w:val="single" w:color="D4AF4C" w:sz="1"/>
            </w:tcBorders>
            <w:shd w:fill="F5EDD4" w:val="clear"/>
            <w:tcMar>
              <w:top w:type="dxa" w:w="80"/>
              <w:left w:type="dxa" w:w="120"/>
              <w:bottom w:type="dxa" w:w="80"/>
              <w:right w:type="dxa" w:w="120"/>
            </w:tcMar>
          </w:tcPr>
          <w:p>
            <w:r>
              <w:rPr>
                <w:color w:val="111111"/>
                <w:sz w:val="21"/>
                <w:szCs w:val="21"/>
              </w:rPr>
              <w:t xml:space="preserve">™️ Is your brand name protected?
Without trademark registration:
❌ Anyone can copy your brand name
❌ You can't stop infringers legally
❌ You lose brand value
With Smritikana Trademark Registration:
✅ Legal protection across India
✅ 10-year protection (renewable)
✅ Expert objection handling
Protect your brand today.
📞 +91-XXXX-XXXXXX
#Trademark #IPR #BrandProtection</w:t>
            </w:r>
          </w:p>
        </w:tc>
      </w:tr>
    </w:tbl>
    <w:p>
      <w:pPr>
        <w:spacing w:before="0" w:after="120"/>
      </w:pPr>
      <w:r>
        <w:t xml:space="preserve"/>
      </w:r>
    </w:p>
    <w:p>
      <w:pPr>
        <w:pStyle w:val="Heading2"/>
        <w:spacing w:before="240" w:after="60"/>
      </w:pPr>
      <w:r>
        <w:rPr>
          <w:b/>
          <w:bCs/>
          <w:color w:val="2A1A00"/>
        </w:rPr>
        <w:t xml:space="preserve">6.2 WhatsApp Broadcast Messages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D4AF4C" w:sz="1"/>
              <w:left w:val="single" w:color="D4AF4C" w:sz="1"/>
              <w:bottom w:val="single" w:color="D4AF4C" w:sz="1"/>
              <w:right w:val="single" w:color="D4AF4C" w:sz="1"/>
            </w:tcBorders>
            <w:shd w:fill="1A1A16" w:val="clear"/>
            <w:tcMar>
              <w:top w:type="dxa" w:w="80"/>
              <w:left w:type="dxa" w:w="120"/>
              <w:bottom w:type="dxa" w:w="80"/>
              <w:right w:type="dxa" w:w="120"/>
            </w:tcMar>
          </w:tcPr>
          <w:p>
            <w:r>
              <w:rPr>
                <w:b/>
                <w:bCs/>
                <w:color w:val="D4AF4C"/>
                <w:sz w:val="20"/>
                <w:szCs w:val="20"/>
              </w:rPr>
              <w:t xml:space="preserve">Message</w:t>
            </w:r>
          </w:p>
        </w:tc>
        <w:tc>
          <w:tcPr>
            <w:tcW w:type="dxa" w:w="5426"/>
            <w:tcBorders>
              <w:top w:val="single" w:color="D4AF4C" w:sz="1"/>
              <w:left w:val="single" w:color="D4AF4C" w:sz="1"/>
              <w:bottom w:val="single" w:color="D4AF4C" w:sz="1"/>
              <w:right w:val="single" w:color="D4AF4C" w:sz="1"/>
            </w:tcBorders>
            <w:shd w:fill="1A1A16" w:val="clear"/>
            <w:tcMar>
              <w:top w:type="dxa" w:w="80"/>
              <w:left w:type="dxa" w:w="120"/>
              <w:bottom w:type="dxa" w:w="80"/>
              <w:right w:type="dxa" w:w="120"/>
            </w:tcMar>
          </w:tcPr>
          <w:p>
            <w:r>
              <w:rPr>
                <w:b/>
                <w:bCs/>
                <w:color w:val="D4AF4C"/>
                <w:sz w:val="20"/>
                <w:szCs w:val="20"/>
              </w:rPr>
              <w:t xml:space="preserve">Copy</w:t>
            </w:r>
          </w:p>
        </w:tc>
      </w:tr>
      <w:tr>
        <w:tc>
          <w:tcPr>
            <w:tcW w:type="dxa" w:w="3600"/>
            <w:tcBorders>
              <w:top w:val="single" w:color="D4AF4C" w:sz="1"/>
              <w:left w:val="single" w:color="D4AF4C" w:sz="1"/>
              <w:bottom w:val="single" w:color="D4AF4C" w:sz="1"/>
              <w:right w:val="single" w:color="D4AF4C" w:sz="1"/>
            </w:tcBorders>
            <w:shd w:fill="FAFAF5" w:val="clear"/>
            <w:tcMar>
              <w:top w:type="dxa" w:w="80"/>
              <w:left w:type="dxa" w:w="120"/>
              <w:bottom w:type="dxa" w:w="80"/>
              <w:right w:type="dxa" w:w="120"/>
            </w:tcMar>
          </w:tcPr>
          <w:p>
            <w:r>
              <w:rPr>
                <w:color w:val="111111"/>
                <w:sz w:val="21"/>
                <w:szCs w:val="21"/>
              </w:rPr>
              <w:t xml:space="preserve">Message 1 — General</w:t>
            </w:r>
          </w:p>
        </w:tc>
        <w:tc>
          <w:tcPr>
            <w:tcW w:type="dxa" w:w="5426"/>
            <w:tcBorders>
              <w:top w:val="single" w:color="D4AF4C" w:sz="1"/>
              <w:left w:val="single" w:color="D4AF4C" w:sz="1"/>
              <w:bottom w:val="single" w:color="D4AF4C" w:sz="1"/>
              <w:right w:val="single" w:color="D4AF4C" w:sz="1"/>
            </w:tcBorders>
            <w:shd w:fill="FAFAF5" w:val="clear"/>
            <w:tcMar>
              <w:top w:type="dxa" w:w="80"/>
              <w:left w:type="dxa" w:w="120"/>
              <w:bottom w:type="dxa" w:w="80"/>
              <w:right w:type="dxa" w:w="120"/>
            </w:tcMar>
          </w:tcPr>
          <w:p>
            <w:r>
              <w:rPr>
                <w:color w:val="111111"/>
                <w:sz w:val="21"/>
                <w:szCs w:val="21"/>
              </w:rPr>
              <w:t xml:space="preserve">Hi [Name],
Greetings from Smritikana Business Solutions! 🙏
We help entrepreneurs like you register companies, file taxes, and protect brands — 100% online, pan-India.
✅ Company Registration (All Types)
✅ GST &amp; ITR Filing
✅ Trademark &amp; Legal Services
Call or WhatsApp us anytime:
📞 +91-XXXX-XXXXXX
*Free consultation for first-time clients.*</w:t>
            </w:r>
          </w:p>
        </w:tc>
      </w:tr>
      <w:tr>
        <w:tc>
          <w:tcPr>
            <w:tcW w:type="dxa" w:w="3600"/>
            <w:tcBorders>
              <w:top w:val="single" w:color="D4AF4C" w:sz="1"/>
              <w:left w:val="single" w:color="D4AF4C" w:sz="1"/>
              <w:bottom w:val="single" w:color="D4AF4C" w:sz="1"/>
              <w:right w:val="single" w:color="D4AF4C" w:sz="1"/>
            </w:tcBorders>
            <w:shd w:fill="F5EDD4" w:val="clear"/>
            <w:tcMar>
              <w:top w:type="dxa" w:w="80"/>
              <w:left w:type="dxa" w:w="120"/>
              <w:bottom w:type="dxa" w:w="80"/>
              <w:right w:type="dxa" w:w="120"/>
            </w:tcMar>
          </w:tcPr>
          <w:p>
            <w:r>
              <w:rPr>
                <w:color w:val="111111"/>
                <w:sz w:val="21"/>
                <w:szCs w:val="21"/>
              </w:rPr>
              <w:t xml:space="preserve">Message 2 — Follow-up</w:t>
            </w:r>
          </w:p>
        </w:tc>
        <w:tc>
          <w:tcPr>
            <w:tcW w:type="dxa" w:w="5426"/>
            <w:tcBorders>
              <w:top w:val="single" w:color="D4AF4C" w:sz="1"/>
              <w:left w:val="single" w:color="D4AF4C" w:sz="1"/>
              <w:bottom w:val="single" w:color="D4AF4C" w:sz="1"/>
              <w:right w:val="single" w:color="D4AF4C" w:sz="1"/>
            </w:tcBorders>
            <w:shd w:fill="F5EDD4" w:val="clear"/>
            <w:tcMar>
              <w:top w:type="dxa" w:w="80"/>
              <w:left w:type="dxa" w:w="120"/>
              <w:bottom w:type="dxa" w:w="80"/>
              <w:right w:type="dxa" w:w="120"/>
            </w:tcMar>
          </w:tcPr>
          <w:p>
            <w:r>
              <w:rPr>
                <w:color w:val="111111"/>
                <w:sz w:val="21"/>
                <w:szCs w:val="21"/>
              </w:rPr>
              <w:t xml:space="preserve">Hi [Name],
Following up on your enquiry about [Service].
We'd love to help you get started. Our expert will guide you through the complete process — no jargon, no confusion.
👉 Reply YES to schedule a free 15-minute call.
📞 +91-XXXX-XXXXXX
Smritikana Business Solutions</w:t>
            </w:r>
          </w:p>
        </w:tc>
      </w:tr>
      <w:tr>
        <w:tc>
          <w:tcPr>
            <w:tcW w:type="dxa" w:w="3600"/>
            <w:tcBorders>
              <w:top w:val="single" w:color="D4AF4C" w:sz="1"/>
              <w:left w:val="single" w:color="D4AF4C" w:sz="1"/>
              <w:bottom w:val="single" w:color="D4AF4C" w:sz="1"/>
              <w:right w:val="single" w:color="D4AF4C" w:sz="1"/>
            </w:tcBorders>
            <w:shd w:fill="FAFAF5" w:val="clear"/>
            <w:tcMar>
              <w:top w:type="dxa" w:w="80"/>
              <w:left w:type="dxa" w:w="120"/>
              <w:bottom w:type="dxa" w:w="80"/>
              <w:right w:type="dxa" w:w="120"/>
            </w:tcMar>
          </w:tcPr>
          <w:p>
            <w:r>
              <w:rPr>
                <w:color w:val="111111"/>
                <w:sz w:val="21"/>
                <w:szCs w:val="21"/>
              </w:rPr>
              <w:t xml:space="preserve">Message 3 — Festival</w:t>
            </w:r>
          </w:p>
        </w:tc>
        <w:tc>
          <w:tcPr>
            <w:tcW w:type="dxa" w:w="5426"/>
            <w:tcBorders>
              <w:top w:val="single" w:color="D4AF4C" w:sz="1"/>
              <w:left w:val="single" w:color="D4AF4C" w:sz="1"/>
              <w:bottom w:val="single" w:color="D4AF4C" w:sz="1"/>
              <w:right w:val="single" w:color="D4AF4C" w:sz="1"/>
            </w:tcBorders>
            <w:shd w:fill="FAFAF5" w:val="clear"/>
            <w:tcMar>
              <w:top w:type="dxa" w:w="80"/>
              <w:left w:type="dxa" w:w="120"/>
              <w:bottom w:type="dxa" w:w="80"/>
              <w:right w:type="dxa" w:w="120"/>
            </w:tcMar>
          </w:tcPr>
          <w:p>
            <w:r>
              <w:rPr>
                <w:color w:val="111111"/>
                <w:sz w:val="21"/>
                <w:szCs w:val="21"/>
              </w:rPr>
              <w:t xml:space="preserve">🌟 Wishing you a very Happy [Festival]! 🌟
May this season bring prosperity, growth, and new beginnings for you and your business.
If 2024 is the year you launch your company — we're here to help. 🚀
*Register today. Grow tomorrow.*
📞 +91-XXXX-XXXXXX
Smritikana Business Solutions</w:t>
            </w:r>
          </w:p>
        </w:tc>
      </w:tr>
      <w:tr>
        <w:tc>
          <w:tcPr>
            <w:tcW w:type="dxa" w:w="3600"/>
            <w:tcBorders>
              <w:top w:val="single" w:color="D4AF4C" w:sz="1"/>
              <w:left w:val="single" w:color="D4AF4C" w:sz="1"/>
              <w:bottom w:val="single" w:color="D4AF4C" w:sz="1"/>
              <w:right w:val="single" w:color="D4AF4C" w:sz="1"/>
            </w:tcBorders>
            <w:shd w:fill="F5EDD4" w:val="clear"/>
            <w:tcMar>
              <w:top w:type="dxa" w:w="80"/>
              <w:left w:type="dxa" w:w="120"/>
              <w:bottom w:type="dxa" w:w="80"/>
              <w:right w:type="dxa" w:w="120"/>
            </w:tcMar>
          </w:tcPr>
          <w:p>
            <w:r>
              <w:rPr>
                <w:color w:val="111111"/>
                <w:sz w:val="21"/>
                <w:szCs w:val="21"/>
              </w:rPr>
              <w:t xml:space="preserve">Message 4 — Compliance Reminder</w:t>
            </w:r>
          </w:p>
        </w:tc>
        <w:tc>
          <w:tcPr>
            <w:tcW w:type="dxa" w:w="5426"/>
            <w:tcBorders>
              <w:top w:val="single" w:color="D4AF4C" w:sz="1"/>
              <w:left w:val="single" w:color="D4AF4C" w:sz="1"/>
              <w:bottom w:val="single" w:color="D4AF4C" w:sz="1"/>
              <w:right w:val="single" w:color="D4AF4C" w:sz="1"/>
            </w:tcBorders>
            <w:shd w:fill="F5EDD4" w:val="clear"/>
            <w:tcMar>
              <w:top w:type="dxa" w:w="80"/>
              <w:left w:type="dxa" w:w="120"/>
              <w:bottom w:type="dxa" w:w="80"/>
              <w:right w:type="dxa" w:w="120"/>
            </w:tcMar>
          </w:tcPr>
          <w:p>
            <w:r>
              <w:rPr>
                <w:color w:val="111111"/>
                <w:sz w:val="21"/>
                <w:szCs w:val="21"/>
              </w:rPr>
              <w:t xml:space="preserve">⚠️ Important Compliance Reminder
Dear [Name],
Your [Annual Return / ITR / GST Return] for [Period] is due by [Date].
Missing this deadline = penalty of ₹[Amount] per day.
Reply HELP and our team will handle it immediately.
📞 +91-XXXX-XXXXXX
Smritikana Business Solutions</w:t>
            </w:r>
          </w:p>
        </w:tc>
      </w:tr>
    </w:tbl>
    <w:p>
      <w:pPr>
        <w:spacing w:before="0" w:after="120"/>
      </w:pPr>
      <w:r>
        <w:t xml:space="preserve"/>
      </w:r>
    </w:p>
    <w:p>
      <w:pPr>
        <w:pStyle w:val="Heading2"/>
        <w:spacing w:before="240" w:after="60"/>
      </w:pPr>
      <w:r>
        <w:rPr>
          <w:b/>
          <w:bCs/>
          <w:color w:val="2A1A00"/>
        </w:rPr>
        <w:t xml:space="preserve">6.3 LinkedIn Posts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D4AF4C" w:sz="1"/>
              <w:left w:val="single" w:color="D4AF4C" w:sz="1"/>
              <w:bottom w:val="single" w:color="D4AF4C" w:sz="1"/>
              <w:right w:val="single" w:color="D4AF4C" w:sz="1"/>
            </w:tcBorders>
            <w:shd w:fill="1A1A16" w:val="clear"/>
            <w:tcMar>
              <w:top w:type="dxa" w:w="80"/>
              <w:left w:type="dxa" w:w="120"/>
              <w:bottom w:type="dxa" w:w="80"/>
              <w:right w:type="dxa" w:w="120"/>
            </w:tcMar>
          </w:tcPr>
          <w:p>
            <w:r>
              <w:rPr>
                <w:b/>
                <w:bCs/>
                <w:color w:val="D4AF4C"/>
                <w:sz w:val="20"/>
                <w:szCs w:val="20"/>
              </w:rPr>
              <w:t xml:space="preserve">Post</w:t>
            </w:r>
          </w:p>
        </w:tc>
        <w:tc>
          <w:tcPr>
            <w:tcW w:type="dxa" w:w="5426"/>
            <w:tcBorders>
              <w:top w:val="single" w:color="D4AF4C" w:sz="1"/>
              <w:left w:val="single" w:color="D4AF4C" w:sz="1"/>
              <w:bottom w:val="single" w:color="D4AF4C" w:sz="1"/>
              <w:right w:val="single" w:color="D4AF4C" w:sz="1"/>
            </w:tcBorders>
            <w:shd w:fill="1A1A16" w:val="clear"/>
            <w:tcMar>
              <w:top w:type="dxa" w:w="80"/>
              <w:left w:type="dxa" w:w="120"/>
              <w:bottom w:type="dxa" w:w="80"/>
              <w:right w:type="dxa" w:w="120"/>
            </w:tcMar>
          </w:tcPr>
          <w:p>
            <w:r>
              <w:rPr>
                <w:b/>
                <w:bCs/>
                <w:color w:val="D4AF4C"/>
                <w:sz w:val="20"/>
                <w:szCs w:val="20"/>
              </w:rPr>
              <w:t xml:space="preserve">Copy</w:t>
            </w:r>
          </w:p>
        </w:tc>
      </w:tr>
      <w:tr>
        <w:tc>
          <w:tcPr>
            <w:tcW w:type="dxa" w:w="3600"/>
            <w:tcBorders>
              <w:top w:val="single" w:color="D4AF4C" w:sz="1"/>
              <w:left w:val="single" w:color="D4AF4C" w:sz="1"/>
              <w:bottom w:val="single" w:color="D4AF4C" w:sz="1"/>
              <w:right w:val="single" w:color="D4AF4C" w:sz="1"/>
            </w:tcBorders>
            <w:shd w:fill="FAFAF5" w:val="clear"/>
            <w:tcMar>
              <w:top w:type="dxa" w:w="80"/>
              <w:left w:type="dxa" w:w="120"/>
              <w:bottom w:type="dxa" w:w="80"/>
              <w:right w:type="dxa" w:w="120"/>
            </w:tcMar>
          </w:tcPr>
          <w:p>
            <w:r>
              <w:rPr>
                <w:color w:val="111111"/>
                <w:sz w:val="21"/>
                <w:szCs w:val="21"/>
              </w:rPr>
              <w:t xml:space="preserve">Post 1 — Thought Leadership</w:t>
            </w:r>
          </w:p>
        </w:tc>
        <w:tc>
          <w:tcPr>
            <w:tcW w:type="dxa" w:w="5426"/>
            <w:tcBorders>
              <w:top w:val="single" w:color="D4AF4C" w:sz="1"/>
              <w:left w:val="single" w:color="D4AF4C" w:sz="1"/>
              <w:bottom w:val="single" w:color="D4AF4C" w:sz="1"/>
              <w:right w:val="single" w:color="D4AF4C" w:sz="1"/>
            </w:tcBorders>
            <w:shd w:fill="FAFAF5" w:val="clear"/>
            <w:tcMar>
              <w:top w:type="dxa" w:w="80"/>
              <w:left w:type="dxa" w:w="120"/>
              <w:bottom w:type="dxa" w:w="80"/>
              <w:right w:type="dxa" w:w="120"/>
            </w:tcMar>
          </w:tcPr>
          <w:p>
            <w:r>
              <w:rPr>
                <w:color w:val="111111"/>
                <w:sz w:val="21"/>
                <w:szCs w:val="21"/>
              </w:rPr>
              <w:t xml:space="preserve">India added over 1.5 lakh new companies in the last fiscal year.
But most entrepreneurs still struggle with ONE question:
"Which business structure should I choose?"
Here's a quick guide:
🔹 Solopreneur? → OPC
🔹 Professional services? → LLP
🔹 Seeking investors? → Private Limited
🔹 Financial services? → NBFC
🔹 Social impact? → Section 8 / Trust
🔹 Agriculture? → Producer Company
At Smritikana Business Solutions, we've helped 5000+ entrepreneurs make this choice correctly.
What structure are you considering? Drop it in the comments. 👇</w:t>
            </w:r>
          </w:p>
        </w:tc>
      </w:tr>
      <w:tr>
        <w:tc>
          <w:tcPr>
            <w:tcW w:type="dxa" w:w="3600"/>
            <w:tcBorders>
              <w:top w:val="single" w:color="D4AF4C" w:sz="1"/>
              <w:left w:val="single" w:color="D4AF4C" w:sz="1"/>
              <w:bottom w:val="single" w:color="D4AF4C" w:sz="1"/>
              <w:right w:val="single" w:color="D4AF4C" w:sz="1"/>
            </w:tcBorders>
            <w:shd w:fill="F5EDD4" w:val="clear"/>
            <w:tcMar>
              <w:top w:type="dxa" w:w="80"/>
              <w:left w:type="dxa" w:w="120"/>
              <w:bottom w:type="dxa" w:w="80"/>
              <w:right w:type="dxa" w:w="120"/>
            </w:tcMar>
          </w:tcPr>
          <w:p>
            <w:r>
              <w:rPr>
                <w:color w:val="111111"/>
                <w:sz w:val="21"/>
                <w:szCs w:val="21"/>
              </w:rPr>
              <w:t xml:space="preserve">Post 2 — Credibility</w:t>
            </w:r>
          </w:p>
        </w:tc>
        <w:tc>
          <w:tcPr>
            <w:tcW w:type="dxa" w:w="5426"/>
            <w:tcBorders>
              <w:top w:val="single" w:color="D4AF4C" w:sz="1"/>
              <w:left w:val="single" w:color="D4AF4C" w:sz="1"/>
              <w:bottom w:val="single" w:color="D4AF4C" w:sz="1"/>
              <w:right w:val="single" w:color="D4AF4C" w:sz="1"/>
            </w:tcBorders>
            <w:shd w:fill="F5EDD4" w:val="clear"/>
            <w:tcMar>
              <w:top w:type="dxa" w:w="80"/>
              <w:left w:type="dxa" w:w="120"/>
              <w:bottom w:type="dxa" w:w="80"/>
              <w:right w:type="dxa" w:w="120"/>
            </w:tcMar>
          </w:tcPr>
          <w:p>
            <w:r>
              <w:rPr>
                <w:color w:val="111111"/>
                <w:sz w:val="21"/>
                <w:szCs w:val="21"/>
              </w:rPr>
              <w:t xml:space="preserve">12 years. 5000+ clients. All 28 states. One team.
Smritikana Business Solutions was founded with a single mission: make business registration and compliance effortless for every Indian entrepreneur.
Today we handle:
✅ Company incorporation (all entity types)
✅ Annual compliance &amp; ROC filings
✅ GST, ITR, and tax advisory
✅ Trademark, copyright, and patents
✅ Legal drafting and advisory
100% online. Best pricing in India. Free consultation.
If you're planning to start a business in India — DM me.</w:t>
            </w:r>
          </w:p>
        </w:tc>
      </w:tr>
    </w:tbl>
    <w:p>
      <w:r>
        <w:br w:type="page"/>
      </w:r>
    </w:p>
    <w:p>
      <w:pPr>
        <w:pStyle w:val="Heading1"/>
        <w:pBdr>
          <w:bottom w:val="single" w:color="B8972A" w:sz="8" w:space="4"/>
        </w:pBdr>
        <w:spacing w:before="320" w:after="80"/>
      </w:pPr>
      <w:r>
        <w:rPr>
          <w:b/>
          <w:bCs/>
          <w:color w:val="B8972A"/>
        </w:rPr>
        <w:t xml:space="preserve">7. Email Templates</w:t>
      </w:r>
    </w:p>
    <w:p>
      <w:pPr>
        <w:spacing w:before="0" w:after="40"/>
      </w:pPr>
      <w:r>
        <w:t xml:space="preserve"/>
      </w:r>
    </w:p>
    <w:p>
      <w:pPr>
        <w:pStyle w:val="Heading2"/>
        <w:spacing w:before="240" w:after="60"/>
      </w:pPr>
      <w:r>
        <w:rPr>
          <w:b/>
          <w:bCs/>
          <w:color w:val="2A1A00"/>
        </w:rPr>
        <w:t xml:space="preserve">7.1 Lead Follow-Up Email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8972A" w:sz="12"/>
              <w:left w:val="single" w:color="B8972A" w:sz="24"/>
              <w:bottom w:val="none" w:color="FFFFFF" w:sz="0"/>
              <w:right w:val="none" w:color="FFFFFF" w:sz="0"/>
            </w:tcBorders>
            <w:shd w:fill="FDF8EC" w:val="clear"/>
            <w:tcMar>
              <w:top w:type="dxa" w:w="120"/>
              <w:left w:type="dxa" w:w="200"/>
              <w:bottom w:type="dxa" w:w="120"/>
              <w:right w:type="dxa" w:w="120"/>
            </w:tcMar>
          </w:tcPr>
          <w:p>
            <w:pPr>
              <w:spacing w:before="0" w:after="40"/>
            </w:pPr>
            <w:r>
              <w:rPr>
                <w:b/>
                <w:bCs/>
                <w:color w:val="B8972A"/>
                <w:spacing w:val="60"/>
                <w:sz w:val="17"/>
                <w:szCs w:val="17"/>
              </w:rPr>
              <w:t xml:space="preserve">SUBJECT LINE</w:t>
            </w:r>
          </w:p>
          <w:p>
            <w:pPr>
              <w:spacing w:before="0" w:after="0"/>
            </w:pPr>
            <w:r>
              <w:rPr>
                <w:color w:val="111111"/>
                <w:sz w:val="22"/>
                <w:szCs w:val="22"/>
              </w:rPr>
              <w:t xml:space="preserve">Your Free Consultation with Smritikana Business Solutions 📋</w:t>
            </w:r>
          </w:p>
        </w:tc>
      </w:tr>
    </w:tbl>
    <w:p>
      <w:pPr>
        <w:spacing w:before="0" w:after="80"/>
      </w:pPr>
      <w:r>
        <w:t xml:space="preserve"/>
      </w:r>
    </w:p>
    <w:p>
      <w:pPr>
        <w:spacing w:before="0" w:after="80"/>
      </w:pPr>
      <w:r>
        <w:rPr>
          <w:color w:val="111111"/>
          <w:sz w:val="22"/>
          <w:szCs w:val="22"/>
        </w:rPr>
        <w:t xml:space="preserve">Dear [Name],</w:t>
      </w:r>
    </w:p>
    <w:p>
      <w:pPr>
        <w:spacing w:before="0" w:after="40"/>
      </w:pPr>
      <w:r>
        <w:t xml:space="preserve"/>
      </w:r>
    </w:p>
    <w:p>
      <w:pPr>
        <w:spacing w:before="0" w:after="80"/>
      </w:pPr>
      <w:r>
        <w:rPr>
          <w:color w:val="111111"/>
          <w:sz w:val="22"/>
          <w:szCs w:val="22"/>
        </w:rPr>
        <w:t xml:space="preserve">Thank you for reaching out to Smritikana Business Solutions. We have received your enquiry about [Service] and one of our experts will be in touch within 24 hours.</w:t>
      </w:r>
    </w:p>
    <w:p>
      <w:pPr>
        <w:spacing w:before="0" w:after="40"/>
      </w:pPr>
      <w:r>
        <w:t xml:space="preserve"/>
      </w:r>
    </w:p>
    <w:p>
      <w:pPr>
        <w:spacing w:before="0" w:after="80"/>
      </w:pPr>
      <w:r>
        <w:rPr>
          <w:color w:val="111111"/>
          <w:sz w:val="22"/>
          <w:szCs w:val="22"/>
        </w:rPr>
        <w:t xml:space="preserve">In the meantime, here's what you can expect from us:</w:t>
      </w:r>
    </w:p>
    <w:p>
      <w:pPr>
        <w:pStyle w:val="ListParagraph"/>
        <w:numPr>
          <w:ilvl w:val="0"/>
          <w:numId w:val="2"/>
        </w:numPr>
        <w:spacing w:before="0" w:after="40"/>
      </w:pPr>
      <w:r>
        <w:rPr>
          <w:color w:val="111111"/>
          <w:sz w:val="22"/>
          <w:szCs w:val="22"/>
        </w:rPr>
        <w:t xml:space="preserve">A free, no-obligation 15-minute consultation call</w:t>
      </w:r>
    </w:p>
    <w:p>
      <w:pPr>
        <w:pStyle w:val="ListParagraph"/>
        <w:numPr>
          <w:ilvl w:val="0"/>
          <w:numId w:val="2"/>
        </w:numPr>
        <w:spacing w:before="0" w:after="40"/>
      </w:pPr>
      <w:r>
        <w:rPr>
          <w:color w:val="111111"/>
          <w:sz w:val="22"/>
          <w:szCs w:val="22"/>
        </w:rPr>
        <w:t xml:space="preserve">A complete roadmap of the registration/compliance process</w:t>
      </w:r>
    </w:p>
    <w:p>
      <w:pPr>
        <w:pStyle w:val="ListParagraph"/>
        <w:numPr>
          <w:ilvl w:val="0"/>
          <w:numId w:val="2"/>
        </w:numPr>
        <w:spacing w:before="0" w:after="40"/>
      </w:pPr>
      <w:r>
        <w:rPr>
          <w:color w:val="111111"/>
          <w:sz w:val="22"/>
          <w:szCs w:val="22"/>
        </w:rPr>
        <w:t xml:space="preserve">A transparent fee quote — no hidden charges, ever</w:t>
      </w:r>
    </w:p>
    <w:p>
      <w:pPr>
        <w:pStyle w:val="ListParagraph"/>
        <w:numPr>
          <w:ilvl w:val="0"/>
          <w:numId w:val="2"/>
        </w:numPr>
        <w:spacing w:before="0" w:after="40"/>
      </w:pPr>
      <w:r>
        <w:rPr>
          <w:color w:val="111111"/>
          <w:sz w:val="22"/>
          <w:szCs w:val="22"/>
        </w:rPr>
        <w:t xml:space="preserve">100% online service — no visits, no paperwork hassle</w:t>
      </w:r>
    </w:p>
    <w:p>
      <w:pPr>
        <w:spacing w:before="0" w:after="40"/>
      </w:pPr>
      <w:r>
        <w:t xml:space="preserve"/>
      </w:r>
    </w:p>
    <w:p>
      <w:pPr>
        <w:spacing w:before="0" w:after="80"/>
      </w:pPr>
      <w:r>
        <w:rPr>
          <w:color w:val="111111"/>
          <w:sz w:val="22"/>
          <w:szCs w:val="22"/>
        </w:rPr>
        <w:t xml:space="preserve">If you have any urgent questions, feel free to call or WhatsApp us directly:</w:t>
      </w:r>
    </w:p>
    <w:p>
      <w:pPr>
        <w:spacing w:before="0" w:after="80"/>
      </w:pPr>
      <w:r>
        <w:rPr>
          <w:b/>
          <w:bCs/>
          <w:color w:val="111111"/>
          <w:sz w:val="22"/>
          <w:szCs w:val="22"/>
        </w:rPr>
        <w:t xml:space="preserve">📞 +91-XXXX-XXXXXX</w:t>
      </w:r>
    </w:p>
    <w:p>
      <w:pPr>
        <w:spacing w:before="0" w:after="40"/>
      </w:pPr>
      <w:r>
        <w:t xml:space="preserve"/>
      </w:r>
    </w:p>
    <w:p>
      <w:pPr>
        <w:spacing w:before="0" w:after="80"/>
      </w:pPr>
      <w:r>
        <w:rPr>
          <w:color w:val="111111"/>
          <w:sz w:val="22"/>
          <w:szCs w:val="22"/>
        </w:rPr>
        <w:t xml:space="preserve">Warm regards,</w:t>
      </w:r>
    </w:p>
    <w:p>
      <w:pPr>
        <w:spacing w:before="0" w:after="80"/>
      </w:pPr>
      <w:r>
        <w:rPr>
          <w:b/>
          <w:bCs/>
          <w:color w:val="111111"/>
          <w:sz w:val="22"/>
          <w:szCs w:val="22"/>
        </w:rPr>
        <w:t xml:space="preserve">The Smritikana Team</w:t>
      </w:r>
    </w:p>
    <w:p>
      <w:pPr>
        <w:spacing w:before="0" w:after="80"/>
      </w:pPr>
      <w:r>
        <w:rPr>
          <w:color w:val="111111"/>
          <w:sz w:val="22"/>
          <w:szCs w:val="22"/>
        </w:rPr>
        <w:t xml:space="preserve">Smritikana Business Solutions</w:t>
      </w:r>
    </w:p>
    <w:p>
      <w:pPr>
        <w:spacing w:before="0" w:after="80"/>
      </w:pPr>
      <w:r>
        <w:rPr>
          <w:color w:val="111111"/>
          <w:sz w:val="22"/>
          <w:szCs w:val="22"/>
        </w:rPr>
        <w:t xml:space="preserve">info@smritikanabusiness.in</w:t>
      </w:r>
    </w:p>
    <w:p>
      <w:pPr>
        <w:pBdr>
          <w:bottom w:val="single" w:color="D4AF4C" w:sz="4" w:space="1"/>
        </w:pBdr>
        <w:spacing w:before="80" w:after="80"/>
      </w:pPr>
      <w:r>
        <w:t xml:space="preserve"/>
      </w:r>
    </w:p>
    <w:p>
      <w:pPr>
        <w:spacing w:before="0" w:after="60"/>
      </w:pPr>
      <w:r>
        <w:t xml:space="preserve"/>
      </w:r>
    </w:p>
    <w:p>
      <w:pPr>
        <w:pStyle w:val="Heading2"/>
        <w:spacing w:before="240" w:after="60"/>
      </w:pPr>
      <w:r>
        <w:rPr>
          <w:b/>
          <w:bCs/>
          <w:color w:val="2A1A00"/>
        </w:rPr>
        <w:t xml:space="preserve">7.2 Welcome / Onboarding Email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8972A" w:sz="12"/>
              <w:left w:val="single" w:color="B8972A" w:sz="24"/>
              <w:bottom w:val="none" w:color="FFFFFF" w:sz="0"/>
              <w:right w:val="none" w:color="FFFFFF" w:sz="0"/>
            </w:tcBorders>
            <w:shd w:fill="FDF8EC" w:val="clear"/>
            <w:tcMar>
              <w:top w:type="dxa" w:w="120"/>
              <w:left w:type="dxa" w:w="200"/>
              <w:bottom w:type="dxa" w:w="120"/>
              <w:right w:type="dxa" w:w="120"/>
            </w:tcMar>
          </w:tcPr>
          <w:p>
            <w:pPr>
              <w:spacing w:before="0" w:after="40"/>
            </w:pPr>
            <w:r>
              <w:rPr>
                <w:b/>
                <w:bCs/>
                <w:color w:val="B8972A"/>
                <w:spacing w:val="60"/>
                <w:sz w:val="17"/>
                <w:szCs w:val="17"/>
              </w:rPr>
              <w:t xml:space="preserve">SUBJECT LINE</w:t>
            </w:r>
          </w:p>
          <w:p>
            <w:pPr>
              <w:spacing w:before="0" w:after="0"/>
            </w:pPr>
            <w:r>
              <w:rPr>
                <w:color w:val="111111"/>
                <w:sz w:val="22"/>
                <w:szCs w:val="22"/>
              </w:rPr>
              <w:t xml:space="preserve">Welcome to Smritikana Business Solutions — Let's Get Started! 🚀</w:t>
            </w:r>
          </w:p>
        </w:tc>
      </w:tr>
    </w:tbl>
    <w:p>
      <w:pPr>
        <w:spacing w:before="0" w:after="80"/>
      </w:pPr>
      <w:r>
        <w:t xml:space="preserve"/>
      </w:r>
    </w:p>
    <w:p>
      <w:pPr>
        <w:spacing w:before="0" w:after="80"/>
      </w:pPr>
      <w:r>
        <w:rPr>
          <w:color w:val="111111"/>
          <w:sz w:val="22"/>
          <w:szCs w:val="22"/>
        </w:rPr>
        <w:t xml:space="preserve">Dear [Name],</w:t>
      </w:r>
    </w:p>
    <w:p>
      <w:pPr>
        <w:spacing w:before="0" w:after="40"/>
      </w:pPr>
      <w:r>
        <w:t xml:space="preserve"/>
      </w:r>
    </w:p>
    <w:p>
      <w:pPr>
        <w:spacing w:before="0" w:after="80"/>
      </w:pPr>
      <w:r>
        <w:rPr>
          <w:color w:val="111111"/>
          <w:sz w:val="22"/>
          <w:szCs w:val="22"/>
        </w:rPr>
        <w:t xml:space="preserve">Welcome aboard! We're thrilled to have you as a client of Smritikana Business Solutions.</w:t>
      </w:r>
    </w:p>
    <w:p>
      <w:pPr>
        <w:spacing w:before="0" w:after="40"/>
      </w:pPr>
      <w:r>
        <w:t xml:space="preserve"/>
      </w:r>
    </w:p>
    <w:p>
      <w:pPr>
        <w:spacing w:before="0" w:after="80"/>
      </w:pPr>
      <w:r>
        <w:rPr>
          <w:color w:val="111111"/>
          <w:sz w:val="22"/>
          <w:szCs w:val="22"/>
        </w:rPr>
        <w:t xml:space="preserve">Your [Service] process has been initiated. Here's what happens next:</w:t>
      </w:r>
    </w:p>
    <w:p>
      <w:pPr>
        <w:pStyle w:val="ListParagraph"/>
        <w:numPr>
          <w:ilvl w:val="0"/>
          <w:numId w:val="3"/>
        </w:numPr>
        <w:spacing w:before="0" w:after="40"/>
      </w:pPr>
      <w:r>
        <w:rPr>
          <w:color w:val="111111"/>
          <w:sz w:val="22"/>
          <w:szCs w:val="22"/>
        </w:rPr>
        <w:t xml:space="preserve">Our expert will contact you within 24 hours to collect your documents.</w:t>
      </w:r>
    </w:p>
    <w:p>
      <w:pPr>
        <w:pStyle w:val="ListParagraph"/>
        <w:numPr>
          <w:ilvl w:val="0"/>
          <w:numId w:val="3"/>
        </w:numPr>
        <w:spacing w:before="0" w:after="40"/>
      </w:pPr>
      <w:r>
        <w:rPr>
          <w:color w:val="111111"/>
          <w:sz w:val="22"/>
          <w:szCs w:val="22"/>
        </w:rPr>
        <w:t xml:space="preserve">We will verify and prepare your application — you don't need to visit any office.</w:t>
      </w:r>
    </w:p>
    <w:p>
      <w:pPr>
        <w:pStyle w:val="ListParagraph"/>
        <w:numPr>
          <w:ilvl w:val="0"/>
          <w:numId w:val="3"/>
        </w:numPr>
        <w:spacing w:before="0" w:after="40"/>
      </w:pPr>
      <w:r>
        <w:rPr>
          <w:color w:val="111111"/>
          <w:sz w:val="22"/>
          <w:szCs w:val="22"/>
        </w:rPr>
        <w:t xml:space="preserve">We will keep you updated at every stage via WhatsApp and email.</w:t>
      </w:r>
    </w:p>
    <w:p>
      <w:pPr>
        <w:pStyle w:val="ListParagraph"/>
        <w:numPr>
          <w:ilvl w:val="0"/>
          <w:numId w:val="3"/>
        </w:numPr>
        <w:spacing w:before="0" w:after="40"/>
      </w:pPr>
      <w:r>
        <w:rPr>
          <w:color w:val="111111"/>
          <w:sz w:val="22"/>
          <w:szCs w:val="22"/>
        </w:rPr>
        <w:t xml:space="preserve">Your [Certificate of Incorporation / Registration] will be delivered digitally.</w:t>
      </w:r>
    </w:p>
    <w:p>
      <w:pPr>
        <w:spacing w:before="0" w:after="40"/>
      </w:pPr>
      <w:r>
        <w:t xml:space="preserve"/>
      </w:r>
    </w:p>
    <w:p>
      <w:pPr>
        <w:spacing w:before="0" w:after="80"/>
      </w:pPr>
      <w:r>
        <w:rPr>
          <w:color w:val="111111"/>
          <w:sz w:val="22"/>
          <w:szCs w:val="22"/>
        </w:rPr>
        <w:t xml:space="preserve">Your dedicated relationship manager: [Name]</w:t>
      </w:r>
    </w:p>
    <w:p>
      <w:pPr>
        <w:spacing w:before="0" w:after="80"/>
      </w:pPr>
      <w:r>
        <w:rPr>
          <w:color w:val="111111"/>
          <w:sz w:val="22"/>
          <w:szCs w:val="22"/>
        </w:rPr>
        <w:t xml:space="preserve">Direct contact: +91-XXXX-XXXXXX</w:t>
      </w:r>
    </w:p>
    <w:p>
      <w:pPr>
        <w:spacing w:before="0" w:after="40"/>
      </w:pPr>
      <w:r>
        <w:t xml:space="preserve"/>
      </w:r>
    </w:p>
    <w:p>
      <w:pPr>
        <w:spacing w:before="0" w:after="80"/>
      </w:pPr>
      <w:r>
        <w:rPr>
          <w:color w:val="111111"/>
          <w:sz w:val="22"/>
          <w:szCs w:val="22"/>
        </w:rPr>
        <w:t xml:space="preserve">Thank you for trusting us with your business journey.</w:t>
      </w:r>
    </w:p>
    <w:p>
      <w:pPr>
        <w:spacing w:before="0" w:after="40"/>
      </w:pPr>
      <w:r>
        <w:t xml:space="preserve"/>
      </w:r>
    </w:p>
    <w:p>
      <w:pPr>
        <w:spacing w:before="0" w:after="80"/>
      </w:pPr>
      <w:r>
        <w:rPr>
          <w:color w:val="111111"/>
          <w:sz w:val="22"/>
          <w:szCs w:val="22"/>
        </w:rPr>
        <w:t xml:space="preserve">Warm regards,</w:t>
      </w:r>
    </w:p>
    <w:p>
      <w:pPr>
        <w:spacing w:before="0" w:after="80"/>
      </w:pPr>
      <w:r>
        <w:rPr>
          <w:b/>
          <w:bCs/>
          <w:color w:val="111111"/>
          <w:sz w:val="22"/>
          <w:szCs w:val="22"/>
        </w:rPr>
        <w:t xml:space="preserve">The Smritikana Team</w:t>
      </w:r>
    </w:p>
    <w:p>
      <w:pPr>
        <w:pBdr>
          <w:bottom w:val="single" w:color="D4AF4C" w:sz="4" w:space="1"/>
        </w:pBdr>
        <w:spacing w:before="80" w:after="80"/>
      </w:pPr>
      <w:r>
        <w:t xml:space="preserve"/>
      </w:r>
    </w:p>
    <w:p>
      <w:pPr>
        <w:spacing w:before="0" w:after="60"/>
      </w:pPr>
      <w:r>
        <w:t xml:space="preserve"/>
      </w:r>
    </w:p>
    <w:p>
      <w:pPr>
        <w:pStyle w:val="Heading2"/>
        <w:spacing w:before="240" w:after="60"/>
      </w:pPr>
      <w:r>
        <w:rPr>
          <w:b/>
          <w:bCs/>
          <w:color w:val="2A1A00"/>
        </w:rPr>
        <w:t xml:space="preserve">7.3 Compliance Reminder Email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8972A" w:sz="12"/>
              <w:left w:val="single" w:color="B8972A" w:sz="24"/>
              <w:bottom w:val="none" w:color="FFFFFF" w:sz="0"/>
              <w:right w:val="none" w:color="FFFFFF" w:sz="0"/>
            </w:tcBorders>
            <w:shd w:fill="FDF8EC" w:val="clear"/>
            <w:tcMar>
              <w:top w:type="dxa" w:w="120"/>
              <w:left w:type="dxa" w:w="200"/>
              <w:bottom w:type="dxa" w:w="120"/>
              <w:right w:type="dxa" w:w="120"/>
            </w:tcMar>
          </w:tcPr>
          <w:p>
            <w:pPr>
              <w:spacing w:before="0" w:after="40"/>
            </w:pPr>
            <w:r>
              <w:rPr>
                <w:b/>
                <w:bCs/>
                <w:color w:val="B8972A"/>
                <w:spacing w:val="60"/>
                <w:sz w:val="17"/>
                <w:szCs w:val="17"/>
              </w:rPr>
              <w:t xml:space="preserve">SUBJECT LINE</w:t>
            </w:r>
          </w:p>
          <w:p>
            <w:pPr>
              <w:spacing w:before="0" w:after="0"/>
            </w:pPr>
            <w:r>
              <w:rPr>
                <w:color w:val="111111"/>
                <w:sz w:val="22"/>
                <w:szCs w:val="22"/>
              </w:rPr>
              <w:t xml:space="preserve">⚠️ Action Required: [Annual Return / GST Return] Due by [Date]</w:t>
            </w:r>
          </w:p>
        </w:tc>
      </w:tr>
    </w:tbl>
    <w:p>
      <w:pPr>
        <w:spacing w:before="0" w:after="80"/>
      </w:pPr>
      <w:r>
        <w:t xml:space="preserve"/>
      </w:r>
    </w:p>
    <w:p>
      <w:pPr>
        <w:spacing w:before="0" w:after="80"/>
      </w:pPr>
      <w:r>
        <w:rPr>
          <w:color w:val="111111"/>
          <w:sz w:val="22"/>
          <w:szCs w:val="22"/>
        </w:rPr>
        <w:t xml:space="preserve">Dear [Name],</w:t>
      </w:r>
    </w:p>
    <w:p>
      <w:pPr>
        <w:spacing w:before="0" w:after="40"/>
      </w:pPr>
      <w:r>
        <w:t xml:space="preserve"/>
      </w:r>
    </w:p>
    <w:p>
      <w:pPr>
        <w:spacing w:before="0" w:after="80"/>
      </w:pPr>
      <w:r>
        <w:rPr>
          <w:color w:val="111111"/>
          <w:sz w:val="22"/>
          <w:szCs w:val="22"/>
        </w:rPr>
        <w:t xml:space="preserve">This is a friendly reminder that your [Annual Return / GST Return / ITR] for [Company Name] is due by [Date].</w:t>
      </w:r>
    </w:p>
    <w:p>
      <w:pPr>
        <w:spacing w:before="0" w:after="40"/>
      </w:pPr>
      <w:r>
        <w:t xml:space="preserve"/>
      </w:r>
    </w:p>
    <w:p>
      <w:pPr>
        <w:spacing w:before="0" w:after="80"/>
      </w:pPr>
      <w:r>
        <w:rPr>
          <w:color w:val="111111"/>
          <w:sz w:val="22"/>
          <w:szCs w:val="22"/>
        </w:rPr>
        <w:t xml:space="preserve">Consequences of non-compliance:</w:t>
      </w:r>
    </w:p>
    <w:p>
      <w:pPr>
        <w:pStyle w:val="ListParagraph"/>
        <w:numPr>
          <w:ilvl w:val="0"/>
          <w:numId w:val="2"/>
        </w:numPr>
        <w:spacing w:before="0" w:after="40"/>
      </w:pPr>
      <w:r>
        <w:rPr>
          <w:color w:val="111111"/>
          <w:sz w:val="22"/>
          <w:szCs w:val="22"/>
        </w:rPr>
        <w:t xml:space="preserve">Late fees starting from ₹100 per day</w:t>
      </w:r>
    </w:p>
    <w:p>
      <w:pPr>
        <w:pStyle w:val="ListParagraph"/>
        <w:numPr>
          <w:ilvl w:val="0"/>
          <w:numId w:val="2"/>
        </w:numPr>
        <w:spacing w:before="0" w:after="40"/>
      </w:pPr>
      <w:r>
        <w:rPr>
          <w:color w:val="111111"/>
          <w:sz w:val="22"/>
          <w:szCs w:val="22"/>
        </w:rPr>
        <w:t xml:space="preserve">MCA / GST portal strikes and restrictions</w:t>
      </w:r>
    </w:p>
    <w:p>
      <w:pPr>
        <w:pStyle w:val="ListParagraph"/>
        <w:numPr>
          <w:ilvl w:val="0"/>
          <w:numId w:val="2"/>
        </w:numPr>
        <w:spacing w:before="0" w:after="40"/>
      </w:pPr>
      <w:r>
        <w:rPr>
          <w:color w:val="111111"/>
          <w:sz w:val="22"/>
          <w:szCs w:val="22"/>
        </w:rPr>
        <w:t xml:space="preserve">Risk of company strike-off for prolonged non-filing</w:t>
      </w:r>
    </w:p>
    <w:p>
      <w:pPr>
        <w:spacing w:before="0" w:after="40"/>
      </w:pPr>
      <w:r>
        <w:t xml:space="preserve"/>
      </w:r>
    </w:p>
    <w:p>
      <w:pPr>
        <w:spacing w:before="0" w:after="80"/>
      </w:pPr>
      <w:r>
        <w:rPr>
          <w:color w:val="111111"/>
          <w:sz w:val="22"/>
          <w:szCs w:val="22"/>
        </w:rPr>
        <w:t xml:space="preserve">To avoid penalties, please respond to this email or call us immediately:</w:t>
      </w:r>
    </w:p>
    <w:p>
      <w:pPr>
        <w:spacing w:before="0" w:after="80"/>
      </w:pPr>
      <w:r>
        <w:rPr>
          <w:b/>
          <w:bCs/>
          <w:color w:val="111111"/>
          <w:sz w:val="22"/>
          <w:szCs w:val="22"/>
        </w:rPr>
        <w:t xml:space="preserve">📞 +91-XXXX-XXXXXX</w:t>
      </w:r>
    </w:p>
    <w:p>
      <w:pPr>
        <w:spacing w:before="0" w:after="40"/>
      </w:pPr>
      <w:r>
        <w:t xml:space="preserve"/>
      </w:r>
    </w:p>
    <w:p>
      <w:pPr>
        <w:spacing w:before="0" w:after="80"/>
      </w:pPr>
      <w:r>
        <w:rPr>
          <w:color w:val="111111"/>
          <w:sz w:val="22"/>
          <w:szCs w:val="22"/>
        </w:rPr>
        <w:t xml:space="preserve">We will handle everything from document collection to filing — same-day service available for urgent cases.</w:t>
      </w:r>
    </w:p>
    <w:p>
      <w:pPr>
        <w:spacing w:before="0" w:after="40"/>
      </w:pPr>
      <w:r>
        <w:t xml:space="preserve"/>
      </w:r>
    </w:p>
    <w:p>
      <w:pPr>
        <w:spacing w:before="0" w:after="80"/>
      </w:pPr>
      <w:r>
        <w:rPr>
          <w:color w:val="111111"/>
          <w:sz w:val="22"/>
          <w:szCs w:val="22"/>
        </w:rPr>
        <w:t xml:space="preserve">Warm regards,</w:t>
      </w:r>
    </w:p>
    <w:p>
      <w:pPr>
        <w:spacing w:before="0" w:after="80"/>
      </w:pPr>
      <w:r>
        <w:rPr>
          <w:b/>
          <w:bCs/>
          <w:color w:val="111111"/>
          <w:sz w:val="22"/>
          <w:szCs w:val="22"/>
        </w:rPr>
        <w:t xml:space="preserve">Compliance Team, Smritikana Business Solutions</w:t>
      </w:r>
    </w:p>
    <w:p>
      <w:r>
        <w:br w:type="page"/>
      </w:r>
    </w:p>
    <w:p>
      <w:pPr>
        <w:pStyle w:val="Heading1"/>
        <w:pBdr>
          <w:bottom w:val="single" w:color="B8972A" w:sz="8" w:space="4"/>
        </w:pBdr>
        <w:spacing w:before="320" w:after="80"/>
      </w:pPr>
      <w:r>
        <w:rPr>
          <w:b/>
          <w:bCs/>
          <w:color w:val="B8972A"/>
        </w:rPr>
        <w:t xml:space="preserve">8. Footer &amp; Legal Notices</w:t>
      </w:r>
    </w:p>
    <w:p>
      <w:pPr>
        <w:spacing w:before="0" w:after="40"/>
      </w:pPr>
      <w:r>
        <w:t xml:space="preserve"/>
      </w:r>
    </w:p>
    <w:p>
      <w:pPr>
        <w:pStyle w:val="Heading2"/>
        <w:spacing w:before="240" w:after="60"/>
      </w:pPr>
      <w:r>
        <w:rPr>
          <w:b/>
          <w:bCs/>
          <w:color w:val="2A1A00"/>
        </w:rPr>
        <w:t xml:space="preserve">8.1 Footer Tagline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D4AF4C" w:sz="1"/>
              <w:left w:val="single" w:color="D4AF4C" w:sz="1"/>
              <w:bottom w:val="single" w:color="D4AF4C" w:sz="1"/>
              <w:right w:val="single" w:color="D4AF4C" w:sz="1"/>
            </w:tcBorders>
            <w:shd w:fill="1A1A16" w:val="clear"/>
            <w:tcMar>
              <w:top w:type="dxa" w:w="80"/>
              <w:left w:type="dxa" w:w="120"/>
              <w:bottom w:type="dxa" w:w="80"/>
              <w:right w:type="dxa" w:w="120"/>
            </w:tcMar>
          </w:tcPr>
          <w:p>
            <w:r>
              <w:rPr>
                <w:b/>
                <w:bCs/>
                <w:color w:val="D4AF4C"/>
                <w:sz w:val="20"/>
                <w:szCs w:val="20"/>
              </w:rPr>
              <w:t xml:space="preserve">Option</w:t>
            </w:r>
          </w:p>
        </w:tc>
        <w:tc>
          <w:tcPr>
            <w:tcW w:type="dxa" w:w="5426"/>
            <w:tcBorders>
              <w:top w:val="single" w:color="D4AF4C" w:sz="1"/>
              <w:left w:val="single" w:color="D4AF4C" w:sz="1"/>
              <w:bottom w:val="single" w:color="D4AF4C" w:sz="1"/>
              <w:right w:val="single" w:color="D4AF4C" w:sz="1"/>
            </w:tcBorders>
            <w:shd w:fill="1A1A16" w:val="clear"/>
            <w:tcMar>
              <w:top w:type="dxa" w:w="80"/>
              <w:left w:type="dxa" w:w="120"/>
              <w:bottom w:type="dxa" w:w="80"/>
              <w:right w:type="dxa" w:w="120"/>
            </w:tcMar>
          </w:tcPr>
          <w:p>
            <w:r>
              <w:rPr>
                <w:b/>
                <w:bCs/>
                <w:color w:val="D4AF4C"/>
                <w:sz w:val="20"/>
                <w:szCs w:val="20"/>
              </w:rPr>
              <w:t xml:space="preserve">Copy</w:t>
            </w:r>
          </w:p>
        </w:tc>
      </w:tr>
      <w:tr>
        <w:tc>
          <w:tcPr>
            <w:tcW w:type="dxa" w:w="3600"/>
            <w:tcBorders>
              <w:top w:val="single" w:color="D4AF4C" w:sz="1"/>
              <w:left w:val="single" w:color="D4AF4C" w:sz="1"/>
              <w:bottom w:val="single" w:color="D4AF4C" w:sz="1"/>
              <w:right w:val="single" w:color="D4AF4C" w:sz="1"/>
            </w:tcBorders>
            <w:shd w:fill="FAFAF5" w:val="clear"/>
            <w:tcMar>
              <w:top w:type="dxa" w:w="80"/>
              <w:left w:type="dxa" w:w="120"/>
              <w:bottom w:type="dxa" w:w="80"/>
              <w:right w:type="dxa" w:w="120"/>
            </w:tcMar>
          </w:tcPr>
          <w:p>
            <w:r>
              <w:rPr>
                <w:color w:val="111111"/>
                <w:sz w:val="21"/>
                <w:szCs w:val="21"/>
              </w:rPr>
              <w:t xml:space="preserve">Option A</w:t>
            </w:r>
          </w:p>
        </w:tc>
        <w:tc>
          <w:tcPr>
            <w:tcW w:type="dxa" w:w="5426"/>
            <w:tcBorders>
              <w:top w:val="single" w:color="D4AF4C" w:sz="1"/>
              <w:left w:val="single" w:color="D4AF4C" w:sz="1"/>
              <w:bottom w:val="single" w:color="D4AF4C" w:sz="1"/>
              <w:right w:val="single" w:color="D4AF4C" w:sz="1"/>
            </w:tcBorders>
            <w:shd w:fill="FAFAF5" w:val="clear"/>
            <w:tcMar>
              <w:top w:type="dxa" w:w="80"/>
              <w:left w:type="dxa" w:w="120"/>
              <w:bottom w:type="dxa" w:w="80"/>
              <w:right w:type="dxa" w:w="120"/>
            </w:tcMar>
          </w:tcPr>
          <w:p>
            <w:r>
              <w:rPr>
                <w:color w:val="111111"/>
                <w:sz w:val="21"/>
                <w:szCs w:val="21"/>
              </w:rPr>
              <w:t xml:space="preserve">Your trusted One-Window Solution for company registration, tax compliance, and legal services across India.</w:t>
            </w:r>
          </w:p>
        </w:tc>
      </w:tr>
      <w:tr>
        <w:tc>
          <w:tcPr>
            <w:tcW w:type="dxa" w:w="3600"/>
            <w:tcBorders>
              <w:top w:val="single" w:color="D4AF4C" w:sz="1"/>
              <w:left w:val="single" w:color="D4AF4C" w:sz="1"/>
              <w:bottom w:val="single" w:color="D4AF4C" w:sz="1"/>
              <w:right w:val="single" w:color="D4AF4C" w:sz="1"/>
            </w:tcBorders>
            <w:shd w:fill="F5EDD4" w:val="clear"/>
            <w:tcMar>
              <w:top w:type="dxa" w:w="80"/>
              <w:left w:type="dxa" w:w="120"/>
              <w:bottom w:type="dxa" w:w="80"/>
              <w:right w:type="dxa" w:w="120"/>
            </w:tcMar>
          </w:tcPr>
          <w:p>
            <w:r>
              <w:rPr>
                <w:color w:val="111111"/>
                <w:sz w:val="21"/>
                <w:szCs w:val="21"/>
              </w:rPr>
              <w:t xml:space="preserve">Option B</w:t>
            </w:r>
          </w:p>
        </w:tc>
        <w:tc>
          <w:tcPr>
            <w:tcW w:type="dxa" w:w="5426"/>
            <w:tcBorders>
              <w:top w:val="single" w:color="D4AF4C" w:sz="1"/>
              <w:left w:val="single" w:color="D4AF4C" w:sz="1"/>
              <w:bottom w:val="single" w:color="D4AF4C" w:sz="1"/>
              <w:right w:val="single" w:color="D4AF4C" w:sz="1"/>
            </w:tcBorders>
            <w:shd w:fill="F5EDD4" w:val="clear"/>
            <w:tcMar>
              <w:top w:type="dxa" w:w="80"/>
              <w:left w:type="dxa" w:w="120"/>
              <w:bottom w:type="dxa" w:w="80"/>
              <w:right w:type="dxa" w:w="120"/>
            </w:tcMar>
          </w:tcPr>
          <w:p>
            <w:r>
              <w:rPr>
                <w:color w:val="111111"/>
                <w:sz w:val="21"/>
                <w:szCs w:val="21"/>
              </w:rPr>
              <w:t xml:space="preserve">Transforming business ideas into legal realities — online, fast, and affordable.</w:t>
            </w:r>
          </w:p>
        </w:tc>
      </w:tr>
      <w:tr>
        <w:tc>
          <w:tcPr>
            <w:tcW w:type="dxa" w:w="3600"/>
            <w:tcBorders>
              <w:top w:val="single" w:color="D4AF4C" w:sz="1"/>
              <w:left w:val="single" w:color="D4AF4C" w:sz="1"/>
              <w:bottom w:val="single" w:color="D4AF4C" w:sz="1"/>
              <w:right w:val="single" w:color="D4AF4C" w:sz="1"/>
            </w:tcBorders>
            <w:shd w:fill="FAFAF5" w:val="clear"/>
            <w:tcMar>
              <w:top w:type="dxa" w:w="80"/>
              <w:left w:type="dxa" w:w="120"/>
              <w:bottom w:type="dxa" w:w="80"/>
              <w:right w:type="dxa" w:w="120"/>
            </w:tcMar>
          </w:tcPr>
          <w:p>
            <w:r>
              <w:rPr>
                <w:color w:val="111111"/>
                <w:sz w:val="21"/>
                <w:szCs w:val="21"/>
              </w:rPr>
              <w:t xml:space="preserve">Option C</w:t>
            </w:r>
          </w:p>
        </w:tc>
        <w:tc>
          <w:tcPr>
            <w:tcW w:type="dxa" w:w="5426"/>
            <w:tcBorders>
              <w:top w:val="single" w:color="D4AF4C" w:sz="1"/>
              <w:left w:val="single" w:color="D4AF4C" w:sz="1"/>
              <w:bottom w:val="single" w:color="D4AF4C" w:sz="1"/>
              <w:right w:val="single" w:color="D4AF4C" w:sz="1"/>
            </w:tcBorders>
            <w:shd w:fill="FAFAF5" w:val="clear"/>
            <w:tcMar>
              <w:top w:type="dxa" w:w="80"/>
              <w:left w:type="dxa" w:w="120"/>
              <w:bottom w:type="dxa" w:w="80"/>
              <w:right w:type="dxa" w:w="120"/>
            </w:tcMar>
          </w:tcPr>
          <w:p>
            <w:r>
              <w:rPr>
                <w:color w:val="111111"/>
                <w:sz w:val="21"/>
                <w:szCs w:val="21"/>
              </w:rPr>
              <w:t xml:space="preserve">From registration to compliance to legal protection — Smritikana handles it all.</w:t>
            </w:r>
          </w:p>
        </w:tc>
      </w:tr>
    </w:tbl>
    <w:p>
      <w:pPr>
        <w:spacing w:before="0" w:after="120"/>
      </w:pPr>
      <w:r>
        <w:t xml:space="preserve"/>
      </w:r>
    </w:p>
    <w:p>
      <w:pPr>
        <w:pStyle w:val="Heading2"/>
        <w:spacing w:before="240" w:after="60"/>
      </w:pPr>
      <w:r>
        <w:rPr>
          <w:b/>
          <w:bCs/>
          <w:color w:val="2A1A00"/>
        </w:rPr>
        <w:t xml:space="preserve">8.2 Legal Disclaimer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8972A" w:sz="12"/>
              <w:left w:val="single" w:color="B8972A" w:sz="24"/>
              <w:bottom w:val="none" w:color="FFFFFF" w:sz="0"/>
              <w:right w:val="none" w:color="FFFFFF" w:sz="0"/>
            </w:tcBorders>
            <w:shd w:fill="FDF8EC" w:val="clear"/>
            <w:tcMar>
              <w:top w:type="dxa" w:w="120"/>
              <w:left w:type="dxa" w:w="200"/>
              <w:bottom w:type="dxa" w:w="120"/>
              <w:right w:type="dxa" w:w="120"/>
            </w:tcMar>
          </w:tcPr>
          <w:p>
            <w:pPr>
              <w:spacing w:before="0" w:after="40"/>
            </w:pPr>
            <w:r>
              <w:rPr>
                <w:b/>
                <w:bCs/>
                <w:color w:val="B8972A"/>
                <w:spacing w:val="60"/>
                <w:sz w:val="17"/>
                <w:szCs w:val="17"/>
              </w:rPr>
              <w:t xml:space="preserve">DISCLAIMER (WEBSITE FOOTER)</w:t>
            </w:r>
          </w:p>
          <w:p>
            <w:pPr>
              <w:spacing w:before="0" w:after="0"/>
            </w:pPr>
            <w:r>
              <w:rPr>
                <w:color w:val="111111"/>
                <w:sz w:val="22"/>
                <w:szCs w:val="22"/>
              </w:rPr>
              <w:t xml:space="preserve">Smritikana Business Solutions is a private consultancy firm and is in no way associated with any Government Authority or Government Body. Any fees collected by Smritikana Business Solutions represent professional consultancy and service charges only, and do not constitute government fees unless explicitly stated. All government fees, stamp duties, and statutory charges are separate and payable directly to the relevant authority.</w:t>
            </w:r>
          </w:p>
        </w:tc>
      </w:tr>
    </w:tbl>
    <w:p>
      <w:pPr>
        <w:spacing w:before="0" w:after="120"/>
      </w:pPr>
      <w:r>
        <w:t xml:space="preserve"/>
      </w:r>
    </w:p>
    <w:p>
      <w:pPr>
        <w:pStyle w:val="Heading2"/>
        <w:spacing w:before="240" w:after="60"/>
      </w:pPr>
      <w:r>
        <w:rPr>
          <w:b/>
          <w:bCs/>
          <w:color w:val="2A1A00"/>
        </w:rPr>
        <w:t xml:space="preserve">8.3 Privacy &amp; Data Protection Notice</w:t>
      </w:r>
    </w:p>
    <w:p>
      <w:pPr>
        <w:spacing w:before="0" w:after="80"/>
      </w:pPr>
      <w:r>
        <w:rPr>
          <w:color w:val="111111"/>
          <w:sz w:val="22"/>
          <w:szCs w:val="22"/>
        </w:rPr>
        <w:t xml:space="preserve">Your information is completely secure with us. Smritikana Business Solutions does not sell, share, or distribute your personal or business data to any third party. All client documents are stored on encrypted servers and accessed only by authorised team members directly involved in your service. We are committed to complete confidentiality at every stage.</w:t>
      </w:r>
    </w:p>
    <w:p>
      <w:pPr>
        <w:spacing w:before="0" w:after="120"/>
      </w:pPr>
      <w:r>
        <w:t xml:space="preserve"/>
      </w:r>
    </w:p>
    <w:p>
      <w:pPr>
        <w:pStyle w:val="Heading2"/>
        <w:spacing w:before="240" w:after="60"/>
      </w:pPr>
      <w:r>
        <w:rPr>
          <w:b/>
          <w:bCs/>
          <w:color w:val="2A1A00"/>
        </w:rPr>
        <w:t xml:space="preserve">8.4 Refund Policy Summary</w:t>
      </w:r>
    </w:p>
    <w:p>
      <w:pPr>
        <w:spacing w:before="0" w:after="80"/>
      </w:pPr>
      <w:r>
        <w:rPr>
          <w:color w:val="111111"/>
          <w:sz w:val="22"/>
          <w:szCs w:val="22"/>
        </w:rPr>
        <w:t xml:space="preserve">Smritikana Business Solutions charges professional service fees that are non-refundable once work has commenced. In cases where registration is rejected by the government authority due to factors beyond our control, we will refile your application at no additional professional charge. Please read our complete Refund Policy on the website for full details.</w:t>
      </w:r>
    </w:p>
    <w:p>
      <w:pPr>
        <w:spacing w:before="0" w:after="120"/>
      </w:pPr>
      <w:r>
        <w:t xml:space="preserve"/>
      </w:r>
    </w:p>
    <w:p>
      <w:pPr>
        <w:pStyle w:val="Heading2"/>
        <w:spacing w:before="240" w:after="60"/>
      </w:pPr>
      <w:r>
        <w:rPr>
          <w:b/>
          <w:bCs/>
          <w:color w:val="2A1A00"/>
        </w:rPr>
        <w:t xml:space="preserve">8.5 Navigation Labels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D4AF4C" w:sz="1"/>
              <w:left w:val="single" w:color="D4AF4C" w:sz="1"/>
              <w:bottom w:val="single" w:color="D4AF4C" w:sz="1"/>
              <w:right w:val="single" w:color="D4AF4C" w:sz="1"/>
            </w:tcBorders>
            <w:shd w:fill="1A1A16" w:val="clear"/>
            <w:tcMar>
              <w:top w:type="dxa" w:w="80"/>
              <w:left w:type="dxa" w:w="120"/>
              <w:bottom w:type="dxa" w:w="80"/>
              <w:right w:type="dxa" w:w="120"/>
            </w:tcMar>
          </w:tcPr>
          <w:p>
            <w:r>
              <w:rPr>
                <w:b/>
                <w:bCs/>
                <w:color w:val="D4AF4C"/>
                <w:sz w:val="20"/>
                <w:szCs w:val="20"/>
              </w:rPr>
              <w:t xml:space="preserve">Label</w:t>
            </w:r>
          </w:p>
        </w:tc>
        <w:tc>
          <w:tcPr>
            <w:tcW w:type="dxa" w:w="5426"/>
            <w:tcBorders>
              <w:top w:val="single" w:color="D4AF4C" w:sz="1"/>
              <w:left w:val="single" w:color="D4AF4C" w:sz="1"/>
              <w:bottom w:val="single" w:color="D4AF4C" w:sz="1"/>
              <w:right w:val="single" w:color="D4AF4C" w:sz="1"/>
            </w:tcBorders>
            <w:shd w:fill="1A1A16" w:val="clear"/>
            <w:tcMar>
              <w:top w:type="dxa" w:w="80"/>
              <w:left w:type="dxa" w:w="120"/>
              <w:bottom w:type="dxa" w:w="80"/>
              <w:right w:type="dxa" w:w="120"/>
            </w:tcMar>
          </w:tcPr>
          <w:p>
            <w:r>
              <w:rPr>
                <w:b/>
                <w:bCs/>
                <w:color w:val="D4AF4C"/>
                <w:sz w:val="20"/>
                <w:szCs w:val="20"/>
              </w:rPr>
              <w:t xml:space="preserve">Text</w:t>
            </w:r>
          </w:p>
        </w:tc>
      </w:tr>
      <w:tr>
        <w:tc>
          <w:tcPr>
            <w:tcW w:type="dxa" w:w="3600"/>
            <w:tcBorders>
              <w:top w:val="single" w:color="D4AF4C" w:sz="1"/>
              <w:left w:val="single" w:color="D4AF4C" w:sz="1"/>
              <w:bottom w:val="single" w:color="D4AF4C" w:sz="1"/>
              <w:right w:val="single" w:color="D4AF4C" w:sz="1"/>
            </w:tcBorders>
            <w:shd w:fill="FAFAF5" w:val="clear"/>
            <w:tcMar>
              <w:top w:type="dxa" w:w="80"/>
              <w:left w:type="dxa" w:w="120"/>
              <w:bottom w:type="dxa" w:w="80"/>
              <w:right w:type="dxa" w:w="120"/>
            </w:tcMar>
          </w:tcPr>
          <w:p>
            <w:r>
              <w:rPr>
                <w:color w:val="111111"/>
                <w:sz w:val="21"/>
                <w:szCs w:val="21"/>
              </w:rPr>
              <w:t xml:space="preserve">Main Nav 1</w:t>
            </w:r>
          </w:p>
        </w:tc>
        <w:tc>
          <w:tcPr>
            <w:tcW w:type="dxa" w:w="5426"/>
            <w:tcBorders>
              <w:top w:val="single" w:color="D4AF4C" w:sz="1"/>
              <w:left w:val="single" w:color="D4AF4C" w:sz="1"/>
              <w:bottom w:val="single" w:color="D4AF4C" w:sz="1"/>
              <w:right w:val="single" w:color="D4AF4C" w:sz="1"/>
            </w:tcBorders>
            <w:shd w:fill="FAFAF5" w:val="clear"/>
            <w:tcMar>
              <w:top w:type="dxa" w:w="80"/>
              <w:left w:type="dxa" w:w="120"/>
              <w:bottom w:type="dxa" w:w="80"/>
              <w:right w:type="dxa" w:w="120"/>
            </w:tcMar>
          </w:tcPr>
          <w:p>
            <w:r>
              <w:rPr>
                <w:color w:val="111111"/>
                <w:sz w:val="21"/>
                <w:szCs w:val="21"/>
              </w:rPr>
              <w:t xml:space="preserve">Services</w:t>
            </w:r>
          </w:p>
        </w:tc>
      </w:tr>
      <w:tr>
        <w:tc>
          <w:tcPr>
            <w:tcW w:type="dxa" w:w="3600"/>
            <w:tcBorders>
              <w:top w:val="single" w:color="D4AF4C" w:sz="1"/>
              <w:left w:val="single" w:color="D4AF4C" w:sz="1"/>
              <w:bottom w:val="single" w:color="D4AF4C" w:sz="1"/>
              <w:right w:val="single" w:color="D4AF4C" w:sz="1"/>
            </w:tcBorders>
            <w:shd w:fill="F5EDD4" w:val="clear"/>
            <w:tcMar>
              <w:top w:type="dxa" w:w="80"/>
              <w:left w:type="dxa" w:w="120"/>
              <w:bottom w:type="dxa" w:w="80"/>
              <w:right w:type="dxa" w:w="120"/>
            </w:tcMar>
          </w:tcPr>
          <w:p>
            <w:r>
              <w:rPr>
                <w:color w:val="111111"/>
                <w:sz w:val="21"/>
                <w:szCs w:val="21"/>
              </w:rPr>
              <w:t xml:space="preserve">Main Nav 2</w:t>
            </w:r>
          </w:p>
        </w:tc>
        <w:tc>
          <w:tcPr>
            <w:tcW w:type="dxa" w:w="5426"/>
            <w:tcBorders>
              <w:top w:val="single" w:color="D4AF4C" w:sz="1"/>
              <w:left w:val="single" w:color="D4AF4C" w:sz="1"/>
              <w:bottom w:val="single" w:color="D4AF4C" w:sz="1"/>
              <w:right w:val="single" w:color="D4AF4C" w:sz="1"/>
            </w:tcBorders>
            <w:shd w:fill="F5EDD4" w:val="clear"/>
            <w:tcMar>
              <w:top w:type="dxa" w:w="80"/>
              <w:left w:type="dxa" w:w="120"/>
              <w:bottom w:type="dxa" w:w="80"/>
              <w:right w:type="dxa" w:w="120"/>
            </w:tcMar>
          </w:tcPr>
          <w:p>
            <w:r>
              <w:rPr>
                <w:color w:val="111111"/>
                <w:sz w:val="21"/>
                <w:szCs w:val="21"/>
              </w:rPr>
              <w:t xml:space="preserve">Registration</w:t>
            </w:r>
          </w:p>
        </w:tc>
      </w:tr>
      <w:tr>
        <w:tc>
          <w:tcPr>
            <w:tcW w:type="dxa" w:w="3600"/>
            <w:tcBorders>
              <w:top w:val="single" w:color="D4AF4C" w:sz="1"/>
              <w:left w:val="single" w:color="D4AF4C" w:sz="1"/>
              <w:bottom w:val="single" w:color="D4AF4C" w:sz="1"/>
              <w:right w:val="single" w:color="D4AF4C" w:sz="1"/>
            </w:tcBorders>
            <w:shd w:fill="FAFAF5" w:val="clear"/>
            <w:tcMar>
              <w:top w:type="dxa" w:w="80"/>
              <w:left w:type="dxa" w:w="120"/>
              <w:bottom w:type="dxa" w:w="80"/>
              <w:right w:type="dxa" w:w="120"/>
            </w:tcMar>
          </w:tcPr>
          <w:p>
            <w:r>
              <w:rPr>
                <w:color w:val="111111"/>
                <w:sz w:val="21"/>
                <w:szCs w:val="21"/>
              </w:rPr>
              <w:t xml:space="preserve">Main Nav 3</w:t>
            </w:r>
          </w:p>
        </w:tc>
        <w:tc>
          <w:tcPr>
            <w:tcW w:type="dxa" w:w="5426"/>
            <w:tcBorders>
              <w:top w:val="single" w:color="D4AF4C" w:sz="1"/>
              <w:left w:val="single" w:color="D4AF4C" w:sz="1"/>
              <w:bottom w:val="single" w:color="D4AF4C" w:sz="1"/>
              <w:right w:val="single" w:color="D4AF4C" w:sz="1"/>
            </w:tcBorders>
            <w:shd w:fill="FAFAF5" w:val="clear"/>
            <w:tcMar>
              <w:top w:type="dxa" w:w="80"/>
              <w:left w:type="dxa" w:w="120"/>
              <w:bottom w:type="dxa" w:w="80"/>
              <w:right w:type="dxa" w:w="120"/>
            </w:tcMar>
          </w:tcPr>
          <w:p>
            <w:r>
              <w:rPr>
                <w:color w:val="111111"/>
                <w:sz w:val="21"/>
                <w:szCs w:val="21"/>
              </w:rPr>
              <w:t xml:space="preserve">Compliance</w:t>
            </w:r>
          </w:p>
        </w:tc>
      </w:tr>
      <w:tr>
        <w:tc>
          <w:tcPr>
            <w:tcW w:type="dxa" w:w="3600"/>
            <w:tcBorders>
              <w:top w:val="single" w:color="D4AF4C" w:sz="1"/>
              <w:left w:val="single" w:color="D4AF4C" w:sz="1"/>
              <w:bottom w:val="single" w:color="D4AF4C" w:sz="1"/>
              <w:right w:val="single" w:color="D4AF4C" w:sz="1"/>
            </w:tcBorders>
            <w:shd w:fill="F5EDD4" w:val="clear"/>
            <w:tcMar>
              <w:top w:type="dxa" w:w="80"/>
              <w:left w:type="dxa" w:w="120"/>
              <w:bottom w:type="dxa" w:w="80"/>
              <w:right w:type="dxa" w:w="120"/>
            </w:tcMar>
          </w:tcPr>
          <w:p>
            <w:r>
              <w:rPr>
                <w:color w:val="111111"/>
                <w:sz w:val="21"/>
                <w:szCs w:val="21"/>
              </w:rPr>
              <w:t xml:space="preserve">Main Nav 4</w:t>
            </w:r>
          </w:p>
        </w:tc>
        <w:tc>
          <w:tcPr>
            <w:tcW w:type="dxa" w:w="5426"/>
            <w:tcBorders>
              <w:top w:val="single" w:color="D4AF4C" w:sz="1"/>
              <w:left w:val="single" w:color="D4AF4C" w:sz="1"/>
              <w:bottom w:val="single" w:color="D4AF4C" w:sz="1"/>
              <w:right w:val="single" w:color="D4AF4C" w:sz="1"/>
            </w:tcBorders>
            <w:shd w:fill="F5EDD4" w:val="clear"/>
            <w:tcMar>
              <w:top w:type="dxa" w:w="80"/>
              <w:left w:type="dxa" w:w="120"/>
              <w:bottom w:type="dxa" w:w="80"/>
              <w:right w:type="dxa" w:w="120"/>
            </w:tcMar>
          </w:tcPr>
          <w:p>
            <w:r>
              <w:rPr>
                <w:color w:val="111111"/>
                <w:sz w:val="21"/>
                <w:szCs w:val="21"/>
              </w:rPr>
              <w:t xml:space="preserve">Legal</w:t>
            </w:r>
          </w:p>
        </w:tc>
      </w:tr>
      <w:tr>
        <w:tc>
          <w:tcPr>
            <w:tcW w:type="dxa" w:w="3600"/>
            <w:tcBorders>
              <w:top w:val="single" w:color="D4AF4C" w:sz="1"/>
              <w:left w:val="single" w:color="D4AF4C" w:sz="1"/>
              <w:bottom w:val="single" w:color="D4AF4C" w:sz="1"/>
              <w:right w:val="single" w:color="D4AF4C" w:sz="1"/>
            </w:tcBorders>
            <w:shd w:fill="FAFAF5" w:val="clear"/>
            <w:tcMar>
              <w:top w:type="dxa" w:w="80"/>
              <w:left w:type="dxa" w:w="120"/>
              <w:bottom w:type="dxa" w:w="80"/>
              <w:right w:type="dxa" w:w="120"/>
            </w:tcMar>
          </w:tcPr>
          <w:p>
            <w:r>
              <w:rPr>
                <w:color w:val="111111"/>
                <w:sz w:val="21"/>
                <w:szCs w:val="21"/>
              </w:rPr>
              <w:t xml:space="preserve">Main Nav 5</w:t>
            </w:r>
          </w:p>
        </w:tc>
        <w:tc>
          <w:tcPr>
            <w:tcW w:type="dxa" w:w="5426"/>
            <w:tcBorders>
              <w:top w:val="single" w:color="D4AF4C" w:sz="1"/>
              <w:left w:val="single" w:color="D4AF4C" w:sz="1"/>
              <w:bottom w:val="single" w:color="D4AF4C" w:sz="1"/>
              <w:right w:val="single" w:color="D4AF4C" w:sz="1"/>
            </w:tcBorders>
            <w:shd w:fill="FAFAF5" w:val="clear"/>
            <w:tcMar>
              <w:top w:type="dxa" w:w="80"/>
              <w:left w:type="dxa" w:w="120"/>
              <w:bottom w:type="dxa" w:w="80"/>
              <w:right w:type="dxa" w:w="120"/>
            </w:tcMar>
          </w:tcPr>
          <w:p>
            <w:r>
              <w:rPr>
                <w:color w:val="111111"/>
                <w:sz w:val="21"/>
                <w:szCs w:val="21"/>
              </w:rPr>
              <w:t xml:space="preserve">Tools</w:t>
            </w:r>
          </w:p>
        </w:tc>
      </w:tr>
      <w:tr>
        <w:tc>
          <w:tcPr>
            <w:tcW w:type="dxa" w:w="3600"/>
            <w:tcBorders>
              <w:top w:val="single" w:color="D4AF4C" w:sz="1"/>
              <w:left w:val="single" w:color="D4AF4C" w:sz="1"/>
              <w:bottom w:val="single" w:color="D4AF4C" w:sz="1"/>
              <w:right w:val="single" w:color="D4AF4C" w:sz="1"/>
            </w:tcBorders>
            <w:shd w:fill="F5EDD4" w:val="clear"/>
            <w:tcMar>
              <w:top w:type="dxa" w:w="80"/>
              <w:left w:type="dxa" w:w="120"/>
              <w:bottom w:type="dxa" w:w="80"/>
              <w:right w:type="dxa" w:w="120"/>
            </w:tcMar>
          </w:tcPr>
          <w:p>
            <w:r>
              <w:rPr>
                <w:color w:val="111111"/>
                <w:sz w:val="21"/>
                <w:szCs w:val="21"/>
              </w:rPr>
              <w:t xml:space="preserve">Main Nav CTA</w:t>
            </w:r>
          </w:p>
        </w:tc>
        <w:tc>
          <w:tcPr>
            <w:tcW w:type="dxa" w:w="5426"/>
            <w:tcBorders>
              <w:top w:val="single" w:color="D4AF4C" w:sz="1"/>
              <w:left w:val="single" w:color="D4AF4C" w:sz="1"/>
              <w:bottom w:val="single" w:color="D4AF4C" w:sz="1"/>
              <w:right w:val="single" w:color="D4AF4C" w:sz="1"/>
            </w:tcBorders>
            <w:shd w:fill="F5EDD4" w:val="clear"/>
            <w:tcMar>
              <w:top w:type="dxa" w:w="80"/>
              <w:left w:type="dxa" w:w="120"/>
              <w:bottom w:type="dxa" w:w="80"/>
              <w:right w:type="dxa" w:w="120"/>
            </w:tcMar>
          </w:tcPr>
          <w:p>
            <w:r>
              <w:rPr>
                <w:color w:val="111111"/>
                <w:sz w:val="21"/>
                <w:szCs w:val="21"/>
              </w:rPr>
              <w:t xml:space="preserve">Free Consultation</w:t>
            </w:r>
          </w:p>
        </w:tc>
      </w:tr>
      <w:tr>
        <w:tc>
          <w:tcPr>
            <w:tcW w:type="dxa" w:w="3600"/>
            <w:tcBorders>
              <w:top w:val="single" w:color="D4AF4C" w:sz="1"/>
              <w:left w:val="single" w:color="D4AF4C" w:sz="1"/>
              <w:bottom w:val="single" w:color="D4AF4C" w:sz="1"/>
              <w:right w:val="single" w:color="D4AF4C" w:sz="1"/>
            </w:tcBorders>
            <w:shd w:fill="FAFAF5" w:val="clear"/>
            <w:tcMar>
              <w:top w:type="dxa" w:w="80"/>
              <w:left w:type="dxa" w:w="120"/>
              <w:bottom w:type="dxa" w:w="80"/>
              <w:right w:type="dxa" w:w="120"/>
            </w:tcMar>
          </w:tcPr>
          <w:p>
            <w:r>
              <w:rPr>
                <w:color w:val="111111"/>
                <w:sz w:val="21"/>
                <w:szCs w:val="21"/>
              </w:rPr>
              <w:t xml:space="preserve">Footer Col 1</w:t>
            </w:r>
          </w:p>
        </w:tc>
        <w:tc>
          <w:tcPr>
            <w:tcW w:type="dxa" w:w="5426"/>
            <w:tcBorders>
              <w:top w:val="single" w:color="D4AF4C" w:sz="1"/>
              <w:left w:val="single" w:color="D4AF4C" w:sz="1"/>
              <w:bottom w:val="single" w:color="D4AF4C" w:sz="1"/>
              <w:right w:val="single" w:color="D4AF4C" w:sz="1"/>
            </w:tcBorders>
            <w:shd w:fill="FAFAF5" w:val="clear"/>
            <w:tcMar>
              <w:top w:type="dxa" w:w="80"/>
              <w:left w:type="dxa" w:w="120"/>
              <w:bottom w:type="dxa" w:w="80"/>
              <w:right w:type="dxa" w:w="120"/>
            </w:tcMar>
          </w:tcPr>
          <w:p>
            <w:r>
              <w:rPr>
                <w:color w:val="111111"/>
                <w:sz w:val="21"/>
                <w:szCs w:val="21"/>
              </w:rPr>
              <w:t xml:space="preserve">Registration</w:t>
            </w:r>
          </w:p>
        </w:tc>
      </w:tr>
      <w:tr>
        <w:tc>
          <w:tcPr>
            <w:tcW w:type="dxa" w:w="3600"/>
            <w:tcBorders>
              <w:top w:val="single" w:color="D4AF4C" w:sz="1"/>
              <w:left w:val="single" w:color="D4AF4C" w:sz="1"/>
              <w:bottom w:val="single" w:color="D4AF4C" w:sz="1"/>
              <w:right w:val="single" w:color="D4AF4C" w:sz="1"/>
            </w:tcBorders>
            <w:shd w:fill="F5EDD4" w:val="clear"/>
            <w:tcMar>
              <w:top w:type="dxa" w:w="80"/>
              <w:left w:type="dxa" w:w="120"/>
              <w:bottom w:type="dxa" w:w="80"/>
              <w:right w:type="dxa" w:w="120"/>
            </w:tcMar>
          </w:tcPr>
          <w:p>
            <w:r>
              <w:rPr>
                <w:color w:val="111111"/>
                <w:sz w:val="21"/>
                <w:szCs w:val="21"/>
              </w:rPr>
              <w:t xml:space="preserve">Footer Col 2</w:t>
            </w:r>
          </w:p>
        </w:tc>
        <w:tc>
          <w:tcPr>
            <w:tcW w:type="dxa" w:w="5426"/>
            <w:tcBorders>
              <w:top w:val="single" w:color="D4AF4C" w:sz="1"/>
              <w:left w:val="single" w:color="D4AF4C" w:sz="1"/>
              <w:bottom w:val="single" w:color="D4AF4C" w:sz="1"/>
              <w:right w:val="single" w:color="D4AF4C" w:sz="1"/>
            </w:tcBorders>
            <w:shd w:fill="F5EDD4" w:val="clear"/>
            <w:tcMar>
              <w:top w:type="dxa" w:w="80"/>
              <w:left w:type="dxa" w:w="120"/>
              <w:bottom w:type="dxa" w:w="80"/>
              <w:right w:type="dxa" w:w="120"/>
            </w:tcMar>
          </w:tcPr>
          <w:p>
            <w:r>
              <w:rPr>
                <w:color w:val="111111"/>
                <w:sz w:val="21"/>
                <w:szCs w:val="21"/>
              </w:rPr>
              <w:t xml:space="preserve">Compliance</w:t>
            </w:r>
          </w:p>
        </w:tc>
      </w:tr>
      <w:tr>
        <w:tc>
          <w:tcPr>
            <w:tcW w:type="dxa" w:w="3600"/>
            <w:tcBorders>
              <w:top w:val="single" w:color="D4AF4C" w:sz="1"/>
              <w:left w:val="single" w:color="D4AF4C" w:sz="1"/>
              <w:bottom w:val="single" w:color="D4AF4C" w:sz="1"/>
              <w:right w:val="single" w:color="D4AF4C" w:sz="1"/>
            </w:tcBorders>
            <w:shd w:fill="FAFAF5" w:val="clear"/>
            <w:tcMar>
              <w:top w:type="dxa" w:w="80"/>
              <w:left w:type="dxa" w:w="120"/>
              <w:bottom w:type="dxa" w:w="80"/>
              <w:right w:type="dxa" w:w="120"/>
            </w:tcMar>
          </w:tcPr>
          <w:p>
            <w:r>
              <w:rPr>
                <w:color w:val="111111"/>
                <w:sz w:val="21"/>
                <w:szCs w:val="21"/>
              </w:rPr>
              <w:t xml:space="preserve">Footer Col 3</w:t>
            </w:r>
          </w:p>
        </w:tc>
        <w:tc>
          <w:tcPr>
            <w:tcW w:type="dxa" w:w="5426"/>
            <w:tcBorders>
              <w:top w:val="single" w:color="D4AF4C" w:sz="1"/>
              <w:left w:val="single" w:color="D4AF4C" w:sz="1"/>
              <w:bottom w:val="single" w:color="D4AF4C" w:sz="1"/>
              <w:right w:val="single" w:color="D4AF4C" w:sz="1"/>
            </w:tcBorders>
            <w:shd w:fill="FAFAF5" w:val="clear"/>
            <w:tcMar>
              <w:top w:type="dxa" w:w="80"/>
              <w:left w:type="dxa" w:w="120"/>
              <w:bottom w:type="dxa" w:w="80"/>
              <w:right w:type="dxa" w:w="120"/>
            </w:tcMar>
          </w:tcPr>
          <w:p>
            <w:r>
              <w:rPr>
                <w:color w:val="111111"/>
                <w:sz w:val="21"/>
                <w:szCs w:val="21"/>
              </w:rPr>
              <w:t xml:space="preserve">Legal</w:t>
            </w:r>
          </w:p>
        </w:tc>
      </w:tr>
      <w:tr>
        <w:tc>
          <w:tcPr>
            <w:tcW w:type="dxa" w:w="3600"/>
            <w:tcBorders>
              <w:top w:val="single" w:color="D4AF4C" w:sz="1"/>
              <w:left w:val="single" w:color="D4AF4C" w:sz="1"/>
              <w:bottom w:val="single" w:color="D4AF4C" w:sz="1"/>
              <w:right w:val="single" w:color="D4AF4C" w:sz="1"/>
            </w:tcBorders>
            <w:shd w:fill="F5EDD4" w:val="clear"/>
            <w:tcMar>
              <w:top w:type="dxa" w:w="80"/>
              <w:left w:type="dxa" w:w="120"/>
              <w:bottom w:type="dxa" w:w="80"/>
              <w:right w:type="dxa" w:w="120"/>
            </w:tcMar>
          </w:tcPr>
          <w:p>
            <w:r>
              <w:rPr>
                <w:color w:val="111111"/>
                <w:sz w:val="21"/>
                <w:szCs w:val="21"/>
              </w:rPr>
              <w:t xml:space="preserve">Footer Col 4</w:t>
            </w:r>
          </w:p>
        </w:tc>
        <w:tc>
          <w:tcPr>
            <w:tcW w:type="dxa" w:w="5426"/>
            <w:tcBorders>
              <w:top w:val="single" w:color="D4AF4C" w:sz="1"/>
              <w:left w:val="single" w:color="D4AF4C" w:sz="1"/>
              <w:bottom w:val="single" w:color="D4AF4C" w:sz="1"/>
              <w:right w:val="single" w:color="D4AF4C" w:sz="1"/>
            </w:tcBorders>
            <w:shd w:fill="F5EDD4" w:val="clear"/>
            <w:tcMar>
              <w:top w:type="dxa" w:w="80"/>
              <w:left w:type="dxa" w:w="120"/>
              <w:bottom w:type="dxa" w:w="80"/>
              <w:right w:type="dxa" w:w="120"/>
            </w:tcMar>
          </w:tcPr>
          <w:p>
            <w:r>
              <w:rPr>
                <w:color w:val="111111"/>
                <w:sz w:val="21"/>
                <w:szCs w:val="21"/>
              </w:rPr>
              <w:t xml:space="preserve">Quick Links</w:t>
            </w:r>
          </w:p>
        </w:tc>
      </w:tr>
      <w:tr>
        <w:tc>
          <w:tcPr>
            <w:tcW w:type="dxa" w:w="3600"/>
            <w:tcBorders>
              <w:top w:val="single" w:color="D4AF4C" w:sz="1"/>
              <w:left w:val="single" w:color="D4AF4C" w:sz="1"/>
              <w:bottom w:val="single" w:color="D4AF4C" w:sz="1"/>
              <w:right w:val="single" w:color="D4AF4C" w:sz="1"/>
            </w:tcBorders>
            <w:shd w:fill="FAFAF5" w:val="clear"/>
            <w:tcMar>
              <w:top w:type="dxa" w:w="80"/>
              <w:left w:type="dxa" w:w="120"/>
              <w:bottom w:type="dxa" w:w="80"/>
              <w:right w:type="dxa" w:w="120"/>
            </w:tcMar>
          </w:tcPr>
          <w:p>
            <w:r>
              <w:rPr>
                <w:color w:val="111111"/>
                <w:sz w:val="21"/>
                <w:szCs w:val="21"/>
              </w:rPr>
              <w:t xml:space="preserve">Footer Bottom 1</w:t>
            </w:r>
          </w:p>
        </w:tc>
        <w:tc>
          <w:tcPr>
            <w:tcW w:type="dxa" w:w="5426"/>
            <w:tcBorders>
              <w:top w:val="single" w:color="D4AF4C" w:sz="1"/>
              <w:left w:val="single" w:color="D4AF4C" w:sz="1"/>
              <w:bottom w:val="single" w:color="D4AF4C" w:sz="1"/>
              <w:right w:val="single" w:color="D4AF4C" w:sz="1"/>
            </w:tcBorders>
            <w:shd w:fill="FAFAF5" w:val="clear"/>
            <w:tcMar>
              <w:top w:type="dxa" w:w="80"/>
              <w:left w:type="dxa" w:w="120"/>
              <w:bottom w:type="dxa" w:w="80"/>
              <w:right w:type="dxa" w:w="120"/>
            </w:tcMar>
          </w:tcPr>
          <w:p>
            <w:r>
              <w:rPr>
                <w:color w:val="111111"/>
                <w:sz w:val="21"/>
                <w:szCs w:val="21"/>
              </w:rPr>
              <w:t xml:space="preserve">Privacy Policy</w:t>
            </w:r>
          </w:p>
        </w:tc>
      </w:tr>
      <w:tr>
        <w:tc>
          <w:tcPr>
            <w:tcW w:type="dxa" w:w="3600"/>
            <w:tcBorders>
              <w:top w:val="single" w:color="D4AF4C" w:sz="1"/>
              <w:left w:val="single" w:color="D4AF4C" w:sz="1"/>
              <w:bottom w:val="single" w:color="D4AF4C" w:sz="1"/>
              <w:right w:val="single" w:color="D4AF4C" w:sz="1"/>
            </w:tcBorders>
            <w:shd w:fill="F5EDD4" w:val="clear"/>
            <w:tcMar>
              <w:top w:type="dxa" w:w="80"/>
              <w:left w:type="dxa" w:w="120"/>
              <w:bottom w:type="dxa" w:w="80"/>
              <w:right w:type="dxa" w:w="120"/>
            </w:tcMar>
          </w:tcPr>
          <w:p>
            <w:r>
              <w:rPr>
                <w:color w:val="111111"/>
                <w:sz w:val="21"/>
                <w:szCs w:val="21"/>
              </w:rPr>
              <w:t xml:space="preserve">Footer Bottom 2</w:t>
            </w:r>
          </w:p>
        </w:tc>
        <w:tc>
          <w:tcPr>
            <w:tcW w:type="dxa" w:w="5426"/>
            <w:tcBorders>
              <w:top w:val="single" w:color="D4AF4C" w:sz="1"/>
              <w:left w:val="single" w:color="D4AF4C" w:sz="1"/>
              <w:bottom w:val="single" w:color="D4AF4C" w:sz="1"/>
              <w:right w:val="single" w:color="D4AF4C" w:sz="1"/>
            </w:tcBorders>
            <w:shd w:fill="F5EDD4" w:val="clear"/>
            <w:tcMar>
              <w:top w:type="dxa" w:w="80"/>
              <w:left w:type="dxa" w:w="120"/>
              <w:bottom w:type="dxa" w:w="80"/>
              <w:right w:type="dxa" w:w="120"/>
            </w:tcMar>
          </w:tcPr>
          <w:p>
            <w:r>
              <w:rPr>
                <w:color w:val="111111"/>
                <w:sz w:val="21"/>
                <w:szCs w:val="21"/>
              </w:rPr>
              <w:t xml:space="preserve">Terms &amp; Conditions</w:t>
            </w:r>
          </w:p>
        </w:tc>
      </w:tr>
      <w:tr>
        <w:tc>
          <w:tcPr>
            <w:tcW w:type="dxa" w:w="3600"/>
            <w:tcBorders>
              <w:top w:val="single" w:color="D4AF4C" w:sz="1"/>
              <w:left w:val="single" w:color="D4AF4C" w:sz="1"/>
              <w:bottom w:val="single" w:color="D4AF4C" w:sz="1"/>
              <w:right w:val="single" w:color="D4AF4C" w:sz="1"/>
            </w:tcBorders>
            <w:shd w:fill="FAFAF5" w:val="clear"/>
            <w:tcMar>
              <w:top w:type="dxa" w:w="80"/>
              <w:left w:type="dxa" w:w="120"/>
              <w:bottom w:type="dxa" w:w="80"/>
              <w:right w:type="dxa" w:w="120"/>
            </w:tcMar>
          </w:tcPr>
          <w:p>
            <w:r>
              <w:rPr>
                <w:color w:val="111111"/>
                <w:sz w:val="21"/>
                <w:szCs w:val="21"/>
              </w:rPr>
              <w:t xml:space="preserve">Footer Bottom 3</w:t>
            </w:r>
          </w:p>
        </w:tc>
        <w:tc>
          <w:tcPr>
            <w:tcW w:type="dxa" w:w="5426"/>
            <w:tcBorders>
              <w:top w:val="single" w:color="D4AF4C" w:sz="1"/>
              <w:left w:val="single" w:color="D4AF4C" w:sz="1"/>
              <w:bottom w:val="single" w:color="D4AF4C" w:sz="1"/>
              <w:right w:val="single" w:color="D4AF4C" w:sz="1"/>
            </w:tcBorders>
            <w:shd w:fill="FAFAF5" w:val="clear"/>
            <w:tcMar>
              <w:top w:type="dxa" w:w="80"/>
              <w:left w:type="dxa" w:w="120"/>
              <w:bottom w:type="dxa" w:w="80"/>
              <w:right w:type="dxa" w:w="120"/>
            </w:tcMar>
          </w:tcPr>
          <w:p>
            <w:r>
              <w:rPr>
                <w:color w:val="111111"/>
                <w:sz w:val="21"/>
                <w:szCs w:val="21"/>
              </w:rPr>
              <w:t xml:space="preserve">Refund Policy</w:t>
            </w:r>
          </w:p>
        </w:tc>
      </w:tr>
      <w:tr>
        <w:tc>
          <w:tcPr>
            <w:tcW w:type="dxa" w:w="3600"/>
            <w:tcBorders>
              <w:top w:val="single" w:color="D4AF4C" w:sz="1"/>
              <w:left w:val="single" w:color="D4AF4C" w:sz="1"/>
              <w:bottom w:val="single" w:color="D4AF4C" w:sz="1"/>
              <w:right w:val="single" w:color="D4AF4C" w:sz="1"/>
            </w:tcBorders>
            <w:shd w:fill="F5EDD4" w:val="clear"/>
            <w:tcMar>
              <w:top w:type="dxa" w:w="80"/>
              <w:left w:type="dxa" w:w="120"/>
              <w:bottom w:type="dxa" w:w="80"/>
              <w:right w:type="dxa" w:w="120"/>
            </w:tcMar>
          </w:tcPr>
          <w:p>
            <w:r>
              <w:rPr>
                <w:color w:val="111111"/>
                <w:sz w:val="21"/>
                <w:szCs w:val="21"/>
              </w:rPr>
              <w:t xml:space="preserve">Footer Bottom 4</w:t>
            </w:r>
          </w:p>
        </w:tc>
        <w:tc>
          <w:tcPr>
            <w:tcW w:type="dxa" w:w="5426"/>
            <w:tcBorders>
              <w:top w:val="single" w:color="D4AF4C" w:sz="1"/>
              <w:left w:val="single" w:color="D4AF4C" w:sz="1"/>
              <w:bottom w:val="single" w:color="D4AF4C" w:sz="1"/>
              <w:right w:val="single" w:color="D4AF4C" w:sz="1"/>
            </w:tcBorders>
            <w:shd w:fill="F5EDD4" w:val="clear"/>
            <w:tcMar>
              <w:top w:type="dxa" w:w="80"/>
              <w:left w:type="dxa" w:w="120"/>
              <w:bottom w:type="dxa" w:w="80"/>
              <w:right w:type="dxa" w:w="120"/>
            </w:tcMar>
          </w:tcPr>
          <w:p>
            <w:r>
              <w:rPr>
                <w:color w:val="111111"/>
                <w:sz w:val="21"/>
                <w:szCs w:val="21"/>
              </w:rPr>
              <w:t xml:space="preserve">Disclaimer</w:t>
            </w:r>
          </w:p>
        </w:tc>
      </w:tr>
      <w:tr>
        <w:tc>
          <w:tcPr>
            <w:tcW w:type="dxa" w:w="3600"/>
            <w:tcBorders>
              <w:top w:val="single" w:color="D4AF4C" w:sz="1"/>
              <w:left w:val="single" w:color="D4AF4C" w:sz="1"/>
              <w:bottom w:val="single" w:color="D4AF4C" w:sz="1"/>
              <w:right w:val="single" w:color="D4AF4C" w:sz="1"/>
            </w:tcBorders>
            <w:shd w:fill="FAFAF5" w:val="clear"/>
            <w:tcMar>
              <w:top w:type="dxa" w:w="80"/>
              <w:left w:type="dxa" w:w="120"/>
              <w:bottom w:type="dxa" w:w="80"/>
              <w:right w:type="dxa" w:w="120"/>
            </w:tcMar>
          </w:tcPr>
          <w:p>
            <w:r>
              <w:rPr>
                <w:color w:val="111111"/>
                <w:sz w:val="21"/>
                <w:szCs w:val="21"/>
              </w:rPr>
              <w:t xml:space="preserve">Footer Bottom 5</w:t>
            </w:r>
          </w:p>
        </w:tc>
        <w:tc>
          <w:tcPr>
            <w:tcW w:type="dxa" w:w="5426"/>
            <w:tcBorders>
              <w:top w:val="single" w:color="D4AF4C" w:sz="1"/>
              <w:left w:val="single" w:color="D4AF4C" w:sz="1"/>
              <w:bottom w:val="single" w:color="D4AF4C" w:sz="1"/>
              <w:right w:val="single" w:color="D4AF4C" w:sz="1"/>
            </w:tcBorders>
            <w:shd w:fill="FAFAF5" w:val="clear"/>
            <w:tcMar>
              <w:top w:type="dxa" w:w="80"/>
              <w:left w:type="dxa" w:w="120"/>
              <w:bottom w:type="dxa" w:w="80"/>
              <w:right w:type="dxa" w:w="120"/>
            </w:tcMar>
          </w:tcPr>
          <w:p>
            <w:r>
              <w:rPr>
                <w:color w:val="111111"/>
                <w:sz w:val="21"/>
                <w:szCs w:val="21"/>
              </w:rPr>
              <w:t xml:space="preserve">Be a Partner</w:t>
            </w:r>
          </w:p>
        </w:tc>
      </w:tr>
    </w:tbl>
    <w:p>
      <w:r>
        <w:br w:type="page"/>
      </w:r>
    </w:p>
    <w:p>
      <w:pPr>
        <w:pStyle w:val="Heading1"/>
        <w:pBdr>
          <w:bottom w:val="single" w:color="B8972A" w:sz="8" w:space="4"/>
        </w:pBdr>
        <w:spacing w:before="320" w:after="80"/>
      </w:pPr>
      <w:r>
        <w:rPr>
          <w:b/>
          <w:bCs/>
          <w:color w:val="B8972A"/>
        </w:rPr>
        <w:t xml:space="preserve">9. Google &amp; Meta Ad Copy</w:t>
      </w:r>
    </w:p>
    <w:p>
      <w:pPr>
        <w:spacing w:before="0" w:after="40"/>
      </w:pPr>
      <w:r>
        <w:t xml:space="preserve"/>
      </w:r>
    </w:p>
    <w:p>
      <w:pPr>
        <w:pStyle w:val="Heading2"/>
        <w:spacing w:before="240" w:after="60"/>
      </w:pPr>
      <w:r>
        <w:rPr>
          <w:b/>
          <w:bCs/>
          <w:color w:val="2A1A00"/>
        </w:rPr>
        <w:t xml:space="preserve">9.1 Google Search Ads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D4AF4C" w:sz="1"/>
              <w:left w:val="single" w:color="D4AF4C" w:sz="1"/>
              <w:bottom w:val="single" w:color="D4AF4C" w:sz="1"/>
              <w:right w:val="single" w:color="D4AF4C" w:sz="1"/>
            </w:tcBorders>
            <w:shd w:fill="1A1A16" w:val="clear"/>
            <w:tcMar>
              <w:top w:type="dxa" w:w="80"/>
              <w:left w:type="dxa" w:w="120"/>
              <w:bottom w:type="dxa" w:w="80"/>
              <w:right w:type="dxa" w:w="120"/>
            </w:tcMar>
          </w:tcPr>
          <w:p>
            <w:r>
              <w:rPr>
                <w:b/>
                <w:bCs/>
                <w:color w:val="D4AF4C"/>
                <w:sz w:val="20"/>
                <w:szCs w:val="20"/>
              </w:rPr>
              <w:t xml:space="preserve">Ad Element</w:t>
            </w:r>
          </w:p>
        </w:tc>
        <w:tc>
          <w:tcPr>
            <w:tcW w:type="dxa" w:w="5426"/>
            <w:tcBorders>
              <w:top w:val="single" w:color="D4AF4C" w:sz="1"/>
              <w:left w:val="single" w:color="D4AF4C" w:sz="1"/>
              <w:bottom w:val="single" w:color="D4AF4C" w:sz="1"/>
              <w:right w:val="single" w:color="D4AF4C" w:sz="1"/>
            </w:tcBorders>
            <w:shd w:fill="1A1A16" w:val="clear"/>
            <w:tcMar>
              <w:top w:type="dxa" w:w="80"/>
              <w:left w:type="dxa" w:w="120"/>
              <w:bottom w:type="dxa" w:w="80"/>
              <w:right w:type="dxa" w:w="120"/>
            </w:tcMar>
          </w:tcPr>
          <w:p>
            <w:r>
              <w:rPr>
                <w:b/>
                <w:bCs/>
                <w:color w:val="D4AF4C"/>
                <w:sz w:val="20"/>
                <w:szCs w:val="20"/>
              </w:rPr>
              <w:t xml:space="preserve">Copy</w:t>
            </w:r>
          </w:p>
        </w:tc>
      </w:tr>
      <w:tr>
        <w:tc>
          <w:tcPr>
            <w:tcW w:type="dxa" w:w="3600"/>
            <w:tcBorders>
              <w:top w:val="single" w:color="D4AF4C" w:sz="1"/>
              <w:left w:val="single" w:color="D4AF4C" w:sz="1"/>
              <w:bottom w:val="single" w:color="D4AF4C" w:sz="1"/>
              <w:right w:val="single" w:color="D4AF4C" w:sz="1"/>
            </w:tcBorders>
            <w:shd w:fill="FAFAF5" w:val="clear"/>
            <w:tcMar>
              <w:top w:type="dxa" w:w="80"/>
              <w:left w:type="dxa" w:w="120"/>
              <w:bottom w:type="dxa" w:w="80"/>
              <w:right w:type="dxa" w:w="120"/>
            </w:tcMar>
          </w:tcPr>
          <w:p>
            <w:r>
              <w:rPr>
                <w:color w:val="111111"/>
                <w:sz w:val="21"/>
                <w:szCs w:val="21"/>
              </w:rPr>
              <w:t xml:space="preserve">Ad 1 Headline 1</w:t>
            </w:r>
          </w:p>
        </w:tc>
        <w:tc>
          <w:tcPr>
            <w:tcW w:type="dxa" w:w="5426"/>
            <w:tcBorders>
              <w:top w:val="single" w:color="D4AF4C" w:sz="1"/>
              <w:left w:val="single" w:color="D4AF4C" w:sz="1"/>
              <w:bottom w:val="single" w:color="D4AF4C" w:sz="1"/>
              <w:right w:val="single" w:color="D4AF4C" w:sz="1"/>
            </w:tcBorders>
            <w:shd w:fill="FAFAF5" w:val="clear"/>
            <w:tcMar>
              <w:top w:type="dxa" w:w="80"/>
              <w:left w:type="dxa" w:w="120"/>
              <w:bottom w:type="dxa" w:w="80"/>
              <w:right w:type="dxa" w:w="120"/>
            </w:tcMar>
          </w:tcPr>
          <w:p>
            <w:r>
              <w:rPr>
                <w:color w:val="111111"/>
                <w:sz w:val="21"/>
                <w:szCs w:val="21"/>
              </w:rPr>
              <w:t xml:space="preserve">Register Your Company Today</w:t>
            </w:r>
          </w:p>
        </w:tc>
      </w:tr>
      <w:tr>
        <w:tc>
          <w:tcPr>
            <w:tcW w:type="dxa" w:w="3600"/>
            <w:tcBorders>
              <w:top w:val="single" w:color="D4AF4C" w:sz="1"/>
              <w:left w:val="single" w:color="D4AF4C" w:sz="1"/>
              <w:bottom w:val="single" w:color="D4AF4C" w:sz="1"/>
              <w:right w:val="single" w:color="D4AF4C" w:sz="1"/>
            </w:tcBorders>
            <w:shd w:fill="F5EDD4" w:val="clear"/>
            <w:tcMar>
              <w:top w:type="dxa" w:w="80"/>
              <w:left w:type="dxa" w:w="120"/>
              <w:bottom w:type="dxa" w:w="80"/>
              <w:right w:type="dxa" w:w="120"/>
            </w:tcMar>
          </w:tcPr>
          <w:p>
            <w:r>
              <w:rPr>
                <w:color w:val="111111"/>
                <w:sz w:val="21"/>
                <w:szCs w:val="21"/>
              </w:rPr>
              <w:t xml:space="preserve">Ad 1 Headline 2</w:t>
            </w:r>
          </w:p>
        </w:tc>
        <w:tc>
          <w:tcPr>
            <w:tcW w:type="dxa" w:w="5426"/>
            <w:tcBorders>
              <w:top w:val="single" w:color="D4AF4C" w:sz="1"/>
              <w:left w:val="single" w:color="D4AF4C" w:sz="1"/>
              <w:bottom w:val="single" w:color="D4AF4C" w:sz="1"/>
              <w:right w:val="single" w:color="D4AF4C" w:sz="1"/>
            </w:tcBorders>
            <w:shd w:fill="F5EDD4" w:val="clear"/>
            <w:tcMar>
              <w:top w:type="dxa" w:w="80"/>
              <w:left w:type="dxa" w:w="120"/>
              <w:bottom w:type="dxa" w:w="80"/>
              <w:right w:type="dxa" w:w="120"/>
            </w:tcMar>
          </w:tcPr>
          <w:p>
            <w:r>
              <w:rPr>
                <w:color w:val="111111"/>
                <w:sz w:val="21"/>
                <w:szCs w:val="21"/>
              </w:rPr>
              <w:t xml:space="preserve">100% Online, Pan-India</w:t>
            </w:r>
          </w:p>
        </w:tc>
      </w:tr>
      <w:tr>
        <w:tc>
          <w:tcPr>
            <w:tcW w:type="dxa" w:w="3600"/>
            <w:tcBorders>
              <w:top w:val="single" w:color="D4AF4C" w:sz="1"/>
              <w:left w:val="single" w:color="D4AF4C" w:sz="1"/>
              <w:bottom w:val="single" w:color="D4AF4C" w:sz="1"/>
              <w:right w:val="single" w:color="D4AF4C" w:sz="1"/>
            </w:tcBorders>
            <w:shd w:fill="FAFAF5" w:val="clear"/>
            <w:tcMar>
              <w:top w:type="dxa" w:w="80"/>
              <w:left w:type="dxa" w:w="120"/>
              <w:bottom w:type="dxa" w:w="80"/>
              <w:right w:type="dxa" w:w="120"/>
            </w:tcMar>
          </w:tcPr>
          <w:p>
            <w:r>
              <w:rPr>
                <w:color w:val="111111"/>
                <w:sz w:val="21"/>
                <w:szCs w:val="21"/>
              </w:rPr>
              <w:t xml:space="preserve">Ad 1 Headline 3</w:t>
            </w:r>
          </w:p>
        </w:tc>
        <w:tc>
          <w:tcPr>
            <w:tcW w:type="dxa" w:w="5426"/>
            <w:tcBorders>
              <w:top w:val="single" w:color="D4AF4C" w:sz="1"/>
              <w:left w:val="single" w:color="D4AF4C" w:sz="1"/>
              <w:bottom w:val="single" w:color="D4AF4C" w:sz="1"/>
              <w:right w:val="single" w:color="D4AF4C" w:sz="1"/>
            </w:tcBorders>
            <w:shd w:fill="FAFAF5" w:val="clear"/>
            <w:tcMar>
              <w:top w:type="dxa" w:w="80"/>
              <w:left w:type="dxa" w:w="120"/>
              <w:bottom w:type="dxa" w:w="80"/>
              <w:right w:type="dxa" w:w="120"/>
            </w:tcMar>
          </w:tcPr>
          <w:p>
            <w:r>
              <w:rPr>
                <w:color w:val="111111"/>
                <w:sz w:val="21"/>
                <w:szCs w:val="21"/>
              </w:rPr>
              <w:t xml:space="preserve">Free Expert Consultation</w:t>
            </w:r>
          </w:p>
        </w:tc>
      </w:tr>
      <w:tr>
        <w:tc>
          <w:tcPr>
            <w:tcW w:type="dxa" w:w="3600"/>
            <w:tcBorders>
              <w:top w:val="single" w:color="D4AF4C" w:sz="1"/>
              <w:left w:val="single" w:color="D4AF4C" w:sz="1"/>
              <w:bottom w:val="single" w:color="D4AF4C" w:sz="1"/>
              <w:right w:val="single" w:color="D4AF4C" w:sz="1"/>
            </w:tcBorders>
            <w:shd w:fill="F5EDD4" w:val="clear"/>
            <w:tcMar>
              <w:top w:type="dxa" w:w="80"/>
              <w:left w:type="dxa" w:w="120"/>
              <w:bottom w:type="dxa" w:w="80"/>
              <w:right w:type="dxa" w:w="120"/>
            </w:tcMar>
          </w:tcPr>
          <w:p>
            <w:r>
              <w:rPr>
                <w:color w:val="111111"/>
                <w:sz w:val="21"/>
                <w:szCs w:val="21"/>
              </w:rPr>
              <w:t xml:space="preserve">Ad 1 Description</w:t>
            </w:r>
          </w:p>
        </w:tc>
        <w:tc>
          <w:tcPr>
            <w:tcW w:type="dxa" w:w="5426"/>
            <w:tcBorders>
              <w:top w:val="single" w:color="D4AF4C" w:sz="1"/>
              <w:left w:val="single" w:color="D4AF4C" w:sz="1"/>
              <w:bottom w:val="single" w:color="D4AF4C" w:sz="1"/>
              <w:right w:val="single" w:color="D4AF4C" w:sz="1"/>
            </w:tcBorders>
            <w:shd w:fill="F5EDD4" w:val="clear"/>
            <w:tcMar>
              <w:top w:type="dxa" w:w="80"/>
              <w:left w:type="dxa" w:w="120"/>
              <w:bottom w:type="dxa" w:w="80"/>
              <w:right w:type="dxa" w:w="120"/>
            </w:tcMar>
          </w:tcPr>
          <w:p>
            <w:r>
              <w:rPr>
                <w:color w:val="111111"/>
                <w:sz w:val="21"/>
                <w:szCs w:val="21"/>
              </w:rPr>
              <w:t xml:space="preserve">Private Ltd, LLP, OPC, NBFC, NGO — all entity types. 10–15 working days. No physical visit. Call now.</w:t>
            </w:r>
          </w:p>
        </w:tc>
      </w:tr>
      <w:tr>
        <w:tc>
          <w:tcPr>
            <w:tcW w:type="dxa" w:w="3600"/>
            <w:tcBorders>
              <w:top w:val="single" w:color="D4AF4C" w:sz="1"/>
              <w:left w:val="single" w:color="D4AF4C" w:sz="1"/>
              <w:bottom w:val="single" w:color="D4AF4C" w:sz="1"/>
              <w:right w:val="single" w:color="D4AF4C" w:sz="1"/>
            </w:tcBorders>
            <w:shd w:fill="FAFAF5" w:val="clear"/>
            <w:tcMar>
              <w:top w:type="dxa" w:w="80"/>
              <w:left w:type="dxa" w:w="120"/>
              <w:bottom w:type="dxa" w:w="80"/>
              <w:right w:type="dxa" w:w="120"/>
            </w:tcMar>
          </w:tcPr>
          <w:p>
            <w:r>
              <w:rPr>
                <w:color w:val="111111"/>
                <w:sz w:val="21"/>
                <w:szCs w:val="21"/>
              </w:rPr>
              <w:t xml:space="preserve">Ad 2 Headline 1</w:t>
            </w:r>
          </w:p>
        </w:tc>
        <w:tc>
          <w:tcPr>
            <w:tcW w:type="dxa" w:w="5426"/>
            <w:tcBorders>
              <w:top w:val="single" w:color="D4AF4C" w:sz="1"/>
              <w:left w:val="single" w:color="D4AF4C" w:sz="1"/>
              <w:bottom w:val="single" w:color="D4AF4C" w:sz="1"/>
              <w:right w:val="single" w:color="D4AF4C" w:sz="1"/>
            </w:tcBorders>
            <w:shd w:fill="FAFAF5" w:val="clear"/>
            <w:tcMar>
              <w:top w:type="dxa" w:w="80"/>
              <w:left w:type="dxa" w:w="120"/>
              <w:bottom w:type="dxa" w:w="80"/>
              <w:right w:type="dxa" w:w="120"/>
            </w:tcMar>
          </w:tcPr>
          <w:p>
            <w:r>
              <w:rPr>
                <w:color w:val="111111"/>
                <w:sz w:val="21"/>
                <w:szCs w:val="21"/>
              </w:rPr>
              <w:t xml:space="preserve">Private Limited Company ₹XXXX</w:t>
            </w:r>
          </w:p>
        </w:tc>
      </w:tr>
      <w:tr>
        <w:tc>
          <w:tcPr>
            <w:tcW w:type="dxa" w:w="3600"/>
            <w:tcBorders>
              <w:top w:val="single" w:color="D4AF4C" w:sz="1"/>
              <w:left w:val="single" w:color="D4AF4C" w:sz="1"/>
              <w:bottom w:val="single" w:color="D4AF4C" w:sz="1"/>
              <w:right w:val="single" w:color="D4AF4C" w:sz="1"/>
            </w:tcBorders>
            <w:shd w:fill="F5EDD4" w:val="clear"/>
            <w:tcMar>
              <w:top w:type="dxa" w:w="80"/>
              <w:left w:type="dxa" w:w="120"/>
              <w:bottom w:type="dxa" w:w="80"/>
              <w:right w:type="dxa" w:w="120"/>
            </w:tcMar>
          </w:tcPr>
          <w:p>
            <w:r>
              <w:rPr>
                <w:color w:val="111111"/>
                <w:sz w:val="21"/>
                <w:szCs w:val="21"/>
              </w:rPr>
              <w:t xml:space="preserve">Ad 2 Headline 2</w:t>
            </w:r>
          </w:p>
        </w:tc>
        <w:tc>
          <w:tcPr>
            <w:tcW w:type="dxa" w:w="5426"/>
            <w:tcBorders>
              <w:top w:val="single" w:color="D4AF4C" w:sz="1"/>
              <w:left w:val="single" w:color="D4AF4C" w:sz="1"/>
              <w:bottom w:val="single" w:color="D4AF4C" w:sz="1"/>
              <w:right w:val="single" w:color="D4AF4C" w:sz="1"/>
            </w:tcBorders>
            <w:shd w:fill="F5EDD4" w:val="clear"/>
            <w:tcMar>
              <w:top w:type="dxa" w:w="80"/>
              <w:left w:type="dxa" w:w="120"/>
              <w:bottom w:type="dxa" w:w="80"/>
              <w:right w:type="dxa" w:w="120"/>
            </w:tcMar>
          </w:tcPr>
          <w:p>
            <w:r>
              <w:rPr>
                <w:color w:val="111111"/>
                <w:sz w:val="21"/>
                <w:szCs w:val="21"/>
              </w:rPr>
              <w:t xml:space="preserve">Fastest Registration in India</w:t>
            </w:r>
          </w:p>
        </w:tc>
      </w:tr>
      <w:tr>
        <w:tc>
          <w:tcPr>
            <w:tcW w:type="dxa" w:w="3600"/>
            <w:tcBorders>
              <w:top w:val="single" w:color="D4AF4C" w:sz="1"/>
              <w:left w:val="single" w:color="D4AF4C" w:sz="1"/>
              <w:bottom w:val="single" w:color="D4AF4C" w:sz="1"/>
              <w:right w:val="single" w:color="D4AF4C" w:sz="1"/>
            </w:tcBorders>
            <w:shd w:fill="FAFAF5" w:val="clear"/>
            <w:tcMar>
              <w:top w:type="dxa" w:w="80"/>
              <w:left w:type="dxa" w:w="120"/>
              <w:bottom w:type="dxa" w:w="80"/>
              <w:right w:type="dxa" w:w="120"/>
            </w:tcMar>
          </w:tcPr>
          <w:p>
            <w:r>
              <w:rPr>
                <w:color w:val="111111"/>
                <w:sz w:val="21"/>
                <w:szCs w:val="21"/>
              </w:rPr>
              <w:t xml:space="preserve">Ad 2 Headline 3</w:t>
            </w:r>
          </w:p>
        </w:tc>
        <w:tc>
          <w:tcPr>
            <w:tcW w:type="dxa" w:w="5426"/>
            <w:tcBorders>
              <w:top w:val="single" w:color="D4AF4C" w:sz="1"/>
              <w:left w:val="single" w:color="D4AF4C" w:sz="1"/>
              <w:bottom w:val="single" w:color="D4AF4C" w:sz="1"/>
              <w:right w:val="single" w:color="D4AF4C" w:sz="1"/>
            </w:tcBorders>
            <w:shd w:fill="FAFAF5" w:val="clear"/>
            <w:tcMar>
              <w:top w:type="dxa" w:w="80"/>
              <w:left w:type="dxa" w:w="120"/>
              <w:bottom w:type="dxa" w:w="80"/>
              <w:right w:type="dxa" w:w="120"/>
            </w:tcMar>
          </w:tcPr>
          <w:p>
            <w:r>
              <w:rPr>
                <w:color w:val="111111"/>
                <w:sz w:val="21"/>
                <w:szCs w:val="21"/>
              </w:rPr>
              <w:t xml:space="preserve">5000+ Happy Clients</w:t>
            </w:r>
          </w:p>
        </w:tc>
      </w:tr>
      <w:tr>
        <w:tc>
          <w:tcPr>
            <w:tcW w:type="dxa" w:w="3600"/>
            <w:tcBorders>
              <w:top w:val="single" w:color="D4AF4C" w:sz="1"/>
              <w:left w:val="single" w:color="D4AF4C" w:sz="1"/>
              <w:bottom w:val="single" w:color="D4AF4C" w:sz="1"/>
              <w:right w:val="single" w:color="D4AF4C" w:sz="1"/>
            </w:tcBorders>
            <w:shd w:fill="F5EDD4" w:val="clear"/>
            <w:tcMar>
              <w:top w:type="dxa" w:w="80"/>
              <w:left w:type="dxa" w:w="120"/>
              <w:bottom w:type="dxa" w:w="80"/>
              <w:right w:type="dxa" w:w="120"/>
            </w:tcMar>
          </w:tcPr>
          <w:p>
            <w:r>
              <w:rPr>
                <w:color w:val="111111"/>
                <w:sz w:val="21"/>
                <w:szCs w:val="21"/>
              </w:rPr>
              <w:t xml:space="preserve">Ad 2 Description</w:t>
            </w:r>
          </w:p>
        </w:tc>
        <w:tc>
          <w:tcPr>
            <w:tcW w:type="dxa" w:w="5426"/>
            <w:tcBorders>
              <w:top w:val="single" w:color="D4AF4C" w:sz="1"/>
              <w:left w:val="single" w:color="D4AF4C" w:sz="1"/>
              <w:bottom w:val="single" w:color="D4AF4C" w:sz="1"/>
              <w:right w:val="single" w:color="D4AF4C" w:sz="1"/>
            </w:tcBorders>
            <w:shd w:fill="F5EDD4" w:val="clear"/>
            <w:tcMar>
              <w:top w:type="dxa" w:w="80"/>
              <w:left w:type="dxa" w:w="120"/>
              <w:bottom w:type="dxa" w:w="80"/>
              <w:right w:type="dxa" w:w="120"/>
            </w:tcMar>
          </w:tcPr>
          <w:p>
            <w:r>
              <w:rPr>
                <w:color w:val="111111"/>
                <w:sz w:val="21"/>
                <w:szCs w:val="21"/>
              </w:rPr>
              <w:t xml:space="preserve">Register your startup in 10–15 days. Expert CA &amp; CS team. Transparent pricing. Free first consultation included.</w:t>
            </w:r>
          </w:p>
        </w:tc>
      </w:tr>
      <w:tr>
        <w:tc>
          <w:tcPr>
            <w:tcW w:type="dxa" w:w="3600"/>
            <w:tcBorders>
              <w:top w:val="single" w:color="D4AF4C" w:sz="1"/>
              <w:left w:val="single" w:color="D4AF4C" w:sz="1"/>
              <w:bottom w:val="single" w:color="D4AF4C" w:sz="1"/>
              <w:right w:val="single" w:color="D4AF4C" w:sz="1"/>
            </w:tcBorders>
            <w:shd w:fill="FAFAF5" w:val="clear"/>
            <w:tcMar>
              <w:top w:type="dxa" w:w="80"/>
              <w:left w:type="dxa" w:w="120"/>
              <w:bottom w:type="dxa" w:w="80"/>
              <w:right w:type="dxa" w:w="120"/>
            </w:tcMar>
          </w:tcPr>
          <w:p>
            <w:r>
              <w:rPr>
                <w:color w:val="111111"/>
                <w:sz w:val="21"/>
                <w:szCs w:val="21"/>
              </w:rPr>
              <w:t xml:space="preserve">Ad 3 Headline 1</w:t>
            </w:r>
          </w:p>
        </w:tc>
        <w:tc>
          <w:tcPr>
            <w:tcW w:type="dxa" w:w="5426"/>
            <w:tcBorders>
              <w:top w:val="single" w:color="D4AF4C" w:sz="1"/>
              <w:left w:val="single" w:color="D4AF4C" w:sz="1"/>
              <w:bottom w:val="single" w:color="D4AF4C" w:sz="1"/>
              <w:right w:val="single" w:color="D4AF4C" w:sz="1"/>
            </w:tcBorders>
            <w:shd w:fill="FAFAF5" w:val="clear"/>
            <w:tcMar>
              <w:top w:type="dxa" w:w="80"/>
              <w:left w:type="dxa" w:w="120"/>
              <w:bottom w:type="dxa" w:w="80"/>
              <w:right w:type="dxa" w:w="120"/>
            </w:tcMar>
          </w:tcPr>
          <w:p>
            <w:r>
              <w:rPr>
                <w:color w:val="111111"/>
                <w:sz w:val="21"/>
                <w:szCs w:val="21"/>
              </w:rPr>
              <w:t xml:space="preserve">NBFC Registration Experts</w:t>
            </w:r>
          </w:p>
        </w:tc>
      </w:tr>
      <w:tr>
        <w:tc>
          <w:tcPr>
            <w:tcW w:type="dxa" w:w="3600"/>
            <w:tcBorders>
              <w:top w:val="single" w:color="D4AF4C" w:sz="1"/>
              <w:left w:val="single" w:color="D4AF4C" w:sz="1"/>
              <w:bottom w:val="single" w:color="D4AF4C" w:sz="1"/>
              <w:right w:val="single" w:color="D4AF4C" w:sz="1"/>
            </w:tcBorders>
            <w:shd w:fill="F5EDD4" w:val="clear"/>
            <w:tcMar>
              <w:top w:type="dxa" w:w="80"/>
              <w:left w:type="dxa" w:w="120"/>
              <w:bottom w:type="dxa" w:w="80"/>
              <w:right w:type="dxa" w:w="120"/>
            </w:tcMar>
          </w:tcPr>
          <w:p>
            <w:r>
              <w:rPr>
                <w:color w:val="111111"/>
                <w:sz w:val="21"/>
                <w:szCs w:val="21"/>
              </w:rPr>
              <w:t xml:space="preserve">Ad 3 Headline 2</w:t>
            </w:r>
          </w:p>
        </w:tc>
        <w:tc>
          <w:tcPr>
            <w:tcW w:type="dxa" w:w="5426"/>
            <w:tcBorders>
              <w:top w:val="single" w:color="D4AF4C" w:sz="1"/>
              <w:left w:val="single" w:color="D4AF4C" w:sz="1"/>
              <w:bottom w:val="single" w:color="D4AF4C" w:sz="1"/>
              <w:right w:val="single" w:color="D4AF4C" w:sz="1"/>
            </w:tcBorders>
            <w:shd w:fill="F5EDD4" w:val="clear"/>
            <w:tcMar>
              <w:top w:type="dxa" w:w="80"/>
              <w:left w:type="dxa" w:w="120"/>
              <w:bottom w:type="dxa" w:w="80"/>
              <w:right w:type="dxa" w:w="120"/>
            </w:tcMar>
          </w:tcPr>
          <w:p>
            <w:r>
              <w:rPr>
                <w:color w:val="111111"/>
                <w:sz w:val="21"/>
                <w:szCs w:val="21"/>
              </w:rPr>
              <w:t xml:space="preserve">RBI Licence — 90–120 Days</w:t>
            </w:r>
          </w:p>
        </w:tc>
      </w:tr>
      <w:tr>
        <w:tc>
          <w:tcPr>
            <w:tcW w:type="dxa" w:w="3600"/>
            <w:tcBorders>
              <w:top w:val="single" w:color="D4AF4C" w:sz="1"/>
              <w:left w:val="single" w:color="D4AF4C" w:sz="1"/>
              <w:bottom w:val="single" w:color="D4AF4C" w:sz="1"/>
              <w:right w:val="single" w:color="D4AF4C" w:sz="1"/>
            </w:tcBorders>
            <w:shd w:fill="FAFAF5" w:val="clear"/>
            <w:tcMar>
              <w:top w:type="dxa" w:w="80"/>
              <w:left w:type="dxa" w:w="120"/>
              <w:bottom w:type="dxa" w:w="80"/>
              <w:right w:type="dxa" w:w="120"/>
            </w:tcMar>
          </w:tcPr>
          <w:p>
            <w:r>
              <w:rPr>
                <w:color w:val="111111"/>
                <w:sz w:val="21"/>
                <w:szCs w:val="21"/>
              </w:rPr>
              <w:t xml:space="preserve">Ad 3 Headline 3</w:t>
            </w:r>
          </w:p>
        </w:tc>
        <w:tc>
          <w:tcPr>
            <w:tcW w:type="dxa" w:w="5426"/>
            <w:tcBorders>
              <w:top w:val="single" w:color="D4AF4C" w:sz="1"/>
              <w:left w:val="single" w:color="D4AF4C" w:sz="1"/>
              <w:bottom w:val="single" w:color="D4AF4C" w:sz="1"/>
              <w:right w:val="single" w:color="D4AF4C" w:sz="1"/>
            </w:tcBorders>
            <w:shd w:fill="FAFAF5" w:val="clear"/>
            <w:tcMar>
              <w:top w:type="dxa" w:w="80"/>
              <w:left w:type="dxa" w:w="120"/>
              <w:bottom w:type="dxa" w:w="80"/>
              <w:right w:type="dxa" w:w="120"/>
            </w:tcMar>
          </w:tcPr>
          <w:p>
            <w:r>
              <w:rPr>
                <w:color w:val="111111"/>
                <w:sz w:val="21"/>
                <w:szCs w:val="21"/>
              </w:rPr>
              <w:t xml:space="preserve">₹2 Crore NOF — We Guide You</w:t>
            </w:r>
          </w:p>
        </w:tc>
      </w:tr>
      <w:tr>
        <w:tc>
          <w:tcPr>
            <w:tcW w:type="dxa" w:w="3600"/>
            <w:tcBorders>
              <w:top w:val="single" w:color="D4AF4C" w:sz="1"/>
              <w:left w:val="single" w:color="D4AF4C" w:sz="1"/>
              <w:bottom w:val="single" w:color="D4AF4C" w:sz="1"/>
              <w:right w:val="single" w:color="D4AF4C" w:sz="1"/>
            </w:tcBorders>
            <w:shd w:fill="F5EDD4" w:val="clear"/>
            <w:tcMar>
              <w:top w:type="dxa" w:w="80"/>
              <w:left w:type="dxa" w:w="120"/>
              <w:bottom w:type="dxa" w:w="80"/>
              <w:right w:type="dxa" w:w="120"/>
            </w:tcMar>
          </w:tcPr>
          <w:p>
            <w:r>
              <w:rPr>
                <w:color w:val="111111"/>
                <w:sz w:val="21"/>
                <w:szCs w:val="21"/>
              </w:rPr>
              <w:t xml:space="preserve">Ad 3 Description</w:t>
            </w:r>
          </w:p>
        </w:tc>
        <w:tc>
          <w:tcPr>
            <w:tcW w:type="dxa" w:w="5426"/>
            <w:tcBorders>
              <w:top w:val="single" w:color="D4AF4C" w:sz="1"/>
              <w:left w:val="single" w:color="D4AF4C" w:sz="1"/>
              <w:bottom w:val="single" w:color="D4AF4C" w:sz="1"/>
              <w:right w:val="single" w:color="D4AF4C" w:sz="1"/>
            </w:tcBorders>
            <w:shd w:fill="F5EDD4" w:val="clear"/>
            <w:tcMar>
              <w:top w:type="dxa" w:w="80"/>
              <w:left w:type="dxa" w:w="120"/>
              <w:bottom w:type="dxa" w:w="80"/>
              <w:right w:type="dxa" w:w="120"/>
            </w:tcMar>
          </w:tcPr>
          <w:p>
            <w:r>
              <w:rPr>
                <w:color w:val="111111"/>
                <w:sz w:val="21"/>
                <w:szCs w:val="21"/>
              </w:rPr>
              <w:t xml:space="preserve">Full NBFC registration with RBI. Business plan, capital structuring, application filing. Pan-India service. Free consultation.</w:t>
            </w:r>
          </w:p>
        </w:tc>
      </w:tr>
    </w:tbl>
    <w:p>
      <w:pPr>
        <w:spacing w:before="0" w:after="120"/>
      </w:pPr>
      <w:r>
        <w:t xml:space="preserve"/>
      </w:r>
    </w:p>
    <w:p>
      <w:pPr>
        <w:pStyle w:val="Heading2"/>
        <w:spacing w:before="240" w:after="60"/>
      </w:pPr>
      <w:r>
        <w:rPr>
          <w:b/>
          <w:bCs/>
          <w:color w:val="2A1A00"/>
        </w:rPr>
        <w:t xml:space="preserve">9.2 Facebook / Instagram Ad Copy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D4AF4C" w:sz="1"/>
              <w:left w:val="single" w:color="D4AF4C" w:sz="1"/>
              <w:bottom w:val="single" w:color="D4AF4C" w:sz="1"/>
              <w:right w:val="single" w:color="D4AF4C" w:sz="1"/>
            </w:tcBorders>
            <w:shd w:fill="1A1A16" w:val="clear"/>
            <w:tcMar>
              <w:top w:type="dxa" w:w="80"/>
              <w:left w:type="dxa" w:w="120"/>
              <w:bottom w:type="dxa" w:w="80"/>
              <w:right w:type="dxa" w:w="120"/>
            </w:tcMar>
          </w:tcPr>
          <w:p>
            <w:r>
              <w:rPr>
                <w:b/>
                <w:bCs/>
                <w:color w:val="D4AF4C"/>
                <w:sz w:val="20"/>
                <w:szCs w:val="20"/>
              </w:rPr>
              <w:t xml:space="preserve">Ad</w:t>
            </w:r>
          </w:p>
        </w:tc>
        <w:tc>
          <w:tcPr>
            <w:tcW w:type="dxa" w:w="5426"/>
            <w:tcBorders>
              <w:top w:val="single" w:color="D4AF4C" w:sz="1"/>
              <w:left w:val="single" w:color="D4AF4C" w:sz="1"/>
              <w:bottom w:val="single" w:color="D4AF4C" w:sz="1"/>
              <w:right w:val="single" w:color="D4AF4C" w:sz="1"/>
            </w:tcBorders>
            <w:shd w:fill="1A1A16" w:val="clear"/>
            <w:tcMar>
              <w:top w:type="dxa" w:w="80"/>
              <w:left w:type="dxa" w:w="120"/>
              <w:bottom w:type="dxa" w:w="80"/>
              <w:right w:type="dxa" w:w="120"/>
            </w:tcMar>
          </w:tcPr>
          <w:p>
            <w:r>
              <w:rPr>
                <w:b/>
                <w:bCs/>
                <w:color w:val="D4AF4C"/>
                <w:sz w:val="20"/>
                <w:szCs w:val="20"/>
              </w:rPr>
              <w:t xml:space="preserve">Copy</w:t>
            </w:r>
          </w:p>
        </w:tc>
      </w:tr>
      <w:tr>
        <w:tc>
          <w:tcPr>
            <w:tcW w:type="dxa" w:w="3600"/>
            <w:tcBorders>
              <w:top w:val="single" w:color="D4AF4C" w:sz="1"/>
              <w:left w:val="single" w:color="D4AF4C" w:sz="1"/>
              <w:bottom w:val="single" w:color="D4AF4C" w:sz="1"/>
              <w:right w:val="single" w:color="D4AF4C" w:sz="1"/>
            </w:tcBorders>
            <w:shd w:fill="FAFAF5" w:val="clear"/>
            <w:tcMar>
              <w:top w:type="dxa" w:w="80"/>
              <w:left w:type="dxa" w:w="120"/>
              <w:bottom w:type="dxa" w:w="80"/>
              <w:right w:type="dxa" w:w="120"/>
            </w:tcMar>
          </w:tcPr>
          <w:p>
            <w:r>
              <w:rPr>
                <w:color w:val="111111"/>
                <w:sz w:val="21"/>
                <w:szCs w:val="21"/>
              </w:rPr>
              <w:t xml:space="preserve">Ad 1 (Awareness)</w:t>
            </w:r>
          </w:p>
        </w:tc>
        <w:tc>
          <w:tcPr>
            <w:tcW w:type="dxa" w:w="5426"/>
            <w:tcBorders>
              <w:top w:val="single" w:color="D4AF4C" w:sz="1"/>
              <w:left w:val="single" w:color="D4AF4C" w:sz="1"/>
              <w:bottom w:val="single" w:color="D4AF4C" w:sz="1"/>
              <w:right w:val="single" w:color="D4AF4C" w:sz="1"/>
            </w:tcBorders>
            <w:shd w:fill="FAFAF5" w:val="clear"/>
            <w:tcMar>
              <w:top w:type="dxa" w:w="80"/>
              <w:left w:type="dxa" w:w="120"/>
              <w:bottom w:type="dxa" w:w="80"/>
              <w:right w:type="dxa" w:w="120"/>
            </w:tcMar>
          </w:tcPr>
          <w:p>
            <w:r>
              <w:rPr>
                <w:color w:val="111111"/>
                <w:sz w:val="21"/>
                <w:szCs w:val="21"/>
              </w:rPr>
              <w:t xml:space="preserve">Starting a business in India? 🇮🇳
You need the right structure from day one.
Smritikana Business Solutions — India's trusted company registration experts.
✅ All entity types   ✅ 10–15 days   ✅ 100% online
Free consultation →</w:t>
            </w:r>
          </w:p>
        </w:tc>
      </w:tr>
      <w:tr>
        <w:tc>
          <w:tcPr>
            <w:tcW w:type="dxa" w:w="3600"/>
            <w:tcBorders>
              <w:top w:val="single" w:color="D4AF4C" w:sz="1"/>
              <w:left w:val="single" w:color="D4AF4C" w:sz="1"/>
              <w:bottom w:val="single" w:color="D4AF4C" w:sz="1"/>
              <w:right w:val="single" w:color="D4AF4C" w:sz="1"/>
            </w:tcBorders>
            <w:shd w:fill="F5EDD4" w:val="clear"/>
            <w:tcMar>
              <w:top w:type="dxa" w:w="80"/>
              <w:left w:type="dxa" w:w="120"/>
              <w:bottom w:type="dxa" w:w="80"/>
              <w:right w:type="dxa" w:w="120"/>
            </w:tcMar>
          </w:tcPr>
          <w:p>
            <w:r>
              <w:rPr>
                <w:color w:val="111111"/>
                <w:sz w:val="21"/>
                <w:szCs w:val="21"/>
              </w:rPr>
              <w:t xml:space="preserve">Ad 2 (Lead Gen)</w:t>
            </w:r>
          </w:p>
        </w:tc>
        <w:tc>
          <w:tcPr>
            <w:tcW w:type="dxa" w:w="5426"/>
            <w:tcBorders>
              <w:top w:val="single" w:color="D4AF4C" w:sz="1"/>
              <w:left w:val="single" w:color="D4AF4C" w:sz="1"/>
              <w:bottom w:val="single" w:color="D4AF4C" w:sz="1"/>
              <w:right w:val="single" w:color="D4AF4C" w:sz="1"/>
            </w:tcBorders>
            <w:shd w:fill="F5EDD4" w:val="clear"/>
            <w:tcMar>
              <w:top w:type="dxa" w:w="80"/>
              <w:left w:type="dxa" w:w="120"/>
              <w:bottom w:type="dxa" w:w="80"/>
              <w:right w:type="dxa" w:w="120"/>
            </w:tcMar>
          </w:tcPr>
          <w:p>
            <w:r>
              <w:rPr>
                <w:color w:val="111111"/>
                <w:sz w:val="21"/>
                <w:szCs w:val="21"/>
              </w:rPr>
              <w:t xml:space="preserve">Register your Private Limited Company in just 10–15 days.
✅ No physical visit required
✅ Expert CA-assisted process
✅ PAN + TAN included
✅ Best price in India
👆 Click to get your free quote.</w:t>
            </w:r>
          </w:p>
        </w:tc>
      </w:tr>
      <w:tr>
        <w:tc>
          <w:tcPr>
            <w:tcW w:type="dxa" w:w="3600"/>
            <w:tcBorders>
              <w:top w:val="single" w:color="D4AF4C" w:sz="1"/>
              <w:left w:val="single" w:color="D4AF4C" w:sz="1"/>
              <w:bottom w:val="single" w:color="D4AF4C" w:sz="1"/>
              <w:right w:val="single" w:color="D4AF4C" w:sz="1"/>
            </w:tcBorders>
            <w:shd w:fill="FAFAF5" w:val="clear"/>
            <w:tcMar>
              <w:top w:type="dxa" w:w="80"/>
              <w:left w:type="dxa" w:w="120"/>
              <w:bottom w:type="dxa" w:w="80"/>
              <w:right w:type="dxa" w:w="120"/>
            </w:tcMar>
          </w:tcPr>
          <w:p>
            <w:r>
              <w:rPr>
                <w:color w:val="111111"/>
                <w:sz w:val="21"/>
                <w:szCs w:val="21"/>
              </w:rPr>
              <w:t xml:space="preserve">Ad 3 (Retargeting)</w:t>
            </w:r>
          </w:p>
        </w:tc>
        <w:tc>
          <w:tcPr>
            <w:tcW w:type="dxa" w:w="5426"/>
            <w:tcBorders>
              <w:top w:val="single" w:color="D4AF4C" w:sz="1"/>
              <w:left w:val="single" w:color="D4AF4C" w:sz="1"/>
              <w:bottom w:val="single" w:color="D4AF4C" w:sz="1"/>
              <w:right w:val="single" w:color="D4AF4C" w:sz="1"/>
            </w:tcBorders>
            <w:shd w:fill="FAFAF5" w:val="clear"/>
            <w:tcMar>
              <w:top w:type="dxa" w:w="80"/>
              <w:left w:type="dxa" w:w="120"/>
              <w:bottom w:type="dxa" w:w="80"/>
              <w:right w:type="dxa" w:w="120"/>
            </w:tcMar>
          </w:tcPr>
          <w:p>
            <w:r>
              <w:rPr>
                <w:color w:val="111111"/>
                <w:sz w:val="21"/>
                <w:szCs w:val="21"/>
              </w:rPr>
              <w:t xml:space="preserve">Still thinking about registering your company?
5000+ entrepreneurs trusted Smritikana to get started.
Your free consultation is waiting. 👇</w:t>
            </w:r>
          </w:p>
        </w:tc>
      </w:tr>
    </w:tbl>
    <w:p>
      <w:pPr>
        <w:spacing w:before="0" w:after="120"/>
      </w:pPr>
      <w:r>
        <w:t xml:space="preserve"/>
      </w:r>
    </w:p>
    <w:p>
      <w:pPr>
        <w:pBdr>
          <w:bottom w:val="single" w:color="D4AF4C" w:sz="4" w:space="1"/>
        </w:pBdr>
        <w:spacing w:before="80" w:after="80"/>
      </w:pPr>
      <w:r>
        <w:t xml:space="preserve"/>
      </w:r>
    </w:p>
    <w:p>
      <w:pPr>
        <w:spacing w:before="0" w:after="80"/>
      </w:pPr>
      <w:r>
        <w:t xml:space="preserve"/>
      </w:r>
    </w:p>
    <w:p>
      <w:pPr>
        <w:jc w:val="center"/>
      </w:pPr>
      <w:r>
        <w:rPr>
          <w:b/>
          <w:bCs/>
          <w:i/>
          <w:iCs/>
          <w:color w:val="B8972A"/>
          <w:sz w:val="22"/>
          <w:szCs w:val="22"/>
        </w:rPr>
        <w:t xml:space="preserve">— End of Smritikana Master Copywriting Document —</w:t>
      </w:r>
    </w:p>
    <w:p>
      <w:pPr>
        <w:spacing w:before="0" w:after="40"/>
      </w:pPr>
      <w:r>
        <w:t xml:space="preserve"/>
      </w:r>
    </w:p>
    <w:p>
      <w:pPr>
        <w:jc w:val="center"/>
      </w:pPr>
      <w:r>
        <w:rPr>
          <w:i/>
          <w:iCs/>
          <w:color w:val="6B6B5E"/>
          <w:sz w:val="18"/>
          <w:szCs w:val="18"/>
        </w:rPr>
        <w:t xml:space="preserve">All copy is original and prepared exclusively for Smritikana Business Solutions.</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F4C" w:sz="4" w:space="2"/>
      </w:pBdr>
      <w:tabs>
        <w:tab w:val="right" w:pos="9026"/>
      </w:tabs>
    </w:pPr>
    <w:r>
      <w:rPr>
        <w:color w:val="6B6B5E"/>
        <w:sz w:val="16"/>
        <w:szCs w:val="16"/>
      </w:rPr>
      <w:t xml:space="preserve">© Smritikana Business Solutions  ·  All Rights Reserved</w:t>
    </w:r>
    <w:r>
      <w:t xml:space="preserve">	</w:t>
    </w:r>
    <w:r>
      <w:rPr>
        <w:color w:val="6B6B5E"/>
        <w:sz w:val="16"/>
        <w:szCs w:val="16"/>
      </w:rPr>
      <w:t xml:space="preserve">Page </w:t>
    </w:r>
    <w:r>
      <w:rPr>
        <w:color w:val="6B6B5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F4C" w:sz="4" w:space="2"/>
      </w:pBdr>
      <w:tabs>
        <w:tab w:val="right" w:pos="9026"/>
      </w:tabs>
    </w:pPr>
    <w:r>
      <w:rPr>
        <w:b/>
        <w:bCs/>
        <w:color w:val="B8972A"/>
        <w:spacing w:val="80"/>
        <w:sz w:val="16"/>
        <w:szCs w:val="16"/>
      </w:rPr>
      <w:t xml:space="preserve">SMRITIKANA BUSINESS SOLUTIONS</w:t>
    </w:r>
    <w:r>
      <w:t xml:space="preserve">	</w:t>
    </w:r>
    <w:r>
      <w:rPr>
        <w:i/>
        <w:iCs/>
        <w:color w:val="6B6B5E"/>
        <w:sz w:val="16"/>
        <w:szCs w:val="16"/>
      </w:rPr>
      <w:t xml:space="preserve">Master Copywriting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B8972A"/>
      </w:rPr>
    </w:lvl>
  </w:abstractNum>
  <w:abstractNum w:abstractNumId="3" w15:restartNumberingAfterBreak="0">
    <w:multiLevelType w:val="hybridMultilevel"/>
    <w:lvl w:ilvl="0" w15:tentative="1">
      <w:start w:val="1"/>
      <w:numFmt w:val="bullet"/>
      <w:lvlText w:val="◆"/>
      <w:lvlJc w:val="left"/>
      <w:pPr>
        <w:ind w:left="540" w:hanging="270"/>
      </w:pPr>
      <w:rPr>
        <w:color w:val="B8972A"/>
        <w:sz w:val="14"/>
        <w:szCs w:val="14"/>
      </w:rPr>
    </w:lvl>
  </w:abstractNum>
  <w:abstractNum w:abstractNumId="4"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80"/>
      <w:outlineLvl w:val="0"/>
    </w:pPr>
    <w:rPr>
      <w:rFonts w:ascii="Arial" w:cs="Arial" w:eastAsia="Arial" w:hAnsi="Arial"/>
      <w:b/>
      <w:bCs/>
      <w:sz w:val="38"/>
      <w:szCs w:val="38"/>
    </w:rPr>
  </w:style>
  <w:style w:type="paragraph" w:styleId="Heading2">
    <w:name w:val="Heading 2"/>
    <w:basedOn w:val="Normal"/>
    <w:next w:val="Normal"/>
    <w:qFormat/>
    <w:pPr>
      <w:spacing w:before="240" w:after="60"/>
      <w:outlineLvl w:val="1"/>
    </w:pPr>
    <w:rPr>
      <w:rFonts w:ascii="Arial" w:cs="Arial" w:eastAsia="Arial" w:hAnsi="Arial"/>
      <w:b/>
      <w:bCs/>
      <w:sz w:val="30"/>
      <w:szCs w:val="30"/>
    </w:rPr>
  </w:style>
  <w:style w:type="paragraph" w:styleId="Heading3">
    <w:name w:val="Heading 3"/>
    <w:basedOn w:val="Normal"/>
    <w:next w:val="Normal"/>
    <w:qFormat/>
    <w:pPr>
      <w:spacing w:before="180" w:after="4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2026-03-04T10:23:43.907Z</dcterms:created>
  <dcterms:modified xsi:type="dcterms:W3CDTF">2026-03-04T10:23:43.908Z</dcterms:modified>
</cp:coreProperties>
</file>

<file path=docProps/custom.xml><?xml version="1.0" encoding="utf-8"?>
<Properties xmlns="http://schemas.openxmlformats.org/officeDocument/2006/custom-properties" xmlns:vt="http://schemas.openxmlformats.org/officeDocument/2006/docPropsVTypes"/>
</file>