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8A36" w14:textId="60CFC802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DDA66F4" w14:textId="77777777" w:rsidR="00F03950" w:rsidRDefault="00F03950" w:rsidP="00C6554A">
      <w:pPr>
        <w:pStyle w:val="Title"/>
        <w:rPr>
          <w:lang w:val="el-GR"/>
        </w:rPr>
      </w:pPr>
    </w:p>
    <w:p w14:paraId="1108FEDB" w14:textId="7E7BC8FC" w:rsidR="00C6554A" w:rsidRPr="00F03950" w:rsidRDefault="00F03950" w:rsidP="00C6554A">
      <w:pPr>
        <w:pStyle w:val="Title"/>
        <w:rPr>
          <w:b/>
          <w:bCs/>
          <w:sz w:val="96"/>
          <w:szCs w:val="28"/>
          <w:lang w:val="el-GR"/>
        </w:rPr>
      </w:pPr>
      <w:r w:rsidRPr="00F03950">
        <w:rPr>
          <w:b/>
          <w:bCs/>
          <w:sz w:val="96"/>
          <w:szCs w:val="28"/>
          <w:lang w:val="el-GR"/>
        </w:rPr>
        <w:t>Συστήματα Αναμονής</w:t>
      </w:r>
    </w:p>
    <w:p w14:paraId="2125DBBC" w14:textId="339B7CF5" w:rsidR="00C6554A" w:rsidRPr="00F03950" w:rsidRDefault="00F03950" w:rsidP="00C6554A">
      <w:pPr>
        <w:pStyle w:val="Subtitle"/>
        <w:rPr>
          <w:sz w:val="32"/>
          <w:szCs w:val="28"/>
          <w:lang w:val="el-GR"/>
        </w:rPr>
      </w:pPr>
      <w:r w:rsidRPr="00F03950">
        <w:rPr>
          <w:rStyle w:val="markedcontent"/>
          <w:rFonts w:ascii="Arial" w:hAnsi="Arial" w:cs="Arial"/>
          <w:sz w:val="32"/>
          <w:szCs w:val="28"/>
          <w:lang w:val="el-GR"/>
        </w:rPr>
        <w:t>5η Ομάδα Ασκήσεων</w:t>
      </w:r>
    </w:p>
    <w:p w14:paraId="37A60522" w14:textId="77777777" w:rsidR="00F03950" w:rsidRPr="00F03950" w:rsidRDefault="00F03950" w:rsidP="00C6554A">
      <w:pPr>
        <w:pStyle w:val="ContactInfo"/>
        <w:rPr>
          <w:sz w:val="32"/>
          <w:szCs w:val="32"/>
          <w:lang w:val="el-GR"/>
        </w:rPr>
      </w:pPr>
      <w:r w:rsidRPr="00F03950">
        <w:rPr>
          <w:sz w:val="32"/>
          <w:szCs w:val="32"/>
          <w:lang w:val="el-GR"/>
        </w:rPr>
        <w:t xml:space="preserve">Ονοματεπώνυμο: Κουστένης Χρίστος </w:t>
      </w:r>
    </w:p>
    <w:p w14:paraId="446B9121" w14:textId="68CECE5E" w:rsidR="00C6554A" w:rsidRPr="00F03950" w:rsidRDefault="00F03950" w:rsidP="00C6554A">
      <w:pPr>
        <w:pStyle w:val="ContactInfo"/>
        <w:rPr>
          <w:lang w:val="el-GR"/>
        </w:rPr>
      </w:pPr>
      <w:r w:rsidRPr="00F03950">
        <w:rPr>
          <w:sz w:val="32"/>
          <w:szCs w:val="32"/>
          <w:lang w:val="el-GR"/>
        </w:rPr>
        <w:t xml:space="preserve">Α.Μ: </w:t>
      </w:r>
      <w:r w:rsidRPr="00F03950">
        <w:rPr>
          <w:sz w:val="32"/>
          <w:szCs w:val="32"/>
        </w:rPr>
        <w:t>el20227</w:t>
      </w:r>
      <w:r w:rsidR="00C6554A" w:rsidRPr="00F03950">
        <w:rPr>
          <w:lang w:val="el-GR"/>
        </w:rPr>
        <w:br w:type="page"/>
      </w:r>
    </w:p>
    <w:p w14:paraId="2C0F69AA" w14:textId="5F8CDDE4" w:rsidR="002C74C0" w:rsidRDefault="00F03950" w:rsidP="00F03950">
      <w:pPr>
        <w:pStyle w:val="Heading1"/>
        <w:rPr>
          <w:rStyle w:val="markedcontent"/>
        </w:rPr>
      </w:pPr>
      <w:r w:rsidRPr="00F03950">
        <w:rPr>
          <w:rStyle w:val="markedcontent"/>
        </w:rPr>
        <w:lastRenderedPageBreak/>
        <w:t>Δίκτυο με εναλλακτική δρομολόγηση</w:t>
      </w:r>
    </w:p>
    <w:p w14:paraId="6207B794" w14:textId="486C1521" w:rsidR="00F03950" w:rsidRPr="008D7985" w:rsidRDefault="008D7985" w:rsidP="00F03950">
      <w:pPr>
        <w:rPr>
          <w:lang w:val="el-GR"/>
        </w:rPr>
      </w:pPr>
      <w:r w:rsidRPr="008D7985">
        <w:rPr>
          <w:lang w:val="el-GR"/>
        </w:rPr>
        <w:t>Ροή</w:t>
      </w:r>
      <w:r w:rsidRPr="008D7985">
        <w:rPr>
          <w:lang w:val="el-GR"/>
        </w:rPr>
        <w:t xml:space="preserve"> </w:t>
      </w:r>
      <w:r w:rsidRPr="008D7985">
        <w:rPr>
          <w:lang w:val="el-GR"/>
        </w:rPr>
        <w:t>πακέτων με ρυθμό πακέτα/</w:t>
      </w:r>
      <w:r w:rsidRPr="008D7985">
        <w:t>sec</w:t>
      </w:r>
      <w:r w:rsidRPr="008D7985">
        <w:rPr>
          <w:lang w:val="el-GR"/>
        </w:rPr>
        <w:t xml:space="preserve"> (10 </w:t>
      </w:r>
      <w:r w:rsidRPr="008D7985">
        <w:t>Kpps</w:t>
      </w:r>
      <w:r w:rsidRPr="008D7985">
        <w:rPr>
          <w:lang w:val="el-GR"/>
        </w:rPr>
        <w:t>) πρόκειται να δρομολογηθεί από</w:t>
      </w:r>
      <w:r w:rsidRPr="008D7985">
        <w:rPr>
          <w:lang w:val="el-GR"/>
        </w:rPr>
        <w:br/>
        <w:t>τον κόμβο 1 στον κόμβο 2 (προς μία κατεύθυνση μόνο). Το μέσο μήκος πακέτου</w:t>
      </w:r>
      <w:r w:rsidRPr="008D7985">
        <w:rPr>
          <w:lang w:val="el-GR"/>
        </w:rPr>
        <w:br/>
        <w:t xml:space="preserve">είναι 128 </w:t>
      </w:r>
      <w:r w:rsidRPr="008D7985">
        <w:t>bytes</w:t>
      </w:r>
      <w:r w:rsidRPr="008D7985">
        <w:rPr>
          <w:lang w:val="el-GR"/>
        </w:rPr>
        <w:t>. Οι χωρητικότητες των δύο παράλληλων συνδέσμων (γραμμών) είναι</w:t>
      </w:r>
      <w:r w:rsidRPr="008D7985">
        <w:rPr>
          <w:lang w:val="el-GR"/>
        </w:rPr>
        <w:br/>
      </w:r>
      <w:r w:rsidR="00B97EE5">
        <w:t>C</w:t>
      </w:r>
      <w:r w:rsidR="00B97EE5" w:rsidRPr="00B97EE5">
        <w:rPr>
          <w:vertAlign w:val="subscript"/>
          <w:lang w:val="el-GR"/>
        </w:rPr>
        <w:t>1</w:t>
      </w:r>
      <w:r w:rsidRPr="008D7985">
        <w:rPr>
          <w:lang w:val="el-GR"/>
        </w:rPr>
        <w:t xml:space="preserve">= 15 </w:t>
      </w:r>
      <w:r w:rsidRPr="008D7985">
        <w:t>Mbps</w:t>
      </w:r>
      <w:r w:rsidRPr="008D7985">
        <w:rPr>
          <w:lang w:val="el-GR"/>
        </w:rPr>
        <w:t xml:space="preserve"> και </w:t>
      </w:r>
      <w:r w:rsidR="00B97EE5">
        <w:t>C</w:t>
      </w:r>
      <w:r w:rsidR="00B97EE5" w:rsidRPr="00B97EE5">
        <w:rPr>
          <w:vertAlign w:val="subscript"/>
          <w:lang w:val="el-GR"/>
        </w:rPr>
        <w:t xml:space="preserve">2 </w:t>
      </w:r>
      <w:r w:rsidR="00B97EE5" w:rsidRPr="00B97EE5">
        <w:rPr>
          <w:lang w:val="el-GR"/>
        </w:rPr>
        <w:t>=</w:t>
      </w:r>
      <w:r w:rsidRPr="008D7985">
        <w:rPr>
          <w:lang w:val="el-GR"/>
        </w:rPr>
        <w:t xml:space="preserve">12 </w:t>
      </w:r>
      <w:r w:rsidRPr="008D7985">
        <w:t>Mbps</w:t>
      </w:r>
      <w:r w:rsidRPr="008D7985">
        <w:rPr>
          <w:lang w:val="el-GR"/>
        </w:rPr>
        <w:t>, αντίστοιχα. Υποθέ</w:t>
      </w:r>
      <w:r>
        <w:rPr>
          <w:lang w:val="el-GR"/>
        </w:rPr>
        <w:t>τουμε</w:t>
      </w:r>
      <w:r w:rsidRPr="008D7985">
        <w:rPr>
          <w:lang w:val="el-GR"/>
        </w:rPr>
        <w:t xml:space="preserve"> ότι το ποσοστό α των πακέτων</w:t>
      </w:r>
      <w:r w:rsidRPr="008D7985">
        <w:rPr>
          <w:lang w:val="el-GR"/>
        </w:rPr>
        <w:br/>
        <w:t>δρομολογείται από τη γραμμή 1, και ποσοστό (1-α) δρομολογείται από τη γραμμή 2.</w:t>
      </w:r>
    </w:p>
    <w:p w14:paraId="7996F58E" w14:textId="3FBA706B" w:rsidR="008D7985" w:rsidRDefault="008D7985" w:rsidP="008D7985">
      <w:pPr>
        <w:jc w:val="center"/>
        <w:rPr>
          <w:lang w:val="el-GR"/>
        </w:rPr>
      </w:pPr>
      <w:r w:rsidRPr="008D7985">
        <w:rPr>
          <w:lang w:val="el-GR"/>
        </w:rPr>
        <w:drawing>
          <wp:inline distT="0" distB="0" distL="0" distR="0" wp14:anchorId="6E779E9F" wp14:editId="0CC424B6">
            <wp:extent cx="2701636" cy="1402376"/>
            <wp:effectExtent l="0" t="0" r="3810" b="7620"/>
            <wp:docPr id="1167683273" name="Picture 1" descr="A picture containing circle, sketch, diagram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83273" name="Picture 1" descr="A picture containing circle, sketch, diagram,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126" cy="14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8F0C" w14:textId="200C5CEA" w:rsidR="008D7985" w:rsidRDefault="008D7985" w:rsidP="008D7985">
      <w:pPr>
        <w:pStyle w:val="Heading2"/>
        <w:rPr>
          <w:lang w:val="el-GR"/>
        </w:rPr>
      </w:pPr>
      <w:r>
        <w:rPr>
          <w:lang w:val="el-GR"/>
        </w:rPr>
        <w:t>(1)</w:t>
      </w:r>
    </w:p>
    <w:p w14:paraId="5FA6683C" w14:textId="5BC10F3D" w:rsidR="00F03950" w:rsidRDefault="00B355C2" w:rsidP="00593F3D">
      <w:pPr>
        <w:rPr>
          <w:lang w:val="el-GR"/>
        </w:rPr>
      </w:pPr>
      <w:r w:rsidRPr="00B355C2">
        <w:rPr>
          <w:lang w:val="el-GR"/>
        </w:rPr>
        <w:t xml:space="preserve">Οι απαραίτητες παραδοχές ώστε να μπορούν οι σύνδεσμοι να μοντελοποιηθούν σαν ουρές Μ/Μ/1 είναι </w:t>
      </w:r>
      <w:r>
        <w:rPr>
          <w:lang w:val="el-GR"/>
        </w:rPr>
        <w:t>οι</w:t>
      </w:r>
      <w:r w:rsidRPr="00B355C2">
        <w:rPr>
          <w:lang w:val="el-GR"/>
        </w:rPr>
        <w:br/>
      </w:r>
      <w:r w:rsidR="00593F3D">
        <w:rPr>
          <w:lang w:val="el-GR"/>
        </w:rPr>
        <w:t>ακόλουθες</w:t>
      </w:r>
      <w:r w:rsidRPr="00B355C2">
        <w:rPr>
          <w:lang w:val="el-GR"/>
        </w:rPr>
        <w:t>:</w:t>
      </w:r>
      <w:r w:rsidRPr="00B355C2">
        <w:rPr>
          <w:lang w:val="el-GR"/>
        </w:rPr>
        <w:br/>
      </w:r>
      <w:r w:rsidRPr="00B355C2">
        <w:rPr>
          <w:rFonts w:ascii="Courier New" w:hAnsi="Courier New" w:cs="Courier New"/>
          <w:lang w:val="el-GR"/>
        </w:rPr>
        <w:t xml:space="preserve">• </w:t>
      </w:r>
      <w:r w:rsidRPr="00B355C2">
        <w:rPr>
          <w:lang w:val="el-GR"/>
        </w:rPr>
        <w:t>Η εισερχόμενη ροή πελατών</w:t>
      </w:r>
      <w:r w:rsidR="00593F3D">
        <w:rPr>
          <w:lang w:val="el-GR"/>
        </w:rPr>
        <w:t xml:space="preserve"> λ</w:t>
      </w:r>
      <w:r w:rsidRPr="00B355C2">
        <w:rPr>
          <w:lang w:val="el-GR"/>
        </w:rPr>
        <w:t xml:space="preserve"> </w:t>
      </w:r>
      <w:r w:rsidR="00593F3D">
        <w:rPr>
          <w:lang w:val="el-GR"/>
        </w:rPr>
        <w:t xml:space="preserve">να </w:t>
      </w:r>
      <w:r w:rsidRPr="00B355C2">
        <w:rPr>
          <w:lang w:val="el-GR"/>
        </w:rPr>
        <w:t xml:space="preserve">είναι διαδικασία </w:t>
      </w:r>
      <w:r>
        <w:t>Poisson</w:t>
      </w:r>
      <w:r w:rsidRPr="00B355C2">
        <w:rPr>
          <w:lang w:val="el-GR"/>
        </w:rPr>
        <w:t>. Η ροή αυτή διασπάται τυχαία και παρά-</w:t>
      </w:r>
      <w:r w:rsidRPr="00B355C2">
        <w:rPr>
          <w:lang w:val="el-GR"/>
        </w:rPr>
        <w:br/>
        <w:t xml:space="preserve">γονται διαδικασίες </w:t>
      </w:r>
      <w:r>
        <w:t>Poisson</w:t>
      </w:r>
      <w:r w:rsidRPr="00B355C2">
        <w:rPr>
          <w:lang w:val="el-GR"/>
        </w:rPr>
        <w:t xml:space="preserve"> ρυθμών </w:t>
      </w:r>
      <w:r>
        <w:t>a</w:t>
      </w:r>
      <w:r w:rsidRPr="00B355C2">
        <w:rPr>
          <w:lang w:val="el-GR"/>
        </w:rPr>
        <w:t xml:space="preserve"> · λ και (1 − </w:t>
      </w:r>
      <w:r>
        <w:t>a</w:t>
      </w:r>
      <w:r w:rsidRPr="00B355C2">
        <w:rPr>
          <w:lang w:val="el-GR"/>
        </w:rPr>
        <w:t>) · λ.</w:t>
      </w:r>
      <w:r w:rsidRPr="00B355C2">
        <w:rPr>
          <w:lang w:val="el-GR"/>
        </w:rPr>
        <w:br/>
      </w:r>
      <w:r w:rsidRPr="00B355C2">
        <w:rPr>
          <w:rFonts w:ascii="Courier New" w:hAnsi="Courier New" w:cs="Courier New"/>
          <w:lang w:val="el-GR"/>
        </w:rPr>
        <w:t xml:space="preserve">• </w:t>
      </w:r>
      <w:r w:rsidRPr="00B355C2">
        <w:rPr>
          <w:lang w:val="el-GR"/>
        </w:rPr>
        <w:t>Οι δύο γραμμές 1 και 2 μοντελοποιούνται σαν ουρές Μ/Μ/1 με μέσο ρυθμό αφίξεως λ</w:t>
      </w:r>
      <w:r w:rsidRPr="00C14063">
        <w:rPr>
          <w:vertAlign w:val="subscript"/>
          <w:lang w:val="el-GR"/>
        </w:rPr>
        <w:t>1</w:t>
      </w:r>
      <w:r w:rsidRPr="00B355C2">
        <w:rPr>
          <w:lang w:val="el-GR"/>
        </w:rPr>
        <w:t xml:space="preserve"> και λ</w:t>
      </w:r>
      <w:r w:rsidRPr="00C14063">
        <w:rPr>
          <w:vertAlign w:val="subscript"/>
          <w:lang w:val="el-GR"/>
        </w:rPr>
        <w:t>2</w:t>
      </w:r>
      <w:r w:rsidRPr="00B355C2">
        <w:rPr>
          <w:lang w:val="el-GR"/>
        </w:rPr>
        <w:t xml:space="preserve"> και</w:t>
      </w:r>
      <w:r w:rsidRPr="00B355C2">
        <w:rPr>
          <w:lang w:val="el-GR"/>
        </w:rPr>
        <w:br/>
        <w:t>με μέσο ρυθμό εξυπηρέτησης μ</w:t>
      </w:r>
      <w:r w:rsidRPr="00C14063">
        <w:rPr>
          <w:vertAlign w:val="subscript"/>
          <w:lang w:val="el-GR"/>
        </w:rPr>
        <w:t>1</w:t>
      </w:r>
      <w:r w:rsidRPr="00B355C2">
        <w:rPr>
          <w:lang w:val="el-GR"/>
        </w:rPr>
        <w:t xml:space="preserve"> και μ</w:t>
      </w:r>
      <w:r w:rsidRPr="00C14063">
        <w:rPr>
          <w:vertAlign w:val="subscript"/>
          <w:lang w:val="el-GR"/>
        </w:rPr>
        <w:t xml:space="preserve">2 </w:t>
      </w:r>
      <w:r w:rsidRPr="00B355C2">
        <w:rPr>
          <w:lang w:val="el-GR"/>
        </w:rPr>
        <w:t>αντίστοιχα.</w:t>
      </w:r>
    </w:p>
    <w:p w14:paraId="244D033F" w14:textId="2C4DE84F" w:rsidR="00C14063" w:rsidRPr="00C14063" w:rsidRDefault="00C14063" w:rsidP="00593F3D">
      <w:pPr>
        <w:rPr>
          <w:u w:val="single"/>
          <w:lang w:val="el-GR"/>
        </w:rPr>
      </w:pPr>
      <w:r w:rsidRPr="00C14063">
        <w:rPr>
          <w:u w:val="single"/>
          <w:lang w:val="el-GR"/>
        </w:rPr>
        <w:t>Γ</w:t>
      </w:r>
      <w:r w:rsidRPr="00C14063">
        <w:rPr>
          <w:u w:val="single"/>
          <w:lang w:val="el-GR"/>
        </w:rPr>
        <w:t>ραμμή 1</w:t>
      </w:r>
    </w:p>
    <w:p w14:paraId="08DC77E7" w14:textId="03DE5A18" w:rsidR="008D7985" w:rsidRDefault="00C14063" w:rsidP="00593F3D">
      <w:r w:rsidRPr="00C14063">
        <w:rPr>
          <w:lang w:val="el-GR"/>
        </w:rPr>
        <w:t>Ο μέσος ρυθμός εξυπηρέτησης ισούται με:</w:t>
      </w:r>
      <w:r>
        <w:rPr>
          <w:lang w:val="el-GR"/>
        </w:rPr>
        <w:t xml:space="preserve"> </w:t>
      </w:r>
      <w:r w:rsidRPr="00C14063">
        <w:rPr>
          <w:lang w:val="el-GR"/>
        </w:rPr>
        <w:t>μ</w:t>
      </w:r>
      <w:r w:rsidRPr="00C14063">
        <w:rPr>
          <w:vertAlign w:val="subscript"/>
          <w:lang w:val="el-GR"/>
        </w:rPr>
        <w:t>1</w:t>
      </w:r>
      <w:r w:rsidRPr="00C14063">
        <w:rPr>
          <w:lang w:val="el-GR"/>
        </w:rPr>
        <w:t xml:space="preserve"> = </w:t>
      </w:r>
      <w:r w:rsidRPr="00C14063">
        <w:t>c</w:t>
      </w:r>
      <w:r w:rsidRPr="00C14063">
        <w:rPr>
          <w:vertAlign w:val="subscript"/>
          <w:lang w:val="el-GR"/>
        </w:rPr>
        <w:t>1</w:t>
      </w:r>
      <w:r w:rsidRPr="00C14063">
        <w:rPr>
          <w:lang w:val="el-GR"/>
        </w:rPr>
        <w:t>/(</w:t>
      </w:r>
      <w:r w:rsidRPr="00C14063">
        <w:rPr>
          <w:lang w:val="el-GR"/>
        </w:rPr>
        <w:t xml:space="preserve">128 · 8 </w:t>
      </w:r>
      <w:r w:rsidRPr="00C14063">
        <w:t>bits</w:t>
      </w:r>
      <w:r w:rsidRPr="00C14063">
        <w:rPr>
          <w:lang w:val="el-GR"/>
        </w:rPr>
        <w:t>)</w:t>
      </w:r>
      <w:r w:rsidRPr="00C14063">
        <w:rPr>
          <w:lang w:val="el-GR"/>
        </w:rPr>
        <w:t xml:space="preserve"> = </w:t>
      </w:r>
      <w:r w:rsidRPr="00C14063">
        <w:rPr>
          <w:lang w:val="el-GR"/>
        </w:rPr>
        <w:t>(</w:t>
      </w:r>
      <w:r w:rsidRPr="00C14063">
        <w:rPr>
          <w:lang w:val="el-GR"/>
        </w:rPr>
        <w:t xml:space="preserve">15 · 106 </w:t>
      </w:r>
      <w:r w:rsidRPr="00C14063">
        <w:t>bits</w:t>
      </w:r>
      <w:r w:rsidRPr="00C14063">
        <w:rPr>
          <w:lang w:val="el-GR"/>
        </w:rPr>
        <w:t>/</w:t>
      </w:r>
      <w:r w:rsidRPr="00C14063">
        <w:t>sec</w:t>
      </w:r>
      <w:r w:rsidRPr="00C14063">
        <w:rPr>
          <w:lang w:val="el-GR"/>
        </w:rPr>
        <w:t>) / (</w:t>
      </w:r>
      <w:r w:rsidRPr="00C14063">
        <w:rPr>
          <w:lang w:val="el-GR"/>
        </w:rPr>
        <w:t xml:space="preserve">128 · 8 </w:t>
      </w:r>
      <w:r w:rsidRPr="00C14063">
        <w:t>bits</w:t>
      </w:r>
      <w:r w:rsidRPr="00C14063">
        <w:rPr>
          <w:lang w:val="el-GR"/>
        </w:rPr>
        <w:t xml:space="preserve">) = </w:t>
      </w:r>
      <w:r w:rsidRPr="00C14063">
        <w:rPr>
          <w:lang w:val="el-GR"/>
        </w:rPr>
        <w:t>1465</w:t>
      </w:r>
      <w:r w:rsidRPr="00C14063">
        <w:rPr>
          <w:lang w:val="el-GR"/>
        </w:rPr>
        <w:t>0</w:t>
      </w:r>
      <w:r w:rsidRPr="00C14063">
        <w:rPr>
          <w:lang w:val="el-GR"/>
        </w:rPr>
        <w:t xml:space="preserve"> </w:t>
      </w:r>
      <w:r w:rsidRPr="00C14063">
        <w:t>pa</w:t>
      </w:r>
      <w:r>
        <w:t>c</w:t>
      </w:r>
      <w:r w:rsidRPr="00C14063">
        <w:t>kets</w:t>
      </w:r>
      <w:r w:rsidRPr="00C14063">
        <w:rPr>
          <w:lang w:val="el-GR"/>
        </w:rPr>
        <w:t>/</w:t>
      </w:r>
      <w:r w:rsidRPr="00C14063">
        <w:t>sec</w:t>
      </w:r>
      <w:r w:rsidRPr="00C14063">
        <w:rPr>
          <w:lang w:val="el-GR"/>
        </w:rPr>
        <w:br/>
        <w:t>Ο μέσος ρυθμός αφίξεως ισούται με:</w:t>
      </w:r>
      <w:r w:rsidRPr="00C14063">
        <w:rPr>
          <w:lang w:val="el-GR"/>
        </w:rPr>
        <w:t xml:space="preserve"> </w:t>
      </w:r>
      <w:r w:rsidRPr="00C14063">
        <w:rPr>
          <w:lang w:val="el-GR"/>
        </w:rPr>
        <w:t>λ</w:t>
      </w:r>
      <w:r w:rsidRPr="00C14063">
        <w:rPr>
          <w:vertAlign w:val="subscript"/>
          <w:lang w:val="el-GR"/>
        </w:rPr>
        <w:t>1</w:t>
      </w:r>
      <w:r w:rsidRPr="00C14063">
        <w:rPr>
          <w:lang w:val="el-GR"/>
        </w:rPr>
        <w:t xml:space="preserve"> = </w:t>
      </w:r>
      <w:r w:rsidRPr="00C14063">
        <w:t>a</w:t>
      </w:r>
      <w:r w:rsidRPr="00C14063">
        <w:rPr>
          <w:lang w:val="el-GR"/>
        </w:rPr>
        <w:t xml:space="preserve"> · 10</w:t>
      </w:r>
      <w:r w:rsidRPr="00C14063">
        <w:rPr>
          <w:lang w:val="el-GR"/>
        </w:rPr>
        <w:t xml:space="preserve"> </w:t>
      </w:r>
      <w:r w:rsidRPr="00C14063">
        <w:t>Kpps</w:t>
      </w:r>
    </w:p>
    <w:p w14:paraId="31AAE8B8" w14:textId="1C2B500C" w:rsidR="00C14063" w:rsidRDefault="00C14063" w:rsidP="00593F3D">
      <w:pPr>
        <w:rPr>
          <w:u w:val="single"/>
          <w:lang w:val="el-GR"/>
        </w:rPr>
      </w:pPr>
      <w:r w:rsidRPr="00C14063">
        <w:rPr>
          <w:u w:val="single"/>
          <w:lang w:val="el-GR"/>
        </w:rPr>
        <w:t>Γραμμή 2</w:t>
      </w:r>
    </w:p>
    <w:p w14:paraId="52F01C75" w14:textId="3BEF4C6E" w:rsidR="00C14063" w:rsidRPr="00C14063" w:rsidRDefault="00C14063" w:rsidP="00593F3D">
      <w:pPr>
        <w:rPr>
          <w:u w:val="single"/>
          <w:lang w:val="el-GR"/>
        </w:rPr>
      </w:pPr>
      <w:r w:rsidRPr="00C14063">
        <w:rPr>
          <w:lang w:val="el-GR"/>
        </w:rPr>
        <w:t>Ο μέσος ρυθμός εξυπηρέτησης ισούται με</w:t>
      </w:r>
      <w:r>
        <w:rPr>
          <w:lang w:val="el-GR"/>
        </w:rPr>
        <w:t xml:space="preserve">: </w:t>
      </w:r>
      <w:r w:rsidRPr="00C14063">
        <w:rPr>
          <w:lang w:val="el-GR"/>
        </w:rPr>
        <w:t>μ</w:t>
      </w:r>
      <w:r>
        <w:rPr>
          <w:vertAlign w:val="subscript"/>
          <w:lang w:val="el-GR"/>
        </w:rPr>
        <w:t>2</w:t>
      </w:r>
      <w:r w:rsidRPr="00C14063">
        <w:rPr>
          <w:lang w:val="el-GR"/>
        </w:rPr>
        <w:t xml:space="preserve"> = </w:t>
      </w:r>
      <w:r w:rsidRPr="00C14063">
        <w:t>c</w:t>
      </w:r>
      <w:r>
        <w:rPr>
          <w:vertAlign w:val="subscript"/>
          <w:lang w:val="el-GR"/>
        </w:rPr>
        <w:t>2</w:t>
      </w:r>
      <w:r w:rsidRPr="00C14063">
        <w:rPr>
          <w:lang w:val="el-GR"/>
        </w:rPr>
        <w:t xml:space="preserve">/(128 · 8 </w:t>
      </w:r>
      <w:r w:rsidRPr="00C14063">
        <w:t>bits</w:t>
      </w:r>
      <w:r w:rsidRPr="00C14063">
        <w:rPr>
          <w:lang w:val="el-GR"/>
        </w:rPr>
        <w:t xml:space="preserve">) =  </w:t>
      </w:r>
      <w:r>
        <w:rPr>
          <w:lang w:val="el-GR"/>
        </w:rPr>
        <w:t xml:space="preserve">(12 </w:t>
      </w:r>
      <w:r w:rsidRPr="00C14063">
        <w:rPr>
          <w:lang w:val="el-GR"/>
        </w:rPr>
        <w:t>·</w:t>
      </w:r>
      <w:r>
        <w:rPr>
          <w:lang w:val="el-GR"/>
        </w:rPr>
        <w:t xml:space="preserve"> 10</w:t>
      </w:r>
      <w:r>
        <w:rPr>
          <w:vertAlign w:val="superscript"/>
          <w:lang w:val="el-GR"/>
        </w:rPr>
        <w:t xml:space="preserve">6  </w:t>
      </w:r>
      <w:r w:rsidRPr="00C14063">
        <w:t>bits</w:t>
      </w:r>
      <w:r w:rsidRPr="00C14063">
        <w:rPr>
          <w:lang w:val="el-GR"/>
        </w:rPr>
        <w:t>/</w:t>
      </w:r>
      <w:r w:rsidRPr="00C14063">
        <w:t>sec</w:t>
      </w:r>
      <w:r>
        <w:rPr>
          <w:lang w:val="el-GR"/>
        </w:rPr>
        <w:t xml:space="preserve">) </w:t>
      </w:r>
      <w:r w:rsidRPr="00C14063">
        <w:rPr>
          <w:lang w:val="el-GR"/>
        </w:rPr>
        <w:t xml:space="preserve">/ (128 · 8 </w:t>
      </w:r>
      <w:r w:rsidRPr="00C14063">
        <w:t>bits</w:t>
      </w:r>
      <w:r w:rsidRPr="00C14063">
        <w:rPr>
          <w:lang w:val="el-GR"/>
        </w:rPr>
        <w:t>)</w:t>
      </w:r>
      <w:r>
        <w:rPr>
          <w:lang w:val="el-GR"/>
        </w:rPr>
        <w:t xml:space="preserve"> = 11720 </w:t>
      </w:r>
      <w:r>
        <w:t>packets</w:t>
      </w:r>
      <w:r w:rsidRPr="00C14063">
        <w:rPr>
          <w:lang w:val="el-GR"/>
        </w:rPr>
        <w:t>/</w:t>
      </w:r>
      <w:r>
        <w:t>sec</w:t>
      </w:r>
    </w:p>
    <w:p w14:paraId="603F7A50" w14:textId="77777777" w:rsidR="00C14063" w:rsidRPr="00C14063" w:rsidRDefault="00C14063" w:rsidP="00C14063">
      <w:pPr>
        <w:rPr>
          <w:lang w:val="el-GR"/>
        </w:rPr>
      </w:pPr>
      <w:r w:rsidRPr="00C14063">
        <w:rPr>
          <w:lang w:val="el-GR"/>
        </w:rPr>
        <w:t>Ο μέσος ρυθμός αφίξεως ισούται με:</w:t>
      </w:r>
      <w:r w:rsidRPr="00C14063">
        <w:rPr>
          <w:lang w:val="el-GR"/>
        </w:rPr>
        <w:t xml:space="preserve"> </w:t>
      </w:r>
      <w:r w:rsidRPr="00C14063">
        <w:rPr>
          <w:lang w:val="el-GR"/>
        </w:rPr>
        <w:t>λ</w:t>
      </w:r>
      <w:r w:rsidRPr="00C14063">
        <w:rPr>
          <w:vertAlign w:val="subscript"/>
          <w:lang w:val="el-GR"/>
        </w:rPr>
        <w:t>2</w:t>
      </w:r>
      <w:r w:rsidRPr="00C14063">
        <w:rPr>
          <w:lang w:val="el-GR"/>
        </w:rPr>
        <w:t xml:space="preserve"> = (1 − </w:t>
      </w:r>
      <w:r w:rsidRPr="00C14063">
        <w:t>a</w:t>
      </w:r>
      <w:r w:rsidRPr="00C14063">
        <w:rPr>
          <w:lang w:val="el-GR"/>
        </w:rPr>
        <w:t>) · 10</w:t>
      </w:r>
      <w:r w:rsidRPr="00C14063">
        <w:t>Kpps</w:t>
      </w:r>
    </w:p>
    <w:p w14:paraId="62A6E502" w14:textId="0A749047" w:rsidR="00C14063" w:rsidRPr="00F14BA2" w:rsidRDefault="00F14BA2" w:rsidP="00593F3D">
      <w:pPr>
        <w:rPr>
          <w:lang w:val="el-GR"/>
        </w:rPr>
      </w:pPr>
      <w:r>
        <w:rPr>
          <w:lang w:val="el-GR"/>
        </w:rPr>
        <w:t>Εργοδικότητα θα έχουμε για τις δύο ουρές όταν : λ</w:t>
      </w:r>
      <w:r w:rsidRPr="00F14BA2">
        <w:rPr>
          <w:vertAlign w:val="subscript"/>
          <w:lang w:val="el-GR"/>
        </w:rPr>
        <w:t>1</w:t>
      </w:r>
      <w:r>
        <w:rPr>
          <w:lang w:val="el-GR"/>
        </w:rPr>
        <w:t>/μ</w:t>
      </w:r>
      <w:r w:rsidRPr="00F14BA2">
        <w:rPr>
          <w:vertAlign w:val="subscript"/>
          <w:lang w:val="el-GR"/>
        </w:rPr>
        <w:t>1</w:t>
      </w:r>
      <w:r>
        <w:rPr>
          <w:lang w:val="el-GR"/>
        </w:rPr>
        <w:t xml:space="preserve"> &lt; 1 και λ</w:t>
      </w:r>
      <w:r w:rsidRPr="00F14BA2">
        <w:rPr>
          <w:vertAlign w:val="subscript"/>
          <w:lang w:val="el-GR"/>
        </w:rPr>
        <w:t>2</w:t>
      </w:r>
      <w:r>
        <w:rPr>
          <w:lang w:val="el-GR"/>
        </w:rPr>
        <w:t>/μ</w:t>
      </w:r>
      <w:r w:rsidRPr="00F14BA2">
        <w:rPr>
          <w:vertAlign w:val="subscript"/>
          <w:lang w:val="el-GR"/>
        </w:rPr>
        <w:t>2</w:t>
      </w:r>
      <w:r>
        <w:rPr>
          <w:lang w:val="el-GR"/>
        </w:rPr>
        <w:t xml:space="preserve"> &lt; 1</w:t>
      </w:r>
    </w:p>
    <w:p w14:paraId="04BF5F6D" w14:textId="77777777" w:rsidR="008D7985" w:rsidRDefault="008D7985" w:rsidP="00593F3D">
      <w:pPr>
        <w:rPr>
          <w:lang w:val="el-GR"/>
        </w:rPr>
      </w:pPr>
    </w:p>
    <w:p w14:paraId="0A2143F9" w14:textId="4CF0E10B" w:rsidR="007F43FC" w:rsidRDefault="008D7985" w:rsidP="008D7985">
      <w:pPr>
        <w:pStyle w:val="Heading2"/>
      </w:pPr>
      <w:r w:rsidRPr="00F32B7D">
        <w:t>(2)</w:t>
      </w:r>
    </w:p>
    <w:p w14:paraId="2C98D330" w14:textId="77777777" w:rsidR="00F32B7D" w:rsidRDefault="00F32B7D" w:rsidP="00F32B7D"/>
    <w:p w14:paraId="0271D9EF" w14:textId="5010FA5F" w:rsidR="00F32B7D" w:rsidRDefault="00F32B7D" w:rsidP="00F32B7D">
      <w:pPr>
        <w:rPr>
          <w:lang w:val="el-GR"/>
        </w:rPr>
      </w:pPr>
      <w:r>
        <w:rPr>
          <w:lang w:val="el-GR"/>
        </w:rPr>
        <w:t>Ο</w:t>
      </w:r>
      <w:r w:rsidRPr="00F32B7D">
        <w:rPr>
          <w:lang w:val="el-GR"/>
        </w:rPr>
        <w:t xml:space="preserve"> </w:t>
      </w:r>
      <w:r>
        <w:rPr>
          <w:lang w:val="el-GR"/>
        </w:rPr>
        <w:t>κώδικας</w:t>
      </w:r>
      <w:r w:rsidRPr="00F32B7D">
        <w:rPr>
          <w:lang w:val="el-GR"/>
        </w:rPr>
        <w:t xml:space="preserve"> </w:t>
      </w:r>
      <w:r>
        <w:rPr>
          <w:lang w:val="el-GR"/>
        </w:rPr>
        <w:t>του</w:t>
      </w:r>
      <w:r w:rsidRPr="00F32B7D">
        <w:rPr>
          <w:lang w:val="el-GR"/>
        </w:rPr>
        <w:t xml:space="preserve"> </w:t>
      </w:r>
      <w:r>
        <w:t>Octave</w:t>
      </w:r>
      <w:r w:rsidRPr="00F32B7D">
        <w:rPr>
          <w:lang w:val="el-GR"/>
        </w:rPr>
        <w:t xml:space="preserve"> </w:t>
      </w:r>
      <w:r>
        <w:rPr>
          <w:lang w:val="el-GR"/>
        </w:rPr>
        <w:t xml:space="preserve">που υλοποιεί τα ζητούμενα του ερωτήματος αυτού φαίνεται παρακάτω: </w:t>
      </w:r>
    </w:p>
    <w:p w14:paraId="6765FBFC" w14:textId="71F5CBA1" w:rsidR="0093636D" w:rsidRPr="00F32B7D" w:rsidRDefault="0093636D" w:rsidP="00F32B7D">
      <w:pPr>
        <w:rPr>
          <w:lang w:val="el-GR"/>
        </w:rPr>
      </w:pPr>
      <w:r>
        <w:rPr>
          <w:lang w:val="el-GR"/>
        </w:rPr>
        <w:t>------------------------------------------------------------------------------------------------------------------------</w:t>
      </w:r>
    </w:p>
    <w:p w14:paraId="644EC7D8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pkg load queueing</w:t>
      </w:r>
    </w:p>
    <w:p w14:paraId="3D559212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6D185E6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F0A755C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 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453C16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 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E1F06F6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75AE594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0.999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265347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lambda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A55B604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348E99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mu1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14650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C4F4092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mu2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11720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76D1BB3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CC62D6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lambda1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EF8B085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lambda2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988CB2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5A7336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U1 R1 Q1 X1 P1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qsmm1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102C3D8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U2 R2 Q2 X2 P2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qsmm1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2201E98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4280FD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35B4699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B02981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4353679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"linewidth"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8777622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"Average response time of alternative routing system"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9FBB658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"Prob 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88F0618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"Average waiting time (sec)"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1E97C11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5497E9B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"Minimun value of E(T)"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F8ABF66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8DD83A5" w14:textId="77777777" w:rsidR="00F32B7D" w:rsidRDefault="00F32B7D" w:rsidP="00F32B7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"For a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45211DF" w14:textId="151037BF" w:rsidR="008D7985" w:rsidRDefault="00F32B7D" w:rsidP="00F32B7D">
      <w:pPr>
        <w:rPr>
          <w:rFonts w:ascii="Courier New" w:hAnsi="Courier New" w:cs="Courier New"/>
          <w:b/>
          <w:bCs/>
          <w:color w:val="000080"/>
          <w:sz w:val="20"/>
          <w:szCs w:val="20"/>
          <w:lang w:val="el-GR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</w:t>
      </w:r>
      <w:r w:rsidRPr="0093636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l-GR"/>
        </w:rPr>
        <w:t>(</w:t>
      </w:r>
      <w:r w:rsidRPr="0093636D">
        <w:rPr>
          <w:rFonts w:ascii="Courier New" w:hAnsi="Courier New" w:cs="Courier New"/>
          <w:color w:val="FF8000"/>
          <w:sz w:val="20"/>
          <w:szCs w:val="20"/>
          <w:highlight w:val="white"/>
          <w:lang w:val="el-GR"/>
        </w:rPr>
        <w:t>0.001</w:t>
      </w:r>
      <w:r w:rsidRPr="0093636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l-GR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position</w:t>
      </w:r>
      <w:r w:rsidRPr="0093636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l-GR"/>
        </w:rPr>
        <w:t>+</w:t>
      </w:r>
      <w:r w:rsidRPr="0093636D">
        <w:rPr>
          <w:rFonts w:ascii="Courier New" w:hAnsi="Courier New" w:cs="Courier New"/>
          <w:color w:val="FF8000"/>
          <w:sz w:val="20"/>
          <w:szCs w:val="20"/>
          <w:highlight w:val="white"/>
          <w:lang w:val="el-GR"/>
        </w:rPr>
        <w:t>1</w:t>
      </w:r>
      <w:r w:rsidRPr="0093636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l-GR"/>
        </w:rPr>
        <w:t>));</w:t>
      </w:r>
    </w:p>
    <w:p w14:paraId="5C2EC9DD" w14:textId="77777777" w:rsidR="0093636D" w:rsidRDefault="0093636D" w:rsidP="00F32B7D">
      <w:pPr>
        <w:rPr>
          <w:lang w:val="el-GR"/>
        </w:rPr>
      </w:pPr>
    </w:p>
    <w:p w14:paraId="4A23E302" w14:textId="128D689B" w:rsidR="0093636D" w:rsidRDefault="0093636D" w:rsidP="00F32B7D">
      <w:pPr>
        <w:rPr>
          <w:lang w:val="el-GR"/>
        </w:rPr>
      </w:pPr>
      <w:r>
        <w:rPr>
          <w:lang w:val="el-GR"/>
        </w:rPr>
        <w:t>---------------------------------------------------------------------------------------------------------------------------------------------------</w:t>
      </w:r>
    </w:p>
    <w:p w14:paraId="333BA7EE" w14:textId="723083FB" w:rsidR="008D7985" w:rsidRPr="0093636D" w:rsidRDefault="0093636D" w:rsidP="008D7985">
      <w:pPr>
        <w:rPr>
          <w:lang w:val="el-GR"/>
        </w:rPr>
      </w:pPr>
      <w:r>
        <w:rPr>
          <w:lang w:val="el-GR"/>
        </w:rPr>
        <w:t xml:space="preserve">Ακολουθεί </w:t>
      </w:r>
      <w:r w:rsidRPr="0093636D">
        <w:rPr>
          <w:lang w:val="el-GR"/>
        </w:rPr>
        <w:t>το διάγραμμα του μέσου χρόνου καθυστέρησης Ε(Τ)</w:t>
      </w:r>
      <w:r w:rsidRPr="0093636D">
        <w:rPr>
          <w:lang w:val="el-GR"/>
        </w:rPr>
        <w:br/>
        <w:t>ενός τυχαίου πακέτου στο σύστημα συναρτήσει του α</w:t>
      </w:r>
      <w:r>
        <w:rPr>
          <w:lang w:val="el-GR"/>
        </w:rPr>
        <w:t xml:space="preserve">: </w:t>
      </w:r>
    </w:p>
    <w:p w14:paraId="7B394242" w14:textId="77777777" w:rsidR="0093636D" w:rsidRDefault="0093636D" w:rsidP="008D7985">
      <w:pPr>
        <w:rPr>
          <w:lang w:val="el-GR"/>
        </w:rPr>
      </w:pPr>
      <w:r>
        <w:rPr>
          <w:noProof/>
        </w:rPr>
        <w:drawing>
          <wp:inline distT="0" distB="0" distL="0" distR="0" wp14:anchorId="40BEAC20" wp14:editId="0A15F26F">
            <wp:extent cx="4196861" cy="3016873"/>
            <wp:effectExtent l="0" t="0" r="0" b="0"/>
            <wp:docPr id="2074013918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13918" name="Picture 1" descr="A picture containing text, screenshot, diagram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493" cy="30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6F50" w14:textId="762EF90F" w:rsidR="0093636D" w:rsidRPr="0093636D" w:rsidRDefault="0093636D" w:rsidP="008D7985">
      <w:pPr>
        <w:rPr>
          <w:lang w:val="el-GR"/>
        </w:rPr>
      </w:pPr>
      <w:r>
        <w:rPr>
          <w:lang w:val="el-GR"/>
        </w:rPr>
        <w:t>Στη συνέχεια βλέπουμε το αποτέλεσμα υπολογισμού</w:t>
      </w:r>
      <w:r w:rsidRPr="0093636D">
        <w:rPr>
          <w:lang w:val="el-GR"/>
        </w:rPr>
        <w:t xml:space="preserve"> τη</w:t>
      </w:r>
      <w:r>
        <w:rPr>
          <w:lang w:val="el-GR"/>
        </w:rPr>
        <w:t>ς</w:t>
      </w:r>
      <w:r w:rsidRPr="0093636D">
        <w:rPr>
          <w:lang w:val="el-GR"/>
        </w:rPr>
        <w:t xml:space="preserve"> τιμή</w:t>
      </w:r>
      <w:r>
        <w:rPr>
          <w:lang w:val="el-GR"/>
        </w:rPr>
        <w:t>ς</w:t>
      </w:r>
      <w:r w:rsidRPr="0093636D">
        <w:rPr>
          <w:lang w:val="el-GR"/>
        </w:rPr>
        <w:t xml:space="preserve"> του α που ελαχιστοποιεί το Ε(Τ), καθώς και τον ελάχιστο χρόνο</w:t>
      </w:r>
      <w:r>
        <w:rPr>
          <w:lang w:val="el-GR"/>
        </w:rPr>
        <w:t xml:space="preserve"> </w:t>
      </w:r>
      <w:r w:rsidRPr="0093636D">
        <w:rPr>
          <w:lang w:val="el-GR"/>
        </w:rPr>
        <w:t>καθυστέρησης Ε(Τ)</w:t>
      </w:r>
      <w:r>
        <w:rPr>
          <w:lang w:val="el-GR"/>
        </w:rPr>
        <w:t xml:space="preserve"> με χρήση του </w:t>
      </w:r>
      <w:r>
        <w:t>Octave</w:t>
      </w:r>
      <w:r w:rsidRPr="0093636D">
        <w:rPr>
          <w:lang w:val="el-GR"/>
        </w:rPr>
        <w:t>:</w:t>
      </w:r>
    </w:p>
    <w:p w14:paraId="7AD81E57" w14:textId="095ECE65" w:rsidR="0093636D" w:rsidRPr="008D7985" w:rsidRDefault="0093636D" w:rsidP="008D7985">
      <w:pPr>
        <w:rPr>
          <w:lang w:val="el-GR"/>
        </w:rPr>
      </w:pPr>
      <w:r w:rsidRPr="0093636D">
        <w:rPr>
          <w:lang w:val="el-GR"/>
        </w:rPr>
        <w:drawing>
          <wp:inline distT="0" distB="0" distL="0" distR="0" wp14:anchorId="1520B7C9" wp14:editId="30F7BFDF">
            <wp:extent cx="1562318" cy="590632"/>
            <wp:effectExtent l="0" t="0" r="0" b="0"/>
            <wp:docPr id="117012098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0988" name="Picture 1" descr="A black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650C" w14:textId="48527CD4" w:rsidR="007F43FC" w:rsidRPr="0093636D" w:rsidRDefault="007F43FC" w:rsidP="007F43FC">
      <w:pPr>
        <w:pStyle w:val="Heading1"/>
        <w:rPr>
          <w:rStyle w:val="markedcontent"/>
          <w:lang w:val="el-GR"/>
        </w:rPr>
      </w:pPr>
      <w:r w:rsidRPr="0093636D">
        <w:rPr>
          <w:rStyle w:val="markedcontent"/>
          <w:lang w:val="el-GR"/>
        </w:rPr>
        <w:t>Ανοιχτό δίκτυο ουρών αναμονής</w:t>
      </w:r>
    </w:p>
    <w:p w14:paraId="4F3FC189" w14:textId="77777777" w:rsidR="007F43FC" w:rsidRPr="0093636D" w:rsidRDefault="007F43FC" w:rsidP="007F43FC">
      <w:pPr>
        <w:rPr>
          <w:lang w:val="el-GR"/>
        </w:rPr>
      </w:pPr>
    </w:p>
    <w:p w14:paraId="362A21D8" w14:textId="4C57A03A" w:rsidR="007F43FC" w:rsidRPr="007F43FC" w:rsidRDefault="007F43FC" w:rsidP="007F43FC">
      <w:pPr>
        <w:pStyle w:val="Heading2"/>
        <w:rPr>
          <w:lang w:val="el-GR"/>
        </w:rPr>
      </w:pPr>
      <w:r w:rsidRPr="007F43FC">
        <w:rPr>
          <w:lang w:val="el-GR"/>
        </w:rPr>
        <w:t>(1)</w:t>
      </w:r>
    </w:p>
    <w:p w14:paraId="6948BDA9" w14:textId="07A9FB19" w:rsidR="00A14667" w:rsidRDefault="0093636D" w:rsidP="007F43FC">
      <w:pPr>
        <w:rPr>
          <w:lang w:val="el-GR"/>
        </w:rPr>
      </w:pPr>
      <w:r>
        <w:rPr>
          <w:lang w:val="el-GR"/>
        </w:rPr>
        <w:t>Ο</w:t>
      </w:r>
      <w:r w:rsidRPr="0093636D">
        <w:rPr>
          <w:lang w:val="el-GR"/>
        </w:rPr>
        <w:t>ι απαραίτητες παραδοχές ώστε το παραπάνω δίκτυο να μπορεί να</w:t>
      </w:r>
      <w:r w:rsidRPr="0093636D">
        <w:rPr>
          <w:lang w:val="el-GR"/>
        </w:rPr>
        <w:br/>
        <w:t xml:space="preserve">μελετηθεί ως ένα ανοιχτό δίκτυο με το θεώρημα </w:t>
      </w:r>
      <w:r w:rsidRPr="0093636D">
        <w:t>Jackson</w:t>
      </w:r>
      <w:r>
        <w:rPr>
          <w:lang w:val="el-GR"/>
        </w:rPr>
        <w:t xml:space="preserve"> είναι οι ακόλουθες:</w:t>
      </w:r>
      <w:r w:rsidR="007F43FC" w:rsidRPr="007F43FC">
        <w:rPr>
          <w:lang w:val="el-GR"/>
        </w:rPr>
        <w:br/>
        <w:t>• Ανοικτό δίκτυο δικτυακών κόμβων εξυπηρέτησης κορμού (ουρών</w:t>
      </w:r>
      <w:r w:rsidR="007F43FC" w:rsidRPr="007F43FC">
        <w:rPr>
          <w:lang w:val="el-GR"/>
        </w:rPr>
        <w:br/>
        <w:t xml:space="preserve">αναμονής) </w:t>
      </w:r>
      <w:r w:rsidR="007F43FC">
        <w:rPr>
          <w:rFonts w:cs="Calibri Light"/>
        </w:rPr>
        <w:t>Q</w:t>
      </w:r>
      <w:r w:rsidR="007F43FC" w:rsidRPr="007F43FC">
        <w:rPr>
          <w:rFonts w:cs="Calibri Light"/>
          <w:vertAlign w:val="subscript"/>
        </w:rPr>
        <w:t>i</w:t>
      </w:r>
      <w:r w:rsidR="007F43FC" w:rsidRPr="007F43FC">
        <w:rPr>
          <w:rFonts w:cs="Calibri Light"/>
          <w:lang w:val="el-GR"/>
        </w:rPr>
        <w:t xml:space="preserve"> , </w:t>
      </w:r>
      <w:r w:rsidR="007F43FC">
        <w:rPr>
          <w:rFonts w:cs="Calibri Light"/>
        </w:rPr>
        <w:t>i</w:t>
      </w:r>
      <w:r w:rsidR="007F43FC" w:rsidRPr="007F43FC">
        <w:rPr>
          <w:rFonts w:cs="Calibri Light"/>
          <w:lang w:val="el-GR"/>
        </w:rPr>
        <w:t xml:space="preserve"> = 1,2,</w:t>
      </w:r>
      <w:r w:rsidR="007F43FC">
        <w:rPr>
          <w:rFonts w:cs="Calibri Light"/>
          <w:lang w:val="el-GR"/>
        </w:rPr>
        <w:t>…</w:t>
      </w:r>
      <w:r w:rsidR="007F43FC" w:rsidRPr="007F43FC">
        <w:rPr>
          <w:rFonts w:cs="Calibri Light"/>
          <w:lang w:val="el-GR"/>
        </w:rPr>
        <w:t>,</w:t>
      </w:r>
      <w:r w:rsidR="007F43FC">
        <w:rPr>
          <w:rFonts w:cs="Calibri Light"/>
        </w:rPr>
        <w:t>M</w:t>
      </w:r>
      <w:r w:rsidR="007F43FC" w:rsidRPr="007F43FC">
        <w:rPr>
          <w:lang w:val="el-GR"/>
        </w:rPr>
        <w:t xml:space="preserve"> , με εκθετικούς ρυθμούς εξυπηρέτησης </w:t>
      </w:r>
      <w:r w:rsidR="007F43FC">
        <w:rPr>
          <w:lang w:val="el-GR"/>
        </w:rPr>
        <w:t>μ</w:t>
      </w:r>
      <w:r w:rsidR="007F43FC" w:rsidRPr="007F43FC">
        <w:rPr>
          <w:vertAlign w:val="subscript"/>
        </w:rPr>
        <w:t>i</w:t>
      </w:r>
      <w:r w:rsidR="007F43FC" w:rsidRPr="007F43FC">
        <w:rPr>
          <w:lang w:val="el-GR"/>
        </w:rPr>
        <w:br/>
        <w:t>• Αφίξεις πελατών (πακέτων) από εξωτερικές πηγές (</w:t>
      </w:r>
      <w:r w:rsidR="007F43FC">
        <w:t>sources</w:t>
      </w:r>
      <w:r w:rsidR="007F43FC" w:rsidRPr="007F43FC">
        <w:rPr>
          <w:lang w:val="el-GR"/>
        </w:rPr>
        <w:t>) άμεσα</w:t>
      </w:r>
      <w:r w:rsidR="007F43FC" w:rsidRPr="007F43FC">
        <w:rPr>
          <w:lang w:val="el-GR"/>
        </w:rPr>
        <w:br/>
        <w:t xml:space="preserve">συνδεμένες στον δικτυακό κόμβο κορμού </w:t>
      </w:r>
      <w:r w:rsidR="00A14667">
        <w:rPr>
          <w:rFonts w:ascii="Nirmala UI" w:hAnsi="Nirmala UI" w:cs="Nirmala UI"/>
        </w:rPr>
        <w:t>Q</w:t>
      </w:r>
      <w:r w:rsidR="00A14667" w:rsidRPr="00A14667">
        <w:rPr>
          <w:rFonts w:ascii="Nirmala UI" w:hAnsi="Nirmala UI" w:cs="Nirmala UI"/>
          <w:vertAlign w:val="subscript"/>
        </w:rPr>
        <w:t>s</w:t>
      </w:r>
      <w:r w:rsidR="00A14667" w:rsidRPr="00A14667">
        <w:rPr>
          <w:lang w:val="el-GR"/>
        </w:rPr>
        <w:t xml:space="preserve"> </w:t>
      </w:r>
      <w:r w:rsidR="007F43FC" w:rsidRPr="007F43FC">
        <w:rPr>
          <w:lang w:val="el-GR"/>
        </w:rPr>
        <w:t>προς εξωτερικούς προορισμούς</w:t>
      </w:r>
      <w:r w:rsidR="007F43FC" w:rsidRPr="007F43FC">
        <w:rPr>
          <w:lang w:val="el-GR"/>
        </w:rPr>
        <w:br/>
        <w:t>(</w:t>
      </w:r>
      <w:r w:rsidR="007F43FC">
        <w:t>destinations</w:t>
      </w:r>
      <w:r w:rsidR="007F43FC" w:rsidRPr="007F43FC">
        <w:rPr>
          <w:lang w:val="el-GR"/>
        </w:rPr>
        <w:t>) άμεσα συνδεμένους στον δικτυακό κόμβο κορμού</w:t>
      </w:r>
      <w:r w:rsidR="00A14667" w:rsidRPr="00A14667">
        <w:rPr>
          <w:lang w:val="el-GR"/>
        </w:rPr>
        <w:t xml:space="preserve"> </w:t>
      </w:r>
      <w:r w:rsidR="00A14667">
        <w:t>Q</w:t>
      </w:r>
      <w:r w:rsidR="00A14667" w:rsidRPr="00A14667">
        <w:rPr>
          <w:vertAlign w:val="subscript"/>
        </w:rPr>
        <w:t>d</w:t>
      </w:r>
      <w:r w:rsidR="007F43FC" w:rsidRPr="007F43FC">
        <w:rPr>
          <w:lang w:val="el-GR"/>
        </w:rPr>
        <w:t>:</w:t>
      </w:r>
      <w:r w:rsidR="007F43FC" w:rsidRPr="007F43FC">
        <w:rPr>
          <w:lang w:val="el-GR"/>
        </w:rPr>
        <w:br/>
        <w:t xml:space="preserve">Ανεξάρτητες ροές </w:t>
      </w:r>
      <w:r w:rsidR="007F43FC">
        <w:t>Poisson</w:t>
      </w:r>
      <w:r w:rsidR="007F43FC" w:rsidRPr="007F43FC">
        <w:rPr>
          <w:lang w:val="el-GR"/>
        </w:rPr>
        <w:t xml:space="preserve"> μέσου ρυθμού </w:t>
      </w:r>
      <w:r w:rsidR="007F43FC">
        <w:rPr>
          <w:rFonts w:ascii="Nirmala UI" w:hAnsi="Nirmala UI" w:cs="Nirmala UI"/>
        </w:rPr>
        <w:t>௦ௗ</w:t>
      </w:r>
      <w:r w:rsidR="007F43FC" w:rsidRPr="007F43FC">
        <w:rPr>
          <w:lang w:val="el-GR"/>
        </w:rPr>
        <w:t xml:space="preserve"> που</w:t>
      </w:r>
      <w:r w:rsidR="007F43FC" w:rsidRPr="007F43FC">
        <w:rPr>
          <w:lang w:val="el-GR"/>
        </w:rPr>
        <w:br/>
        <w:t xml:space="preserve">Συνολική εξωγενής ροή </w:t>
      </w:r>
      <w:r w:rsidR="007F43FC">
        <w:t>Poisson</w:t>
      </w:r>
      <w:r w:rsidR="007F43FC" w:rsidRPr="007F43FC">
        <w:rPr>
          <w:lang w:val="el-GR"/>
        </w:rPr>
        <w:t xml:space="preserve"> σε </w:t>
      </w:r>
      <w:r w:rsidR="007F43FC" w:rsidRPr="00A14667">
        <w:t>Q</w:t>
      </w:r>
      <w:r w:rsidR="007F43FC" w:rsidRPr="00A14667">
        <w:rPr>
          <w:rFonts w:ascii="Nirmala UI" w:hAnsi="Nirmala UI" w:cs="Nirmala UI"/>
          <w:vertAlign w:val="subscript"/>
        </w:rPr>
        <w:t>s</w:t>
      </w:r>
      <w:r w:rsidR="007F43FC" w:rsidRPr="007F43FC">
        <w:rPr>
          <w:rFonts w:ascii="Nirmala UI" w:hAnsi="Nirmala UI" w:cs="Nirmala UI"/>
          <w:lang w:val="el-GR"/>
        </w:rPr>
        <w:t xml:space="preserve"> : </w:t>
      </w:r>
      <w:r w:rsidR="007F43FC">
        <w:rPr>
          <w:rFonts w:asciiTheme="minorHAnsi" w:hAnsiTheme="minorHAnsi" w:cs="Nirmala UI"/>
          <w:lang w:val="el-GR"/>
        </w:rPr>
        <w:t>γ</w:t>
      </w:r>
      <w:r w:rsidR="007F43FC" w:rsidRPr="00A14667">
        <w:rPr>
          <w:rFonts w:asciiTheme="minorHAnsi" w:hAnsiTheme="minorHAnsi" w:cs="Nirmala UI"/>
          <w:vertAlign w:val="subscript"/>
        </w:rPr>
        <w:t>s</w:t>
      </w:r>
      <w:r w:rsidR="007F43FC" w:rsidRPr="007F43FC">
        <w:rPr>
          <w:rFonts w:asciiTheme="minorHAnsi" w:hAnsiTheme="minorHAnsi" w:cs="Nirmala UI"/>
          <w:lang w:val="el-GR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 w:cs="Nirmala UI"/>
                <w:i/>
                <w:lang w:val="el-GR"/>
              </w:rPr>
            </m:ctrlPr>
          </m:naryPr>
          <m:sub>
            <m:r>
              <w:rPr>
                <w:rFonts w:ascii="Cambria Math" w:hAnsi="Cambria Math" w:cs="Nirmala UI"/>
                <w:lang w:val="el-GR"/>
              </w:rPr>
              <m:t>d=1,d≠s</m:t>
            </m:r>
          </m:sub>
          <m:sup>
            <m:r>
              <w:rPr>
                <w:rFonts w:ascii="Cambria Math" w:hAnsi="Cambria Math" w:cs="Nirmala UI"/>
                <w:lang w:val="el-GR"/>
              </w:rPr>
              <m:t>M</m:t>
            </m:r>
          </m:sup>
          <m:e>
            <m:r>
              <w:rPr>
                <w:rFonts w:ascii="Cambria Math" w:hAnsi="Cambria Math" w:cs="Nirmala UI"/>
                <w:lang w:val="el-GR"/>
              </w:rPr>
              <m:t>γ</m:t>
            </m:r>
          </m:e>
        </m:nary>
      </m:oMath>
      <w:r w:rsidR="00A14667">
        <w:rPr>
          <w:rFonts w:asciiTheme="minorHAnsi" w:eastAsiaTheme="minorEastAsia" w:hAnsiTheme="minorHAnsi" w:cs="Nirmala UI"/>
          <w:vertAlign w:val="subscript"/>
        </w:rPr>
        <w:t>sd</w:t>
      </w:r>
      <w:r w:rsidR="00A14667" w:rsidRPr="00A14667">
        <w:rPr>
          <w:rFonts w:asciiTheme="minorHAnsi" w:eastAsiaTheme="minorEastAsia" w:hAnsiTheme="minorHAnsi" w:cs="Nirmala UI"/>
          <w:vertAlign w:val="subscript"/>
          <w:lang w:val="el-GR"/>
        </w:rPr>
        <w:t xml:space="preserve">  </w:t>
      </w:r>
      <w:r w:rsidR="00A14667" w:rsidRPr="00A14667">
        <w:rPr>
          <w:rFonts w:asciiTheme="minorHAnsi" w:eastAsiaTheme="minorEastAsia" w:hAnsiTheme="minorHAnsi" w:cs="Nirmala UI"/>
          <w:lang w:val="el-GR"/>
        </w:rPr>
        <w:t xml:space="preserve"> , </w:t>
      </w:r>
      <w:r w:rsidR="00A14667">
        <w:rPr>
          <w:rFonts w:asciiTheme="minorHAnsi" w:eastAsiaTheme="minorEastAsia" w:hAnsiTheme="minorHAnsi" w:cs="Nirmala UI"/>
        </w:rPr>
        <w:t>s</w:t>
      </w:r>
      <w:r w:rsidR="00A14667" w:rsidRPr="00A14667">
        <w:rPr>
          <w:rFonts w:asciiTheme="minorHAnsi" w:eastAsiaTheme="minorEastAsia" w:hAnsiTheme="minorHAnsi" w:cs="Nirmala UI"/>
          <w:lang w:val="el-GR"/>
        </w:rPr>
        <w:t>,</w:t>
      </w:r>
      <w:r w:rsidR="00A14667">
        <w:rPr>
          <w:rFonts w:asciiTheme="minorHAnsi" w:eastAsiaTheme="minorEastAsia" w:hAnsiTheme="minorHAnsi" w:cs="Nirmala UI"/>
        </w:rPr>
        <w:t>d</w:t>
      </w:r>
      <w:r w:rsidR="00A14667" w:rsidRPr="00A14667">
        <w:rPr>
          <w:rFonts w:asciiTheme="minorHAnsi" w:eastAsiaTheme="minorEastAsia" w:hAnsiTheme="minorHAnsi" w:cs="Nirmala UI"/>
          <w:lang w:val="el-GR"/>
        </w:rPr>
        <w:t xml:space="preserve">  = {1,2,…,</w:t>
      </w:r>
      <w:r w:rsidR="00A14667">
        <w:rPr>
          <w:rFonts w:asciiTheme="minorHAnsi" w:eastAsiaTheme="minorEastAsia" w:hAnsiTheme="minorHAnsi" w:cs="Nirmala UI"/>
        </w:rPr>
        <w:t>M</w:t>
      </w:r>
      <w:r w:rsidR="00A14667" w:rsidRPr="00A14667">
        <w:rPr>
          <w:rFonts w:asciiTheme="minorHAnsi" w:eastAsiaTheme="minorEastAsia" w:hAnsiTheme="minorHAnsi" w:cs="Nirmala UI"/>
          <w:lang w:val="el-GR"/>
        </w:rPr>
        <w:t>}</w:t>
      </w:r>
      <w:r w:rsidR="007F43FC" w:rsidRPr="007F43FC">
        <w:rPr>
          <w:lang w:val="el-GR"/>
        </w:rPr>
        <w:br/>
        <w:t>• Εσωτερική δρομολόγηση (</w:t>
      </w:r>
      <w:r w:rsidR="007F43FC">
        <w:t>routing</w:t>
      </w:r>
      <w:r w:rsidR="007F43FC" w:rsidRPr="007F43FC">
        <w:rPr>
          <w:lang w:val="el-GR"/>
        </w:rPr>
        <w:t>) με τυχαίο τρόπο και πιθανότητα</w:t>
      </w:r>
      <w:r w:rsidR="007F43FC" w:rsidRPr="007F43FC">
        <w:rPr>
          <w:lang w:val="el-GR"/>
        </w:rPr>
        <w:br/>
        <w:t xml:space="preserve">δρομολόγησης πελάτη από τον κόμβο κορμού (ουρά) </w:t>
      </w:r>
      <w:r w:rsidR="007F43FC">
        <w:rPr>
          <w:rFonts w:cs="Calibri Light"/>
        </w:rPr>
        <w:t>Q</w:t>
      </w:r>
      <w:r w:rsidR="007F43FC" w:rsidRPr="007F43FC">
        <w:rPr>
          <w:rFonts w:cs="Calibri Light"/>
          <w:vertAlign w:val="subscript"/>
        </w:rPr>
        <w:t>i</w:t>
      </w:r>
      <w:r w:rsidR="007F43FC" w:rsidRPr="007F43FC">
        <w:rPr>
          <w:lang w:val="el-GR"/>
        </w:rPr>
        <w:t xml:space="preserve"> στον κόμβο </w:t>
      </w:r>
      <w:r w:rsidR="007F43FC">
        <w:t>Q</w:t>
      </w:r>
      <w:r w:rsidR="007F43FC" w:rsidRPr="007F43FC">
        <w:rPr>
          <w:vertAlign w:val="subscript"/>
        </w:rPr>
        <w:t>j</w:t>
      </w:r>
      <w:r w:rsidR="007F43FC" w:rsidRPr="007F43FC">
        <w:rPr>
          <w:lang w:val="el-GR"/>
        </w:rPr>
        <w:t xml:space="preserve"> : </w:t>
      </w:r>
      <w:r w:rsidR="007F43FC">
        <w:t>r</w:t>
      </w:r>
      <w:r w:rsidR="007F43FC" w:rsidRPr="007F43FC">
        <w:rPr>
          <w:vertAlign w:val="subscript"/>
        </w:rPr>
        <w:t>ij</w:t>
      </w:r>
      <w:r w:rsidR="007F43FC" w:rsidRPr="007F43FC">
        <w:rPr>
          <w:lang w:val="el-GR"/>
        </w:rPr>
        <w:br/>
        <w:t xml:space="preserve">• Τότε τον κόμβο εξυπηρέτησης </w:t>
      </w:r>
      <w:r w:rsidR="00A14667">
        <w:rPr>
          <w:rFonts w:cs="Calibri Light"/>
        </w:rPr>
        <w:t>Q</w:t>
      </w:r>
      <w:r w:rsidR="00A14667" w:rsidRPr="00A14667">
        <w:rPr>
          <w:rFonts w:cs="Calibri Light"/>
          <w:vertAlign w:val="subscript"/>
        </w:rPr>
        <w:t>j</w:t>
      </w:r>
      <w:r w:rsidR="007F43FC" w:rsidRPr="007F43FC">
        <w:rPr>
          <w:lang w:val="el-GR"/>
        </w:rPr>
        <w:t xml:space="preserve"> διαπερνούν ροές με συνολικό μέσο ρυθμό</w:t>
      </w:r>
    </w:p>
    <w:p w14:paraId="286A3F4C" w14:textId="103C9365" w:rsidR="00A14667" w:rsidRDefault="00A14667" w:rsidP="0093636D">
      <w:pPr>
        <w:ind w:firstLine="720"/>
        <w:rPr>
          <w:lang w:val="el-GR"/>
        </w:rPr>
      </w:pPr>
      <w:r>
        <w:rPr>
          <w:lang w:val="el-GR"/>
        </w:rPr>
        <w:t>λ</w:t>
      </w:r>
      <w:r>
        <w:rPr>
          <w:vertAlign w:val="subscript"/>
        </w:rPr>
        <w:t>j</w:t>
      </w:r>
      <w:r w:rsidRPr="00A14667">
        <w:rPr>
          <w:lang w:val="el-GR"/>
        </w:rPr>
        <w:t xml:space="preserve"> = </w:t>
      </w:r>
      <w:r>
        <w:rPr>
          <w:lang w:val="el-GR"/>
        </w:rPr>
        <w:t>γ</w:t>
      </w:r>
      <w:r>
        <w:rPr>
          <w:vertAlign w:val="subscript"/>
        </w:rPr>
        <w:t>j</w:t>
      </w:r>
      <w:r w:rsidRPr="00A14667">
        <w:rPr>
          <w:lang w:val="el-G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l-GR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l-GR"/>
              </w:rPr>
              <m:t>=1,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l-GR"/>
              </w:rPr>
              <m:t>≠</m:t>
            </m:r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l-GR"/>
              </w:rPr>
              <m:t>Μ</m:t>
            </m:r>
          </m:sup>
          <m:e>
            <m:r>
              <w:rPr>
                <w:rFonts w:ascii="Cambria Math" w:hAnsi="Cambria Math"/>
                <w:lang w:val="el-GR"/>
              </w:rPr>
              <m:t>r</m:t>
            </m:r>
          </m:e>
        </m:nary>
      </m:oMath>
      <w:r w:rsidR="008D7985" w:rsidRPr="008D7985">
        <w:rPr>
          <w:rFonts w:eastAsiaTheme="minorEastAsia"/>
          <w:vertAlign w:val="subscript"/>
        </w:rPr>
        <w:t>ij</w:t>
      </w:r>
      <w:r w:rsidR="008D7985">
        <w:rPr>
          <w:lang w:val="el-GR"/>
        </w:rPr>
        <w:t>λ</w:t>
      </w:r>
      <w:r w:rsidR="008D7985">
        <w:rPr>
          <w:vertAlign w:val="subscript"/>
        </w:rPr>
        <w:t>i</w:t>
      </w:r>
      <w:r w:rsidR="008D7985" w:rsidRPr="008D7985">
        <w:rPr>
          <w:lang w:val="el-GR"/>
        </w:rPr>
        <w:t xml:space="preserve">, </w:t>
      </w:r>
      <w:r w:rsidR="008D7985">
        <w:t>j</w:t>
      </w:r>
      <w:r w:rsidR="008D7985" w:rsidRPr="008D7985">
        <w:rPr>
          <w:lang w:val="el-GR"/>
        </w:rPr>
        <w:t xml:space="preserve"> = 1,2,</w:t>
      </w:r>
      <w:r w:rsidR="008D7985">
        <w:rPr>
          <w:lang w:val="el-GR"/>
        </w:rPr>
        <w:t>…</w:t>
      </w:r>
      <w:r w:rsidR="008D7985" w:rsidRPr="008D7985">
        <w:rPr>
          <w:lang w:val="el-GR"/>
        </w:rPr>
        <w:t>,</w:t>
      </w:r>
      <w:r w:rsidR="008D7985">
        <w:t>M</w:t>
      </w:r>
      <w:r w:rsidR="007F43FC" w:rsidRPr="007F43FC">
        <w:rPr>
          <w:lang w:val="el-GR"/>
        </w:rPr>
        <w:br/>
        <w:t>• Οι χρόνοι εξυπηρετήσεις πελατών όπως διαπερνούν το δίκτυο δεν</w:t>
      </w:r>
      <w:r w:rsidR="007F43FC" w:rsidRPr="007F43FC">
        <w:rPr>
          <w:lang w:val="el-GR"/>
        </w:rPr>
        <w:br/>
        <w:t>διατηρούν την τιμή τους (έλλειψη μνήμης) αλλά αποκτούν χρόνο</w:t>
      </w:r>
      <w:r w:rsidR="007F43FC" w:rsidRPr="007F43FC">
        <w:rPr>
          <w:lang w:val="el-GR"/>
        </w:rPr>
        <w:br/>
        <w:t>εξυπηρέτησης ανάλογα με την κατανομή του κάθε εξυπηρετητή (</w:t>
      </w:r>
      <w:r w:rsidR="007F43FC">
        <w:t>Kleinrock</w:t>
      </w:r>
      <w:r w:rsidR="007F43FC" w:rsidRPr="007F43FC">
        <w:rPr>
          <w:lang w:val="el-GR"/>
        </w:rPr>
        <w:t>’</w:t>
      </w:r>
      <w:r w:rsidR="007F43FC">
        <w:t>s</w:t>
      </w:r>
      <w:r w:rsidR="007F43FC" w:rsidRPr="007F43FC">
        <w:rPr>
          <w:lang w:val="el-GR"/>
        </w:rPr>
        <w:br/>
      </w:r>
      <w:r w:rsidR="007F43FC">
        <w:t>Independence</w:t>
      </w:r>
      <w:r w:rsidR="007F43FC" w:rsidRPr="007F43FC">
        <w:rPr>
          <w:lang w:val="el-GR"/>
        </w:rPr>
        <w:t xml:space="preserve"> </w:t>
      </w:r>
      <w:r w:rsidR="007F43FC">
        <w:t>Assumption</w:t>
      </w:r>
      <w:r w:rsidR="007F43FC" w:rsidRPr="007F43FC">
        <w:rPr>
          <w:lang w:val="el-GR"/>
        </w:rPr>
        <w:t>, επαληθευμένη με προσομοιώσεις σε δίκτυα με</w:t>
      </w:r>
      <w:r w:rsidR="007F43FC" w:rsidRPr="007F43FC">
        <w:rPr>
          <w:lang w:val="el-GR"/>
        </w:rPr>
        <w:br/>
      </w:r>
      <w:r w:rsidR="008D7985">
        <w:rPr>
          <w:lang w:val="el-GR"/>
        </w:rPr>
        <w:t>πολύπλοκη</w:t>
      </w:r>
      <w:r w:rsidR="007F43FC" w:rsidRPr="007F43FC">
        <w:rPr>
          <w:lang w:val="el-GR"/>
        </w:rPr>
        <w:t xml:space="preserve"> τοπολογία)</w:t>
      </w:r>
    </w:p>
    <w:p w14:paraId="6A8357E7" w14:textId="77777777" w:rsidR="00D87D10" w:rsidRDefault="00D87D10" w:rsidP="00D87D10">
      <w:pPr>
        <w:rPr>
          <w:lang w:val="el-GR"/>
        </w:rPr>
      </w:pPr>
    </w:p>
    <w:p w14:paraId="6881ADB2" w14:textId="52BA463F" w:rsidR="00A14667" w:rsidRDefault="00A14667" w:rsidP="00A14667">
      <w:pPr>
        <w:pStyle w:val="Heading2"/>
        <w:rPr>
          <w:rFonts w:eastAsiaTheme="minorEastAsia"/>
        </w:rPr>
      </w:pPr>
      <w:r>
        <w:rPr>
          <w:rFonts w:eastAsiaTheme="minorEastAsia"/>
        </w:rPr>
        <w:t>(2)</w:t>
      </w:r>
    </w:p>
    <w:p w14:paraId="7865841F" w14:textId="77777777" w:rsidR="00A14667" w:rsidRDefault="00A14667" w:rsidP="00A14667"/>
    <w:p w14:paraId="4DD94B2F" w14:textId="77777777" w:rsidR="00D87D10" w:rsidRDefault="00A14667" w:rsidP="00A14667">
      <w:pPr>
        <w:rPr>
          <w:lang w:val="el-GR"/>
        </w:rPr>
      </w:pPr>
      <w:r w:rsidRPr="00A14667">
        <w:rPr>
          <w:lang w:val="el-GR"/>
        </w:rPr>
        <w:t>Για την ένταση του φορτίου ισχύει εξ’ ορισμού ότι ρ = λ</w:t>
      </w:r>
      <w:r w:rsidRPr="00A14667">
        <w:rPr>
          <w:lang w:val="el-GR"/>
        </w:rPr>
        <w:t>/</w:t>
      </w:r>
      <w:r w:rsidRPr="00A14667">
        <w:rPr>
          <w:lang w:val="el-GR"/>
        </w:rPr>
        <w:t>μ . Για να υπολογίσουμε τις εντάσεις φορτίων</w:t>
      </w:r>
      <w:r w:rsidRPr="00A14667">
        <w:rPr>
          <w:lang w:val="el-GR"/>
        </w:rPr>
        <w:br/>
        <w:t xml:space="preserve">θα χρησιμοποιήσουμε το θεώρημα </w:t>
      </w:r>
      <w:r w:rsidRPr="00A14667">
        <w:t>Burke</w:t>
      </w:r>
      <w:r w:rsidRPr="00A14667">
        <w:rPr>
          <w:lang w:val="el-GR"/>
        </w:rPr>
        <w:t>, το οποίο αναφέρει ότι η έξοδος πελατών (πακέτων) από ουρά</w:t>
      </w:r>
      <w:r w:rsidRPr="00A14667">
        <w:rPr>
          <w:lang w:val="el-GR"/>
        </w:rPr>
        <w:br/>
        <w:t xml:space="preserve">Μ/Μ/1 ακολουθεί κατανομή </w:t>
      </w:r>
      <w:r w:rsidRPr="00A14667">
        <w:t>Poisson</w:t>
      </w:r>
      <w:r w:rsidRPr="00A14667">
        <w:rPr>
          <w:lang w:val="el-GR"/>
        </w:rPr>
        <w:t xml:space="preserve"> και ο ρυθμός της είναι ο ρυθμός εισόδου λ. Επομένως για την κάθε</w:t>
      </w:r>
      <w:r w:rsidRPr="00A14667">
        <w:rPr>
          <w:lang w:val="el-GR"/>
        </w:rPr>
        <w:br/>
        <w:t>ουρά εξυπηρέτησης θα έχουμε τα παρακάτω:</w:t>
      </w:r>
    </w:p>
    <w:p w14:paraId="0F0A18D4" w14:textId="69DF9F7A" w:rsidR="00D87D10" w:rsidRDefault="00D87D10" w:rsidP="00D87D10">
      <w:pPr>
        <w:pStyle w:val="ListParagraph"/>
        <w:numPr>
          <w:ilvl w:val="0"/>
          <w:numId w:val="16"/>
        </w:numPr>
        <w:rPr>
          <w:lang w:val="el-GR"/>
        </w:rPr>
      </w:pPr>
      <w:r w:rsidRPr="00D87D10">
        <w:t>Q</w:t>
      </w:r>
      <w:r w:rsidRPr="00D87D10">
        <w:rPr>
          <w:vertAlign w:val="subscript"/>
          <w:lang w:val="el-GR"/>
        </w:rPr>
        <w:t>1</w:t>
      </w:r>
      <w:r w:rsidRPr="00D87D10">
        <w:rPr>
          <w:lang w:val="el-GR"/>
        </w:rPr>
        <w:t xml:space="preserve"> : ρ</w:t>
      </w:r>
      <w:r w:rsidRPr="00D87D10">
        <w:rPr>
          <w:vertAlign w:val="subscript"/>
          <w:lang w:val="el-GR"/>
        </w:rPr>
        <w:t>1</w:t>
      </w:r>
      <w:r w:rsidRPr="00D87D10">
        <w:rPr>
          <w:lang w:val="el-GR"/>
        </w:rPr>
        <w:t xml:space="preserve"> = λ</w:t>
      </w:r>
      <w:r w:rsidRPr="00D87D10">
        <w:rPr>
          <w:vertAlign w:val="subscript"/>
          <w:lang w:val="el-GR"/>
        </w:rPr>
        <w:t>1</w:t>
      </w:r>
      <w:r>
        <w:t>/</w:t>
      </w:r>
      <w:r w:rsidRPr="00D87D10">
        <w:rPr>
          <w:lang w:val="el-GR"/>
        </w:rPr>
        <w:t>μ</w:t>
      </w:r>
      <w:r w:rsidRPr="00D87D10">
        <w:rPr>
          <w:vertAlign w:val="subscript"/>
          <w:lang w:val="el-GR"/>
        </w:rPr>
        <w:t>1</w:t>
      </w:r>
    </w:p>
    <w:p w14:paraId="4CD4DC81" w14:textId="63205166" w:rsidR="00D87D10" w:rsidRDefault="00D87D10" w:rsidP="00D87D10">
      <w:pPr>
        <w:pStyle w:val="ListParagraph"/>
        <w:numPr>
          <w:ilvl w:val="0"/>
          <w:numId w:val="16"/>
        </w:numPr>
        <w:rPr>
          <w:lang w:val="el-GR"/>
        </w:rPr>
      </w:pPr>
      <w:r w:rsidRPr="00D87D10">
        <w:t>Q</w:t>
      </w:r>
      <w:r w:rsidRPr="00D87D10">
        <w:rPr>
          <w:vertAlign w:val="subscript"/>
          <w:lang w:val="el-GR"/>
        </w:rPr>
        <w:t>2</w:t>
      </w:r>
      <w:r w:rsidRPr="00D87D10">
        <w:rPr>
          <w:lang w:val="el-GR"/>
        </w:rPr>
        <w:t xml:space="preserve"> : ρ</w:t>
      </w:r>
      <w:r w:rsidRPr="00D87D10">
        <w:rPr>
          <w:vertAlign w:val="subscript"/>
          <w:lang w:val="el-GR"/>
        </w:rPr>
        <w:t>2</w:t>
      </w:r>
      <w:r w:rsidRPr="00D87D10">
        <w:rPr>
          <w:lang w:val="el-GR"/>
        </w:rPr>
        <w:t xml:space="preserve"> = </w:t>
      </w:r>
      <w:r>
        <w:t>(</w:t>
      </w:r>
      <w:r w:rsidRPr="00D87D10">
        <w:rPr>
          <w:lang w:val="el-GR"/>
        </w:rPr>
        <w:t>λ</w:t>
      </w:r>
      <w:r w:rsidRPr="00D87D10">
        <w:rPr>
          <w:vertAlign w:val="subscript"/>
          <w:lang w:val="el-GR"/>
        </w:rPr>
        <w:t>2</w:t>
      </w:r>
      <w:r w:rsidRPr="00D87D10">
        <w:rPr>
          <w:lang w:val="el-GR"/>
        </w:rPr>
        <w:t>+ρ</w:t>
      </w:r>
      <w:r w:rsidRPr="00D87D10">
        <w:rPr>
          <w:vertAlign w:val="subscript"/>
          <w:lang w:val="el-GR"/>
        </w:rPr>
        <w:t>12</w:t>
      </w:r>
      <w:r w:rsidRPr="00D87D10">
        <w:rPr>
          <w:lang w:val="el-GR"/>
        </w:rPr>
        <w:t>λ</w:t>
      </w:r>
      <w:r w:rsidRPr="00D87D10">
        <w:rPr>
          <w:vertAlign w:val="subscript"/>
          <w:lang w:val="el-GR"/>
        </w:rPr>
        <w:t>1</w:t>
      </w:r>
      <w:r>
        <w:t xml:space="preserve">)/ </w:t>
      </w:r>
      <w:r w:rsidRPr="00D87D10">
        <w:rPr>
          <w:lang w:val="el-GR"/>
        </w:rPr>
        <w:t>μ</w:t>
      </w:r>
      <w:r w:rsidRPr="00D87D10">
        <w:rPr>
          <w:vertAlign w:val="subscript"/>
          <w:lang w:val="el-GR"/>
        </w:rPr>
        <w:t>2</w:t>
      </w:r>
      <w:r w:rsidRPr="00D87D10">
        <w:rPr>
          <w:lang w:val="el-GR"/>
        </w:rPr>
        <w:t xml:space="preserve"> = </w:t>
      </w:r>
      <w:r>
        <w:t>(</w:t>
      </w:r>
      <w:r w:rsidRPr="00D87D10">
        <w:rPr>
          <w:lang w:val="el-GR"/>
        </w:rPr>
        <w:t>λ</w:t>
      </w:r>
      <w:r w:rsidRPr="00D87D10">
        <w:rPr>
          <w:vertAlign w:val="subscript"/>
          <w:lang w:val="el-GR"/>
        </w:rPr>
        <w:t>2</w:t>
      </w:r>
      <w:r w:rsidRPr="00D87D10">
        <w:rPr>
          <w:lang w:val="el-GR"/>
        </w:rPr>
        <w:t xml:space="preserve">+ </w:t>
      </w:r>
      <w:r>
        <w:t>(</w:t>
      </w:r>
      <w:r w:rsidRPr="00D87D10">
        <w:rPr>
          <w:lang w:val="el-GR"/>
        </w:rPr>
        <w:t>2</w:t>
      </w:r>
      <w:r>
        <w:t>/</w:t>
      </w:r>
      <w:r w:rsidRPr="00D87D10">
        <w:rPr>
          <w:lang w:val="el-GR"/>
        </w:rPr>
        <w:t>7</w:t>
      </w:r>
      <w:r>
        <w:t>)</w:t>
      </w:r>
      <w:r w:rsidRPr="00D87D10">
        <w:rPr>
          <w:lang w:val="el-GR"/>
        </w:rPr>
        <w:t xml:space="preserve"> λ</w:t>
      </w:r>
      <w:r w:rsidRPr="00D87D10">
        <w:rPr>
          <w:vertAlign w:val="subscript"/>
          <w:lang w:val="el-GR"/>
        </w:rPr>
        <w:t>1</w:t>
      </w:r>
      <w:r>
        <w:t>)/</w:t>
      </w:r>
      <w:r w:rsidRPr="00D87D10">
        <w:rPr>
          <w:lang w:val="el-GR"/>
        </w:rPr>
        <w:t>μ</w:t>
      </w:r>
      <w:r w:rsidRPr="00D87D10">
        <w:rPr>
          <w:vertAlign w:val="subscript"/>
          <w:lang w:val="el-GR"/>
        </w:rPr>
        <w:t>2</w:t>
      </w:r>
    </w:p>
    <w:p w14:paraId="314573EB" w14:textId="4C8CE868" w:rsidR="00D87D10" w:rsidRDefault="00D87D10" w:rsidP="00D87D10">
      <w:pPr>
        <w:pStyle w:val="ListParagraph"/>
        <w:numPr>
          <w:ilvl w:val="0"/>
          <w:numId w:val="16"/>
        </w:numPr>
        <w:rPr>
          <w:lang w:val="el-GR"/>
        </w:rPr>
      </w:pPr>
      <w:r w:rsidRPr="00D87D10">
        <w:t>Q</w:t>
      </w:r>
      <w:r w:rsidRPr="00D87D10">
        <w:rPr>
          <w:vertAlign w:val="subscript"/>
          <w:lang w:val="el-GR"/>
        </w:rPr>
        <w:t>3</w:t>
      </w:r>
      <w:r w:rsidRPr="00D87D10">
        <w:rPr>
          <w:lang w:val="el-GR"/>
        </w:rPr>
        <w:t xml:space="preserve"> : ρ</w:t>
      </w:r>
      <w:r w:rsidRPr="00D87D10">
        <w:rPr>
          <w:vertAlign w:val="subscript"/>
          <w:lang w:val="el-GR"/>
        </w:rPr>
        <w:t>3</w:t>
      </w:r>
      <w:r w:rsidRPr="00D87D10">
        <w:rPr>
          <w:lang w:val="el-GR"/>
        </w:rPr>
        <w:t xml:space="preserve"> = ρ</w:t>
      </w:r>
      <w:r w:rsidRPr="00D87D10">
        <w:rPr>
          <w:vertAlign w:val="subscript"/>
          <w:lang w:val="el-GR"/>
        </w:rPr>
        <w:t>13</w:t>
      </w:r>
      <w:r w:rsidRPr="00D87D10">
        <w:rPr>
          <w:lang w:val="el-GR"/>
        </w:rPr>
        <w:t>λ</w:t>
      </w:r>
      <w:r w:rsidRPr="00D87D10">
        <w:rPr>
          <w:vertAlign w:val="subscript"/>
          <w:lang w:val="el-GR"/>
        </w:rPr>
        <w:t>1</w:t>
      </w:r>
      <w:r>
        <w:t>/</w:t>
      </w:r>
      <w:r w:rsidRPr="00D87D10">
        <w:rPr>
          <w:lang w:val="el-GR"/>
        </w:rPr>
        <w:t>μ</w:t>
      </w:r>
      <w:r w:rsidRPr="00D87D10">
        <w:rPr>
          <w:vertAlign w:val="subscript"/>
          <w:lang w:val="el-GR"/>
        </w:rPr>
        <w:t>3</w:t>
      </w:r>
      <w:r w:rsidRPr="00D87D10">
        <w:rPr>
          <w:lang w:val="el-GR"/>
        </w:rPr>
        <w:t xml:space="preserve"> = 4λ</w:t>
      </w:r>
      <w:r w:rsidRPr="00D87D10">
        <w:rPr>
          <w:vertAlign w:val="subscript"/>
          <w:lang w:val="el-GR"/>
        </w:rPr>
        <w:t>1</w:t>
      </w:r>
      <w:r>
        <w:t>/</w:t>
      </w:r>
      <w:r w:rsidRPr="00D87D10">
        <w:rPr>
          <w:lang w:val="el-GR"/>
        </w:rPr>
        <w:t>7μ</w:t>
      </w:r>
      <w:r w:rsidRPr="00D87D10">
        <w:rPr>
          <w:vertAlign w:val="subscript"/>
          <w:lang w:val="el-GR"/>
        </w:rPr>
        <w:t>3</w:t>
      </w:r>
    </w:p>
    <w:p w14:paraId="5ED68DFD" w14:textId="54B8A402" w:rsidR="00D87D10" w:rsidRDefault="00D87D10" w:rsidP="00A14667">
      <w:pPr>
        <w:pStyle w:val="ListParagraph"/>
        <w:numPr>
          <w:ilvl w:val="0"/>
          <w:numId w:val="16"/>
        </w:numPr>
        <w:rPr>
          <w:lang w:val="el-GR"/>
        </w:rPr>
      </w:pPr>
      <w:r w:rsidRPr="00D87D10">
        <w:t>Q</w:t>
      </w:r>
      <w:r w:rsidRPr="00D87D10">
        <w:rPr>
          <w:vertAlign w:val="subscript"/>
          <w:lang w:val="el-GR"/>
        </w:rPr>
        <w:t>4</w:t>
      </w:r>
      <w:r w:rsidRPr="00D87D10">
        <w:rPr>
          <w:lang w:val="el-GR"/>
        </w:rPr>
        <w:t xml:space="preserve"> : ρ</w:t>
      </w:r>
      <w:r w:rsidRPr="00D87D10">
        <w:rPr>
          <w:vertAlign w:val="subscript"/>
          <w:lang w:val="el-GR"/>
        </w:rPr>
        <w:t>4</w:t>
      </w:r>
      <w:r w:rsidRPr="00D87D10">
        <w:rPr>
          <w:lang w:val="el-GR"/>
        </w:rPr>
        <w:t xml:space="preserve"> = (ρ</w:t>
      </w:r>
      <w:r w:rsidRPr="00D87D10">
        <w:rPr>
          <w:vertAlign w:val="subscript"/>
          <w:lang w:val="el-GR"/>
        </w:rPr>
        <w:t>14</w:t>
      </w:r>
      <w:r w:rsidRPr="00D87D10">
        <w:rPr>
          <w:lang w:val="el-GR"/>
        </w:rPr>
        <w:t>+ρ</w:t>
      </w:r>
      <w:r w:rsidRPr="00D87D10">
        <w:rPr>
          <w:vertAlign w:val="subscript"/>
          <w:lang w:val="el-GR"/>
        </w:rPr>
        <w:t>34</w:t>
      </w:r>
      <w:r w:rsidRPr="00D87D10">
        <w:rPr>
          <w:lang w:val="el-GR"/>
        </w:rPr>
        <w:t>ρ</w:t>
      </w:r>
      <w:r w:rsidRPr="00D87D10">
        <w:rPr>
          <w:vertAlign w:val="subscript"/>
          <w:lang w:val="el-GR"/>
        </w:rPr>
        <w:t>13</w:t>
      </w:r>
      <w:r w:rsidRPr="00D87D10">
        <w:rPr>
          <w:lang w:val="el-GR"/>
        </w:rPr>
        <w:t>)λ</w:t>
      </w:r>
      <w:r w:rsidRPr="00D87D10">
        <w:rPr>
          <w:vertAlign w:val="subscript"/>
          <w:lang w:val="el-GR"/>
        </w:rPr>
        <w:t>1</w:t>
      </w:r>
      <w:r w:rsidR="00E70779">
        <w:t>/</w:t>
      </w:r>
      <w:r w:rsidRPr="00D87D10">
        <w:rPr>
          <w:lang w:val="el-GR"/>
        </w:rPr>
        <w:t>μ</w:t>
      </w:r>
      <w:r w:rsidRPr="00D87D10">
        <w:rPr>
          <w:vertAlign w:val="subscript"/>
          <w:lang w:val="el-GR"/>
        </w:rPr>
        <w:t>4</w:t>
      </w:r>
      <w:r w:rsidRPr="00D87D10">
        <w:rPr>
          <w:lang w:val="el-GR"/>
        </w:rPr>
        <w:t xml:space="preserve"> = 3λ</w:t>
      </w:r>
      <w:r w:rsidRPr="00D87D10">
        <w:rPr>
          <w:vertAlign w:val="subscript"/>
          <w:lang w:val="el-GR"/>
        </w:rPr>
        <w:t>1</w:t>
      </w:r>
      <w:r w:rsidR="00E70779">
        <w:t>/</w:t>
      </w:r>
      <w:r w:rsidRPr="00D87D10">
        <w:rPr>
          <w:lang w:val="el-GR"/>
        </w:rPr>
        <w:t>7μ</w:t>
      </w:r>
      <w:r w:rsidRPr="00D87D10">
        <w:rPr>
          <w:vertAlign w:val="subscript"/>
          <w:lang w:val="el-GR"/>
        </w:rPr>
        <w:t>4</w:t>
      </w:r>
    </w:p>
    <w:p w14:paraId="285D5C78" w14:textId="5BD5580D" w:rsidR="00D87D10" w:rsidRPr="00D87D10" w:rsidRDefault="00D87D10" w:rsidP="00A14667">
      <w:pPr>
        <w:pStyle w:val="ListParagraph"/>
        <w:numPr>
          <w:ilvl w:val="0"/>
          <w:numId w:val="16"/>
        </w:numPr>
        <w:rPr>
          <w:lang w:val="el-GR"/>
        </w:rPr>
      </w:pPr>
      <w:r w:rsidRPr="00D87D10">
        <w:t>Q</w:t>
      </w:r>
      <w:r w:rsidRPr="00D87D10">
        <w:rPr>
          <w:vertAlign w:val="subscript"/>
          <w:lang w:val="el-GR"/>
        </w:rPr>
        <w:t>5</w:t>
      </w:r>
      <w:r w:rsidRPr="00D87D10">
        <w:rPr>
          <w:lang w:val="el-GR"/>
        </w:rPr>
        <w:t xml:space="preserve"> : ρ</w:t>
      </w:r>
      <w:r w:rsidRPr="00D87D10">
        <w:rPr>
          <w:vertAlign w:val="subscript"/>
          <w:lang w:val="el-GR"/>
        </w:rPr>
        <w:t>5</w:t>
      </w:r>
      <w:r w:rsidRPr="00D87D10">
        <w:rPr>
          <w:lang w:val="el-GR"/>
        </w:rPr>
        <w:t xml:space="preserve"> = </w:t>
      </w:r>
      <w:r w:rsidR="00E70779" w:rsidRPr="00E70779">
        <w:rPr>
          <w:lang w:val="el-GR"/>
        </w:rPr>
        <w:t>(</w:t>
      </w:r>
      <w:r w:rsidRPr="00D87D10">
        <w:rPr>
          <w:lang w:val="el-GR"/>
        </w:rPr>
        <w:t>(ρ</w:t>
      </w:r>
      <w:r w:rsidRPr="00D87D10">
        <w:rPr>
          <w:vertAlign w:val="subscript"/>
          <w:lang w:val="el-GR"/>
        </w:rPr>
        <w:t>12</w:t>
      </w:r>
      <w:r w:rsidRPr="00D87D10">
        <w:rPr>
          <w:lang w:val="el-GR"/>
        </w:rPr>
        <w:t>+ρ</w:t>
      </w:r>
      <w:r w:rsidRPr="00D87D10">
        <w:rPr>
          <w:vertAlign w:val="subscript"/>
          <w:lang w:val="el-GR"/>
        </w:rPr>
        <w:t>35</w:t>
      </w:r>
      <w:r w:rsidRPr="00D87D10">
        <w:rPr>
          <w:lang w:val="el-GR"/>
        </w:rPr>
        <w:t>ρ</w:t>
      </w:r>
      <w:r w:rsidRPr="00D87D10">
        <w:rPr>
          <w:vertAlign w:val="subscript"/>
          <w:lang w:val="el-GR"/>
        </w:rPr>
        <w:t>13</w:t>
      </w:r>
      <w:r w:rsidRPr="00D87D10">
        <w:rPr>
          <w:lang w:val="el-GR"/>
        </w:rPr>
        <w:t>)λ</w:t>
      </w:r>
      <w:r w:rsidRPr="00D87D10">
        <w:rPr>
          <w:vertAlign w:val="subscript"/>
          <w:lang w:val="el-GR"/>
        </w:rPr>
        <w:t>1</w:t>
      </w:r>
      <w:r w:rsidRPr="00D87D10">
        <w:rPr>
          <w:lang w:val="el-GR"/>
        </w:rPr>
        <w:t>+λ</w:t>
      </w:r>
      <w:r w:rsidRPr="00D87D10">
        <w:rPr>
          <w:vertAlign w:val="subscript"/>
          <w:lang w:val="el-GR"/>
        </w:rPr>
        <w:t>2</w:t>
      </w:r>
      <w:r w:rsidR="00E70779" w:rsidRPr="00E70779">
        <w:rPr>
          <w:lang w:val="el-GR"/>
        </w:rPr>
        <w:t>)/</w:t>
      </w:r>
      <w:r w:rsidRPr="00D87D10">
        <w:rPr>
          <w:lang w:val="el-GR"/>
        </w:rPr>
        <w:t>μ</w:t>
      </w:r>
      <w:r w:rsidRPr="00D87D10">
        <w:rPr>
          <w:vertAlign w:val="subscript"/>
          <w:lang w:val="el-GR"/>
        </w:rPr>
        <w:t>5</w:t>
      </w:r>
      <w:r w:rsidRPr="00D87D10">
        <w:rPr>
          <w:lang w:val="el-GR"/>
        </w:rPr>
        <w:t xml:space="preserve"> = </w:t>
      </w:r>
      <w:r w:rsidR="00E70779" w:rsidRPr="00F92270">
        <w:rPr>
          <w:lang w:val="el-GR"/>
        </w:rPr>
        <w:t>( (</w:t>
      </w:r>
      <w:r w:rsidRPr="00D87D10">
        <w:rPr>
          <w:lang w:val="el-GR"/>
        </w:rPr>
        <w:t>4</w:t>
      </w:r>
      <w:r w:rsidR="00E70779" w:rsidRPr="00E70779">
        <w:rPr>
          <w:lang w:val="el-GR"/>
        </w:rPr>
        <w:t>/</w:t>
      </w:r>
      <w:r w:rsidRPr="00D87D10">
        <w:rPr>
          <w:lang w:val="el-GR"/>
        </w:rPr>
        <w:t>7</w:t>
      </w:r>
      <w:r w:rsidR="00E70779" w:rsidRPr="00F92270">
        <w:rPr>
          <w:lang w:val="el-GR"/>
        </w:rPr>
        <w:t>)</w:t>
      </w:r>
      <w:r w:rsidRPr="00D87D10">
        <w:rPr>
          <w:lang w:val="el-GR"/>
        </w:rPr>
        <w:t>λ</w:t>
      </w:r>
      <w:r w:rsidRPr="00D87D10">
        <w:rPr>
          <w:vertAlign w:val="subscript"/>
          <w:lang w:val="el-GR"/>
        </w:rPr>
        <w:t>1</w:t>
      </w:r>
      <w:r w:rsidRPr="00D87D10">
        <w:rPr>
          <w:lang w:val="el-GR"/>
        </w:rPr>
        <w:t>+λ</w:t>
      </w:r>
      <w:r w:rsidRPr="00D87D10">
        <w:rPr>
          <w:vertAlign w:val="subscript"/>
          <w:lang w:val="el-GR"/>
        </w:rPr>
        <w:t>2</w:t>
      </w:r>
      <w:r w:rsidR="00E70779" w:rsidRPr="00F92270">
        <w:rPr>
          <w:vertAlign w:val="subscript"/>
          <w:lang w:val="el-GR"/>
        </w:rPr>
        <w:t xml:space="preserve"> </w:t>
      </w:r>
      <w:r w:rsidR="00E70779" w:rsidRPr="00E70779">
        <w:rPr>
          <w:lang w:val="el-GR"/>
        </w:rPr>
        <w:t>)</w:t>
      </w:r>
      <w:r w:rsidR="00E70779" w:rsidRPr="00F92270">
        <w:rPr>
          <w:lang w:val="el-GR"/>
        </w:rPr>
        <w:t>/</w:t>
      </w:r>
      <w:r w:rsidRPr="00D87D10">
        <w:rPr>
          <w:lang w:val="el-GR"/>
        </w:rPr>
        <w:t>μ</w:t>
      </w:r>
      <w:r w:rsidRPr="00D87D10">
        <w:rPr>
          <w:vertAlign w:val="subscript"/>
          <w:lang w:val="el-GR"/>
        </w:rPr>
        <w:t>5</w:t>
      </w:r>
    </w:p>
    <w:p w14:paraId="67773A02" w14:textId="39278BC7" w:rsidR="00285E14" w:rsidRPr="00285E14" w:rsidRDefault="00285E14" w:rsidP="00A14667">
      <w:r>
        <w:t>------------------------------------------------------------------------------------------------------------------------------------------------------------</w:t>
      </w:r>
    </w:p>
    <w:p w14:paraId="0A0719BC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intesities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lambda2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73003C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FDCEDD0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99C339B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874A27E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D8A85CE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63BF4FE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2532A737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345B4E3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44391C04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DF49E17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endif</w:t>
      </w:r>
    </w:p>
    <w:p w14:paraId="0C61D3FE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"r1="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00E5F83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disp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272ECD2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"r2="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DF41206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disp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76452EF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"r3="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ECE843F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disp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3B45489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"r4="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81BB1C2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disp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97F3CD7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"r5="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14DC405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disp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F65CB55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"Ergodicity: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F365BB6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disp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3693B2B" w14:textId="77777777" w:rsidR="00285E14" w:rsidRDefault="00285E14" w:rsidP="00285E1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endfunction</w:t>
      </w:r>
    </w:p>
    <w:p w14:paraId="49502A0B" w14:textId="6EB421BB" w:rsidR="00F479E7" w:rsidRPr="00285E14" w:rsidRDefault="00285E14" w:rsidP="00A14667">
      <w:r>
        <w:t>----------------------------------------------------------------------------------------------------------------------------------------------------------</w:t>
      </w:r>
    </w:p>
    <w:p w14:paraId="03F26E26" w14:textId="01F1DC0E" w:rsidR="00693446" w:rsidRDefault="00693446" w:rsidP="0014102B">
      <w:pPr>
        <w:pStyle w:val="Heading2"/>
      </w:pPr>
      <w:r>
        <w:t>(3)</w:t>
      </w:r>
    </w:p>
    <w:p w14:paraId="517834A8" w14:textId="530929D3" w:rsidR="00693446" w:rsidRDefault="00693446" w:rsidP="00693446">
      <w:pPr>
        <w:rPr>
          <w:lang w:val="el-GR"/>
        </w:rPr>
      </w:pPr>
      <w:r w:rsidRPr="00693446">
        <w:rPr>
          <w:lang w:val="el-GR"/>
        </w:rPr>
        <w:t xml:space="preserve">Η συνάρτηση </w:t>
      </w:r>
      <w:r w:rsidRPr="00693446">
        <w:t>means</w:t>
      </w:r>
      <w:r w:rsidRPr="00693446">
        <w:rPr>
          <w:lang w:val="el-GR"/>
        </w:rPr>
        <w:t xml:space="preserve"> </w:t>
      </w:r>
      <w:r w:rsidRPr="00693446">
        <w:t>clients</w:t>
      </w:r>
      <w:r w:rsidRPr="00693446">
        <w:rPr>
          <w:lang w:val="el-GR"/>
        </w:rPr>
        <w:t>, η οποία θα έχει σαν ορίσματα τις παραμέτρους λ</w:t>
      </w:r>
      <w:r w:rsidRPr="00D87D10">
        <w:rPr>
          <w:vertAlign w:val="subscript"/>
        </w:rPr>
        <w:t>i</w:t>
      </w:r>
      <w:r w:rsidRPr="00693446">
        <w:rPr>
          <w:lang w:val="el-GR"/>
        </w:rPr>
        <w:t xml:space="preserve">, </w:t>
      </w:r>
      <w:r w:rsidRPr="00693446">
        <w:t>i</w:t>
      </w:r>
      <w:r w:rsidRPr="00693446">
        <w:rPr>
          <w:lang w:val="el-GR"/>
        </w:rPr>
        <w:t xml:space="preserve"> = 1, 2 και</w:t>
      </w:r>
      <w:r w:rsidRPr="00693446">
        <w:rPr>
          <w:lang w:val="el-GR"/>
        </w:rPr>
        <w:br/>
        <w:t>μ</w:t>
      </w:r>
      <w:r w:rsidRPr="00D87D10">
        <w:rPr>
          <w:vertAlign w:val="subscript"/>
        </w:rPr>
        <w:t>i</w:t>
      </w:r>
      <w:r w:rsidRPr="00693446">
        <w:rPr>
          <w:lang w:val="el-GR"/>
        </w:rPr>
        <w:t xml:space="preserve">, </w:t>
      </w:r>
      <w:r w:rsidRPr="00693446">
        <w:t>i</w:t>
      </w:r>
      <w:r w:rsidRPr="00693446">
        <w:rPr>
          <w:lang w:val="el-GR"/>
        </w:rPr>
        <w:t xml:space="preserve"> = 1, 2, 3, 4, 5 θα επιστρέφει τις τιμές του μέσου αριθμού πελατών </w:t>
      </w:r>
      <w:r w:rsidRPr="00693446">
        <w:t>Qi</w:t>
      </w:r>
      <w:r w:rsidRPr="00693446">
        <w:rPr>
          <w:lang w:val="el-GR"/>
        </w:rPr>
        <w:t xml:space="preserve">, </w:t>
      </w:r>
      <w:r w:rsidRPr="00693446">
        <w:t>i</w:t>
      </w:r>
      <w:r w:rsidRPr="00693446">
        <w:rPr>
          <w:lang w:val="el-GR"/>
        </w:rPr>
        <w:t xml:space="preserve"> = 1, 2, 3, 4, 5 σε κάθε ουρά</w:t>
      </w:r>
      <w:r w:rsidRPr="00693446">
        <w:rPr>
          <w:lang w:val="el-GR"/>
        </w:rPr>
        <w:br/>
        <w:t>παρουσιάζεται παρακάτω.</w:t>
      </w:r>
    </w:p>
    <w:p w14:paraId="7F1AC64C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intesities_no_display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lambda2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1364CB8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B29F31A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360187D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89870C4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2AE4B3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794642B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72D3A7D9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CDB350E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408F326D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08E5F5B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endif</w:t>
      </w:r>
    </w:p>
    <w:p w14:paraId="00ED0526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endfunction</w:t>
      </w:r>
    </w:p>
    <w:p w14:paraId="1FEB232D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B13ACF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1C29E4CA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mean_clients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lambda2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E3AE374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intesities_no_display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lambda1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lambda2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4348E9B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Q1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F4F87A4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Q2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9139108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Q3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AFB818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Q4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63668E8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Q5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0634D3F" w14:textId="77777777" w:rsidR="0090633C" w:rsidRDefault="0090633C" w:rsidP="009063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endfunction</w:t>
      </w:r>
    </w:p>
    <w:p w14:paraId="5AB77CF5" w14:textId="77777777" w:rsidR="00693446" w:rsidRDefault="00693446" w:rsidP="00693446">
      <w:pPr>
        <w:pBdr>
          <w:bottom w:val="single" w:sz="6" w:space="1" w:color="auto"/>
        </w:pBdr>
        <w:rPr>
          <w:lang w:val="el-GR"/>
        </w:rPr>
      </w:pPr>
    </w:p>
    <w:p w14:paraId="5ABCBD6E" w14:textId="2AF195EE" w:rsidR="0014102B" w:rsidRPr="0014102B" w:rsidRDefault="0014102B" w:rsidP="00693446">
      <w:pPr>
        <w:rPr>
          <w:lang w:val="el-GR"/>
        </w:rPr>
      </w:pPr>
      <w:r>
        <w:rPr>
          <w:lang w:val="el-GR"/>
        </w:rPr>
        <w:t xml:space="preserve">Ακολουθεί το αποτέλεσμα εκτέλεσης του παραπάνω κώδικα: </w:t>
      </w:r>
    </w:p>
    <w:p w14:paraId="59B239CA" w14:textId="4B7ECE4A" w:rsidR="0014102B" w:rsidRPr="007E368E" w:rsidRDefault="0014102B" w:rsidP="00693446">
      <w:r w:rsidRPr="0014102B">
        <w:drawing>
          <wp:inline distT="0" distB="0" distL="0" distR="0" wp14:anchorId="1098C46C" wp14:editId="4FB41B0E">
            <wp:extent cx="2029108" cy="2295845"/>
            <wp:effectExtent l="0" t="0" r="9525" b="9525"/>
            <wp:docPr id="120343530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5302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3873" w14:textId="58306C02" w:rsidR="00693446" w:rsidRPr="00693446" w:rsidRDefault="00693446" w:rsidP="00693446">
      <w:pPr>
        <w:pStyle w:val="Heading2"/>
        <w:rPr>
          <w:lang w:val="el-GR"/>
        </w:rPr>
      </w:pPr>
      <w:r w:rsidRPr="00693446">
        <w:rPr>
          <w:lang w:val="el-GR"/>
        </w:rPr>
        <w:t>(4)</w:t>
      </w:r>
    </w:p>
    <w:p w14:paraId="74A46277" w14:textId="19FD6E2A" w:rsidR="00693446" w:rsidRPr="0090633C" w:rsidRDefault="0090633C" w:rsidP="00693446">
      <w:r>
        <w:t>H</w:t>
      </w:r>
      <w:r w:rsidR="00693446" w:rsidRPr="00693446">
        <w:rPr>
          <w:lang w:val="el-GR"/>
        </w:rPr>
        <w:t xml:space="preserve"> στενωπός </w:t>
      </w:r>
      <w:r w:rsidR="00693446">
        <w:rPr>
          <w:lang w:val="el-GR"/>
        </w:rPr>
        <w:t>ουρά</w:t>
      </w:r>
      <w:r w:rsidR="00693446" w:rsidRPr="00693446">
        <w:rPr>
          <w:lang w:val="el-GR"/>
        </w:rPr>
        <w:t>(</w:t>
      </w:r>
      <w:r w:rsidR="00693446" w:rsidRPr="00693446">
        <w:t>bottleneck</w:t>
      </w:r>
      <w:r w:rsidR="00693446" w:rsidRPr="00693446">
        <w:rPr>
          <w:lang w:val="el-GR"/>
        </w:rPr>
        <w:t>) του δικτύου</w:t>
      </w:r>
      <w:r w:rsidR="00693446">
        <w:rPr>
          <w:lang w:val="el-GR"/>
        </w:rPr>
        <w:t xml:space="preserve"> ε</w:t>
      </w:r>
      <w:r w:rsidR="00693446" w:rsidRPr="00693446">
        <w:rPr>
          <w:lang w:val="el-GR"/>
        </w:rPr>
        <w:t xml:space="preserve">ίναι </w:t>
      </w:r>
      <w:r>
        <w:rPr>
          <w:lang w:val="el-GR"/>
        </w:rPr>
        <w:t xml:space="preserve">προφανώς </w:t>
      </w:r>
      <w:r w:rsidR="00693446" w:rsidRPr="00693446">
        <w:rPr>
          <w:lang w:val="el-GR"/>
        </w:rPr>
        <w:t>η ουρά 1, αφού</w:t>
      </w:r>
      <w:r w:rsidR="00693446">
        <w:rPr>
          <w:lang w:val="el-GR"/>
        </w:rPr>
        <w:t xml:space="preserve"> </w:t>
      </w:r>
      <w:r w:rsidR="00693446" w:rsidRPr="00693446">
        <w:rPr>
          <w:lang w:val="el-GR"/>
        </w:rPr>
        <w:t>έχει την μεγαλύτερη ροή φορτίου.</w:t>
      </w:r>
      <w:r w:rsidR="00693446">
        <w:rPr>
          <w:lang w:val="el-GR"/>
        </w:rPr>
        <w:t xml:space="preserve"> Η </w:t>
      </w:r>
      <w:r w:rsidR="00693446" w:rsidRPr="00693446">
        <w:rPr>
          <w:lang w:val="el-GR"/>
        </w:rPr>
        <w:t>μέγιστη τιμή του λ</w:t>
      </w:r>
      <w:r w:rsidR="00693446">
        <w:rPr>
          <w:vertAlign w:val="subscript"/>
          <w:lang w:val="el-GR"/>
        </w:rPr>
        <w:t>1</w:t>
      </w:r>
      <w:r w:rsidR="00693446" w:rsidRPr="00693446">
        <w:rPr>
          <w:lang w:val="el-GR"/>
        </w:rPr>
        <w:t xml:space="preserve"> ώστε το σύστημα να παραμείνει εργοδικό </w:t>
      </w:r>
      <w:r w:rsidR="00693446">
        <w:rPr>
          <w:lang w:val="el-GR"/>
        </w:rPr>
        <w:t xml:space="preserve">είναι </w:t>
      </w:r>
      <w:r w:rsidR="00693446" w:rsidRPr="00693446">
        <w:rPr>
          <w:lang w:val="el-GR"/>
        </w:rPr>
        <w:t>: ρ</w:t>
      </w:r>
      <w:r w:rsidR="00693446" w:rsidRPr="00693446">
        <w:rPr>
          <w:vertAlign w:val="subscript"/>
          <w:lang w:val="el-GR"/>
        </w:rPr>
        <w:t>1</w:t>
      </w:r>
      <w:r w:rsidR="00693446" w:rsidRPr="00693446">
        <w:rPr>
          <w:lang w:val="el-GR"/>
        </w:rPr>
        <w:t xml:space="preserve"> = λ</w:t>
      </w:r>
      <w:r w:rsidR="00693446" w:rsidRPr="00693446">
        <w:rPr>
          <w:vertAlign w:val="subscript"/>
          <w:lang w:val="el-GR"/>
        </w:rPr>
        <w:t>1</w:t>
      </w:r>
      <w:r w:rsidR="00693446">
        <w:rPr>
          <w:lang w:val="el-GR"/>
        </w:rPr>
        <w:t>/</w:t>
      </w:r>
      <w:r w:rsidR="00693446" w:rsidRPr="00693446">
        <w:rPr>
          <w:lang w:val="el-GR"/>
        </w:rPr>
        <w:t>μ</w:t>
      </w:r>
      <w:r w:rsidR="00693446" w:rsidRPr="00693446">
        <w:rPr>
          <w:vertAlign w:val="subscript"/>
          <w:lang w:val="el-GR"/>
        </w:rPr>
        <w:t>1</w:t>
      </w:r>
      <w:r w:rsidR="00693446" w:rsidRPr="00693446">
        <w:rPr>
          <w:lang w:val="el-GR"/>
        </w:rPr>
        <w:t xml:space="preserve"> = 1 </w:t>
      </w:r>
      <w:r w:rsidR="00693446" w:rsidRPr="00693446">
        <w:rPr>
          <w:rFonts w:ascii="Cambria Math" w:hAnsi="Cambria Math" w:cs="Cambria Math"/>
          <w:lang w:val="el-GR"/>
        </w:rPr>
        <w:t>⇒</w:t>
      </w:r>
      <w:r w:rsidR="00693446" w:rsidRPr="00693446">
        <w:rPr>
          <w:lang w:val="el-GR"/>
        </w:rPr>
        <w:t xml:space="preserve"> </w:t>
      </w:r>
      <w:r w:rsidR="00693446" w:rsidRPr="00693446">
        <w:rPr>
          <w:rFonts w:cs="Calibri Light"/>
          <w:lang w:val="el-GR"/>
        </w:rPr>
        <w:t>λ</w:t>
      </w:r>
      <w:r w:rsidR="00693446" w:rsidRPr="00693446">
        <w:rPr>
          <w:vertAlign w:val="subscript"/>
          <w:lang w:val="el-GR"/>
        </w:rPr>
        <w:t>1</w:t>
      </w:r>
      <w:r w:rsidR="00693446" w:rsidRPr="00693446">
        <w:rPr>
          <w:lang w:val="el-GR"/>
        </w:rPr>
        <w:t xml:space="preserve"> = 6</w:t>
      </w:r>
    </w:p>
    <w:p w14:paraId="1700D698" w14:textId="6AF6915F" w:rsidR="00693446" w:rsidRPr="00693446" w:rsidRDefault="00693446" w:rsidP="00693446">
      <w:pPr>
        <w:pStyle w:val="Heading2"/>
        <w:rPr>
          <w:lang w:val="el-GR"/>
        </w:rPr>
      </w:pPr>
      <w:r w:rsidRPr="00693446">
        <w:rPr>
          <w:lang w:val="el-GR"/>
        </w:rPr>
        <w:t xml:space="preserve">(5) </w:t>
      </w:r>
    </w:p>
    <w:p w14:paraId="2F8E8A57" w14:textId="18AC3BA1" w:rsidR="00693446" w:rsidRPr="00693446" w:rsidRDefault="00693446" w:rsidP="00693446">
      <w:pPr>
        <w:rPr>
          <w:lang w:val="el-GR"/>
        </w:rPr>
      </w:pPr>
      <w:r>
        <w:t>To</w:t>
      </w:r>
      <w:r w:rsidRPr="00693446">
        <w:rPr>
          <w:lang w:val="el-GR"/>
        </w:rPr>
        <w:t xml:space="preserve"> </w:t>
      </w:r>
      <w:r>
        <w:rPr>
          <w:lang w:val="el-GR"/>
        </w:rPr>
        <w:t>ζητούμενο διάγραμμα το</w:t>
      </w:r>
      <w:r w:rsidRPr="00693446">
        <w:rPr>
          <w:lang w:val="el-GR"/>
        </w:rPr>
        <w:t>υ μέσου χρόνου καθυστέρησης ενός</w:t>
      </w:r>
      <w:r w:rsidR="0090633C">
        <w:rPr>
          <w:lang w:val="el-GR"/>
        </w:rPr>
        <w:t xml:space="preserve"> </w:t>
      </w:r>
      <w:r w:rsidRPr="00693446">
        <w:rPr>
          <w:lang w:val="el-GR"/>
        </w:rPr>
        <w:t>πελάτη από άκρο σε άκρο του δικτύου</w:t>
      </w:r>
      <w:r>
        <w:rPr>
          <w:lang w:val="el-GR"/>
        </w:rPr>
        <w:t xml:space="preserve"> με τ</w:t>
      </w:r>
      <w:r w:rsidRPr="00693446">
        <w:rPr>
          <w:lang w:val="el-GR"/>
        </w:rPr>
        <w:t xml:space="preserve">ις τιμές των παραμέτρων του ερωτήματος (4) και για </w:t>
      </w:r>
      <w:r>
        <w:rPr>
          <w:lang w:val="el-GR"/>
        </w:rPr>
        <w:t>λ</w:t>
      </w:r>
      <w:r w:rsidRPr="00693446">
        <w:rPr>
          <w:vertAlign w:val="subscript"/>
          <w:lang w:val="el-GR"/>
        </w:rPr>
        <w:t>1</w:t>
      </w:r>
      <w:r>
        <w:rPr>
          <w:lang w:val="el-GR"/>
        </w:rPr>
        <w:t xml:space="preserve"> </w:t>
      </w:r>
      <w:r w:rsidRPr="00693446">
        <w:rPr>
          <w:lang w:val="el-GR"/>
        </w:rPr>
        <w:t>από 0.1 έως 0.99 της</w:t>
      </w:r>
      <w:r w:rsidR="00140905">
        <w:rPr>
          <w:lang w:val="el-GR"/>
        </w:rPr>
        <w:t xml:space="preserve"> </w:t>
      </w:r>
      <w:r w:rsidRPr="00693446">
        <w:rPr>
          <w:lang w:val="el-GR"/>
        </w:rPr>
        <w:t>μεγίστης τιμής</w:t>
      </w:r>
      <w:r>
        <w:rPr>
          <w:lang w:val="el-GR"/>
        </w:rPr>
        <w:t xml:space="preserve"> παρουσιάζεται παρακάτω:</w:t>
      </w:r>
    </w:p>
    <w:p w14:paraId="06A862A8" w14:textId="6CBA3811" w:rsidR="00693446" w:rsidRPr="00693446" w:rsidRDefault="00693446" w:rsidP="00693446">
      <w:r>
        <w:rPr>
          <w:noProof/>
        </w:rPr>
        <w:drawing>
          <wp:inline distT="0" distB="0" distL="0" distR="0" wp14:anchorId="3F05D2B2" wp14:editId="0CB0854D">
            <wp:extent cx="6858000" cy="3796665"/>
            <wp:effectExtent l="0" t="0" r="0" b="0"/>
            <wp:docPr id="395659445" name="Picture 1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59445" name="Picture 1" descr="A picture containing text, line, diagram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446" w:rsidRPr="00693446" w:rsidSect="00AF231F">
      <w:footerReference w:type="default" r:id="rId12"/>
      <w:headerReference w:type="firs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AD0A1" w14:textId="77777777" w:rsidR="002A3A4D" w:rsidRDefault="002A3A4D" w:rsidP="00C6554A">
      <w:pPr>
        <w:spacing w:before="0" w:after="0" w:line="240" w:lineRule="auto"/>
      </w:pPr>
      <w:r>
        <w:separator/>
      </w:r>
    </w:p>
  </w:endnote>
  <w:endnote w:type="continuationSeparator" w:id="0">
    <w:p w14:paraId="170A5B77" w14:textId="77777777" w:rsidR="002A3A4D" w:rsidRDefault="002A3A4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640"/>
      <w:gridCol w:w="2160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427003062"/>
        <w:docPartObj>
          <w:docPartGallery w:val="Page Numbers (Bottom of Page)"/>
          <w:docPartUnique/>
        </w:docPartObj>
      </w:sdtPr>
      <w:sdtEndPr>
        <w:rPr>
          <w:rFonts w:ascii="Calibri Light" w:eastAsiaTheme="minorHAnsi" w:hAnsi="Calibri Light" w:cstheme="minorBidi"/>
          <w:noProof/>
          <w:sz w:val="22"/>
          <w:szCs w:val="22"/>
        </w:rPr>
      </w:sdtEndPr>
      <w:sdtContent>
        <w:tr w:rsidR="00096174" w14:paraId="2B20036C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00A0B8" w:themeColor="accent1"/>
              </w:tcBorders>
            </w:tcPr>
            <w:p w14:paraId="5D490CBB" w14:textId="7B9F54DC" w:rsidR="00096174" w:rsidRDefault="00096174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00A0B8" w:themeColor="accent1"/>
              </w:tcBorders>
            </w:tcPr>
            <w:p w14:paraId="567A4117" w14:textId="06300793" w:rsidR="00096174" w:rsidRDefault="00096174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5F3974FF" w14:textId="3B6CF03C" w:rsidR="002163E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1E779" w14:textId="77777777" w:rsidR="002A3A4D" w:rsidRDefault="002A3A4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B730FD7" w14:textId="77777777" w:rsidR="002A3A4D" w:rsidRDefault="002A3A4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767D" w14:textId="377C178E" w:rsidR="00AF231F" w:rsidRPr="00AF231F" w:rsidRDefault="00AF231F">
    <w:pPr>
      <w:pStyle w:val="Header"/>
      <w:rPr>
        <w:i/>
        <w:iCs/>
        <w:lang w:val="el-GR"/>
      </w:rPr>
    </w:pPr>
    <w:r w:rsidRPr="00AF231F">
      <w:rPr>
        <w:i/>
        <w:iCs/>
        <w:noProof/>
      </w:rPr>
      <w:drawing>
        <wp:anchor distT="0" distB="0" distL="114300" distR="114300" simplePos="0" relativeHeight="251658240" behindDoc="0" locked="0" layoutInCell="1" allowOverlap="1" wp14:anchorId="4DDDB68F" wp14:editId="49F41177">
          <wp:simplePos x="0" y="0"/>
          <wp:positionH relativeFrom="margin">
            <wp:posOffset>191386</wp:posOffset>
          </wp:positionH>
          <wp:positionV relativeFrom="paragraph">
            <wp:posOffset>-473</wp:posOffset>
          </wp:positionV>
          <wp:extent cx="467360" cy="467360"/>
          <wp:effectExtent l="0" t="0" r="8890" b="8890"/>
          <wp:wrapSquare wrapText="bothSides"/>
          <wp:docPr id="1888274917" name="Picture 1" descr="A picture containing black, darkne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8274917" name="Picture 1" descr="A picture containing black, darknes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36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F231F">
      <w:rPr>
        <w:rStyle w:val="markedcontent"/>
        <w:rFonts w:ascii="Arial" w:hAnsi="Arial" w:cs="Arial"/>
        <w:i/>
        <w:iCs/>
        <w:lang w:val="el-GR"/>
      </w:rPr>
      <w:t>ΕΘΝΙΚΟ ΜΕΤΣΟΒΙΟ ΠΟΛΥΤΕΧΝΕΙΟ</w:t>
    </w:r>
    <w:r w:rsidRPr="00AF231F">
      <w:rPr>
        <w:i/>
        <w:iCs/>
        <w:lang w:val="el-GR"/>
      </w:rPr>
      <w:br/>
    </w:r>
    <w:r w:rsidRPr="00AF231F">
      <w:rPr>
        <w:rStyle w:val="markedcontent"/>
        <w:rFonts w:ascii="Arial" w:hAnsi="Arial" w:cs="Arial"/>
        <w:i/>
        <w:iCs/>
        <w:lang w:val="el-GR"/>
      </w:rPr>
      <w:t>ΤΜΗΜΑ ΗΛΕΚΤΡΟΛΟΓΩΝ ΜΗΧΑΝΙΚΩΝ &amp; ΜΗΧΑΝΙΚΩΝ ΥΠΟΛΟΓΙΣΤΩΝ</w:t>
    </w:r>
    <w:r w:rsidRPr="00AF231F">
      <w:rPr>
        <w:i/>
        <w:iCs/>
        <w:lang w:val="el-GR"/>
      </w:rPr>
      <w:br/>
    </w:r>
    <w:r w:rsidRPr="00AF231F">
      <w:rPr>
        <w:rStyle w:val="markedcontent"/>
        <w:rFonts w:ascii="Arial" w:hAnsi="Arial" w:cs="Arial"/>
        <w:i/>
        <w:iCs/>
        <w:lang w:val="el-GR"/>
      </w:rPr>
      <w:t>Τομέας Επικοινωνιών, Ηλεκτρονικής &amp; Συστημάτων Πληροφορικής</w:t>
    </w:r>
    <w:r w:rsidRPr="00AF231F">
      <w:rPr>
        <w:i/>
        <w:iCs/>
        <w:lang w:val="el-GR"/>
      </w:rPr>
      <w:br/>
    </w:r>
    <w:r w:rsidRPr="00AF231F">
      <w:rPr>
        <w:rStyle w:val="markedcontent"/>
        <w:rFonts w:ascii="Arial" w:hAnsi="Arial" w:cs="Arial"/>
        <w:i/>
        <w:iCs/>
        <w:lang w:val="el-GR"/>
      </w:rPr>
      <w:t xml:space="preserve">                     </w:t>
    </w:r>
    <w:r w:rsidRPr="00AF231F">
      <w:rPr>
        <w:rStyle w:val="markedcontent"/>
        <w:rFonts w:ascii="Arial" w:hAnsi="Arial" w:cs="Arial"/>
        <w:i/>
        <w:iCs/>
        <w:lang w:val="el-GR"/>
      </w:rPr>
      <w:t>Εργαστήριο Διαχείρισης και Βέλτιστου Σχεδιασμού Δικτύων Τηλεματικής</w:t>
    </w:r>
    <w:r w:rsidRPr="00AF231F">
      <w:rPr>
        <w:rStyle w:val="markedcontent"/>
        <w:rFonts w:ascii="Arial" w:hAnsi="Arial" w:cs="Arial"/>
        <w:i/>
        <w:iCs/>
        <w:lang w:val="el-GR"/>
      </w:rPr>
      <w:t xml:space="preserve"> </w:t>
    </w:r>
    <w:r w:rsidRPr="00AF231F">
      <w:rPr>
        <w:rStyle w:val="markedcontent"/>
        <w:rFonts w:ascii="Arial" w:hAnsi="Arial" w:cs="Arial"/>
        <w:i/>
        <w:iCs/>
        <w:lang w:val="el-GR"/>
      </w:rPr>
      <w:t xml:space="preserve">- </w:t>
    </w:r>
    <w:r w:rsidRPr="00AF231F">
      <w:rPr>
        <w:rStyle w:val="markedcontent"/>
        <w:rFonts w:ascii="Arial" w:hAnsi="Arial" w:cs="Arial"/>
        <w:i/>
        <w:iCs/>
      </w:rPr>
      <w:t>NETMODE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8E1E78"/>
    <w:multiLevelType w:val="hybridMultilevel"/>
    <w:tmpl w:val="EBD27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242779">
    <w:abstractNumId w:val="9"/>
  </w:num>
  <w:num w:numId="2" w16cid:durableId="59908102">
    <w:abstractNumId w:val="8"/>
  </w:num>
  <w:num w:numId="3" w16cid:durableId="1365405772">
    <w:abstractNumId w:val="8"/>
  </w:num>
  <w:num w:numId="4" w16cid:durableId="1709066592">
    <w:abstractNumId w:val="9"/>
  </w:num>
  <w:num w:numId="5" w16cid:durableId="1893271642">
    <w:abstractNumId w:val="12"/>
  </w:num>
  <w:num w:numId="6" w16cid:durableId="1614357926">
    <w:abstractNumId w:val="10"/>
  </w:num>
  <w:num w:numId="7" w16cid:durableId="128984741">
    <w:abstractNumId w:val="11"/>
  </w:num>
  <w:num w:numId="8" w16cid:durableId="477234315">
    <w:abstractNumId w:val="7"/>
  </w:num>
  <w:num w:numId="9" w16cid:durableId="1477183533">
    <w:abstractNumId w:val="6"/>
  </w:num>
  <w:num w:numId="10" w16cid:durableId="1074426438">
    <w:abstractNumId w:val="5"/>
  </w:num>
  <w:num w:numId="11" w16cid:durableId="1419711141">
    <w:abstractNumId w:val="4"/>
  </w:num>
  <w:num w:numId="12" w16cid:durableId="1843858155">
    <w:abstractNumId w:val="3"/>
  </w:num>
  <w:num w:numId="13" w16cid:durableId="1841115594">
    <w:abstractNumId w:val="2"/>
  </w:num>
  <w:num w:numId="14" w16cid:durableId="770928322">
    <w:abstractNumId w:val="1"/>
  </w:num>
  <w:num w:numId="15" w16cid:durableId="38014351">
    <w:abstractNumId w:val="0"/>
  </w:num>
  <w:num w:numId="16" w16cid:durableId="4589116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1F"/>
    <w:rsid w:val="00096174"/>
    <w:rsid w:val="00140905"/>
    <w:rsid w:val="0014102B"/>
    <w:rsid w:val="002554CD"/>
    <w:rsid w:val="00285E14"/>
    <w:rsid w:val="00293B83"/>
    <w:rsid w:val="002A3A4D"/>
    <w:rsid w:val="002B4294"/>
    <w:rsid w:val="00333D0D"/>
    <w:rsid w:val="004C049F"/>
    <w:rsid w:val="005000E2"/>
    <w:rsid w:val="0050214E"/>
    <w:rsid w:val="00593F3D"/>
    <w:rsid w:val="005A6434"/>
    <w:rsid w:val="00693446"/>
    <w:rsid w:val="006A3CE7"/>
    <w:rsid w:val="007E368E"/>
    <w:rsid w:val="007F43FC"/>
    <w:rsid w:val="008B39FC"/>
    <w:rsid w:val="008D7985"/>
    <w:rsid w:val="0090633C"/>
    <w:rsid w:val="0093636D"/>
    <w:rsid w:val="00946061"/>
    <w:rsid w:val="00A10486"/>
    <w:rsid w:val="00A14667"/>
    <w:rsid w:val="00AF231F"/>
    <w:rsid w:val="00B355C2"/>
    <w:rsid w:val="00B97EE5"/>
    <w:rsid w:val="00C14063"/>
    <w:rsid w:val="00C6554A"/>
    <w:rsid w:val="00D87D10"/>
    <w:rsid w:val="00E70779"/>
    <w:rsid w:val="00ED7C44"/>
    <w:rsid w:val="00F03950"/>
    <w:rsid w:val="00F14BA2"/>
    <w:rsid w:val="00F32B7D"/>
    <w:rsid w:val="00F479E7"/>
    <w:rsid w:val="00F9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64DAF2"/>
  <w15:chartTrackingRefBased/>
  <w15:docId w15:val="{C945D2EF-0E05-4462-9CAE-71A3ADE1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434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3950"/>
    <w:pPr>
      <w:keepNext/>
      <w:keepLines/>
      <w:spacing w:before="600" w:after="60"/>
      <w:contextualSpacing/>
      <w:outlineLvl w:val="0"/>
    </w:pPr>
    <w:rPr>
      <w:rFonts w:ascii="Arial" w:eastAsiaTheme="majorEastAsia" w:hAnsi="Arial" w:cs="Arial"/>
      <w:color w:val="007789" w:themeColor="accent1" w:themeShade="BF"/>
      <w:sz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6434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434"/>
    <w:pPr>
      <w:keepNext/>
      <w:keepLines/>
      <w:spacing w:before="40" w:after="0"/>
      <w:outlineLvl w:val="2"/>
    </w:pPr>
    <w:rPr>
      <w:rFonts w:eastAsiaTheme="majorEastAsia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950"/>
    <w:rPr>
      <w:rFonts w:ascii="Arial" w:eastAsiaTheme="majorEastAsia" w:hAnsi="Arial" w:cs="Arial"/>
      <w:color w:val="007789" w:themeColor="accent1" w:themeShade="BF"/>
      <w:sz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6434"/>
    <w:rPr>
      <w:rFonts w:ascii="Calibri Light" w:eastAsiaTheme="majorEastAsia" w:hAnsi="Calibri Light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autoRedefine/>
    <w:uiPriority w:val="2"/>
    <w:unhideWhenUsed/>
    <w:qFormat/>
    <w:rsid w:val="005A6434"/>
    <w:pPr>
      <w:spacing w:before="480" w:after="40" w:line="240" w:lineRule="auto"/>
      <w:contextualSpacing/>
      <w:jc w:val="center"/>
    </w:pPr>
    <w:rPr>
      <w:rFonts w:eastAsiaTheme="majorEastAsia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5A6434"/>
    <w:rPr>
      <w:rFonts w:ascii="Calibri Light" w:eastAsiaTheme="majorEastAsia" w:hAnsi="Calibri Light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5A6434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5A6434"/>
    <w:rPr>
      <w:rFonts w:ascii="Calibri Light" w:eastAsiaTheme="majorEastAsia" w:hAnsi="Calibri Light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A6434"/>
    <w:rPr>
      <w:rFonts w:ascii="Calibri Light" w:eastAsiaTheme="majorEastAsia" w:hAnsi="Calibri Light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markedcontent">
    <w:name w:val="markedcontent"/>
    <w:basedOn w:val="DefaultParagraphFont"/>
    <w:rsid w:val="00AF231F"/>
  </w:style>
  <w:style w:type="paragraph" w:styleId="ListParagraph">
    <w:name w:val="List Paragraph"/>
    <w:basedOn w:val="Normal"/>
    <w:uiPriority w:val="34"/>
    <w:unhideWhenUsed/>
    <w:qFormat/>
    <w:rsid w:val="00C1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us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145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Δίκτυο με εναλλακτική δρομολόγηση</vt:lpstr>
      <vt:lpstr>    (1)</vt:lpstr>
      <vt:lpstr>    (2)</vt:lpstr>
      <vt:lpstr>Ανοιχτό δίκτυο ουρών αναμονής</vt:lpstr>
      <vt:lpstr>    (1)</vt:lpstr>
      <vt:lpstr>    (2)</vt:lpstr>
      <vt:lpstr>    (3)</vt:lpstr>
      <vt:lpstr>    (4)</vt:lpstr>
      <vt:lpstr>    (5) </vt:lpstr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koustenis</dc:creator>
  <cp:keywords/>
  <dc:description/>
  <cp:lastModifiedBy>chris koustenis</cp:lastModifiedBy>
  <cp:revision>19</cp:revision>
  <dcterms:created xsi:type="dcterms:W3CDTF">2023-06-06T17:18:00Z</dcterms:created>
  <dcterms:modified xsi:type="dcterms:W3CDTF">2023-06-06T19:43:00Z</dcterms:modified>
</cp:coreProperties>
</file>