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A MENINA DA FRANJA</w:t>
      </w:r>
    </w:p>
    <w:p>
      <w:pPr>
        <w:keepNext/>
        <w:spacing w:before="360" w:after="0" w:line="240" w:lineRule="auto"/>
        <w:ind w:firstLine="0"/>
        <w:jc w:val="center"/>
      </w:pPr>
      <w:r>
        <w:rPr>
          <w:rFonts w:ascii="EB Garamond" w:hAnsi="EB Garamond"/>
          <w:i/>
          <w:color w:val="555555"/>
          <w:spacing w:val="20"/>
          <w:sz w:val="22"/>
          <w:szCs w:val="22"/>
        </w:rPr>
        <w:t xml:space="preserve">1994–2003</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01" name="Imagem 1001"/>
            <wp:cNvGraphicFramePr/>
            <a:graphic xmlns:a="http://schemas.openxmlformats.org/drawingml/2006/main">
              <a:graphicData uri="http://schemas.openxmlformats.org/drawingml/2006/picture">
                <pic:pic xmlns:pic="http://schemas.openxmlformats.org/drawingml/2006/picture">
                  <pic:nvPicPr>
                    <pic:cNvPr id="1001" name="vinheta_1.png"/>
                    <pic:cNvPicPr/>
                  </pic:nvPicPr>
                  <pic:blipFill>
                    <a:blip r:embed="rIdImg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 · 1994</w:t>
      </w:r>
    </w:p>
    <w:p>
      <w:pPr>
        <w:keepNext/>
        <w:spacing w:before="0" w:after="76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longa_esq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A9A9A4"/>
          <w:sz w:val="86"/>
          <w:szCs w:val="86"/>
        </w:rPr>
        <w:t xml:space="preserve">FILHA, NINGUÉM VAI OLHAR PARA A </w:t>
      </w:r>
      <w:r>
        <w:rPr>
          <w:rFonts w:ascii="Bebas Neue" w:hAnsi="Bebas Neue" w:cs="Bebas Neue"/>
          <w:caps/>
          <w:color w:val="FFFFFF"/>
          <w:sz w:val="86"/>
          <w:szCs w:val="86"/>
        </w:rPr>
        <w:t xml:space="preserve">SUA FRANJA</w:t>
      </w:r>
      <w:r>
        <w:rPr>
          <w:rFonts w:ascii="Bebas Neue" w:hAnsi="Bebas Neue" w:cs="Bebas Neue"/>
          <w:caps/>
          <w:color w:val="A9A9A4"/>
          <w:sz w:val="86"/>
          <w:szCs w:val="86"/>
        </w:rPr>
        <w:t xml:space="preserve">. VÃO OLHAR PARA O VESTIDO.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keepNext/>
        <w:spacing w:before="480" w:after="60" w:line="240" w:lineRule="auto"/>
        <w:ind w:firstLine="0"/>
        <w:jc w:val="center"/>
      </w:pPr>
      <w:r>
        <w:drawing>
          <wp:inline distT="0" distB="0" distL="0" distR="0">
            <wp:extent cx="1234440" cy="342900"/>
            <wp:effectExtent l="0" t="0" r="0" b="0"/>
            <wp:docPr id="1002" name="Imagem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Levei trinta anos para ampliar aquela foto até as mãos.</w:t>
      </w:r>
    </w:p>
    <w:p>
      <w:pPr>
        <w:ind w:left="340" w:right="340" w:firstLine="300"/>
      </w:pPr>
      <w:r>
        <w:rPr>
          <w:sz w:val="22"/>
          <w:szCs w:val="22"/>
        </w:rPr>
        <w:t xml:space="preserve">Durante todo esse tempo, eu contei a história da franja rindo. Ela é engraçada, e é mesmo: a tesoura de frango, a tigela do arroz, meu pai dizendo que eu parecia a Mônica. Mas por baixo da graça havia uma menina que descobriu, aos seis anos, que o sorriso dela tinha um poder. Ele fazia os ombros da mãe baixarem. E ela resolveu usar esse poder para sempre.</w:t>
      </w:r>
    </w:p>
    <w:p>
      <w:pPr>
        <w:ind w:left="340" w:right="340" w:firstLine="300"/>
      </w:pPr>
      <w:r>
        <w:rPr>
          <w:sz w:val="22"/>
          <w:szCs w:val="22"/>
        </w:rPr>
        <w:t xml:space="preserve">A primeira mentira em que eu acreditei não foi dita por ninguém. Eu mesma a escrevi naquela manhã, na frente do espelho: se eu sorrir, todo mundo fica bem. E, se todo mundo fica bem, ninguém precisa saber como eu estou.</w:t>
      </w:r>
    </w:p>
    <w:p>
      <w:pPr>
        <w:ind w:left="340" w:right="340" w:firstLine="300"/>
      </w:pPr>
      <w:r>
        <w:rPr>
          <w:sz w:val="22"/>
          <w:szCs w:val="22"/>
        </w:rPr>
        <w:t xml:space="preserve">Talvez você também tenha uma foto assim. Uma em que você está sorrindo e segurando alguma coisa com força.</w:t>
      </w:r>
    </w:p>
    <w:p>
      <w:pPr>
        <w:spacing w:before="200"/>
        <w:ind w:left="340" w:right="340" w:firstLine="0"/>
      </w:pPr>
      <w:r>
        <w:rPr>
          <w:sz w:val="22"/>
          <w:szCs w:val="22"/>
          <w:i/>
        </w:rPr>
        <w:t xml:space="preserve">Qual foi a primeira vez que você sorriu para que alguém ficasse bem, e não porque você estava bem?</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4" name="Imagem 1004"/>
            <wp:cNvGraphicFramePr/>
            <a:graphic xmlns:a="http://schemas.openxmlformats.org/drawingml/2006/main">
              <a:graphicData uri="http://schemas.openxmlformats.org/drawingml/2006/picture">
                <pic:pic xmlns:pic="http://schemas.openxmlformats.org/drawingml/2006/picture">
                  <pic:nvPicPr>
                    <pic:cNvPr id="1004" name="vinheta_2.png"/>
                    <pic:cNvPicPr/>
                  </pic:nvPicPr>
                  <pic:blipFill>
                    <a:blip r:embed="rIdImg4"/>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 · 1996</w:t>
      </w:r>
    </w:p>
    <w:p>
      <w:pPr>
        <w:keepNext/>
        <w:spacing w:before="0" w:after="76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keepNext/>
        <w:spacing w:before="480" w:after="60" w:line="240" w:lineRule="auto"/>
        <w:ind w:firstLine="0"/>
        <w:jc w:val="center"/>
      </w:pPr>
      <w:r>
        <w:drawing>
          <wp:inline distT="0" distB="0" distL="0" distR="0">
            <wp:extent cx="1234440" cy="342900"/>
            <wp:effectExtent l="0" t="0" r="0" b="0"/>
            <wp:docPr id="1005" name="Imagem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venho de gente que atravessou oceano. Meu pai veio de navio; a família da minha mãe plantou, colheu, enterrou filhos e continuou. Há uma coragem enorme nisso, e eu me orgulho dela.</w:t>
      </w:r>
    </w:p>
    <w:p>
      <w:pPr>
        <w:ind w:left="340" w:right="340" w:firstLine="300"/>
      </w:pPr>
      <w:r>
        <w:rPr>
          <w:sz w:val="22"/>
          <w:szCs w:val="22"/>
        </w:rPr>
        <w:t xml:space="preserve">Mas naquela cozinha eu aprendi também outra coisa: que na minha família a dor não tinha nome. Tinha louça. Quatro crianças viraram uma frase entre o detergente e o tomate, e as mãos continuaram trabalhando. Eu peguei o pano de prato e fiz o mesmo. Achei que ajudar era o jeito mais bonito de amar, e em parte era. Só que ninguém me ensinou a perguntar "e você, como está?".</w:t>
      </w:r>
    </w:p>
    <w:p>
      <w:pPr>
        <w:ind w:left="340" w:right="340" w:firstLine="300"/>
      </w:pPr>
      <w:r>
        <w:rPr>
          <w:sz w:val="22"/>
          <w:szCs w:val="22"/>
        </w:rPr>
        <w:t xml:space="preserve">Honrar quem veio antes de mim não é repetir tudo o que eles fizeram. É ficar com a coragem deles e ter a coragem de deixar o silêncio para trás.</w:t>
      </w:r>
    </w:p>
    <w:p>
      <w:pPr>
        <w:spacing w:before="200"/>
        <w:ind w:left="340" w:right="340" w:firstLine="0"/>
      </w:pPr>
      <w:r>
        <w:rPr>
          <w:sz w:val="22"/>
          <w:szCs w:val="22"/>
          <w:i/>
        </w:rPr>
        <w:t xml:space="preserve">Que silêncio da sua família você ainda carrega como se fosse seu?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06" name="Imagem 1006"/>
            <wp:cNvGraphicFramePr/>
            <a:graphic xmlns:a="http://schemas.openxmlformats.org/drawingml/2006/main">
              <a:graphicData uri="http://schemas.openxmlformats.org/drawingml/2006/picture">
                <pic:pic xmlns:pic="http://schemas.openxmlformats.org/drawingml/2006/picture">
                  <pic:nvPicPr>
                    <pic:cNvPr id="1006" name="vinheta_3.png"/>
                    <pic:cNvPicPr/>
                  </pic:nvPicPr>
                  <pic:blipFill>
                    <a:blip r:embed="rIdImg5"/>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 · 1995–1998</w:t>
      </w:r>
    </w:p>
    <w:p>
      <w:pPr>
        <w:keepNext/>
        <w:spacing w:before="0" w:after="76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oroa_dir.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EM CADA LUGAR, EU ERA </w:t>
      </w:r>
      <w:r>
        <w:rPr>
          <w:rFonts w:ascii="Bebas Neue" w:hAnsi="Bebas Neue" w:cs="Bebas Neue"/>
          <w:caps/>
          <w:color w:val="FFFFFF"/>
          <w:sz w:val="86"/>
          <w:szCs w:val="86"/>
        </w:rPr>
        <w:t xml:space="preserve">UM POUCO OUTRA</w:t>
      </w:r>
      <w:r>
        <w:rPr>
          <w:rFonts w:ascii="Bebas Neue" w:hAnsi="Bebas Neue" w:cs="Bebas Neue"/>
          <w:caps/>
          <w:color w:val="A9A9A4"/>
          <w:sz w:val="86"/>
          <w:szCs w:val="86"/>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keepNext/>
        <w:spacing w:before="480" w:after="60" w:line="240" w:lineRule="auto"/>
        <w:ind w:firstLine="0"/>
        <w:jc w:val="center"/>
      </w:pPr>
      <w:r>
        <w:drawing>
          <wp:inline distT="0" distB="0" distL="0" distR="0">
            <wp:extent cx="1234440" cy="342900"/>
            <wp:effectExtent l="0" t="0" r="0" b="0"/>
            <wp:docPr id="1007" name="Imagem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"Essa não dá trabalho nenhum." Minha mãe disse isso com orgulho, e eu guardei a frase como um prêmio. Passei anos tentando merecê-la de novo.</w:t>
      </w:r>
    </w:p>
    <w:p>
      <w:pPr>
        <w:ind w:left="340" w:right="340" w:firstLine="300"/>
      </w:pPr>
      <w:r>
        <w:rPr>
          <w:sz w:val="22"/>
          <w:szCs w:val="22"/>
        </w:rPr>
        <w:t xml:space="preserve">Ser querida em todos os lugares parecia um dom, e de certa forma era: eu enxergava as pessoas por dentro. O problema é que, de tanto olhar para os outros, eu desaprendi a olhar para mim. No dia da feira de ciências, quando precisei escolher um lugar, descobri que eu não sabia onde eu queria estar. Só sabia onde precisavam de mim.</w:t>
      </w:r>
    </w:p>
    <w:p>
      <w:pPr>
        <w:ind w:left="340" w:right="340" w:firstLine="300"/>
      </w:pPr>
      <w:r>
        <w:rPr>
          <w:sz w:val="22"/>
          <w:szCs w:val="22"/>
        </w:rPr>
        <w:t xml:space="preserve">"Tanto faz" parece generosidade. Muitas vezes é medo de existir.</w:t>
      </w:r>
    </w:p>
    <w:p>
      <w:pPr>
        <w:ind w:left="340" w:right="340" w:firstLine="300"/>
      </w:pPr>
      <w:r>
        <w:rPr>
          <w:sz w:val="22"/>
          <w:szCs w:val="22"/>
        </w:rPr>
        <w:t xml:space="preserve">Deus não criou você para ser um espelho. Criou você com um rosto, um jeito, uma vontade. Dá para ser gentil com todo mundo sem desaparecer dentro de ninguém.</w:t>
      </w:r>
    </w:p>
    <w:p>
      <w:pPr>
        <w:spacing w:before="200"/>
        <w:ind w:left="340" w:right="340" w:firstLine="0"/>
      </w:pPr>
      <w:r>
        <w:rPr>
          <w:sz w:val="22"/>
          <w:szCs w:val="22"/>
          <w:i/>
        </w:rPr>
        <w:t xml:space="preserve">Em que lugar da sua vida você ainda diz "tanto faz" quando, no fundo, sabe o que quer?</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9" name="Imagem 1009"/>
            <wp:cNvGraphicFramePr/>
            <a:graphic xmlns:a="http://schemas.openxmlformats.org/drawingml/2006/main">
              <a:graphicData uri="http://schemas.openxmlformats.org/drawingml/2006/picture">
                <pic:pic xmlns:pic="http://schemas.openxmlformats.org/drawingml/2006/picture">
                  <pic:nvPicPr>
                    <pic:cNvPr id="1009" name="vinheta_4.png"/>
                    <pic:cNvPicPr/>
                  </pic:nvPicPr>
                  <pic:blipFill>
                    <a:blip r:embed="rIdImg7"/>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4 · 2003</w:t>
      </w:r>
    </w:p>
    <w:p>
      <w:pPr>
        <w:keepNext/>
        <w:spacing w:before="0" w:after="76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keepNext/>
        <w:spacing w:before="480" w:after="60" w:line="240" w:lineRule="auto"/>
        <w:ind w:firstLine="0"/>
        <w:jc w:val="center"/>
      </w:pPr>
      <w:r>
        <w:drawing>
          <wp:inline distT="0" distB="0" distL="0" distR="0">
            <wp:extent cx="1234440" cy="342900"/>
            <wp:effectExtent l="0" t="0" r="0" b="0"/>
            <wp:docPr id="1010" name="Imagem 1010"/>
            <wp:cNvGraphicFramePr/>
            <a:graphic xmlns:a="http://schemas.openxmlformats.org/drawingml/2006/main">
              <a:graphicData uri="http://schemas.openxmlformats.org/drawingml/2006/picture">
                <pic:pic xmlns:pic="http://schemas.openxmlformats.org/drawingml/2006/picture">
                  <pic:nvPicPr>
                    <pic:cNvPr id="1010"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poderia ter deixado este capítulo de fora. Ninguém gosta de contar a vez em que foi cruel.</w:t>
      </w:r>
    </w:p>
    <w:p>
      <w:pPr>
        <w:ind w:left="340" w:right="340" w:firstLine="300"/>
      </w:pPr>
      <w:r>
        <w:rPr>
          <w:sz w:val="22"/>
          <w:szCs w:val="22"/>
        </w:rPr>
        <w:t xml:space="preserve">Mas eu prometi a mim mesma que este livro não seria só sobre o que fizeram comigo. A menina que imitou a Cíntia também sou eu. Troquei o braço levantado de outra menina por um lugar no fundo da sala e por uma mensagem no MSN. Achei que era o preço de pertencer. Era alto demais, e quem pagou não fui eu.</w:t>
      </w:r>
    </w:p>
    <w:p>
      <w:pPr>
        <w:ind w:left="340" w:right="340" w:firstLine="300"/>
      </w:pPr>
      <w:r>
        <w:rPr>
          <w:sz w:val="22"/>
          <w:szCs w:val="22"/>
        </w:rPr>
        <w:t xml:space="preserve">Reconhecer isso não me afunda. Me liberta. Enquanto eu achava que só tinha sido ferida, eu não precisava mudar nada. Quando entendi que eu também feria, pude começar a ser diferente. Humildade, para mim, começou ali: olhar para o próprio braço levantado e abaixá-lo.</w:t>
      </w:r>
    </w:p>
    <w:p>
      <w:pPr>
        <w:ind w:left="340" w:right="340" w:firstLine="300"/>
      </w:pPr>
      <w:r>
        <w:rPr>
          <w:sz w:val="22"/>
          <w:szCs w:val="22"/>
        </w:rPr>
        <w:t xml:space="preserve">Se existe uma Cíntia na sua história, talvez ainda dê tempo de pedir perdão. E, se não der, ainda dá tempo de nunca mais levantar o braço daquele jeito.</w:t>
      </w:r>
    </w:p>
    <w:p>
      <w:pPr>
        <w:spacing w:before="200"/>
        <w:ind w:left="340" w:right="340" w:firstLine="0"/>
      </w:pPr>
      <w:r>
        <w:rPr>
          <w:sz w:val="22"/>
          <w:szCs w:val="22"/>
          <w:i/>
        </w:rPr>
        <w:t xml:space="preserve">O que você já fez para ser aceita que hoje não faria mais?</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11" name="Imagem 1011"/>
            <wp:cNvGraphicFramePr/>
            <a:graphic xmlns:a="http://schemas.openxmlformats.org/drawingml/2006/main">
              <a:graphicData uri="http://schemas.openxmlformats.org/drawingml/2006/picture">
                <pic:pic xmlns:pic="http://schemas.openxmlformats.org/drawingml/2006/picture">
                  <pic:nvPicPr>
                    <pic:cNvPr id="1011" name="vinheta_5.png"/>
                    <pic:cNvPicPr/>
                  </pic:nvPicPr>
                  <pic:blipFill>
                    <a:blip r:embed="rIdImg8"/>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5 · 2003</w:t>
      </w:r>
    </w:p>
    <w:p>
      <w:pPr>
        <w:keepNext/>
        <w:spacing w:before="0" w:after="76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3" name="Destaque 1013"/>
            <wp:cNvGraphicFramePr/>
            <a:graphic xmlns:a="http://schemas.openxmlformats.org/drawingml/2006/main">
              <a:graphicData uri="http://schemas.openxmlformats.org/drawingml/2006/picture">
                <pic:pic xmlns:pic="http://schemas.openxmlformats.org/drawingml/2006/picture">
                  <pic:nvPicPr>
                    <pic:cNvPr id="1013" name="destaque_oliveira_cruzada_esq.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EU SÓ QUERO DORMIR </w:t>
      </w:r>
      <w:r>
        <w:rPr>
          <w:rFonts w:ascii="Bebas Neue" w:hAnsi="Bebas Neue" w:cs="Bebas Neue"/>
          <w:caps/>
          <w:color w:val="FFFFFF"/>
          <w:sz w:val="106"/>
          <w:szCs w:val="106"/>
        </w:rPr>
        <w:t xml:space="preserve">SEM NINGUÉM PERGUNTAR NADA</w:t>
      </w:r>
      <w:r>
        <w:rPr>
          <w:rFonts w:ascii="Bebas Neue" w:hAnsi="Bebas Neue" w:cs="Bebas Neue"/>
          <w:caps/>
          <w:color w:val="A9A9A4"/>
          <w:sz w:val="106"/>
          <w:szCs w:val="106"/>
        </w:rPr>
        <w:t xml:space="preserve">.</w:t>
      </w:r>
    </w:p>
    <w:p>
      <w:pPr>
        <w:spacing w:before="240" w:after="0"/>
        <w:ind w:firstLine="0"/>
        <w:jc w:val="righ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Nas terças e quintas, quem aparecia lá em casa era o Kousuke. Era um ano mais novo do que eu, filho de uma família que a minha mãe conhecia do Bunkyo, a associação japonesa de Jacareí, que todo mundo chamava de kaikan, e sabia matemática e física como quem sabe o caminho de casa. Desde o começo do ano, tocava a campainha com uma desculpa diferente: a lista de física, a prova de trigonometria, uma apostila que ele jurava que eu ia precisar. Sentava na mesa da cozinha, abria o caderno e ficava. Minha mãe deixava a porta da sala aberta e passava por ali mais vezes do que precisava.</w:t>
      </w:r>
    </w:p>
    <w:p>
      <w:r>
        <w:t xml:space="preserve">Na primeira terça, ele viu a Carla na mesa e não perguntou nada. Puxou uma cadeira do outro lado, abriu o meu caderno de matemática e explicou equação de segundo grau para as duas, devagar, desenhando parábolas no canto da folha. A Carla, que não falava com ninguém fazia dias, perguntou a ele por que algumas parábolas não encostavam na linha. Ele explicou de novo, com mais parábolas.</w:t>
      </w:r>
    </w:p>
    <w:p>
      <w:r>
        <w:t xml:space="preserve">Quando o portão bateu, ela falou sem tirar os olhos do caderno:</w:t>
      </w:r>
    </w:p>
    <w:p>
      <w:r>
        <w:t xml:space="preserve">— Ele vem por causa da matemática?</w:t>
      </w:r>
    </w:p>
    <w:p>
      <w:r>
        <w:t xml:space="preserve">— Vem.</w:t>
      </w:r>
    </w:p>
    <w:p>
      <w:r>
        <w:t xml:space="preserve">— Sei.</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pPr>
        <w:keepNext/>
        <w:spacing w:before="480" w:after="60" w:line="240" w:lineRule="auto"/>
        <w:ind w:firstLine="0"/>
        <w:jc w:val="center"/>
      </w:pPr>
      <w:r>
        <w:drawing>
          <wp:inline distT="0" distB="0" distL="0" distR="0">
            <wp:extent cx="1234440" cy="342900"/>
            <wp:effectExtent l="0" t="0" r="0" b="0"/>
            <wp:docPr id="1012" name="Imagem 1012"/>
            <wp:cNvGraphicFramePr/>
            <a:graphic xmlns:a="http://schemas.openxmlformats.org/drawingml/2006/main">
              <a:graphicData uri="http://schemas.openxmlformats.org/drawingml/2006/picture">
                <pic:pic xmlns:pic="http://schemas.openxmlformats.org/drawingml/2006/picture">
                  <pic:nvPicPr>
                    <pic:cNvPr id="1012"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meu não é nada, mãe. Tem gente passando por coisa muito pior."</w:t>
      </w:r>
    </w:p>
    <w:p>
      <w:pPr>
        <w:ind w:left="340" w:right="340" w:firstLine="300"/>
      </w:pPr>
      <w:r>
        <w:rPr>
          <w:sz w:val="22"/>
          <w:szCs w:val="22"/>
        </w:rPr>
        <w:t xml:space="preserve">Eu disse essa frase aos catorze anos e repeti por mais de vinte. Ela parece humildade. Não é. É um jeito educado de desaparecer.</w:t>
      </w:r>
    </w:p>
    <w:p>
      <w:pPr>
        <w:ind w:left="340" w:right="340" w:firstLine="300"/>
      </w:pPr>
      <w:r>
        <w:rPr>
          <w:sz w:val="22"/>
          <w:szCs w:val="22"/>
        </w:rPr>
        <w:t xml:space="preserve">Naqueles onze dias, eu fui a amiga perfeita: resolvi, liguei, copiei, dividi. E a Carla, que sofria de verdade, me pediu uma coisa só: dormir sem ninguém perguntar nada. Eu não soube dar isso a ela, porque não sabia ficar parada ao lado de ninguém. Só sabia consertar.</w:t>
      </w:r>
    </w:p>
    <w:p>
      <w:pPr>
        <w:ind w:left="340" w:right="340" w:firstLine="300"/>
      </w:pPr>
      <w:r>
        <w:rPr>
          <w:sz w:val="22"/>
          <w:szCs w:val="22"/>
        </w:rPr>
        <w:t xml:space="preserve">A sua dor não precisa ser a maior da sala para merecer cuidado. A pergunta da minha mãe, com o lençol dobrado entre nós duas, era um convite. Eu recusei. Você não precisa recusar o seu.</w:t>
      </w:r>
    </w:p>
    <w:p>
      <w:pPr>
        <w:spacing w:before="200"/>
        <w:ind w:left="340" w:right="340" w:firstLine="0"/>
      </w:pPr>
      <w:r>
        <w:rPr>
          <w:sz w:val="22"/>
          <w:szCs w:val="22"/>
          <w:i/>
        </w:rPr>
        <w:t xml:space="preserve">Quando alguém pergunta como você está, o que você responde, e o que gostaria de responder?</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vinheta_1.png"/><Relationship Id="rIdImg2" Type="http://schemas.openxmlformats.org/officeDocument/2006/relationships/image" Target="media/ramo_reflexao.png"/><Relationship Id="rIdImg3" Type="http://schemas.openxmlformats.org/officeDocument/2006/relationships/image" Target="media/destaque_oliveira_longa_esq_azeitonas.png"/><Relationship Id="rIdImg4" Type="http://schemas.openxmlformats.org/officeDocument/2006/relationships/image" Target="media/vinheta_2.png"/><Relationship Id="rIdImg5" Type="http://schemas.openxmlformats.org/officeDocument/2006/relationships/image" Target="media/vinheta_3.png"/><Relationship Id="rIdImg6" Type="http://schemas.openxmlformats.org/officeDocument/2006/relationships/image" Target="media/destaque_oliveira_coroa_dir.png"/><Relationship Id="rIdImg7" Type="http://schemas.openxmlformats.org/officeDocument/2006/relationships/image" Target="media/vinheta_4.png"/><Relationship Id="rIdImg8" Type="http://schemas.openxmlformats.org/officeDocument/2006/relationships/image" Target="media/vinheta_5.png"/><Relationship Id="rIdImg9" Type="http://schemas.openxmlformats.org/officeDocument/2006/relationships/image" Target="media/destaque_oliveira_cruzada_esq.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V4, Parte I</dc:title>
  <dc:subject/>
  <dc:creator>Luciana Lumi Watanabe Yamanaka</dc:creator>
  <cp:keywords/>
  <dc:description>Versão 2 do manuscrito</dc:description>
  <cp:lastModifiedBy/>
  <cp:revision>1</cp:revision>
  <dcterms:created xsi:type="dcterms:W3CDTF">2026-10-01T02:39:21Z</dcterms:created>
  <dcterms:modified xsi:type="dcterms:W3CDTF">2026-10-01T02:39:21Z</dcterms:modified>
  <cp:category/>
</cp:coreProperties>
</file>