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25.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25 · 2023</w:t>
      </w:r>
    </w:p>
    <w:p>
      <w:pPr>
        <w:keepNext/>
        <w:spacing w:before="0" w:after="76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A gente começou a brigar um dia sim e outro não.</w:t>
      </w:r>
    </w:p>
    <w:p>
      <w:r>
        <w:t xml:space="preserve">No começo, não eram brigas grandes. Eram por horário, por cliente, por quem tinha esquecido de mandar o documento para o banco, por quem tinha marcado duas visitas no mesmo sábado. Depois ficaram do tamanho de tudo. Eu dizia que ele era lento. Ele dizia que eu atropelava. Eu dizia que, se eu não fizesse, ninguém fazia. Ele parava de responder no meio da frase, e o silêncio dele me dava mais raiva do que qualquer coisa que ele pudesse dizer.</w:t>
      </w:r>
    </w:p>
    <w:p>
      <w:r>
        <w:t xml:space="preserve">E, no meio da briga, o celular tocava.</w:t>
      </w:r>
    </w:p>
    <w:p>
      <w:r>
        <w:t xml:space="preserve">Eu atendia com outra voz. "Oi, tudo bem? Pode falar, claro." Ele, do outro lado da mesa, abria o notebook e respondia a outro cliente com uma carinha sorrindo no fim da mensagem. Numa tarde, a gente estava no meio de uma discussão dentro do carro, parado na frente da casa de uma família de Minokamo, quando a mãe abriu a porta e acenou. Nós dois descemos sorrindo. Ele carregou a pasta. Eu elogiei a cortina. Passamos uma hora sentados lado a lado no sofá deles, explicando o financiamento, passando os papéis um para o outro com cuidado, terminando as frases um do outro, como um casal de comercial de margarina. Quando a porta fechou atrás de nós, a gente entrou no carro e continuou a briga na mesma palavra em que tinha parado.</w:t>
      </w:r>
    </w:p>
    <w:p>
      <w:r>
        <w:t xml:space="preserve">À noite era pior, porque à noite não tinha cliente para interromper.</w:t>
      </w:r>
    </w:p>
    <w:p>
      <w:r>
        <w:t xml:space="preserve">— Meninas, para cima. Vai escovar o dente.</w:t>
      </w:r>
    </w:p>
    <w:p>
      <w:r>
        <w:t xml:space="preserve">— Mas ainda é cedo.</w:t>
      </w:r>
    </w:p>
    <w:p>
      <w:r>
        <w:t xml:space="preserve">— Para cima.</w:t>
      </w:r>
    </w:p>
    <w:p>
      <w:r>
        <w:t xml:space="preserve">Elas subiam. Eu esperava a porta do quarto delas fechar, lá em cima, e só então começava, em voz baixa, uma voz que ia subindo devagar sem que eu percebesse. O Kousuke falava ainda mais baixo, que era o jeito dele de gritar. A gente achava que a escada e a porta fechada davam conta. Que criança dorme rápido. Que elas não entendiam.</w:t>
      </w:r>
    </w:p>
    <w:p>
      <w:r>
        <w:t xml:space="preserve">Numa dessas noites, depois que ele foi para o sofá, eu subi para ver se elas estavam cobertas. A Tiemi dormia de bruços no berço. A Mity estava virada para a parede, de olhos fechados demais. E a Ayumi estava sentada na cama, no escuro, com o cobertor puxado até o queixo e o fone de ouvido nas orelhas, com o fio solto em cima do cobertor, sem estar ligado em nada.</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As crianças escutam. Escutam a briga atrás da porta fechada, e escutam também o sorriso que a gente monta para o cliente cinco minutos depois. 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vinheta_26.png"/>
                    <pic:cNvPicPr/>
                  </pic:nvPicPr>
                  <pic:blipFill>
                    <a:blip r:embed="rIdImg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26 · 2024</w:t>
      </w:r>
    </w:p>
    <w:p>
      <w:pPr>
        <w:keepNext/>
        <w:spacing w:before="0" w:after="76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briga de vez em quando, como todo casal.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vinheta_27.png"/>
                    <pic:cNvPicPr/>
                  </pic:nvPicPr>
                  <pic:blipFill>
                    <a:blip r:embed="rIdImg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27 · 2024</w:t>
      </w:r>
    </w:p>
    <w:p>
      <w:pPr>
        <w:keepNext/>
        <w:spacing w:before="0" w:after="76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9" name="Imagem 1009"/>
            <wp:cNvGraphicFramePr/>
            <a:graphic xmlns:a="http://schemas.openxmlformats.org/drawingml/2006/main">
              <a:graphicData uri="http://schemas.openxmlformats.org/drawingml/2006/picture">
                <pic:pic xmlns:pic="http://schemas.openxmlformats.org/drawingml/2006/picture">
                  <pic:nvPicPr>
                    <pic:cNvPr id="1009" name="vinheta_28.png"/>
                    <pic:cNvPicPr/>
                  </pic:nvPicPr>
                  <pic:blipFill>
                    <a:blip r:embed="rIdImg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28 · 2025</w:t>
      </w:r>
    </w:p>
    <w:p>
      <w:pPr>
        <w:keepNext/>
        <w:spacing w:before="0" w:after="76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das pessoas que eu queria chamar para o marketing e para o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1" name="Destaque 1011"/>
            <wp:cNvGraphicFramePr/>
            <a:graphic xmlns:a="http://schemas.openxmlformats.org/drawingml/2006/main">
              <a:graphicData uri="http://schemas.openxmlformats.org/drawingml/2006/picture">
                <pic:pic xmlns:pic="http://schemas.openxmlformats.org/drawingml/2006/picture">
                  <pic:nvPicPr>
                    <pic:cNvPr id="1011"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2" name="Imagem 1012"/>
            <wp:cNvGraphicFramePr/>
            <a:graphic xmlns:a="http://schemas.openxmlformats.org/drawingml/2006/main">
              <a:graphicData uri="http://schemas.openxmlformats.org/drawingml/2006/picture">
                <pic:pic xmlns:pic="http://schemas.openxmlformats.org/drawingml/2006/picture">
                  <pic:nvPicPr>
                    <pic:cNvPr id="1012" name="vinheta_29.png"/>
                    <pic:cNvPicPr/>
                  </pic:nvPicPr>
                  <pic:blipFill>
                    <a:blip r:embed="rIdImg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29 · 2025</w:t>
      </w:r>
    </w:p>
    <w:p>
      <w:pPr>
        <w:keepNext/>
        <w:spacing w:before="0" w:after="76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Eu não fiz plano no papel. Nunca fui de fazer. Em outubro, eu já tinha conversado com todo mundo: com a moça que ia cuidar do marketing, com os dois rapazes que iam formar o time comercial, com uma cliente antiga que eu queria trazer para o atendimento. Cada conversa num café diferente, cada uma com a mesma certeza. Eu ainda não tinha contratado ninguém nem alugado sala nenhuma, mas na minha cabeça a empresa já existia, com as pessoas sentadas nos seus lugares. Ia contar ao Kousuke no fim de semana, quando tivesse tempo.</w:t>
      </w:r>
    </w:p>
    <w:p>
      <w:r>
        <w:t xml:space="preserve">Ele soube na quinta, por um dos rapazes, que mandou uma mensagem perguntando se devia mesmo pedir demissão do emprego.</w:t>
      </w:r>
    </w:p>
    <w:p>
      <w:pPr>
        <w:keepNext/>
        <w:spacing w:before="200" w:after="200"/>
        <w:ind w:firstLine="0"/>
        <w:jc w:val="center"/>
      </w:pPr>
      <w:r>
        <w:t xml:space="preserve">*   *   *</w:t>
      </w:r>
    </w:p>
    <w:p>
      <w:pPr>
        <w:ind w:firstLine="0"/>
      </w:pPr>
      <w:r>
        <w:t xml:space="preserve">Eu estava na cozinha quando ele entrou com o celular na mão. As meninas dormiam. A louça do jantar estava na pia, esperando. Ele pôs o celular em cima da mesa, com a mensagem aberta, virado para mim, e ficou de pé, olhando para a tela.</w:t>
      </w:r>
    </w:p>
    <w:p>
      <w:r>
        <w:t xml:space="preserve">— Quando você ia me contar?</w:t>
      </w:r>
    </w:p>
    <w:p>
      <w:r>
        <w:t xml:space="preserve">— No sábado.</w:t>
      </w:r>
    </w:p>
    <w:p>
      <w:r>
        <w:t xml:space="preserve">— Ele disse que você conversou com ele na terça. E com os outros antes.</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lugar, a oportunidade que não ia esperar, o jeito como cada um tinha topado na hora, no café, sem pensar duas vezes.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celular.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longa_esq.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das pessoas que eu já tinha chamado,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5" name="Destaque 1015"/>
            <wp:cNvGraphicFramePr/>
            <a:graphic xmlns:a="http://schemas.openxmlformats.org/drawingml/2006/main">
              <a:graphicData uri="http://schemas.openxmlformats.org/drawingml/2006/picture">
                <pic:pic xmlns:pic="http://schemas.openxmlformats.org/drawingml/2006/picture">
                  <pic:nvPicPr>
                    <pic:cNvPr id="1015" name="destaque_oliveira_coroa_dir_azeitonas.png"/>
                    <pic:cNvPicPr/>
                  </pic:nvPicPr>
                  <pic:blipFill>
                    <a:blip r:embed="rIdImg11"/>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13" name="Imagem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25.png"/><Relationship Id="rIdImg2" Type="http://schemas.openxmlformats.org/officeDocument/2006/relationships/image" Target="media/ramo_reflexao.png"/><Relationship Id="rIdImg3" Type="http://schemas.openxmlformats.org/officeDocument/2006/relationships/image" Target="media/vinheta_26.png"/><Relationship Id="rIdImg4" Type="http://schemas.openxmlformats.org/officeDocument/2006/relationships/image" Target="media/destaque_oliveira_coroa_dir.png"/><Relationship Id="rIdImg5" Type="http://schemas.openxmlformats.org/officeDocument/2006/relationships/image" Target="media/vinheta_27.png"/><Relationship Id="rIdImg6" Type="http://schemas.openxmlformats.org/officeDocument/2006/relationships/image" Target="media/destaque_oliveira_cruzada_esq_azeitonas.png"/><Relationship Id="rIdImg7" Type="http://schemas.openxmlformats.org/officeDocument/2006/relationships/image" Target="media/vinheta_28.png"/><Relationship Id="rIdImg8" Type="http://schemas.openxmlformats.org/officeDocument/2006/relationships/image" Target="media/destaque_oliveira_arco_dir.png"/><Relationship Id="rIdImg9" Type="http://schemas.openxmlformats.org/officeDocument/2006/relationships/image" Target="media/vinheta_29.png"/><Relationship Id="rIdImg10" Type="http://schemas.openxmlformats.org/officeDocument/2006/relationships/image" Target="media/destaque_oliveira_longa_esq.png"/><Relationship Id="rIdImg11"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VI</dc:title>
  <dc:subject/>
  <dc:creator>Luciana Lumi Watanabe Yamanaka</dc:creator>
  <cp:keywords/>
  <dc:description>Versão 2 do manuscrito</dc:description>
  <cp:lastModifiedBy/>
  <cp:revision>1</cp:revision>
  <dcterms:created xsi:type="dcterms:W3CDTF">2026-10-05T09:26:09Z</dcterms:created>
  <dcterms:modified xsi:type="dcterms:W3CDTF">2026-10-05T09:26:09Z</dcterms:modified>
  <cp:category/>
</cp:coreProperties>
</file>