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ELE FICOU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comprou flanela</w:t>
      </w:r>
      <w:r>
        <w:t xml:space="preserve"> de limpar lente na ótica onze vezes antes de eu aceitar sair com ele.</w:t>
      </w:r>
    </w:p>
    <w:p>
      <w:r>
        <w:t xml:space="preserve">Foi minha mãe que reparou primeiro, numa quarta-feira, quando ele saiu pela porta de vidro com mais um saquinho de plástico na mão.</w:t>
      </w:r>
    </w:p>
    <w:p>
      <w:r>
        <w:t xml:space="preserve">— Esse menino tem quantos óculos?</w:t>
      </w:r>
    </w:p>
    <w:p>
      <w:r>
        <w:t xml:space="preserve">— Um, eu acho.</w:t>
      </w:r>
    </w:p>
    <w:p>
      <w:r>
        <w:t xml:space="preserve">— E precisa de tanta flanela?</w:t>
      </w:r>
    </w:p>
    <w:p>
      <w:r>
        <w:t xml:space="preserve">Eu conhecia o Kousuke de vista havia anos, do jeito que todo descendente conhecia todo descendente naquela cidade: de festa da associação, de ser apresentado três vezes à mesma pessoa por três tias diferentes. Ele era um pouco mais velho, usava óculos de armação preta que tinha comprado ali, com o meu pai, e falava de um jeito complicado demais para a idade dele. Uma vez, esperando o troco, me explicou por que o preço da lente tinha subido, com câmbio e importação,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r>
        <w:t xml:space="preserve">— Você vai continuar dizendo não até quando? — perguntou ele, na décima primeira.</w:t>
      </w:r>
    </w:p>
    <w:p>
      <w:r>
        <w:t xml:space="preserve">— Até você parar de comprar flanela.</w:t>
      </w:r>
    </w:p>
    <w:p>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dezessete anos, quase dezoito,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arc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27" w:lineRule="exact"/>
        <w:ind w:firstLine="0"/>
        <w:jc w:val="right"/>
      </w:pPr>
      <w:r>
        <w:rPr>
          <w:rFonts w:ascii="Bebas Neue" w:hAnsi="Bebas Neue" w:cs="Bebas Neue"/>
          <w:caps/>
          <w:color w:val="A9A9A4"/>
          <w:sz w:val="110"/>
          <w:szCs w:val="110"/>
        </w:rPr>
        <w:t xml:space="preserve">PORQUE É MEIA-NOITE E VOCÊ ESTÁ </w:t>
      </w:r>
      <w:r>
        <w:rPr>
          <w:rFonts w:ascii="Bebas Neue" w:hAnsi="Bebas Neue" w:cs="Bebas Neue"/>
          <w:caps/>
          <w:color w:val="FFFFFF"/>
          <w:sz w:val="110"/>
          <w:szCs w:val="110"/>
        </w:rPr>
        <w:t xml:space="preserve">ANDANDO SOZINHA</w:t>
      </w:r>
      <w:r>
        <w:rPr>
          <w:rFonts w:ascii="Bebas Neue" w:hAnsi="Bebas Neue" w:cs="Bebas Neue"/>
          <w:caps/>
          <w:color w:val="A9A9A4"/>
          <w:sz w:val="110"/>
          <w:szCs w:val="110"/>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40" w:lineRule="exact"/>
        <w:ind w:firstLine="0"/>
        <w:jc w:val="left"/>
      </w:pPr>
      <w:r>
        <w:rPr>
          <w:rFonts w:ascii="Bebas Neue" w:hAnsi="Bebas Neue" w:cs="Bebas Neue"/>
          <w:caps/>
          <w:color w:val="FFFFFF"/>
          <w:sz w:val="92"/>
          <w:szCs w:val="92"/>
        </w:rPr>
        <w:t xml:space="preserve">NINGUÉM TINHA ME PEDIDO PARA PULAR.</w:t>
      </w:r>
      <w:r>
        <w:rPr>
          <w:rFonts w:ascii="Bebas Neue" w:hAnsi="Bebas Neue" w:cs="Bebas Neue"/>
          <w:caps/>
          <w:color w:val="A9A9A4"/>
          <w:sz w:val="92"/>
          <w:szCs w:val="92"/>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0" w:lineRule="exact"/>
        <w:ind w:firstLine="0"/>
        <w:jc w:val="right"/>
      </w:pPr>
      <w:r>
        <w:rPr>
          <w:rFonts w:ascii="Bebas Neue" w:hAnsi="Bebas Neue" w:cs="Bebas Neue"/>
          <w:caps/>
          <w:color w:val="A9A9A4"/>
          <w:sz w:val="98"/>
          <w:szCs w:val="98"/>
        </w:rPr>
        <w:t xml:space="preserve">NUNCA TINHA ESTADO NUM LUGAR EM QUE </w:t>
      </w:r>
      <w:r>
        <w:rPr>
          <w:rFonts w:ascii="Bebas Neue" w:hAnsi="Bebas Neue" w:cs="Bebas Neue"/>
          <w:caps/>
          <w:color w:val="FFFFFF"/>
          <w:sz w:val="98"/>
          <w:szCs w:val="98"/>
        </w:rPr>
        <w:t xml:space="preserve">NINGUÉM PRECISAVA DE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arco_esq.png"/><Relationship Id="rIdImg2" Type="http://schemas.openxmlformats.org/officeDocument/2006/relationships/image" Target="media/destaque_oliveira_longa_dir.png"/><Relationship Id="rIdImg3"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III</dc:title>
  <dc:subject/>
  <dc:creator>Luciana Lumi Watanabe Yamanaka</dc:creator>
  <cp:keywords/>
  <dc:description>Versão 2 do manuscrito</dc:description>
  <cp:lastModifiedBy/>
  <cp:revision>1</cp:revision>
  <dcterms:created xsi:type="dcterms:W3CDTF">2026-09-30T07:22:43Z</dcterms:created>
  <dcterms:modified xsi:type="dcterms:W3CDTF">2026-09-30T07:22:43Z</dcterms:modified>
  <cp:category/>
</cp:coreProperties>
</file>