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abertura.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76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vinheta_1.png"/>
                    <pic:cNvPicPr/>
                  </pic:nvPicPr>
                  <pic:blipFill>
                    <a:blip r:embed="rIdImg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 · 1994</w:t>
      </w:r>
    </w:p>
    <w:p>
      <w:pPr>
        <w:keepNext/>
        <w:spacing w:before="0" w:after="76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vinheta_2.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 · 1996</w:t>
      </w:r>
    </w:p>
    <w:p>
      <w:pPr>
        <w:keepNext/>
        <w:spacing w:before="0" w:after="76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3.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 · 1995–1998</w:t>
      </w:r>
    </w:p>
    <w:p>
      <w:pPr>
        <w:keepNext/>
        <w:spacing w:before="0" w:after="76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4.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4 · 2003</w:t>
      </w:r>
    </w:p>
    <w:p>
      <w:pPr>
        <w:keepNext/>
        <w:spacing w:before="0" w:after="76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vinheta_5.png"/>
                    <pic:cNvPicPr/>
                  </pic:nvPicPr>
                  <pic:blipFill>
                    <a:blip r:embed="rIdImg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5 · 2003</w:t>
      </w:r>
    </w:p>
    <w:p>
      <w:pPr>
        <w:keepNext/>
        <w:spacing w:before="0" w:after="76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15" name="Imagem 1015"/>
            <wp:cNvGraphicFramePr/>
            <a:graphic xmlns:a="http://schemas.openxmlformats.org/drawingml/2006/main">
              <a:graphicData uri="http://schemas.openxmlformats.org/drawingml/2006/picture">
                <pic:pic xmlns:pic="http://schemas.openxmlformats.org/drawingml/2006/picture">
                  <pic:nvPicPr>
                    <pic:cNvPr id="1015" name="vinheta_6.png"/>
                    <pic:cNvPicPr/>
                  </pic:nvPicPr>
                  <pic:blipFill>
                    <a:blip r:embed="rIdImg1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6 · 2004</w:t>
      </w:r>
    </w:p>
    <w:p>
      <w:pPr>
        <w:keepNext/>
        <w:spacing w:before="0" w:after="76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7" name="Destaque 1017"/>
            <wp:cNvGraphicFramePr/>
            <a:graphic xmlns:a="http://schemas.openxmlformats.org/drawingml/2006/main">
              <a:graphicData uri="http://schemas.openxmlformats.org/drawingml/2006/picture">
                <pic:pic xmlns:pic="http://schemas.openxmlformats.org/drawingml/2006/picture">
                  <pic:nvPicPr>
                    <pic:cNvPr id="1017" name="destaque_oliveira_arco_dir_azeitonas.png"/>
                    <pic:cNvPicPr/>
                  </pic:nvPicPr>
                  <pic:blipFill>
                    <a:blip r:embed="rIdImg12"/>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16" name="Imagem 1016"/>
            <wp:cNvGraphicFramePr/>
            <a:graphic xmlns:a="http://schemas.openxmlformats.org/drawingml/2006/main">
              <a:graphicData uri="http://schemas.openxmlformats.org/drawingml/2006/picture">
                <pic:pic xmlns:pic="http://schemas.openxmlformats.org/drawingml/2006/picture">
                  <pic:nvPicPr>
                    <pic:cNvPr id="101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8" name="Imagem 1018"/>
            <wp:cNvGraphicFramePr/>
            <a:graphic xmlns:a="http://schemas.openxmlformats.org/drawingml/2006/main">
              <a:graphicData uri="http://schemas.openxmlformats.org/drawingml/2006/picture">
                <pic:pic xmlns:pic="http://schemas.openxmlformats.org/drawingml/2006/picture">
                  <pic:nvPicPr>
                    <pic:cNvPr id="1018" name="vinheta_7.png"/>
                    <pic:cNvPicPr/>
                  </pic:nvPicPr>
                  <pic:blipFill>
                    <a:blip r:embed="rIdImg1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7 · 2004</w:t>
      </w:r>
    </w:p>
    <w:p>
      <w:pPr>
        <w:keepNext/>
        <w:spacing w:before="0" w:after="76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0" name="Destaque 1020"/>
            <wp:cNvGraphicFramePr/>
            <a:graphic xmlns:a="http://schemas.openxmlformats.org/drawingml/2006/main">
              <a:graphicData uri="http://schemas.openxmlformats.org/drawingml/2006/picture">
                <pic:pic xmlns:pic="http://schemas.openxmlformats.org/drawingml/2006/picture">
                  <pic:nvPicPr>
                    <pic:cNvPr id="1020"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9" name="Imagem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21" name="Imagem 1021"/>
            <wp:cNvGraphicFramePr/>
            <a:graphic xmlns:a="http://schemas.openxmlformats.org/drawingml/2006/main">
              <a:graphicData uri="http://schemas.openxmlformats.org/drawingml/2006/picture">
                <pic:pic xmlns:pic="http://schemas.openxmlformats.org/drawingml/2006/picture">
                  <pic:nvPicPr>
                    <pic:cNvPr id="1021" name="vinheta_8.png"/>
                    <pic:cNvPicPr/>
                  </pic:nvPicPr>
                  <pic:blipFill>
                    <a:blip r:embed="rIdImg1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8 · 2004</w:t>
      </w:r>
    </w:p>
    <w:p>
      <w:pPr>
        <w:keepNext/>
        <w:spacing w:before="0" w:after="76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22" name="Imagem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24" name="Imagem 1024"/>
            <wp:cNvGraphicFramePr/>
            <a:graphic xmlns:a="http://schemas.openxmlformats.org/drawingml/2006/main">
              <a:graphicData uri="http://schemas.openxmlformats.org/drawingml/2006/picture">
                <pic:pic xmlns:pic="http://schemas.openxmlformats.org/drawingml/2006/picture">
                  <pic:nvPicPr>
                    <pic:cNvPr id="1024" name="vinheta_9.png"/>
                    <pic:cNvPicPr/>
                  </pic:nvPicPr>
                  <pic:blipFill>
                    <a:blip r:embed="rIdImg1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9 · 2007</w:t>
      </w:r>
    </w:p>
    <w:p>
      <w:pPr>
        <w:keepNext/>
        <w:spacing w:before="0" w:after="76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6" name="Destaque 1026"/>
            <wp:cNvGraphicFramePr/>
            <a:graphic xmlns:a="http://schemas.openxmlformats.org/drawingml/2006/main">
              <a:graphicData uri="http://schemas.openxmlformats.org/drawingml/2006/picture">
                <pic:pic xmlns:pic="http://schemas.openxmlformats.org/drawingml/2006/picture">
                  <pic:nvPicPr>
                    <pic:cNvPr id="1026" name="destaque_oliveira_cruzada_esq_azeitonas.png"/>
                    <pic:cNvPicPr/>
                  </pic:nvPicPr>
                  <pic:blipFill>
                    <a:blip r:embed="rIdImg1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25" name="Imagem 1025"/>
            <wp:cNvGraphicFramePr/>
            <a:graphic xmlns:a="http://schemas.openxmlformats.org/drawingml/2006/main">
              <a:graphicData uri="http://schemas.openxmlformats.org/drawingml/2006/picture">
                <pic:pic xmlns:pic="http://schemas.openxmlformats.org/drawingml/2006/picture">
                  <pic:nvPicPr>
                    <pic:cNvPr id="102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27" name="Imagem 1027"/>
            <wp:cNvGraphicFramePr/>
            <a:graphic xmlns:a="http://schemas.openxmlformats.org/drawingml/2006/main">
              <a:graphicData uri="http://schemas.openxmlformats.org/drawingml/2006/picture">
                <pic:pic xmlns:pic="http://schemas.openxmlformats.org/drawingml/2006/picture">
                  <pic:nvPicPr>
                    <pic:cNvPr id="1027" name="vinheta_10.png"/>
                    <pic:cNvPicPr/>
                  </pic:nvPicPr>
                  <pic:blipFill>
                    <a:blip r:embed="rIdImg1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10 · 2006–2007</w:t>
      </w:r>
    </w:p>
    <w:p>
      <w:pPr>
        <w:keepNext/>
        <w:spacing w:before="0" w:after="76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tinha ido morar com a madrinha em outra cidade,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9" name="Destaque 1029"/>
            <wp:cNvGraphicFramePr/>
            <a:graphic xmlns:a="http://schemas.openxmlformats.org/drawingml/2006/main">
              <a:graphicData uri="http://schemas.openxmlformats.org/drawingml/2006/picture">
                <pic:pic xmlns:pic="http://schemas.openxmlformats.org/drawingml/2006/picture">
                  <pic:nvPicPr>
                    <pic:cNvPr id="1029"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28" name="Imagem 1028"/>
            <wp:cNvGraphicFramePr/>
            <a:graphic xmlns:a="http://schemas.openxmlformats.org/drawingml/2006/main">
              <a:graphicData uri="http://schemas.openxmlformats.org/drawingml/2006/picture">
                <pic:pic xmlns:pic="http://schemas.openxmlformats.org/drawingml/2006/picture">
                  <pic:nvPicPr>
                    <pic:cNvPr id="102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30" name="Imagem 1030"/>
            <wp:cNvGraphicFramePr/>
            <a:graphic xmlns:a="http://schemas.openxmlformats.org/drawingml/2006/main">
              <a:graphicData uri="http://schemas.openxmlformats.org/drawingml/2006/picture">
                <pic:pic xmlns:pic="http://schemas.openxmlformats.org/drawingml/2006/picture">
                  <pic:nvPicPr>
                    <pic:cNvPr id="1030" name="vinheta_11.png"/>
                    <pic:cNvPicPr/>
                  </pic:nvPicPr>
                  <pic:blipFill>
                    <a:blip r:embed="rIdImg2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11 · 2007</w:t>
      </w:r>
    </w:p>
    <w:p>
      <w:pPr>
        <w:keepNext/>
        <w:spacing w:before="0" w:after="76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31" name="Imagem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32" name="Imagem 1032"/>
            <wp:cNvGraphicFramePr/>
            <a:graphic xmlns:a="http://schemas.openxmlformats.org/drawingml/2006/main">
              <a:graphicData uri="http://schemas.openxmlformats.org/drawingml/2006/picture">
                <pic:pic xmlns:pic="http://schemas.openxmlformats.org/drawingml/2006/picture">
                  <pic:nvPicPr>
                    <pic:cNvPr id="1032" name="vinheta_12.png"/>
                    <pic:cNvPicPr/>
                  </pic:nvPicPr>
                  <pic:blipFill>
                    <a:blip r:embed="rIdImg2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12 · 2007</w:t>
      </w:r>
    </w:p>
    <w:p>
      <w:pPr>
        <w:keepNext/>
        <w:spacing w:before="0" w:after="76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da mesa da cozinha, atrás das listas de física: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33" name="Imagem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me enxergasse direito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34" name="Imagem 1034"/>
            <wp:cNvGraphicFramePr/>
            <a:graphic xmlns:a="http://schemas.openxmlformats.org/drawingml/2006/main">
              <a:graphicData uri="http://schemas.openxmlformats.org/drawingml/2006/picture">
                <pic:pic xmlns:pic="http://schemas.openxmlformats.org/drawingml/2006/picture">
                  <pic:nvPicPr>
                    <pic:cNvPr id="1034" name="vinheta_13.png"/>
                    <pic:cNvPicPr/>
                  </pic:nvPicPr>
                  <pic:blipFill>
                    <a:blip r:embed="rIdImg2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13 · 2009</w:t>
      </w:r>
    </w:p>
    <w:p>
      <w:pPr>
        <w:keepNext/>
        <w:spacing w:before="0" w:after="76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35" name="Imagem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36" name="Imagem 1036"/>
            <wp:cNvGraphicFramePr/>
            <a:graphic xmlns:a="http://schemas.openxmlformats.org/drawingml/2006/main">
              <a:graphicData uri="http://schemas.openxmlformats.org/drawingml/2006/picture">
                <pic:pic xmlns:pic="http://schemas.openxmlformats.org/drawingml/2006/picture">
                  <pic:nvPicPr>
                    <pic:cNvPr id="1036" name="vinheta_14.png"/>
                    <pic:cNvPicPr/>
                  </pic:nvPicPr>
                  <pic:blipFill>
                    <a:blip r:embed="rIdImg2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14 · 2009</w:t>
      </w:r>
    </w:p>
    <w:p>
      <w:pPr>
        <w:keepNext/>
        <w:spacing w:before="0" w:after="76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37" name="Imagem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39" name="Imagem 1039"/>
            <wp:cNvGraphicFramePr/>
            <a:graphic xmlns:a="http://schemas.openxmlformats.org/drawingml/2006/main">
              <a:graphicData uri="http://schemas.openxmlformats.org/drawingml/2006/picture">
                <pic:pic xmlns:pic="http://schemas.openxmlformats.org/drawingml/2006/picture">
                  <pic:nvPicPr>
                    <pic:cNvPr id="1039" name="vinheta_15.png"/>
                    <pic:cNvPicPr/>
                  </pic:nvPicPr>
                  <pic:blipFill>
                    <a:blip r:embed="rIdImg2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15 · 2010</w:t>
      </w:r>
    </w:p>
    <w:p>
      <w:pPr>
        <w:keepNext/>
        <w:spacing w:before="0" w:after="76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1" name="Destaque 1041"/>
            <wp:cNvGraphicFramePr/>
            <a:graphic xmlns:a="http://schemas.openxmlformats.org/drawingml/2006/main">
              <a:graphicData uri="http://schemas.openxmlformats.org/drawingml/2006/picture">
                <pic:pic xmlns:pic="http://schemas.openxmlformats.org/drawingml/2006/picture">
                  <pic:nvPicPr>
                    <pic:cNvPr id="1041" name="destaque_oliveira_coroa_dir_azeitonas.png"/>
                    <pic:cNvPicPr/>
                  </pic:nvPicPr>
                  <pic:blipFill>
                    <a:blip r:embed="rIdImg25"/>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40" name="Imagem 1040"/>
            <wp:cNvGraphicFramePr/>
            <a:graphic xmlns:a="http://schemas.openxmlformats.org/drawingml/2006/main">
              <a:graphicData uri="http://schemas.openxmlformats.org/drawingml/2006/picture">
                <pic:pic xmlns:pic="http://schemas.openxmlformats.org/drawingml/2006/picture">
                  <pic:nvPicPr>
                    <pic:cNvPr id="1040"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42" name="Imagem 1042"/>
            <wp:cNvGraphicFramePr/>
            <a:graphic xmlns:a="http://schemas.openxmlformats.org/drawingml/2006/main">
              <a:graphicData uri="http://schemas.openxmlformats.org/drawingml/2006/picture">
                <pic:pic xmlns:pic="http://schemas.openxmlformats.org/drawingml/2006/picture">
                  <pic:nvPicPr>
                    <pic:cNvPr id="1042" name="vinheta_16.png"/>
                    <pic:cNvPicPr/>
                  </pic:nvPicPr>
                  <pic:blipFill>
                    <a:blip r:embed="rIdImg2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16 · 2011–2014</w:t>
      </w:r>
    </w:p>
    <w:p>
      <w:pPr>
        <w:keepNext/>
        <w:spacing w:before="0" w:after="76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43" name="Imagem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44" name="Imagem 1044"/>
            <wp:cNvGraphicFramePr/>
            <a:graphic xmlns:a="http://schemas.openxmlformats.org/drawingml/2006/main">
              <a:graphicData uri="http://schemas.openxmlformats.org/drawingml/2006/picture">
                <pic:pic xmlns:pic="http://schemas.openxmlformats.org/drawingml/2006/picture">
                  <pic:nvPicPr>
                    <pic:cNvPr id="1044" name="vinheta_17.png"/>
                    <pic:cNvPicPr/>
                  </pic:nvPicPr>
                  <pic:blipFill>
                    <a:blip r:embed="rIdImg2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17 · 2014–2016</w:t>
      </w:r>
    </w:p>
    <w:p>
      <w:pPr>
        <w:keepNext/>
        <w:spacing w:before="0" w:after="76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45" name="Imagem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47" name="Imagem 1047"/>
            <wp:cNvGraphicFramePr/>
            <a:graphic xmlns:a="http://schemas.openxmlformats.org/drawingml/2006/main">
              <a:graphicData uri="http://schemas.openxmlformats.org/drawingml/2006/picture">
                <pic:pic xmlns:pic="http://schemas.openxmlformats.org/drawingml/2006/picture">
                  <pic:nvPicPr>
                    <pic:cNvPr id="1047" name="vinheta_18.png"/>
                    <pic:cNvPicPr/>
                  </pic:nvPicPr>
                  <pic:blipFill>
                    <a:blip r:embed="rIdImg2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18 · 2017</w:t>
      </w:r>
    </w:p>
    <w:p>
      <w:pPr>
        <w:keepNext/>
        <w:spacing w:before="0" w:after="76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9" name="Destaque 1049"/>
            <wp:cNvGraphicFramePr/>
            <a:graphic xmlns:a="http://schemas.openxmlformats.org/drawingml/2006/main">
              <a:graphicData uri="http://schemas.openxmlformats.org/drawingml/2006/picture">
                <pic:pic xmlns:pic="http://schemas.openxmlformats.org/drawingml/2006/picture">
                  <pic:nvPicPr>
                    <pic:cNvPr id="1049"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48" name="Imagem 1048"/>
            <wp:cNvGraphicFramePr/>
            <a:graphic xmlns:a="http://schemas.openxmlformats.org/drawingml/2006/main">
              <a:graphicData uri="http://schemas.openxmlformats.org/drawingml/2006/picture">
                <pic:pic xmlns:pic="http://schemas.openxmlformats.org/drawingml/2006/picture">
                  <pic:nvPicPr>
                    <pic:cNvPr id="104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50" name="Imagem 1050"/>
            <wp:cNvGraphicFramePr/>
            <a:graphic xmlns:a="http://schemas.openxmlformats.org/drawingml/2006/main">
              <a:graphicData uri="http://schemas.openxmlformats.org/drawingml/2006/picture">
                <pic:pic xmlns:pic="http://schemas.openxmlformats.org/drawingml/2006/picture">
                  <pic:nvPicPr>
                    <pic:cNvPr id="1050" name="vinheta_19.png"/>
                    <pic:cNvPicPr/>
                  </pic:nvPicPr>
                  <pic:blipFill>
                    <a:blip r:embed="rIdImg2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19 · 2019</w:t>
      </w:r>
    </w:p>
    <w:p>
      <w:pPr>
        <w:keepNext/>
        <w:spacing w:before="0" w:after="76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51" name="Imagem 1051"/>
            <wp:cNvGraphicFramePr/>
            <a:graphic xmlns:a="http://schemas.openxmlformats.org/drawingml/2006/main">
              <a:graphicData uri="http://schemas.openxmlformats.org/drawingml/2006/picture">
                <pic:pic xmlns:pic="http://schemas.openxmlformats.org/drawingml/2006/picture">
                  <pic:nvPicPr>
                    <pic:cNvPr id="1051"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2" name="Destaque 1052"/>
            <wp:cNvGraphicFramePr/>
            <a:graphic xmlns:a="http://schemas.openxmlformats.org/drawingml/2006/main">
              <a:graphicData uri="http://schemas.openxmlformats.org/drawingml/2006/picture">
                <pic:pic xmlns:pic="http://schemas.openxmlformats.org/drawingml/2006/picture">
                  <pic:nvPicPr>
                    <pic:cNvPr id="1052"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53" name="Imagem 1053"/>
            <wp:cNvGraphicFramePr/>
            <a:graphic xmlns:a="http://schemas.openxmlformats.org/drawingml/2006/main">
              <a:graphicData uri="http://schemas.openxmlformats.org/drawingml/2006/picture">
                <pic:pic xmlns:pic="http://schemas.openxmlformats.org/drawingml/2006/picture">
                  <pic:nvPicPr>
                    <pic:cNvPr id="1053" name="vinheta_20.png"/>
                    <pic:cNvPicPr/>
                  </pic:nvPicPr>
                  <pic:blipFill>
                    <a:blip r:embed="rIdImg3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20 · 2019–2020</w:t>
      </w:r>
    </w:p>
    <w:p>
      <w:pPr>
        <w:keepNext/>
        <w:spacing w:before="0" w:after="76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54" name="Imagem 1054"/>
            <wp:cNvGraphicFramePr/>
            <a:graphic xmlns:a="http://schemas.openxmlformats.org/drawingml/2006/main">
              <a:graphicData uri="http://schemas.openxmlformats.org/drawingml/2006/picture">
                <pic:pic xmlns:pic="http://schemas.openxmlformats.org/drawingml/2006/picture">
                  <pic:nvPicPr>
                    <pic:cNvPr id="1054"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2019–2022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56" name="Imagem 1056"/>
            <wp:cNvGraphicFramePr/>
            <a:graphic xmlns:a="http://schemas.openxmlformats.org/drawingml/2006/main">
              <a:graphicData uri="http://schemas.openxmlformats.org/drawingml/2006/picture">
                <pic:pic xmlns:pic="http://schemas.openxmlformats.org/drawingml/2006/picture">
                  <pic:nvPicPr>
                    <pic:cNvPr id="1056" name="vinheta_21.png"/>
                    <pic:cNvPicPr/>
                  </pic:nvPicPr>
                  <pic:blipFill>
                    <a:blip r:embed="rIdImg3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21 · 2019–2020</w:t>
      </w:r>
    </w:p>
    <w:p>
      <w:pPr>
        <w:keepNext/>
        <w:spacing w:before="0" w:after="76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2019, com a minha mãe já em remissão, dormindo no quarto das meninas,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8" name="Destaque 1058"/>
            <wp:cNvGraphicFramePr/>
            <a:graphic xmlns:a="http://schemas.openxmlformats.org/drawingml/2006/main">
              <a:graphicData uri="http://schemas.openxmlformats.org/drawingml/2006/picture">
                <pic:pic xmlns:pic="http://schemas.openxmlformats.org/drawingml/2006/picture">
                  <pic:nvPicPr>
                    <pic:cNvPr id="1058"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no fim de 2019, sem plano B. Na última tarde, eu entreguei o uniforme cinza dobrado ao encarregado, que se curvou e disse alguma coisa educada que eu não entendi. Na saída, olhei para trás, para o galpão, e senti menos alívio do que medo.</w:t>
      </w:r>
    </w:p>
    <w:p>
      <w:r>
        <w:t xml:space="preserve">O lançamento veio no começo de 2020, na mesma semana em que o mundo começou a falar em pandemia. Não foi um desastre. Algumas pessoas compraram. Algumas mandaram mensagens bonitas. Mas não sustentava a casa. Não pagava o aluguel e a escola e a parcela e o arroz. Não mudava tudo, como eu tinha imaginado nas noites de futon.</w:t>
      </w:r>
    </w:p>
    <w:p>
      <w:r>
        <w:t xml:space="preserve">Na noite em que fechamos as contas do lançamento, o Kousuke abriu o caderno de planilhas e, pela primeira vez, não começou uma aba nova. Ficou olhando a última linha, com o bilhete colado de durex na mesma página, e a luz de anel ainda montada no canto da sala, apagada.</w:t>
      </w:r>
    </w:p>
    <w:p>
      <w:pPr>
        <w:keepNext/>
        <w:spacing w:before="480" w:after="60" w:line="240" w:lineRule="auto"/>
        <w:ind w:firstLine="0"/>
        <w:jc w:val="center"/>
      </w:pPr>
      <w:r>
        <w:drawing>
          <wp:inline distT="0" distB="0" distL="0" distR="0">
            <wp:extent cx="1234440" cy="342900"/>
            <wp:effectExtent l="0" t="0" r="0" b="0"/>
            <wp:docPr id="1057" name="Imagem 1057"/>
            <wp:cNvGraphicFramePr/>
            <a:graphic xmlns:a="http://schemas.openxmlformats.org/drawingml/2006/main">
              <a:graphicData uri="http://schemas.openxmlformats.org/drawingml/2006/picture">
                <pic:pic xmlns:pic="http://schemas.openxmlformats.org/drawingml/2006/picture">
                  <pic:nvPicPr>
                    <pic:cNvPr id="1057"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No refeitório da fábrica, me perguntaram se era pirâmide. Nem sempre quem está perto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59" name="Imagem 1059"/>
            <wp:cNvGraphicFramePr/>
            <a:graphic xmlns:a="http://schemas.openxmlformats.org/drawingml/2006/main">
              <a:graphicData uri="http://schemas.openxmlformats.org/drawingml/2006/picture">
                <pic:pic xmlns:pic="http://schemas.openxmlformats.org/drawingml/2006/picture">
                  <pic:nvPicPr>
                    <pic:cNvPr id="1059" name="vinheta_22.png"/>
                    <pic:cNvPicPr/>
                  </pic:nvPicPr>
                  <pic:blipFill>
                    <a:blip r:embed="rIdImg3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22 · 2020</w:t>
      </w:r>
    </w:p>
    <w:p>
      <w:pPr>
        <w:keepNext/>
        <w:spacing w:before="0" w:after="760" w:line="240" w:lineRule="auto"/>
        <w:ind w:firstLine="0"/>
        <w:jc w:val="center"/>
      </w:pPr>
      <w:r>
        <w:rPr>
          <w:rFonts w:ascii="EB Garamond" w:hAnsi="EB Garamond"/>
          <w:spacing w:val="10"/>
          <w:sz w:val="34"/>
          <w:szCs w:val="34"/>
        </w:rPr>
        <w:t xml:space="preserve">O QUE SOBROU QUANDO DEU ERRADO</w:t>
      </w:r>
    </w:p>
    <w:p>
      <w:pPr>
        <w:ind w:firstLine="0"/>
      </w:pPr>
      <w:r>
        <w:rPr>
          <w:smallCaps/>
        </w:rPr>
        <w:t xml:space="preserve">Em três dias, vendemos</w:t>
      </w:r>
      <w:r>
        <w:t xml:space="preserve"> um prato.</w:t>
      </w:r>
    </w:p>
    <w:p>
      <w:r>
        <w:t xml:space="preserve">Um único prato, depois de tanta preparação, de tantas contas e de mais de um milhão de ienes que nem eram nossos. O dinheiro tinha vindo de cartão de crédito e empréstimos. A esperança tinha vindo de nós.</w:t>
      </w:r>
    </w:p>
    <w:p>
      <w:r>
        <w:t xml:space="preserve">Quando chamei o Kousuke para sentar à mesa do apartamento que havíamos alugado em Okinawa, eu já sabia o que precisava dizer. O difícil era aceitar que dizer aquilo encerraria uma tentativa na qual tínhamos colocado muito mais do que dinheiro.</w:t>
      </w:r>
    </w:p>
    <w:p>
      <w:r>
        <w:t xml:space="preserve">— Nesse ritmo, a gente não paga nem o custo do gerador. Vamos cair na real. Continuar insistindo vai aumentar o prejuízo. Precisamos fazer as contas e assumir. Não tem jeito.</w:t>
      </w:r>
    </w:p>
    <w:p>
      <w:r>
        <w:t xml:space="preserve">É estranho lembrar que, pouco tempo antes, a nossa certeza era exatamente o contrário: não tinha como dar errado.</w:t>
      </w:r>
    </w:p>
    <w:p>
      <w:r>
        <w:t xml:space="preserve">A ideia nasceu durante um jantar com a minha madrasta. Ela falou da vontade de abrir um restaurante em Okinawa, e nós logo quisemos entrar juntos. Para começar, decidimos testar algo menor, aparentemente mais simples e mais barato: um food truck para a temporada de verão.</w:t>
      </w:r>
    </w:p>
    <w:p>
      <w:r>
        <w:t xml:space="preserve">A palavra “barato” parece outra coisa quando a gente olha para trás.</w:t>
      </w:r>
    </w:p>
    <w:p>
      <w:r>
        <w:t xml:space="preserve">Nós já tínhamos tentado empreender no digital, com o lançamento de um curso sobre finanças que não trouxe retorno financeiro. Estávamos havia quase um ano fora da fábrica, sem seguro-desemprego, com duas filhas pequenas. A Ayumi tinha seis anos. A Mity, quatro. Não havia dinheiro sobrando para uma nova aposta.</w:t>
      </w:r>
    </w:p>
    <w:p>
      <w:r>
        <w:t xml:space="preserve">Havia vontade. E havia aquela confiança de quem conhece marketing e começa a achar que saber vender uma ideia é suficiente para fazer um negócio funcionar.</w:t>
      </w:r>
    </w:p>
    <w:p>
      <w:r>
        <w:t xml:space="preserve">Hoje consigo reconhecer o excesso nessa confiança. Na época, ele se parecia muito com coragem. A gente queria construir uma vida diferente, trabalhar por alguma coisa nossa, deixar de viver esperando a próxima oportunidade. E queria tanto que essa tentativa desse certo que os riscos foram ficando pequenos diante do futuro que imaginávamos.</w:t>
      </w:r>
    </w:p>
    <w:p>
      <w:r>
        <w:t xml:space="preserve">Algumas licenças a minha madrasta já tinha. Encomendamos o food truck em Okinawa e providenciamos as demais autorizações para trabalhar com alimentos. Vieram os testes, as conversas sobre o cardápio, os ajustes até chegar ao prato que iríamos vender: Surf-and-Turf.</w:t>
      </w:r>
    </w:p>
    <w:p>
      <w:r>
        <w:t xml:space="preserve">Arroz temperado com alho, camarão, lula e peixe fritos, torresmo pururuca do jeito brasileiro e picles de cebola roxa por cima.</w:t>
      </w:r>
    </w:p>
    <w:p>
      <w:r>
        <w:t xml:space="preserve">Era muito bom. Disso eu continuo convencida.</w:t>
      </w:r>
    </w:p>
    <w:p>
      <w:r>
        <w:t xml:space="preserve">E, na nossa cabeça, combinava perfeitamente com o lugar. Frutos do mar, uma praia de Okinawa, gente de férias procurando o que comer. Esperávamos que o feriado de agosto trouxesse de volta o movimento depois de um período tão difícil da pandemia. Alguns comércios estavam inoperantes; nós enxergávamos ali uma oportunidade de atender quem chegasse.</w:t>
      </w:r>
    </w:p>
    <w:p>
      <w:r>
        <w:t xml:space="preserve">A hospedagem estava reservada para quase dois meses. As passagens da família, compradas. O food truck estava pronto, e a receita também. Não conseguimos garantir os ingredientes com os atacadistas da região, então abastecer o estoque seria uma das primeiras tarefas ao chegar.</w:t>
      </w:r>
    </w:p>
    <w:p>
      <w:r>
        <w:t xml:space="preserve">Até o preço das passagens parecia confirmar a nossa previsão. Os assentos estavam acabando, os valores subindo. Interpretávamos aquilo como sinal de que a ilha ia encher.</w:t>
      </w:r>
    </w:p>
    <w:p>
      <w:r>
        <w:t xml:space="preserve">Faltando uma semana para embarcar, começaram a chegar as notícias que nenhum entusiasmo nosso conseguia mudar.</w:t>
      </w:r>
    </w:p>
    <w:p>
      <w:r>
        <w:t xml:space="preserve">A situação da pandemia estava piorando outra vez. Falava-se em novas restrições, em fechamento de comércios. E havia previsão de tufão justamente para o feriado em que esperávamos vender tanto.</w:t>
      </w:r>
    </w:p>
    <w:p>
      <w:r>
        <w:t xml:space="preserve">O cenário que sustentava o nosso plano estava mudando antes mesmo de começarmos.</w:t>
      </w:r>
    </w:p>
    <w:p>
      <w:r>
        <w:t xml:space="preserve">Ainda assim, fomos. E fizemos o que podíamos.</w:t>
      </w:r>
    </w:p>
    <w:p>
      <w:r>
        <w:t xml:space="preserve">Preparávamos os pratos, parávamos nos pontos, procurávamos movimento. As praias e os calçadões estavam desertos. Carros da prefeitura passavam orientando as pessoas a ficar em casa. Voos eram cancelados. Os turistas que havíamos colocado nas nossas contas não estavam ali.</w:t>
      </w:r>
    </w:p>
    <w:p>
      <w:r>
        <w:t xml:space="preserve">Chegamos a sair gritando, oferecendo a comida aos poucos moradores que ainda apareciam para aproveitar o sol e entrar no mar.</w:t>
      </w:r>
    </w:p>
    <w:p>
      <w:r>
        <w:t xml:space="preserve">Quando o Kousuke conta essa parte, penso no quanto queríamos fazer funcionar. A comida estava pronta. Nós estávamos disponíveis para trabalhar. Mas a vontade de trabalhar não trazia de volta as pessoas que tinham deixado de viajar.</w:t>
      </w:r>
    </w:p>
    <w:p>
      <w:r>
        <w:t xml:space="preserve">Depois de três dias e um prato vendido, precisávamos parar.</w:t>
      </w:r>
    </w:p>
    <w:p>
      <w:r>
        <w:t xml:space="preserve">Foi então que nos sentamos naquela mesa.</w:t>
      </w:r>
    </w:p>
    <w:p>
      <w:r>
        <w:t xml:space="preserve">Eu fui direta, como costumo ser quando uma situação exige uma decisão. Continuar custava dinheiro a cada dia, e já estávamos gastando o que não tínhamos. Insistir só para adiar o momento de admitir a perda faria a dívida crescer.</w:t>
      </w:r>
    </w:p>
    <w:p>
      <w:r>
        <w:t xml:space="preserve">Mas fazer a conta do prejuízo era uma coisa. Ver o que aquela conta provocava no Kousuke era outra.</w:t>
      </w:r>
    </w:p>
    <w:p>
      <w:r>
        <w:t xml:space="preserve">Anos depois, ao escrever sobre aquele agosto, ele contou que foi uma das primeiras vezes em que se sentiu sem chão. Vieram as perguntas: como pagaríamos a dívida? O que ele tinha feito? Como sair dali?</w:t>
      </w:r>
    </w:p>
    <w:p>
      <w:r>
        <w:t xml:space="preserve">Ele ficou no quarto escuro, sem reação, sem saber o que falar, fazer ou comer. As meninas queriam brincar. Tinham quatro e seis anos. Para elas, o pai continuava sendo o pai, mesmo quando ele não sabia como responder ao que estava acontecendo.</w:t>
      </w:r>
    </w:p>
    <w:p>
      <w:r>
        <w:t xml:space="preserve">Lendo o relato dele hoje, entendo melhor o peso daqueles dias. Na hora, a urgência de resolver pode ocupar tanto espaço que a gente demora a compreender a dor de quem está ao lado.</w:t>
      </w:r>
    </w:p>
    <w:p>
      <w:r>
        <w:t xml:space="preserve">O Kousuke precisava se levantar. E eu queria que ele soubesse que ainda havia uma vida para continuarmos, mesmo sem aquele negócio.</w:t>
      </w:r>
    </w:p>
    <w:p>
      <w:r>
        <w:t xml:space="preserve">— Acorda. Já estamos na pior. Se a gente ficar assim, vai ficar pior ainda. Levanta a cabeça. Assumir o prejuízo não é desistir da vida.</w:t>
      </w:r>
    </w:p>
    <w:p>
      <w:r>
        <w:t xml:space="preserve">Foi uma fala firme. Ele a guardou como um daqueles empurrões que ajudam alguém a voltar a se mover quando já não encontra força sozinho.</w:t>
      </w:r>
    </w:p>
    <w:p>
      <w:r>
        <w:t xml:space="preserve">Hoje ele me agradece por ter segurado as pontas. Eu recebo esse agradecimento com carinho, mas não quero contar essa lembrança como se eu tivesse sido forte o tempo todo e ele tivesse falhado. Nós dois acreditamos na ideia. Nós dois assumimos os riscos. O prejuízo pertencia aos dois.</w:t>
      </w:r>
    </w:p>
    <w:p>
      <w:r>
        <w:t xml:space="preserve">Naqueles dias, consegui chamá-lo de volta. Em tantos outros momentos da nossa história, foi ele quem permaneceu ao meu lado, trabalhando, cuidando e oferecendo mais do que eu conseguia enxergar ou agradecer.</w:t>
      </w:r>
    </w:p>
    <w:p>
      <w:r>
        <w:t xml:space="preserve">Talvez seja isso que me emocione tanto no texto dele: descobrir que um gesto meu ficou guardado como cuidado. E perceber, ao mesmo tempo, quantos gestos dele eu preciso aprender a reconhecer.</w:t>
      </w:r>
    </w:p>
    <w:p>
      <w:r>
        <w:t xml:space="preserve">O negócio tinha acabado, mas nós ainda estávamos ali. O Kousuke, eu e as nossas duas meninas.</w:t>
      </w:r>
    </w:p>
    <w:p>
      <w:r>
        <w:t xml:space="preserve">Já havíamos recomeçado antes. Quando fomos para o Brasil, quando voltamos para o Japão, tantas vezes com quase nada nas mãos. Okinawa nos colocava outra vez diante da necessidade de começar de novo. Agora, com uma dívida e com a experiência de uma tentativa que tinha dado errado.</w:t>
      </w:r>
    </w:p>
    <w:p>
      <w:r>
        <w:t xml:space="preserve">Depois de cerca de dois dias, fomos conseguindo levantar a cabeça e pensar no que viria a seguir. Não tínhamos uma solução pronta. Tínhamos a decisão de procurar uma, juntos.</w:t>
      </w:r>
    </w:p>
    <w:p>
      <w:r>
        <w:t xml:space="preserve">Nas duas semanas restantes, refletimos muito. E aproveitamos o tempo com as nossas filhas.</w:t>
      </w:r>
    </w:p>
    <w:p>
      <w:r>
        <w:t xml:space="preserve">A praia, pelo menos, era de graça.</w:t>
      </w:r>
    </w:p>
    <w:p>
      <w:r>
        <w:t xml:space="preserve">Há um humor meio triste nessa frase, mas ela também guarda uma lembrança boa. Depois de tanto calcular o movimento do feriado, tivemos tempo para estar com as meninas. Elas queriam brincar, ter o pai e a mãe por perto. Não conheciam o tamanho da dívida nem precisavam carregá-la conosco.</w:t>
      </w:r>
    </w:p>
    <w:p>
      <w:r>
        <w:t xml:space="preserve">O Kousuke conta que enxugávamos as lágrimas e tentávamos transmitir segurança. “Papai e mamãe sabem o que estão fazendo.”</w:t>
      </w:r>
    </w:p>
    <w:p>
      <w:r>
        <w:t xml:space="preserve">Nós estávamos aprendendo o que fazer. E, enquanto aprendíamos, continuávamos sendo os pais delas.</w:t>
      </w:r>
    </w:p>
    <w:p>
      <w:r>
        <w:t xml:space="preserve">Hoje penso naquela família em Okinawa com mais ternura do que julgamento. Vejo a imprudência de algumas escolhas, a esperança que nos levou até lá e o susto quando o resultado veio tão diferente. Vejo também um casal que precisou interromper um plano sem interromper a própria história.</w:t>
      </w:r>
    </w:p>
    <w:p>
      <w:r>
        <w:t xml:space="preserve">Eu não acredito que todo sonho precise dar errado antes de dar certo. Nem que uma dívida se torne boa só porque conseguimos aprender alguma coisa com ela. Aquela perda doeu e precisou ser assumida. Teríamos preferido aprender sem aquele custo.</w:t>
      </w:r>
    </w:p>
    <w:p>
      <w:r>
        <w:t xml:space="preserve">Mas ela não explica tudo o que fomos capazes de viver depois.</w:t>
      </w:r>
    </w:p>
    <w:p>
      <w:r>
        <w:t xml:space="preserve">Com a fé que tenho hoje, consigo olhar para aquele agosto e reconhecer o cuidado de Deus na nossa vida, mesmo num período em que eu ainda não compreendia esse cuidado como compreendo agora. Não preciso dizer que Ele provocou o prejuízo para acreditar que nos sustentou enquanto procurávamos um caminho.</w:t>
      </w:r>
    </w:p>
    <w:p>
      <w:r>
        <w:t xml:space="preserve">Ao reler as palavras do Kousuke, volto à mesa daquele apartamento. À decisão difícil que tomamos. Às filhas pequenas que continuavam querendo brincar. Ao homem que se sentiu sem chão e, ainda assim, recomeçou comigo.</w:t>
      </w:r>
    </w:p>
    <w:p>
      <w:r>
        <w:t xml:space="preserve">É por isso que agosto ficou na nossa memória.</w:t>
      </w:r>
    </w:p>
    <w:p>
      <w:r>
        <w:t xml:space="preserve">Nós fomos para Okinawa esperando voltar com o dinheiro de um negócio que daria certo. Voltamos com um prejuízo para resolver e uma lembrança que ainda nos ajuda a entender o nosso casamento.</w:t>
      </w:r>
    </w:p>
    <w:p>
      <w:r>
        <w:t xml:space="preserve">Quando o plano acabou, continuamos escolhendo ficar.</w:t>
      </w:r>
    </w:p>
    <w:p>
      <w:pPr>
        <w:keepNext/>
        <w:spacing w:before="480" w:after="60" w:line="240" w:lineRule="auto"/>
        <w:ind w:firstLine="0"/>
        <w:jc w:val="center"/>
      </w:pPr>
      <w:r>
        <w:drawing>
          <wp:inline distT="0" distB="0" distL="0" distR="0">
            <wp:extent cx="1234440" cy="342900"/>
            <wp:effectExtent l="0" t="0" r="0" b="0"/>
            <wp:docPr id="1060" name="Imagem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Talvez você também tenha uma tentativa que dói lembrar. Um negócio, uma mudança, um projeto no qual colocou dinheiro, tempo e uma parte grande de si.</w:t>
      </w:r>
    </w:p>
    <w:p>
      <w:pPr>
        <w:ind w:left="340" w:right="340" w:firstLine="300"/>
      </w:pPr>
      <w:r>
        <w:rPr>
          <w:sz w:val="22"/>
          <w:szCs w:val="22"/>
        </w:rPr>
        <w:t xml:space="preserve">Reconhecer a perda pode exigir mais coragem do que continuar. Especialmente quando insistir virou uma maneira de provar o seu valor.</w:t>
      </w:r>
    </w:p>
    <w:p>
      <w:pPr>
        <w:ind w:left="340" w:right="340" w:firstLine="300"/>
      </w:pPr>
      <w:r>
        <w:rPr>
          <w:sz w:val="22"/>
          <w:szCs w:val="22"/>
        </w:rPr>
        <w:t xml:space="preserve">Olhando para Okinawa, eu consigo separar duas coisas que, naquela época, pareciam grudadas: um empreendimento que não funcionou e uma família que ainda tinha uma vida pela frente. Precisávamos encerrar um para poder cuidar melhor da outra.</w:t>
      </w:r>
    </w:p>
    <w:p>
      <w:pPr>
        <w:spacing w:before="200"/>
        <w:ind w:left="340" w:right="340" w:firstLine="0"/>
      </w:pPr>
      <w:r>
        <w:rPr>
          <w:sz w:val="22"/>
          <w:szCs w:val="22"/>
          <w:i/>
        </w:rPr>
        <w:t xml:space="preserve">Existe alguma tentativa que você precisa encerrar? E quem está ao seu lado, oferecendo um cuidado que a sua preocupação talvez ainda não tenha deixado você perceber?</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61" name="Destaque 1061"/>
            <wp:cNvGraphicFramePr/>
            <a:graphic xmlns:a="http://schemas.openxmlformats.org/drawingml/2006/main">
              <a:graphicData uri="http://schemas.openxmlformats.org/drawingml/2006/picture">
                <pic:pic xmlns:pic="http://schemas.openxmlformats.org/drawingml/2006/picture">
                  <pic:nvPicPr>
                    <pic:cNvPr id="1061" name="destaque_oliveira_arco_dir_azeitonas.png"/>
                    <pic:cNvPicPr/>
                  </pic:nvPicPr>
                  <pic:blipFill>
                    <a:blip r:embed="rIdImg12"/>
                    <a:stretch>
                      <a:fillRect/>
                    </a:stretch>
                  </pic:blipFill>
                  <pic:spPr>
                    <a:xfrm>
                      <a:off x="0" y="0"/>
                      <a:ext cx="5029200" cy="7772400"/>
                    </a:xfrm>
                    <a:prstGeom prst="rect">
                      <a:avLst/>
                    </a:prstGeom>
                  </pic:spPr>
                </pic:pic>
              </a:graphicData>
            </a:graphic>
          </wp:anchor>
        </w:drawing>
      </w:r>
    </w:p>
    <w:p>
      <w:pPr>
        <w:spacing w:before="900" w:after="0" w:line="1022" w:lineRule="exact"/>
        <w:ind w:firstLine="0"/>
        <w:jc w:val="left"/>
      </w:pPr>
      <w:r>
        <w:rPr>
          <w:rFonts w:ascii="Bebas Neue" w:hAnsi="Bebas Neue" w:cs="Bebas Neue"/>
          <w:caps/>
          <w:color w:val="A9A9A4"/>
          <w:sz w:val="100"/>
          <w:szCs w:val="100"/>
        </w:rPr>
        <w:t xml:space="preserve">QUANDO O PLANO ACABOU, </w:t>
      </w:r>
      <w:r>
        <w:rPr>
          <w:rFonts w:ascii="Bebas Neue" w:hAnsi="Bebas Neue" w:cs="Bebas Neue"/>
          <w:caps/>
          <w:color w:val="FFFFFF"/>
          <w:sz w:val="100"/>
          <w:szCs w:val="100"/>
        </w:rPr>
        <w:t xml:space="preserve">CONTINUAMOS ESCOLHENDO FICAR</w:t>
      </w:r>
      <w:r>
        <w:rPr>
          <w:rFonts w:ascii="Bebas Neue" w:hAnsi="Bebas Neue" w:cs="Bebas Neue"/>
          <w:caps/>
          <w:color w:val="A9A9A4"/>
          <w:sz w:val="100"/>
          <w:szCs w:val="10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62" name="Imagem 1062"/>
            <wp:cNvGraphicFramePr/>
            <a:graphic xmlns:a="http://schemas.openxmlformats.org/drawingml/2006/main">
              <a:graphicData uri="http://schemas.openxmlformats.org/drawingml/2006/picture">
                <pic:pic xmlns:pic="http://schemas.openxmlformats.org/drawingml/2006/picture">
                  <pic:nvPicPr>
                    <pic:cNvPr id="1062" name="vinheta_23.png"/>
                    <pic:cNvPicPr/>
                  </pic:nvPicPr>
                  <pic:blipFill>
                    <a:blip r:embed="rIdImg3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23 · 2020–2022</w:t>
      </w:r>
    </w:p>
    <w:p>
      <w:pPr>
        <w:keepNext/>
        <w:spacing w:before="0" w:after="760" w:line="240" w:lineRule="auto"/>
        <w:ind w:firstLine="0"/>
        <w:jc w:val="center"/>
      </w:pPr>
      <w:r>
        <w:rPr>
          <w:rFonts w:ascii="EB Garamond" w:hAnsi="EB Garamond"/>
          <w:spacing w:val="10"/>
          <w:sz w:val="34"/>
          <w:szCs w:val="34"/>
        </w:rPr>
        <w:t xml:space="preserve">ARUBAITO</w:t>
      </w:r>
    </w:p>
    <w:p>
      <w:pPr>
        <w:ind w:firstLine="0"/>
      </w:pPr>
      <w:r>
        <w:rPr>
          <w:smallCaps/>
        </w:rPr>
        <w:t xml:space="preserve">Quando voltamos de Okinawa,</w:t>
      </w:r>
      <w:r>
        <w:t xml:space="preserve"> eu voltei para a linha. Só que agora de noite.</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quase um ano,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r>
        <w:t xml:space="preserve">Naquele fim de ano, numa tarde de novembro, no meio dos turnos da madrugada,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200" w:after="200"/>
        <w:ind w:firstLine="0"/>
        <w:jc w:val="center"/>
      </w:pPr>
      <w:r>
        <w:t xml:space="preserve">*   *   *</w:t>
      </w:r>
    </w:p>
    <w:p>
      <w:pPr>
        <w:ind w:firstLine="0"/>
      </w:pPr>
      <w:r>
        <w:t xml:space="preserve">Em setembro de 2021, voltamos a Okinawa, dessa vez sem food truck nenhum, para o meu aniversário. Fiz trinta e três anos numa ilhazinha perto da costa, dessas que se atravessa de barco em quinze minutos, de pé numa prancha, numa água tão rasa e tão azul que parecia de mentira. Quem visse a foto ia achar que a gente nunca tinha perdido nada naquela ilha.</w:t>
      </w:r>
    </w:p>
    <w:p>
      <w:r>
        <w:t xml:space="preserve">Voltamos de lá com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64" name="Destaque 1064"/>
            <wp:cNvGraphicFramePr/>
            <a:graphic xmlns:a="http://schemas.openxmlformats.org/drawingml/2006/main">
              <a:graphicData uri="http://schemas.openxmlformats.org/drawingml/2006/picture">
                <pic:pic xmlns:pic="http://schemas.openxmlformats.org/drawingml/2006/picture">
                  <pic:nvPicPr>
                    <pic:cNvPr id="1064"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63" name="Imagem 1063"/>
            <wp:cNvGraphicFramePr/>
            <a:graphic xmlns:a="http://schemas.openxmlformats.org/drawingml/2006/main">
              <a:graphicData uri="http://schemas.openxmlformats.org/drawingml/2006/picture">
                <pic:pic xmlns:pic="http://schemas.openxmlformats.org/drawingml/2006/picture">
                  <pic:nvPicPr>
                    <pic:cNvPr id="106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65" name="Imagem 1065"/>
            <wp:cNvGraphicFramePr/>
            <a:graphic xmlns:a="http://schemas.openxmlformats.org/drawingml/2006/main">
              <a:graphicData uri="http://schemas.openxmlformats.org/drawingml/2006/picture">
                <pic:pic xmlns:pic="http://schemas.openxmlformats.org/drawingml/2006/picture">
                  <pic:nvPicPr>
                    <pic:cNvPr id="1065" name="vinheta_24.png"/>
                    <pic:cNvPicPr/>
                  </pic:nvPicPr>
                  <pic:blipFill>
                    <a:blip r:embed="rIdImg3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24 · 2022</w:t>
      </w:r>
    </w:p>
    <w:p>
      <w:pPr>
        <w:keepNext/>
        <w:spacing w:before="0" w:after="76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66" name="Imagem 1066"/>
            <wp:cNvGraphicFramePr/>
            <a:graphic xmlns:a="http://schemas.openxmlformats.org/drawingml/2006/main">
              <a:graphicData uri="http://schemas.openxmlformats.org/drawingml/2006/picture">
                <pic:pic xmlns:pic="http://schemas.openxmlformats.org/drawingml/2006/picture">
                  <pic:nvPicPr>
                    <pic:cNvPr id="106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67" name="Imagem 1067"/>
            <wp:cNvGraphicFramePr/>
            <a:graphic xmlns:a="http://schemas.openxmlformats.org/drawingml/2006/main">
              <a:graphicData uri="http://schemas.openxmlformats.org/drawingml/2006/picture">
                <pic:pic xmlns:pic="http://schemas.openxmlformats.org/drawingml/2006/picture">
                  <pic:nvPicPr>
                    <pic:cNvPr id="1067" name="vinheta_25.png"/>
                    <pic:cNvPicPr/>
                  </pic:nvPicPr>
                  <pic:blipFill>
                    <a:blip r:embed="rIdImg3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25 · 2023</w:t>
      </w:r>
    </w:p>
    <w:p>
      <w:pPr>
        <w:keepNext/>
        <w:spacing w:before="0" w:after="76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A gente começou a brigar um dia sim e outro não.</w:t>
      </w:r>
    </w:p>
    <w:p>
      <w:r>
        <w:t xml:space="preserve">No começo, não eram brigas grandes. Eram por horário, por cliente, por quem tinha esquecido de mandar o documento para o banco, por quem tinha marcado duas visitas no mesmo sábado. Depois ficaram do tamanho de tudo. Eu dizia que ele era lento. Ele dizia que eu atropelava. Eu dizia que, se eu não fizesse, ninguém fazia. Ele parava de responder no meio da frase, e o silêncio dele me dava mais raiva do que qualquer coisa que ele pudesse dizer.</w:t>
      </w:r>
    </w:p>
    <w:p>
      <w:r>
        <w:t xml:space="preserve">E, no meio da briga, o celular tocava.</w:t>
      </w:r>
    </w:p>
    <w:p>
      <w:r>
        <w:t xml:space="preserve">Eu atendia com outra voz. "Oi, tudo bem? Pode falar, claro." Ele, do outro lado da mesa, abria o notebook e respondia a outro cliente com uma carinha sorrindo no fim da mensagem. Numa tarde, a gente estava no meio de uma discussão dentro do carro, parado na frente da casa de uma família de Minokamo, quando a mãe abriu a porta e acenou. Nós dois descemos sorrindo. Ele carregou a pasta. Eu elogiei a cortina. Passamos uma hora sentados lado a lado no sofá deles, explicando o financiamento, passando os papéis um para o outro com cuidado, terminando as frases um do outro, como um casal de comercial de margarina. Quando a porta fechou atrás de nós, a gente entrou no carro e continuou a briga na mesma palavra em que tinha parado.</w:t>
      </w:r>
    </w:p>
    <w:p>
      <w:r>
        <w:t xml:space="preserve">À noite era pior, porque à noite não tinha cliente para interromper.</w:t>
      </w:r>
    </w:p>
    <w:p>
      <w:r>
        <w:t xml:space="preserve">— Meninas, para cima. Vai escovar o dente.</w:t>
      </w:r>
    </w:p>
    <w:p>
      <w:r>
        <w:t xml:space="preserve">— Mas ainda é cedo.</w:t>
      </w:r>
    </w:p>
    <w:p>
      <w:r>
        <w:t xml:space="preserve">— Para cima.</w:t>
      </w:r>
    </w:p>
    <w:p>
      <w:r>
        <w:t xml:space="preserve">Elas subiam. Eu esperava a porta do quarto delas fechar, lá em cima, e só então começava, em voz baixa, uma voz que ia subindo devagar sem que eu percebesse. O Kousuke falava ainda mais baixo, que era o jeito dele de gritar. A gente achava que a escada e a porta fechada davam conta. Que criança dorme rápido. Que elas não entendiam.</w:t>
      </w:r>
    </w:p>
    <w:p>
      <w:r>
        <w:t xml:space="preserve">Numa dessas noites, depois que ele foi para o sofá, eu subi para ver se elas estavam cobertas. A Tiemi dormia de bruços no berço. A Mity estava virada para a parede, de olhos fechados demais. E a Ayumi estava sentada na cama, no escuro, com o cobertor puxado até o queixo e o fone de ouvido nas orelhas, com o fio solto em cima do cobertor, sem estar ligado em nada.</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68" name="Imagem 1068"/>
            <wp:cNvGraphicFramePr/>
            <a:graphic xmlns:a="http://schemas.openxmlformats.org/drawingml/2006/main">
              <a:graphicData uri="http://schemas.openxmlformats.org/drawingml/2006/picture">
                <pic:pic xmlns:pic="http://schemas.openxmlformats.org/drawingml/2006/picture">
                  <pic:nvPicPr>
                    <pic:cNvPr id="1068"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As crianças escutam. Escutam a briga atrás da porta fechada, e escutam também o sorriso que a gente monta para o cliente cinco minutos depois. 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69" name="Imagem 1069"/>
            <wp:cNvGraphicFramePr/>
            <a:graphic xmlns:a="http://schemas.openxmlformats.org/drawingml/2006/main">
              <a:graphicData uri="http://schemas.openxmlformats.org/drawingml/2006/picture">
                <pic:pic xmlns:pic="http://schemas.openxmlformats.org/drawingml/2006/picture">
                  <pic:nvPicPr>
                    <pic:cNvPr id="1069" name="vinheta_26.png"/>
                    <pic:cNvPicPr/>
                  </pic:nvPicPr>
                  <pic:blipFill>
                    <a:blip r:embed="rIdImg3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26 · 2024</w:t>
      </w:r>
    </w:p>
    <w:p>
      <w:pPr>
        <w:keepNext/>
        <w:spacing w:before="0" w:after="76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briga de vez em quando, como todo casal.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71" name="Destaque 1071"/>
            <wp:cNvGraphicFramePr/>
            <a:graphic xmlns:a="http://schemas.openxmlformats.org/drawingml/2006/main">
              <a:graphicData uri="http://schemas.openxmlformats.org/drawingml/2006/picture">
                <pic:pic xmlns:pic="http://schemas.openxmlformats.org/drawingml/2006/picture">
                  <pic:nvPicPr>
                    <pic:cNvPr id="1071"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70" name="Imagem 1070"/>
            <wp:cNvGraphicFramePr/>
            <a:graphic xmlns:a="http://schemas.openxmlformats.org/drawingml/2006/main">
              <a:graphicData uri="http://schemas.openxmlformats.org/drawingml/2006/picture">
                <pic:pic xmlns:pic="http://schemas.openxmlformats.org/drawingml/2006/picture">
                  <pic:nvPicPr>
                    <pic:cNvPr id="1070"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72" name="Imagem 1072"/>
            <wp:cNvGraphicFramePr/>
            <a:graphic xmlns:a="http://schemas.openxmlformats.org/drawingml/2006/main">
              <a:graphicData uri="http://schemas.openxmlformats.org/drawingml/2006/picture">
                <pic:pic xmlns:pic="http://schemas.openxmlformats.org/drawingml/2006/picture">
                  <pic:nvPicPr>
                    <pic:cNvPr id="1072" name="vinheta_27.png"/>
                    <pic:cNvPicPr/>
                  </pic:nvPicPr>
                  <pic:blipFill>
                    <a:blip r:embed="rIdImg3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27 · 2024</w:t>
      </w:r>
    </w:p>
    <w:p>
      <w:pPr>
        <w:keepNext/>
        <w:spacing w:before="0" w:after="76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73" name="Imagem 1073"/>
            <wp:cNvGraphicFramePr/>
            <a:graphic xmlns:a="http://schemas.openxmlformats.org/drawingml/2006/main">
              <a:graphicData uri="http://schemas.openxmlformats.org/drawingml/2006/picture">
                <pic:pic xmlns:pic="http://schemas.openxmlformats.org/drawingml/2006/picture">
                  <pic:nvPicPr>
                    <pic:cNvPr id="107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74" name="Destaque 1074"/>
            <wp:cNvGraphicFramePr/>
            <a:graphic xmlns:a="http://schemas.openxmlformats.org/drawingml/2006/main">
              <a:graphicData uri="http://schemas.openxmlformats.org/drawingml/2006/picture">
                <pic:pic xmlns:pic="http://schemas.openxmlformats.org/drawingml/2006/picture">
                  <pic:nvPicPr>
                    <pic:cNvPr id="1074" name="destaque_oliveira_cruzada_esq_azeitonas.png"/>
                    <pic:cNvPicPr/>
                  </pic:nvPicPr>
                  <pic:blipFill>
                    <a:blip r:embed="rIdImg1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75" name="Imagem 1075"/>
            <wp:cNvGraphicFramePr/>
            <a:graphic xmlns:a="http://schemas.openxmlformats.org/drawingml/2006/main">
              <a:graphicData uri="http://schemas.openxmlformats.org/drawingml/2006/picture">
                <pic:pic xmlns:pic="http://schemas.openxmlformats.org/drawingml/2006/picture">
                  <pic:nvPicPr>
                    <pic:cNvPr id="1075" name="vinheta_28.png"/>
                    <pic:cNvPicPr/>
                  </pic:nvPicPr>
                  <pic:blipFill>
                    <a:blip r:embed="rIdImg3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28 · 2025</w:t>
      </w:r>
    </w:p>
    <w:p>
      <w:pPr>
        <w:keepNext/>
        <w:spacing w:before="0" w:after="76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76" name="Imagem 1076"/>
            <wp:cNvGraphicFramePr/>
            <a:graphic xmlns:a="http://schemas.openxmlformats.org/drawingml/2006/main">
              <a:graphicData uri="http://schemas.openxmlformats.org/drawingml/2006/picture">
                <pic:pic xmlns:pic="http://schemas.openxmlformats.org/drawingml/2006/picture">
                  <pic:nvPicPr>
                    <pic:cNvPr id="1076"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77" name="Destaque 1077"/>
            <wp:cNvGraphicFramePr/>
            <a:graphic xmlns:a="http://schemas.openxmlformats.org/drawingml/2006/main">
              <a:graphicData uri="http://schemas.openxmlformats.org/drawingml/2006/picture">
                <pic:pic xmlns:pic="http://schemas.openxmlformats.org/drawingml/2006/picture">
                  <pic:nvPicPr>
                    <pic:cNvPr id="1077"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78" name="Imagem 1078"/>
            <wp:cNvGraphicFramePr/>
            <a:graphic xmlns:a="http://schemas.openxmlformats.org/drawingml/2006/main">
              <a:graphicData uri="http://schemas.openxmlformats.org/drawingml/2006/picture">
                <pic:pic xmlns:pic="http://schemas.openxmlformats.org/drawingml/2006/picture">
                  <pic:nvPicPr>
                    <pic:cNvPr id="1078" name="vinheta_29.png"/>
                    <pic:cNvPicPr/>
                  </pic:nvPicPr>
                  <pic:blipFill>
                    <a:blip r:embed="rIdImg3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29 · 2025</w:t>
      </w:r>
    </w:p>
    <w:p>
      <w:pPr>
        <w:keepNext/>
        <w:spacing w:before="0" w:after="76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0" name="Destaque 1080"/>
            <wp:cNvGraphicFramePr/>
            <a:graphic xmlns:a="http://schemas.openxmlformats.org/drawingml/2006/main">
              <a:graphicData uri="http://schemas.openxmlformats.org/drawingml/2006/picture">
                <pic:pic xmlns:pic="http://schemas.openxmlformats.org/drawingml/2006/picture">
                  <pic:nvPicPr>
                    <pic:cNvPr id="1080" name="destaque_oliveira_longa_esq.png"/>
                    <pic:cNvPicPr/>
                  </pic:nvPicPr>
                  <pic:blipFill>
                    <a:blip r:embed="rIdImg14"/>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1" name="Destaque 1081"/>
            <wp:cNvGraphicFramePr/>
            <a:graphic xmlns:a="http://schemas.openxmlformats.org/drawingml/2006/main">
              <a:graphicData uri="http://schemas.openxmlformats.org/drawingml/2006/picture">
                <pic:pic xmlns:pic="http://schemas.openxmlformats.org/drawingml/2006/picture">
                  <pic:nvPicPr>
                    <pic:cNvPr id="1081" name="destaque_oliveira_coroa_dir_azeitonas.png"/>
                    <pic:cNvPicPr/>
                  </pic:nvPicPr>
                  <pic:blipFill>
                    <a:blip r:embed="rIdImg25"/>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79" name="Imagem 1079"/>
            <wp:cNvGraphicFramePr/>
            <a:graphic xmlns:a="http://schemas.openxmlformats.org/drawingml/2006/main">
              <a:graphicData uri="http://schemas.openxmlformats.org/drawingml/2006/picture">
                <pic:pic xmlns:pic="http://schemas.openxmlformats.org/drawingml/2006/picture">
                  <pic:nvPicPr>
                    <pic:cNvPr id="1079"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82" name="Imagem 1082"/>
            <wp:cNvGraphicFramePr/>
            <a:graphic xmlns:a="http://schemas.openxmlformats.org/drawingml/2006/main">
              <a:graphicData uri="http://schemas.openxmlformats.org/drawingml/2006/picture">
                <pic:pic xmlns:pic="http://schemas.openxmlformats.org/drawingml/2006/picture">
                  <pic:nvPicPr>
                    <pic:cNvPr id="1082" name="vinheta_30.png"/>
                    <pic:cNvPicPr/>
                  </pic:nvPicPr>
                  <pic:blipFill>
                    <a:blip r:embed="rIdImg4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30 · 2025</w:t>
      </w:r>
    </w:p>
    <w:p>
      <w:pPr>
        <w:keepNext/>
        <w:spacing w:before="0" w:after="76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83" name="Imagem 1083"/>
            <wp:cNvGraphicFramePr/>
            <a:graphic xmlns:a="http://schemas.openxmlformats.org/drawingml/2006/main">
              <a:graphicData uri="http://schemas.openxmlformats.org/drawingml/2006/picture">
                <pic:pic xmlns:pic="http://schemas.openxmlformats.org/drawingml/2006/picture">
                  <pic:nvPicPr>
                    <pic:cNvPr id="1083"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84" name="Imagem 1084"/>
            <wp:cNvGraphicFramePr/>
            <a:graphic xmlns:a="http://schemas.openxmlformats.org/drawingml/2006/main">
              <a:graphicData uri="http://schemas.openxmlformats.org/drawingml/2006/picture">
                <pic:pic xmlns:pic="http://schemas.openxmlformats.org/drawingml/2006/picture">
                  <pic:nvPicPr>
                    <pic:cNvPr id="1084" name="vinheta_31.png"/>
                    <pic:cNvPicPr/>
                  </pic:nvPicPr>
                  <pic:blipFill>
                    <a:blip r:embed="rIdImg4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31 · 2026</w:t>
      </w:r>
    </w:p>
    <w:p>
      <w:pPr>
        <w:keepNext/>
        <w:spacing w:before="0" w:after="76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6" name="Destaque 1086"/>
            <wp:cNvGraphicFramePr/>
            <a:graphic xmlns:a="http://schemas.openxmlformats.org/drawingml/2006/main">
              <a:graphicData uri="http://schemas.openxmlformats.org/drawingml/2006/picture">
                <pic:pic xmlns:pic="http://schemas.openxmlformats.org/drawingml/2006/picture">
                  <pic:nvPicPr>
                    <pic:cNvPr id="1086" name="destaque_oliveira_arco_dir.png"/>
                    <pic:cNvPicPr/>
                  </pic:nvPicPr>
                  <pic:blipFill>
                    <a:blip r:embed="rIdImg19"/>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85" name="Imagem 1085"/>
            <wp:cNvGraphicFramePr/>
            <a:graphic xmlns:a="http://schemas.openxmlformats.org/drawingml/2006/main">
              <a:graphicData uri="http://schemas.openxmlformats.org/drawingml/2006/picture">
                <pic:pic xmlns:pic="http://schemas.openxmlformats.org/drawingml/2006/picture">
                  <pic:nvPicPr>
                    <pic:cNvPr id="108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87" name="Destaque 1087"/>
            <wp:cNvGraphicFramePr/>
            <a:graphic xmlns:a="http://schemas.openxmlformats.org/drawingml/2006/main">
              <a:graphicData uri="http://schemas.openxmlformats.org/drawingml/2006/picture">
                <pic:pic xmlns:pic="http://schemas.openxmlformats.org/drawingml/2006/picture">
                  <pic:nvPicPr>
                    <pic:cNvPr id="1087" name="destaque_oliveira_cruzad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88" name="Imagem 1088"/>
            <wp:cNvGraphicFramePr/>
            <a:graphic xmlns:a="http://schemas.openxmlformats.org/drawingml/2006/main">
              <a:graphicData uri="http://schemas.openxmlformats.org/drawingml/2006/picture">
                <pic:pic xmlns:pic="http://schemas.openxmlformats.org/drawingml/2006/picture">
                  <pic:nvPicPr>
                    <pic:cNvPr id="1088" name="vinheta_32.png"/>
                    <pic:cNvPicPr/>
                  </pic:nvPicPr>
                  <pic:blipFill>
                    <a:blip r:embed="rIdImg4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32 · 2026</w:t>
      </w:r>
    </w:p>
    <w:p>
      <w:pPr>
        <w:keepNext/>
        <w:spacing w:before="0" w:after="76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89" name="Imagem 1089"/>
            <wp:cNvGraphicFramePr/>
            <a:graphic xmlns:a="http://schemas.openxmlformats.org/drawingml/2006/main">
              <a:graphicData uri="http://schemas.openxmlformats.org/drawingml/2006/picture">
                <pic:pic xmlns:pic="http://schemas.openxmlformats.org/drawingml/2006/picture">
                  <pic:nvPicPr>
                    <pic:cNvPr id="1089"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90" name="Destaque 1090"/>
            <wp:cNvGraphicFramePr/>
            <a:graphic xmlns:a="http://schemas.openxmlformats.org/drawingml/2006/main">
              <a:graphicData uri="http://schemas.openxmlformats.org/drawingml/2006/picture">
                <pic:pic xmlns:pic="http://schemas.openxmlformats.org/drawingml/2006/picture">
                  <pic:nvPicPr>
                    <pic:cNvPr id="1090"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91" name="Imagem 1091"/>
            <wp:cNvGraphicFramePr/>
            <a:graphic xmlns:a="http://schemas.openxmlformats.org/drawingml/2006/main">
              <a:graphicData uri="http://schemas.openxmlformats.org/drawingml/2006/picture">
                <pic:pic xmlns:pic="http://schemas.openxmlformats.org/drawingml/2006/picture">
                  <pic:nvPicPr>
                    <pic:cNvPr id="1091" name="vinheta_33.png"/>
                    <pic:cNvPicPr/>
                  </pic:nvPicPr>
                  <pic:blipFill>
                    <a:blip r:embed="rIdImg4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33 · 2026</w:t>
      </w:r>
    </w:p>
    <w:p>
      <w:pPr>
        <w:keepNext/>
        <w:spacing w:before="0" w:after="76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92" name="Imagem 1092"/>
            <wp:cNvGraphicFramePr/>
            <a:graphic xmlns:a="http://schemas.openxmlformats.org/drawingml/2006/main">
              <a:graphicData uri="http://schemas.openxmlformats.org/drawingml/2006/picture">
                <pic:pic xmlns:pic="http://schemas.openxmlformats.org/drawingml/2006/picture">
                  <pic:nvPicPr>
                    <pic:cNvPr id="1092"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93" name="Destaque 1093"/>
            <wp:cNvGraphicFramePr/>
            <a:graphic xmlns:a="http://schemas.openxmlformats.org/drawingml/2006/main">
              <a:graphicData uri="http://schemas.openxmlformats.org/drawingml/2006/picture">
                <pic:pic xmlns:pic="http://schemas.openxmlformats.org/drawingml/2006/picture">
                  <pic:nvPicPr>
                    <pic:cNvPr id="1093"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94" name="Imagem 1094"/>
            <wp:cNvGraphicFramePr/>
            <a:graphic xmlns:a="http://schemas.openxmlformats.org/drawingml/2006/main">
              <a:graphicData uri="http://schemas.openxmlformats.org/drawingml/2006/picture">
                <pic:pic xmlns:pic="http://schemas.openxmlformats.org/drawingml/2006/picture">
                  <pic:nvPicPr>
                    <pic:cNvPr id="1094" name="vinheta_epilogo.png"/>
                    <pic:cNvPicPr/>
                  </pic:nvPicPr>
                  <pic:blipFill>
                    <a:blip r:embed="rIdImg4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EPÍLOGO · 2026</w:t>
      </w:r>
    </w:p>
    <w:p>
      <w:pPr>
        <w:keepNext/>
        <w:spacing w:before="0" w:after="76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95" name="Imagem 1095"/>
            <wp:cNvGraphicFramePr/>
            <a:graphic xmlns:a="http://schemas.openxmlformats.org/drawingml/2006/main">
              <a:graphicData uri="http://schemas.openxmlformats.org/drawingml/2006/picture">
                <pic:pic xmlns:pic="http://schemas.openxmlformats.org/drawingml/2006/picture">
                  <pic:nvPicPr>
                    <pic:cNvPr id="1095" name="ramo_reflexao.png"/>
                    <pic:cNvPicPr/>
                  </pic:nvPicPr>
                  <pic:blipFill>
                    <a:blip r:embed="rIdImg3"/>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QUE SOBROU QUANDO DEU ERRADO</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abertura.png"/><Relationship Id="rIdImg2" Type="http://schemas.openxmlformats.org/officeDocument/2006/relationships/image" Target="media/vinheta_1.png"/><Relationship Id="rIdImg3" Type="http://schemas.openxmlformats.org/officeDocument/2006/relationships/image" Target="media/ramo_reflexao.png"/><Relationship Id="rIdImg4" Type="http://schemas.openxmlformats.org/officeDocument/2006/relationships/image" Target="media/destaque_oliveira_longa_esq_azeitonas.png"/><Relationship Id="rIdImg5" Type="http://schemas.openxmlformats.org/officeDocument/2006/relationships/image" Target="media/vinheta_2.png"/><Relationship Id="rIdImg6" Type="http://schemas.openxmlformats.org/officeDocument/2006/relationships/image" Target="media/vinheta_3.png"/><Relationship Id="rIdImg7" Type="http://schemas.openxmlformats.org/officeDocument/2006/relationships/image" Target="media/destaque_oliveira_coroa_dir.png"/><Relationship Id="rIdImg8" Type="http://schemas.openxmlformats.org/officeDocument/2006/relationships/image" Target="media/vinheta_4.png"/><Relationship Id="rIdImg9" Type="http://schemas.openxmlformats.org/officeDocument/2006/relationships/image" Target="media/vinheta_5.png"/><Relationship Id="rIdImg10" Type="http://schemas.openxmlformats.org/officeDocument/2006/relationships/image" Target="media/destaque_oliveira_cruzada_esq.png"/><Relationship Id="rIdImg11" Type="http://schemas.openxmlformats.org/officeDocument/2006/relationships/image" Target="media/vinheta_6.png"/><Relationship Id="rIdImg12" Type="http://schemas.openxmlformats.org/officeDocument/2006/relationships/image" Target="media/destaque_oliveira_arco_dir_azeitonas.png"/><Relationship Id="rIdImg13" Type="http://schemas.openxmlformats.org/officeDocument/2006/relationships/image" Target="media/vinheta_7.png"/><Relationship Id="rIdImg14" Type="http://schemas.openxmlformats.org/officeDocument/2006/relationships/image" Target="media/destaque_oliveira_longa_esq.png"/><Relationship Id="rIdImg15" Type="http://schemas.openxmlformats.org/officeDocument/2006/relationships/image" Target="media/vinheta_8.png"/><Relationship Id="rIdImg16" Type="http://schemas.openxmlformats.org/officeDocument/2006/relationships/image" Target="media/vinheta_9.png"/><Relationship Id="rIdImg17" Type="http://schemas.openxmlformats.org/officeDocument/2006/relationships/image" Target="media/destaque_oliveira_cruzada_esq_azeitonas.png"/><Relationship Id="rIdImg18" Type="http://schemas.openxmlformats.org/officeDocument/2006/relationships/image" Target="media/vinheta_10.png"/><Relationship Id="rIdImg19" Type="http://schemas.openxmlformats.org/officeDocument/2006/relationships/image" Target="media/destaque_oliveira_arco_dir.png"/><Relationship Id="rIdImg20" Type="http://schemas.openxmlformats.org/officeDocument/2006/relationships/image" Target="media/vinheta_11.png"/><Relationship Id="rIdImg21" Type="http://schemas.openxmlformats.org/officeDocument/2006/relationships/image" Target="media/vinheta_12.png"/><Relationship Id="rIdImg22" Type="http://schemas.openxmlformats.org/officeDocument/2006/relationships/image" Target="media/vinheta_13.png"/><Relationship Id="rIdImg23" Type="http://schemas.openxmlformats.org/officeDocument/2006/relationships/image" Target="media/vinheta_14.png"/><Relationship Id="rIdImg24" Type="http://schemas.openxmlformats.org/officeDocument/2006/relationships/image" Target="media/vinheta_15.png"/><Relationship Id="rIdImg25" Type="http://schemas.openxmlformats.org/officeDocument/2006/relationships/image" Target="media/destaque_oliveira_coroa_dir_azeitonas.png"/><Relationship Id="rIdImg26" Type="http://schemas.openxmlformats.org/officeDocument/2006/relationships/image" Target="media/vinheta_16.png"/><Relationship Id="rIdImg27" Type="http://schemas.openxmlformats.org/officeDocument/2006/relationships/image" Target="media/vinheta_17.png"/><Relationship Id="rIdImg28" Type="http://schemas.openxmlformats.org/officeDocument/2006/relationships/image" Target="media/vinheta_18.png"/><Relationship Id="rIdImg29" Type="http://schemas.openxmlformats.org/officeDocument/2006/relationships/image" Target="media/vinheta_19.png"/><Relationship Id="rIdImg30" Type="http://schemas.openxmlformats.org/officeDocument/2006/relationships/image" Target="media/vinheta_20.png"/><Relationship Id="rIdImg31" Type="http://schemas.openxmlformats.org/officeDocument/2006/relationships/image" Target="media/vinheta_21.png"/><Relationship Id="rIdImg32" Type="http://schemas.openxmlformats.org/officeDocument/2006/relationships/image" Target="media/vinheta_22.png"/><Relationship Id="rIdImg33" Type="http://schemas.openxmlformats.org/officeDocument/2006/relationships/image" Target="media/vinheta_23.png"/><Relationship Id="rIdImg34" Type="http://schemas.openxmlformats.org/officeDocument/2006/relationships/image" Target="media/vinheta_24.png"/><Relationship Id="rIdImg35" Type="http://schemas.openxmlformats.org/officeDocument/2006/relationships/image" Target="media/vinheta_25.png"/><Relationship Id="rIdImg36" Type="http://schemas.openxmlformats.org/officeDocument/2006/relationships/image" Target="media/vinheta_26.png"/><Relationship Id="rIdImg37" Type="http://schemas.openxmlformats.org/officeDocument/2006/relationships/image" Target="media/vinheta_27.png"/><Relationship Id="rIdImg38" Type="http://schemas.openxmlformats.org/officeDocument/2006/relationships/image" Target="media/vinheta_28.png"/><Relationship Id="rIdImg39" Type="http://schemas.openxmlformats.org/officeDocument/2006/relationships/image" Target="media/vinheta_29.png"/><Relationship Id="rIdImg40" Type="http://schemas.openxmlformats.org/officeDocument/2006/relationships/image" Target="media/vinheta_30.png"/><Relationship Id="rIdImg41" Type="http://schemas.openxmlformats.org/officeDocument/2006/relationships/image" Target="media/vinheta_31.png"/><Relationship Id="rIdImg42" Type="http://schemas.openxmlformats.org/officeDocument/2006/relationships/image" Target="media/vinheta_32.png"/><Relationship Id="rIdImg43" Type="http://schemas.openxmlformats.org/officeDocument/2006/relationships/image" Target="media/vinheta_33.png"/><Relationship Id="rIdImg44" Type="http://schemas.openxmlformats.org/officeDocument/2006/relationships/image" Target="media/vinheta_epilogo.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dc:title>
  <dc:subject/>
  <dc:creator>Luciana Lumi Watanabe Yamanaka</dc:creator>
  <cp:keywords/>
  <dc:description>Versão 2 do manuscrito</dc:description>
  <cp:lastModifiedBy/>
  <cp:revision>1</cp:revision>
  <dcterms:created xsi:type="dcterms:W3CDTF">2026-10-05T09:17:05Z</dcterms:created>
  <dcterms:modified xsi:type="dcterms:W3CDTF">2026-10-05T09:17:05Z</dcterms:modified>
  <cp:category/>
</cp:coreProperties>
</file>