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77777777"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proofErr w:type="spellStart"/>
      <w:r>
        <w:rPr>
          <w:rFonts w:ascii="Times New Roman" w:hAnsi="Times New Roman"/>
          <w:b/>
          <w:color w:val="005DA1"/>
          <w:sz w:val="20"/>
          <w:lang w:val="en-US"/>
        </w:rPr>
        <w:t>Kapodistrian</w:t>
      </w:r>
      <w:proofErr w:type="spellEnd"/>
      <w:r>
        <w:rPr>
          <w:rFonts w:ascii="Times New Roman" w:hAnsi="Times New Roman"/>
          <w:b/>
          <w:color w:val="005DA1"/>
          <w:sz w:val="20"/>
          <w:lang w:val="en-US"/>
        </w:rPr>
        <w:t xml:space="preserve">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000000"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06D8AF4A" w:rsidR="004D2676" w:rsidRDefault="004D2676" w:rsidP="004D2676">
                  <w:pPr>
                    <w:ind w:left="6" w:right="8"/>
                    <w:jc w:val="center"/>
                    <w:rPr>
                      <w:rFonts w:ascii="Times New Roman"/>
                      <w:b/>
                      <w:sz w:val="28"/>
                      <w:lang w:val="en-US"/>
                    </w:rPr>
                  </w:pPr>
                  <w:r>
                    <w:rPr>
                      <w:rFonts w:ascii="Times New Roman"/>
                      <w:b/>
                      <w:sz w:val="28"/>
                      <w:lang w:val="en-US"/>
                    </w:rPr>
                    <w:t>Fraud Detection On Transactional Data with Machine Learning</w:t>
                  </w:r>
                </w:p>
                <w:p w14:paraId="649C6944" w14:textId="77777777" w:rsidR="004D2676" w:rsidRDefault="004D2676" w:rsidP="004D2676">
                  <w:pPr>
                    <w:ind w:left="6" w:right="8"/>
                    <w:jc w:val="center"/>
                    <w:rPr>
                      <w:rFonts w:ascii="Times New Roman"/>
                      <w:b/>
                      <w:sz w:val="28"/>
                      <w:lang w:val="en-US"/>
                    </w:rPr>
                  </w:pPr>
                </w:p>
                <w:p w14:paraId="2EF3664A" w14:textId="156A51B9" w:rsidR="004D2676" w:rsidRDefault="004D2676" w:rsidP="004D2676">
                  <w:pPr>
                    <w:ind w:left="6" w:right="8"/>
                    <w:jc w:val="center"/>
                    <w:rPr>
                      <w:rFonts w:ascii="Times New Roman"/>
                      <w:b/>
                      <w:sz w:val="28"/>
                      <w:lang w:val="en-US"/>
                    </w:rPr>
                  </w:pPr>
                  <w:r>
                    <w:rPr>
                      <w:rFonts w:ascii="Times New Roman"/>
                      <w:b/>
                      <w:sz w:val="28"/>
                      <w:lang w:val="en-US"/>
                    </w:rPr>
                    <w:t>Koutsompinas Konstantinos, Computer Scientist</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51AC013E" w:rsidR="001E3A62" w:rsidRDefault="005B3117">
          <w:pPr>
            <w:pStyle w:val="TOCHeading"/>
          </w:pPr>
          <w:r>
            <w:rPr>
              <w:lang w:val="en-US"/>
            </w:rPr>
            <w:t xml:space="preserve">Table of </w:t>
          </w:r>
          <w:proofErr w:type="spellStart"/>
          <w:r w:rsidR="001E3A62">
            <w:t>Contents</w:t>
          </w:r>
          <w:proofErr w:type="spellEnd"/>
        </w:p>
        <w:p w14:paraId="7EA95F0C" w14:textId="2700070D" w:rsidR="001E3A62" w:rsidRDefault="001E3A62">
          <w:pPr>
            <w:pStyle w:val="TOC1"/>
            <w:tabs>
              <w:tab w:val="right" w:leader="dot" w:pos="8630"/>
            </w:tabs>
            <w:rPr>
              <w:noProof/>
            </w:rPr>
          </w:pPr>
          <w:r>
            <w:fldChar w:fldCharType="begin"/>
          </w:r>
          <w:r>
            <w:instrText xml:space="preserve"> TOC \o "1-3" \h \z \u </w:instrText>
          </w:r>
          <w:r>
            <w:fldChar w:fldCharType="separate"/>
          </w:r>
          <w:hyperlink w:anchor="_Toc212489008" w:history="1">
            <w:r w:rsidRPr="000749EF">
              <w:rPr>
                <w:rStyle w:val="Hyperlink"/>
                <w:noProof/>
                <w:lang w:val="en-US"/>
              </w:rPr>
              <w:t>2. Literature Review: Machine Learning for Fraud Detection in Online Financial Transactions</w:t>
            </w:r>
            <w:r>
              <w:rPr>
                <w:noProof/>
                <w:webHidden/>
              </w:rPr>
              <w:tab/>
            </w:r>
            <w:r>
              <w:rPr>
                <w:noProof/>
                <w:webHidden/>
              </w:rPr>
              <w:fldChar w:fldCharType="begin"/>
            </w:r>
            <w:r>
              <w:rPr>
                <w:noProof/>
                <w:webHidden/>
              </w:rPr>
              <w:instrText xml:space="preserve"> PAGEREF _Toc212489008 \h </w:instrText>
            </w:r>
            <w:r>
              <w:rPr>
                <w:noProof/>
                <w:webHidden/>
              </w:rPr>
            </w:r>
            <w:r>
              <w:rPr>
                <w:noProof/>
                <w:webHidden/>
              </w:rPr>
              <w:fldChar w:fldCharType="separate"/>
            </w:r>
            <w:r>
              <w:rPr>
                <w:noProof/>
                <w:webHidden/>
              </w:rPr>
              <w:t>1</w:t>
            </w:r>
            <w:r>
              <w:rPr>
                <w:noProof/>
                <w:webHidden/>
              </w:rPr>
              <w:fldChar w:fldCharType="end"/>
            </w:r>
          </w:hyperlink>
        </w:p>
        <w:p w14:paraId="42B0406D" w14:textId="7D267610" w:rsidR="001E3A62" w:rsidRDefault="001E3A62">
          <w:pPr>
            <w:pStyle w:val="TOC2"/>
            <w:tabs>
              <w:tab w:val="right" w:leader="dot" w:pos="8630"/>
            </w:tabs>
            <w:rPr>
              <w:noProof/>
            </w:rPr>
          </w:pPr>
          <w:hyperlink w:anchor="_Toc212489009" w:history="1">
            <w:r w:rsidRPr="000749EF">
              <w:rPr>
                <w:rStyle w:val="Hyperlink"/>
                <w:noProof/>
              </w:rPr>
              <w:t>2.1. Introduction and Overview of the Domain</w:t>
            </w:r>
            <w:r>
              <w:rPr>
                <w:noProof/>
                <w:webHidden/>
              </w:rPr>
              <w:tab/>
            </w:r>
            <w:r>
              <w:rPr>
                <w:noProof/>
                <w:webHidden/>
              </w:rPr>
              <w:fldChar w:fldCharType="begin"/>
            </w:r>
            <w:r>
              <w:rPr>
                <w:noProof/>
                <w:webHidden/>
              </w:rPr>
              <w:instrText xml:space="preserve"> PAGEREF _Toc212489009 \h </w:instrText>
            </w:r>
            <w:r>
              <w:rPr>
                <w:noProof/>
                <w:webHidden/>
              </w:rPr>
            </w:r>
            <w:r>
              <w:rPr>
                <w:noProof/>
                <w:webHidden/>
              </w:rPr>
              <w:fldChar w:fldCharType="separate"/>
            </w:r>
            <w:r>
              <w:rPr>
                <w:noProof/>
                <w:webHidden/>
              </w:rPr>
              <w:t>1</w:t>
            </w:r>
            <w:r>
              <w:rPr>
                <w:noProof/>
                <w:webHidden/>
              </w:rPr>
              <w:fldChar w:fldCharType="end"/>
            </w:r>
          </w:hyperlink>
        </w:p>
        <w:p w14:paraId="7EA4732E" w14:textId="68376082" w:rsidR="001E3A62" w:rsidRDefault="001E3A62">
          <w:pPr>
            <w:pStyle w:val="TOC2"/>
            <w:tabs>
              <w:tab w:val="right" w:leader="dot" w:pos="8630"/>
            </w:tabs>
            <w:rPr>
              <w:noProof/>
            </w:rPr>
          </w:pPr>
          <w:hyperlink w:anchor="_Toc212489010" w:history="1">
            <w:r w:rsidRPr="000749EF">
              <w:rPr>
                <w:rStyle w:val="Hyperlink"/>
                <w:noProof/>
              </w:rPr>
              <w:t>2.2. Machine Learning Approaches to Fraud Detection</w:t>
            </w:r>
            <w:r>
              <w:rPr>
                <w:noProof/>
                <w:webHidden/>
              </w:rPr>
              <w:tab/>
            </w:r>
            <w:r>
              <w:rPr>
                <w:noProof/>
                <w:webHidden/>
              </w:rPr>
              <w:fldChar w:fldCharType="begin"/>
            </w:r>
            <w:r>
              <w:rPr>
                <w:noProof/>
                <w:webHidden/>
              </w:rPr>
              <w:instrText xml:space="preserve"> PAGEREF _Toc212489010 \h </w:instrText>
            </w:r>
            <w:r>
              <w:rPr>
                <w:noProof/>
                <w:webHidden/>
              </w:rPr>
            </w:r>
            <w:r>
              <w:rPr>
                <w:noProof/>
                <w:webHidden/>
              </w:rPr>
              <w:fldChar w:fldCharType="separate"/>
            </w:r>
            <w:r>
              <w:rPr>
                <w:noProof/>
                <w:webHidden/>
              </w:rPr>
              <w:t>3</w:t>
            </w:r>
            <w:r>
              <w:rPr>
                <w:noProof/>
                <w:webHidden/>
              </w:rPr>
              <w:fldChar w:fldCharType="end"/>
            </w:r>
          </w:hyperlink>
        </w:p>
        <w:p w14:paraId="05E3A6E6" w14:textId="1D49FF5A" w:rsidR="001E3A62" w:rsidRDefault="001E3A62">
          <w:pPr>
            <w:pStyle w:val="TOC3"/>
            <w:tabs>
              <w:tab w:val="right" w:leader="dot" w:pos="8630"/>
            </w:tabs>
            <w:rPr>
              <w:noProof/>
            </w:rPr>
          </w:pPr>
          <w:hyperlink w:anchor="_Toc212489011" w:history="1">
            <w:r w:rsidRPr="000749EF">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_Toc212489011 \h </w:instrText>
            </w:r>
            <w:r>
              <w:rPr>
                <w:noProof/>
                <w:webHidden/>
              </w:rPr>
            </w:r>
            <w:r>
              <w:rPr>
                <w:noProof/>
                <w:webHidden/>
              </w:rPr>
              <w:fldChar w:fldCharType="separate"/>
            </w:r>
            <w:r>
              <w:rPr>
                <w:noProof/>
                <w:webHidden/>
              </w:rPr>
              <w:t>3</w:t>
            </w:r>
            <w:r>
              <w:rPr>
                <w:noProof/>
                <w:webHidden/>
              </w:rPr>
              <w:fldChar w:fldCharType="end"/>
            </w:r>
          </w:hyperlink>
        </w:p>
        <w:p w14:paraId="09866A59" w14:textId="397A607E" w:rsidR="001E3A62" w:rsidRDefault="001E3A62">
          <w:pPr>
            <w:pStyle w:val="TOC3"/>
            <w:tabs>
              <w:tab w:val="right" w:leader="dot" w:pos="8630"/>
            </w:tabs>
            <w:rPr>
              <w:noProof/>
            </w:rPr>
          </w:pPr>
          <w:hyperlink w:anchor="_Toc212489012" w:history="1">
            <w:r w:rsidRPr="000749EF">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_Toc212489012 \h </w:instrText>
            </w:r>
            <w:r>
              <w:rPr>
                <w:noProof/>
                <w:webHidden/>
              </w:rPr>
            </w:r>
            <w:r>
              <w:rPr>
                <w:noProof/>
                <w:webHidden/>
              </w:rPr>
              <w:fldChar w:fldCharType="separate"/>
            </w:r>
            <w:r>
              <w:rPr>
                <w:noProof/>
                <w:webHidden/>
              </w:rPr>
              <w:t>3</w:t>
            </w:r>
            <w:r>
              <w:rPr>
                <w:noProof/>
                <w:webHidden/>
              </w:rPr>
              <w:fldChar w:fldCharType="end"/>
            </w:r>
          </w:hyperlink>
        </w:p>
        <w:p w14:paraId="04AA92EE" w14:textId="42DBE4CE" w:rsidR="001E3A62" w:rsidRDefault="001E3A62">
          <w:pPr>
            <w:pStyle w:val="TOC3"/>
            <w:tabs>
              <w:tab w:val="right" w:leader="dot" w:pos="8630"/>
            </w:tabs>
            <w:rPr>
              <w:noProof/>
            </w:rPr>
          </w:pPr>
          <w:hyperlink w:anchor="_Toc212489013" w:history="1">
            <w:r w:rsidRPr="000749EF">
              <w:rPr>
                <w:rStyle w:val="Hyperlink"/>
                <w:noProof/>
                <w:lang w:val="en-US"/>
              </w:rPr>
              <w:t>2.2.3. Ensemble Methods</w:t>
            </w:r>
            <w:r>
              <w:rPr>
                <w:noProof/>
                <w:webHidden/>
              </w:rPr>
              <w:tab/>
            </w:r>
            <w:r>
              <w:rPr>
                <w:noProof/>
                <w:webHidden/>
              </w:rPr>
              <w:fldChar w:fldCharType="begin"/>
            </w:r>
            <w:r>
              <w:rPr>
                <w:noProof/>
                <w:webHidden/>
              </w:rPr>
              <w:instrText xml:space="preserve"> PAGEREF _Toc212489013 \h </w:instrText>
            </w:r>
            <w:r>
              <w:rPr>
                <w:noProof/>
                <w:webHidden/>
              </w:rPr>
            </w:r>
            <w:r>
              <w:rPr>
                <w:noProof/>
                <w:webHidden/>
              </w:rPr>
              <w:fldChar w:fldCharType="separate"/>
            </w:r>
            <w:r>
              <w:rPr>
                <w:noProof/>
                <w:webHidden/>
              </w:rPr>
              <w:t>4</w:t>
            </w:r>
            <w:r>
              <w:rPr>
                <w:noProof/>
                <w:webHidden/>
              </w:rPr>
              <w:fldChar w:fldCharType="end"/>
            </w:r>
          </w:hyperlink>
        </w:p>
        <w:p w14:paraId="1ED36996" w14:textId="6A3B700B" w:rsidR="001E3A62" w:rsidRDefault="001E3A62">
          <w:pPr>
            <w:pStyle w:val="TOC3"/>
            <w:tabs>
              <w:tab w:val="right" w:leader="dot" w:pos="8630"/>
            </w:tabs>
            <w:rPr>
              <w:noProof/>
            </w:rPr>
          </w:pPr>
          <w:hyperlink w:anchor="_Toc212489014" w:history="1">
            <w:r w:rsidRPr="000749EF">
              <w:rPr>
                <w:rStyle w:val="Hyperlink"/>
                <w:noProof/>
                <w:lang w:val="en-US"/>
              </w:rPr>
              <w:t>2.2.4. Deep Learning</w:t>
            </w:r>
            <w:r>
              <w:rPr>
                <w:noProof/>
                <w:webHidden/>
              </w:rPr>
              <w:tab/>
            </w:r>
            <w:r>
              <w:rPr>
                <w:noProof/>
                <w:webHidden/>
              </w:rPr>
              <w:fldChar w:fldCharType="begin"/>
            </w:r>
            <w:r>
              <w:rPr>
                <w:noProof/>
                <w:webHidden/>
              </w:rPr>
              <w:instrText xml:space="preserve"> PAGEREF _Toc212489014 \h </w:instrText>
            </w:r>
            <w:r>
              <w:rPr>
                <w:noProof/>
                <w:webHidden/>
              </w:rPr>
            </w:r>
            <w:r>
              <w:rPr>
                <w:noProof/>
                <w:webHidden/>
              </w:rPr>
              <w:fldChar w:fldCharType="separate"/>
            </w:r>
            <w:r>
              <w:rPr>
                <w:noProof/>
                <w:webHidden/>
              </w:rPr>
              <w:t>5</w:t>
            </w:r>
            <w:r>
              <w:rPr>
                <w:noProof/>
                <w:webHidden/>
              </w:rPr>
              <w:fldChar w:fldCharType="end"/>
            </w:r>
          </w:hyperlink>
        </w:p>
        <w:p w14:paraId="2F867104" w14:textId="724C8366" w:rsidR="001E3A62" w:rsidRDefault="001E3A62">
          <w:pPr>
            <w:pStyle w:val="TOC3"/>
            <w:tabs>
              <w:tab w:val="right" w:leader="dot" w:pos="8630"/>
            </w:tabs>
            <w:rPr>
              <w:noProof/>
            </w:rPr>
          </w:pPr>
          <w:hyperlink w:anchor="_Toc212489015" w:history="1">
            <w:r w:rsidRPr="000749EF">
              <w:rPr>
                <w:rStyle w:val="Hyperlink"/>
                <w:noProof/>
                <w:lang w:val="en-US"/>
              </w:rPr>
              <w:t>2.2.5. Reinforcement Learning</w:t>
            </w:r>
            <w:r>
              <w:rPr>
                <w:noProof/>
                <w:webHidden/>
              </w:rPr>
              <w:tab/>
            </w:r>
            <w:r>
              <w:rPr>
                <w:noProof/>
                <w:webHidden/>
              </w:rPr>
              <w:fldChar w:fldCharType="begin"/>
            </w:r>
            <w:r>
              <w:rPr>
                <w:noProof/>
                <w:webHidden/>
              </w:rPr>
              <w:instrText xml:space="preserve"> PAGEREF _Toc212489015 \h </w:instrText>
            </w:r>
            <w:r>
              <w:rPr>
                <w:noProof/>
                <w:webHidden/>
              </w:rPr>
            </w:r>
            <w:r>
              <w:rPr>
                <w:noProof/>
                <w:webHidden/>
              </w:rPr>
              <w:fldChar w:fldCharType="separate"/>
            </w:r>
            <w:r>
              <w:rPr>
                <w:noProof/>
                <w:webHidden/>
              </w:rPr>
              <w:t>6</w:t>
            </w:r>
            <w:r>
              <w:rPr>
                <w:noProof/>
                <w:webHidden/>
              </w:rPr>
              <w:fldChar w:fldCharType="end"/>
            </w:r>
          </w:hyperlink>
        </w:p>
        <w:p w14:paraId="53AA71E8" w14:textId="201F6897" w:rsidR="001E3A62" w:rsidRDefault="001E3A62">
          <w:pPr>
            <w:pStyle w:val="TOC3"/>
            <w:tabs>
              <w:tab w:val="right" w:leader="dot" w:pos="8630"/>
            </w:tabs>
            <w:rPr>
              <w:noProof/>
            </w:rPr>
          </w:pPr>
          <w:hyperlink w:anchor="_Toc212489016" w:history="1">
            <w:r w:rsidRPr="000749EF">
              <w:rPr>
                <w:rStyle w:val="Hyperlink"/>
                <w:noProof/>
                <w:lang w:val="en-US"/>
              </w:rPr>
              <w:t>2.2.6. Comparison of Approaches</w:t>
            </w:r>
            <w:r>
              <w:rPr>
                <w:noProof/>
                <w:webHidden/>
              </w:rPr>
              <w:tab/>
            </w:r>
            <w:r>
              <w:rPr>
                <w:noProof/>
                <w:webHidden/>
              </w:rPr>
              <w:fldChar w:fldCharType="begin"/>
            </w:r>
            <w:r>
              <w:rPr>
                <w:noProof/>
                <w:webHidden/>
              </w:rPr>
              <w:instrText xml:space="preserve"> PAGEREF _Toc212489016 \h </w:instrText>
            </w:r>
            <w:r>
              <w:rPr>
                <w:noProof/>
                <w:webHidden/>
              </w:rPr>
            </w:r>
            <w:r>
              <w:rPr>
                <w:noProof/>
                <w:webHidden/>
              </w:rPr>
              <w:fldChar w:fldCharType="separate"/>
            </w:r>
            <w:r>
              <w:rPr>
                <w:noProof/>
                <w:webHidden/>
              </w:rPr>
              <w:t>6</w:t>
            </w:r>
            <w:r>
              <w:rPr>
                <w:noProof/>
                <w:webHidden/>
              </w:rPr>
              <w:fldChar w:fldCharType="end"/>
            </w:r>
          </w:hyperlink>
        </w:p>
        <w:p w14:paraId="4CE0A7BF" w14:textId="36A6B13D" w:rsidR="001E3A62" w:rsidRDefault="001E3A62">
          <w:pPr>
            <w:pStyle w:val="TOC2"/>
            <w:tabs>
              <w:tab w:val="right" w:leader="dot" w:pos="8630"/>
            </w:tabs>
            <w:rPr>
              <w:noProof/>
            </w:rPr>
          </w:pPr>
          <w:hyperlink w:anchor="_Toc212489017" w:history="1">
            <w:r w:rsidRPr="000749EF">
              <w:rPr>
                <w:rStyle w:val="Hyperlink"/>
                <w:noProof/>
              </w:rPr>
              <w:t>2.3. Datasets and Benchmarks</w:t>
            </w:r>
            <w:r>
              <w:rPr>
                <w:noProof/>
                <w:webHidden/>
              </w:rPr>
              <w:tab/>
            </w:r>
            <w:r>
              <w:rPr>
                <w:noProof/>
                <w:webHidden/>
              </w:rPr>
              <w:fldChar w:fldCharType="begin"/>
            </w:r>
            <w:r>
              <w:rPr>
                <w:noProof/>
                <w:webHidden/>
              </w:rPr>
              <w:instrText xml:space="preserve"> PAGEREF _Toc212489017 \h </w:instrText>
            </w:r>
            <w:r>
              <w:rPr>
                <w:noProof/>
                <w:webHidden/>
              </w:rPr>
            </w:r>
            <w:r>
              <w:rPr>
                <w:noProof/>
                <w:webHidden/>
              </w:rPr>
              <w:fldChar w:fldCharType="separate"/>
            </w:r>
            <w:r>
              <w:rPr>
                <w:noProof/>
                <w:webHidden/>
              </w:rPr>
              <w:t>8</w:t>
            </w:r>
            <w:r>
              <w:rPr>
                <w:noProof/>
                <w:webHidden/>
              </w:rPr>
              <w:fldChar w:fldCharType="end"/>
            </w:r>
          </w:hyperlink>
        </w:p>
        <w:p w14:paraId="61903BC0" w14:textId="3FC77F9A" w:rsidR="001E3A62" w:rsidRDefault="001E3A62">
          <w:pPr>
            <w:pStyle w:val="TOC2"/>
            <w:tabs>
              <w:tab w:val="right" w:leader="dot" w:pos="8630"/>
            </w:tabs>
            <w:rPr>
              <w:noProof/>
            </w:rPr>
          </w:pPr>
          <w:hyperlink w:anchor="_Toc212489018" w:history="1">
            <w:r w:rsidRPr="000749EF">
              <w:rPr>
                <w:rStyle w:val="Hyperlink"/>
                <w:noProof/>
              </w:rPr>
              <w:t>2.4. Feature Engineering for Fraud Detection</w:t>
            </w:r>
            <w:r>
              <w:rPr>
                <w:noProof/>
                <w:webHidden/>
              </w:rPr>
              <w:tab/>
            </w:r>
            <w:r>
              <w:rPr>
                <w:noProof/>
                <w:webHidden/>
              </w:rPr>
              <w:fldChar w:fldCharType="begin"/>
            </w:r>
            <w:r>
              <w:rPr>
                <w:noProof/>
                <w:webHidden/>
              </w:rPr>
              <w:instrText xml:space="preserve"> PAGEREF _Toc212489018 \h </w:instrText>
            </w:r>
            <w:r>
              <w:rPr>
                <w:noProof/>
                <w:webHidden/>
              </w:rPr>
            </w:r>
            <w:r>
              <w:rPr>
                <w:noProof/>
                <w:webHidden/>
              </w:rPr>
              <w:fldChar w:fldCharType="separate"/>
            </w:r>
            <w:r>
              <w:rPr>
                <w:noProof/>
                <w:webHidden/>
              </w:rPr>
              <w:t>10</w:t>
            </w:r>
            <w:r>
              <w:rPr>
                <w:noProof/>
                <w:webHidden/>
              </w:rPr>
              <w:fldChar w:fldCharType="end"/>
            </w:r>
          </w:hyperlink>
        </w:p>
        <w:p w14:paraId="75512E22" w14:textId="68B20D5D" w:rsidR="001E3A62" w:rsidRDefault="001E3A62">
          <w:pPr>
            <w:pStyle w:val="TOC2"/>
            <w:tabs>
              <w:tab w:val="right" w:leader="dot" w:pos="8630"/>
            </w:tabs>
            <w:rPr>
              <w:noProof/>
            </w:rPr>
          </w:pPr>
          <w:hyperlink w:anchor="_Toc212489019" w:history="1">
            <w:r w:rsidRPr="000749EF">
              <w:rPr>
                <w:rStyle w:val="Hyperlink"/>
                <w:noProof/>
              </w:rPr>
              <w:t>2.5. Model Evaluation Metrics</w:t>
            </w:r>
            <w:r>
              <w:rPr>
                <w:noProof/>
                <w:webHidden/>
              </w:rPr>
              <w:tab/>
            </w:r>
            <w:r>
              <w:rPr>
                <w:noProof/>
                <w:webHidden/>
              </w:rPr>
              <w:fldChar w:fldCharType="begin"/>
            </w:r>
            <w:r>
              <w:rPr>
                <w:noProof/>
                <w:webHidden/>
              </w:rPr>
              <w:instrText xml:space="preserve"> PAGEREF _Toc212489019 \h </w:instrText>
            </w:r>
            <w:r>
              <w:rPr>
                <w:noProof/>
                <w:webHidden/>
              </w:rPr>
            </w:r>
            <w:r>
              <w:rPr>
                <w:noProof/>
                <w:webHidden/>
              </w:rPr>
              <w:fldChar w:fldCharType="separate"/>
            </w:r>
            <w:r>
              <w:rPr>
                <w:noProof/>
                <w:webHidden/>
              </w:rPr>
              <w:t>12</w:t>
            </w:r>
            <w:r>
              <w:rPr>
                <w:noProof/>
                <w:webHidden/>
              </w:rPr>
              <w:fldChar w:fldCharType="end"/>
            </w:r>
          </w:hyperlink>
        </w:p>
        <w:p w14:paraId="4663B215" w14:textId="4B11E3A8" w:rsidR="001E3A62" w:rsidRDefault="001E3A62">
          <w:pPr>
            <w:pStyle w:val="TOC2"/>
            <w:tabs>
              <w:tab w:val="right" w:leader="dot" w:pos="8630"/>
            </w:tabs>
            <w:rPr>
              <w:noProof/>
            </w:rPr>
          </w:pPr>
          <w:hyperlink w:anchor="_Toc212489020" w:history="1">
            <w:r w:rsidRPr="000749EF">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_Toc212489020 \h </w:instrText>
            </w:r>
            <w:r>
              <w:rPr>
                <w:noProof/>
                <w:webHidden/>
              </w:rPr>
            </w:r>
            <w:r>
              <w:rPr>
                <w:noProof/>
                <w:webHidden/>
              </w:rPr>
              <w:fldChar w:fldCharType="separate"/>
            </w:r>
            <w:r>
              <w:rPr>
                <w:noProof/>
                <w:webHidden/>
              </w:rPr>
              <w:t>14</w:t>
            </w:r>
            <w:r>
              <w:rPr>
                <w:noProof/>
                <w:webHidden/>
              </w:rPr>
              <w:fldChar w:fldCharType="end"/>
            </w:r>
          </w:hyperlink>
        </w:p>
        <w:p w14:paraId="79B3A079" w14:textId="1D627E42" w:rsidR="001E3A62" w:rsidRDefault="001E3A62">
          <w:pPr>
            <w:pStyle w:val="TOC2"/>
            <w:tabs>
              <w:tab w:val="right" w:leader="dot" w:pos="8630"/>
            </w:tabs>
            <w:rPr>
              <w:noProof/>
            </w:rPr>
          </w:pPr>
          <w:hyperlink w:anchor="_Toc212489021" w:history="1">
            <w:r w:rsidRPr="000749EF">
              <w:rPr>
                <w:rStyle w:val="Hyperlink"/>
                <w:noProof/>
                <w:lang w:val="en-US"/>
              </w:rPr>
              <w:t>2.7. Tools, Libraries, and Frameworks</w:t>
            </w:r>
            <w:r>
              <w:rPr>
                <w:noProof/>
                <w:webHidden/>
              </w:rPr>
              <w:tab/>
            </w:r>
            <w:r>
              <w:rPr>
                <w:noProof/>
                <w:webHidden/>
              </w:rPr>
              <w:fldChar w:fldCharType="begin"/>
            </w:r>
            <w:r>
              <w:rPr>
                <w:noProof/>
                <w:webHidden/>
              </w:rPr>
              <w:instrText xml:space="preserve"> PAGEREF _Toc212489021 \h </w:instrText>
            </w:r>
            <w:r>
              <w:rPr>
                <w:noProof/>
                <w:webHidden/>
              </w:rPr>
            </w:r>
            <w:r>
              <w:rPr>
                <w:noProof/>
                <w:webHidden/>
              </w:rPr>
              <w:fldChar w:fldCharType="separate"/>
            </w:r>
            <w:r>
              <w:rPr>
                <w:noProof/>
                <w:webHidden/>
              </w:rPr>
              <w:t>17</w:t>
            </w:r>
            <w:r>
              <w:rPr>
                <w:noProof/>
                <w:webHidden/>
              </w:rPr>
              <w:fldChar w:fldCharType="end"/>
            </w:r>
          </w:hyperlink>
        </w:p>
        <w:p w14:paraId="7B2041C8" w14:textId="1A62626F" w:rsidR="001E3A62" w:rsidRDefault="001E3A62">
          <w:pPr>
            <w:pStyle w:val="TOC2"/>
            <w:tabs>
              <w:tab w:val="right" w:leader="dot" w:pos="8630"/>
            </w:tabs>
            <w:rPr>
              <w:noProof/>
            </w:rPr>
          </w:pPr>
          <w:hyperlink w:anchor="_Toc212489022" w:history="1">
            <w:r w:rsidRPr="000749EF">
              <w:rPr>
                <w:rStyle w:val="Hyperlink"/>
                <w:noProof/>
                <w:highlight w:val="red"/>
                <w:lang w:val="en-US"/>
              </w:rPr>
              <w:t>2.8. Research Gaps and Future Directions</w:t>
            </w:r>
            <w:r>
              <w:rPr>
                <w:noProof/>
                <w:webHidden/>
              </w:rPr>
              <w:tab/>
            </w:r>
            <w:r>
              <w:rPr>
                <w:noProof/>
                <w:webHidden/>
              </w:rPr>
              <w:fldChar w:fldCharType="begin"/>
            </w:r>
            <w:r>
              <w:rPr>
                <w:noProof/>
                <w:webHidden/>
              </w:rPr>
              <w:instrText xml:space="preserve"> PAGEREF _Toc212489022 \h </w:instrText>
            </w:r>
            <w:r>
              <w:rPr>
                <w:noProof/>
                <w:webHidden/>
              </w:rPr>
            </w:r>
            <w:r>
              <w:rPr>
                <w:noProof/>
                <w:webHidden/>
              </w:rPr>
              <w:fldChar w:fldCharType="separate"/>
            </w:r>
            <w:r>
              <w:rPr>
                <w:noProof/>
                <w:webHidden/>
              </w:rPr>
              <w:t>17</w:t>
            </w:r>
            <w:r>
              <w:rPr>
                <w:noProof/>
                <w:webHidden/>
              </w:rPr>
              <w:fldChar w:fldCharType="end"/>
            </w:r>
          </w:hyperlink>
        </w:p>
        <w:p w14:paraId="1F88915D" w14:textId="4777983B" w:rsidR="001E3A62" w:rsidRDefault="001E3A62">
          <w:pPr>
            <w:pStyle w:val="TOC2"/>
            <w:tabs>
              <w:tab w:val="right" w:leader="dot" w:pos="8630"/>
            </w:tabs>
            <w:rPr>
              <w:noProof/>
            </w:rPr>
          </w:pPr>
          <w:hyperlink w:anchor="_Toc212489023" w:history="1">
            <w:r w:rsidRPr="000749EF">
              <w:rPr>
                <w:rStyle w:val="Hyperlink"/>
                <w:noProof/>
                <w:highlight w:val="red"/>
                <w:lang w:val="en-US"/>
              </w:rPr>
              <w:t>2.9. Conclusion</w:t>
            </w:r>
            <w:r>
              <w:rPr>
                <w:noProof/>
                <w:webHidden/>
              </w:rPr>
              <w:tab/>
            </w:r>
            <w:r>
              <w:rPr>
                <w:noProof/>
                <w:webHidden/>
              </w:rPr>
              <w:fldChar w:fldCharType="begin"/>
            </w:r>
            <w:r>
              <w:rPr>
                <w:noProof/>
                <w:webHidden/>
              </w:rPr>
              <w:instrText xml:space="preserve"> PAGEREF _Toc212489023 \h </w:instrText>
            </w:r>
            <w:r>
              <w:rPr>
                <w:noProof/>
                <w:webHidden/>
              </w:rPr>
            </w:r>
            <w:r>
              <w:rPr>
                <w:noProof/>
                <w:webHidden/>
              </w:rPr>
              <w:fldChar w:fldCharType="separate"/>
            </w:r>
            <w:r>
              <w:rPr>
                <w:noProof/>
                <w:webHidden/>
              </w:rPr>
              <w:t>19</w:t>
            </w:r>
            <w:r>
              <w:rPr>
                <w:noProof/>
                <w:webHidden/>
              </w:rPr>
              <w:fldChar w:fldCharType="end"/>
            </w:r>
          </w:hyperlink>
        </w:p>
        <w:p w14:paraId="553D726D" w14:textId="79D2FA4E" w:rsidR="001E3A62" w:rsidRDefault="001E3A62">
          <w:pPr>
            <w:pStyle w:val="TOC1"/>
            <w:tabs>
              <w:tab w:val="right" w:leader="dot" w:pos="8630"/>
            </w:tabs>
            <w:rPr>
              <w:noProof/>
            </w:rPr>
          </w:pPr>
          <w:hyperlink w:anchor="_Toc212489024" w:history="1">
            <w:r w:rsidRPr="000749EF">
              <w:rPr>
                <w:rStyle w:val="Hyperlink"/>
                <w:noProof/>
                <w:lang w:val="en-US"/>
              </w:rPr>
              <w:t>3. Data</w:t>
            </w:r>
            <w:r>
              <w:rPr>
                <w:noProof/>
                <w:webHidden/>
              </w:rPr>
              <w:tab/>
            </w:r>
            <w:r>
              <w:rPr>
                <w:noProof/>
                <w:webHidden/>
              </w:rPr>
              <w:fldChar w:fldCharType="begin"/>
            </w:r>
            <w:r>
              <w:rPr>
                <w:noProof/>
                <w:webHidden/>
              </w:rPr>
              <w:instrText xml:space="preserve"> PAGEREF _Toc212489024 \h </w:instrText>
            </w:r>
            <w:r>
              <w:rPr>
                <w:noProof/>
                <w:webHidden/>
              </w:rPr>
            </w:r>
            <w:r>
              <w:rPr>
                <w:noProof/>
                <w:webHidden/>
              </w:rPr>
              <w:fldChar w:fldCharType="separate"/>
            </w:r>
            <w:r>
              <w:rPr>
                <w:noProof/>
                <w:webHidden/>
              </w:rPr>
              <w:t>21</w:t>
            </w:r>
            <w:r>
              <w:rPr>
                <w:noProof/>
                <w:webHidden/>
              </w:rPr>
              <w:fldChar w:fldCharType="end"/>
            </w:r>
          </w:hyperlink>
        </w:p>
        <w:p w14:paraId="315BB10A" w14:textId="0D467050" w:rsidR="001E3A62" w:rsidRDefault="001E3A62">
          <w:pPr>
            <w:pStyle w:val="TOC2"/>
            <w:tabs>
              <w:tab w:val="right" w:leader="dot" w:pos="8630"/>
            </w:tabs>
            <w:rPr>
              <w:noProof/>
            </w:rPr>
          </w:pPr>
          <w:hyperlink w:anchor="_Toc212489025" w:history="1">
            <w:r w:rsidRPr="000749EF">
              <w:rPr>
                <w:rStyle w:val="Hyperlink"/>
                <w:noProof/>
              </w:rPr>
              <w:t>3.1. Overall Description</w:t>
            </w:r>
            <w:r>
              <w:rPr>
                <w:noProof/>
                <w:webHidden/>
              </w:rPr>
              <w:tab/>
            </w:r>
            <w:r>
              <w:rPr>
                <w:noProof/>
                <w:webHidden/>
              </w:rPr>
              <w:fldChar w:fldCharType="begin"/>
            </w:r>
            <w:r>
              <w:rPr>
                <w:noProof/>
                <w:webHidden/>
              </w:rPr>
              <w:instrText xml:space="preserve"> PAGEREF _Toc212489025 \h </w:instrText>
            </w:r>
            <w:r>
              <w:rPr>
                <w:noProof/>
                <w:webHidden/>
              </w:rPr>
            </w:r>
            <w:r>
              <w:rPr>
                <w:noProof/>
                <w:webHidden/>
              </w:rPr>
              <w:fldChar w:fldCharType="separate"/>
            </w:r>
            <w:r>
              <w:rPr>
                <w:noProof/>
                <w:webHidden/>
              </w:rPr>
              <w:t>21</w:t>
            </w:r>
            <w:r>
              <w:rPr>
                <w:noProof/>
                <w:webHidden/>
              </w:rPr>
              <w:fldChar w:fldCharType="end"/>
            </w:r>
          </w:hyperlink>
        </w:p>
        <w:p w14:paraId="25A3A6A0" w14:textId="1B7C3132" w:rsidR="001E3A62" w:rsidRDefault="001E3A62">
          <w:pPr>
            <w:pStyle w:val="TOC3"/>
            <w:tabs>
              <w:tab w:val="right" w:leader="dot" w:pos="8630"/>
            </w:tabs>
            <w:rPr>
              <w:noProof/>
            </w:rPr>
          </w:pPr>
          <w:hyperlink w:anchor="_Toc212489026" w:history="1">
            <w:r w:rsidRPr="000749EF">
              <w:rPr>
                <w:rStyle w:val="Hyperlink"/>
                <w:noProof/>
                <w:lang w:val="en-US"/>
              </w:rPr>
              <w:t>3.1.1. Overview</w:t>
            </w:r>
            <w:r>
              <w:rPr>
                <w:noProof/>
                <w:webHidden/>
              </w:rPr>
              <w:tab/>
            </w:r>
            <w:r>
              <w:rPr>
                <w:noProof/>
                <w:webHidden/>
              </w:rPr>
              <w:fldChar w:fldCharType="begin"/>
            </w:r>
            <w:r>
              <w:rPr>
                <w:noProof/>
                <w:webHidden/>
              </w:rPr>
              <w:instrText xml:space="preserve"> PAGEREF _Toc212489026 \h </w:instrText>
            </w:r>
            <w:r>
              <w:rPr>
                <w:noProof/>
                <w:webHidden/>
              </w:rPr>
            </w:r>
            <w:r>
              <w:rPr>
                <w:noProof/>
                <w:webHidden/>
              </w:rPr>
              <w:fldChar w:fldCharType="separate"/>
            </w:r>
            <w:r>
              <w:rPr>
                <w:noProof/>
                <w:webHidden/>
              </w:rPr>
              <w:t>21</w:t>
            </w:r>
            <w:r>
              <w:rPr>
                <w:noProof/>
                <w:webHidden/>
              </w:rPr>
              <w:fldChar w:fldCharType="end"/>
            </w:r>
          </w:hyperlink>
        </w:p>
        <w:p w14:paraId="123C0160" w14:textId="43935535" w:rsidR="001E3A62" w:rsidRDefault="001E3A62">
          <w:pPr>
            <w:pStyle w:val="TOC3"/>
            <w:tabs>
              <w:tab w:val="right" w:leader="dot" w:pos="8630"/>
            </w:tabs>
            <w:rPr>
              <w:noProof/>
            </w:rPr>
          </w:pPr>
          <w:hyperlink w:anchor="_Toc212489027" w:history="1">
            <w:r w:rsidRPr="000749EF">
              <w:rPr>
                <w:rStyle w:val="Hyperlink"/>
                <w:noProof/>
                <w:lang w:val="en-US"/>
              </w:rPr>
              <w:t>3.1.2. Transaction Table</w:t>
            </w:r>
            <w:r>
              <w:rPr>
                <w:noProof/>
                <w:webHidden/>
              </w:rPr>
              <w:tab/>
            </w:r>
            <w:r>
              <w:rPr>
                <w:noProof/>
                <w:webHidden/>
              </w:rPr>
              <w:fldChar w:fldCharType="begin"/>
            </w:r>
            <w:r>
              <w:rPr>
                <w:noProof/>
                <w:webHidden/>
              </w:rPr>
              <w:instrText xml:space="preserve"> PAGEREF _Toc212489027 \h </w:instrText>
            </w:r>
            <w:r>
              <w:rPr>
                <w:noProof/>
                <w:webHidden/>
              </w:rPr>
            </w:r>
            <w:r>
              <w:rPr>
                <w:noProof/>
                <w:webHidden/>
              </w:rPr>
              <w:fldChar w:fldCharType="separate"/>
            </w:r>
            <w:r>
              <w:rPr>
                <w:noProof/>
                <w:webHidden/>
              </w:rPr>
              <w:t>21</w:t>
            </w:r>
            <w:r>
              <w:rPr>
                <w:noProof/>
                <w:webHidden/>
              </w:rPr>
              <w:fldChar w:fldCharType="end"/>
            </w:r>
          </w:hyperlink>
        </w:p>
        <w:p w14:paraId="230D6AA9" w14:textId="48AD3531" w:rsidR="001E3A62" w:rsidRDefault="001E3A62">
          <w:pPr>
            <w:pStyle w:val="TOC3"/>
            <w:tabs>
              <w:tab w:val="right" w:leader="dot" w:pos="8630"/>
            </w:tabs>
            <w:rPr>
              <w:noProof/>
            </w:rPr>
          </w:pPr>
          <w:hyperlink w:anchor="_Toc212489028" w:history="1">
            <w:r w:rsidRPr="000749EF">
              <w:rPr>
                <w:rStyle w:val="Hyperlink"/>
                <w:noProof/>
                <w:lang w:val="en-US"/>
              </w:rPr>
              <w:t>3.1.3. Identity Table</w:t>
            </w:r>
            <w:r>
              <w:rPr>
                <w:noProof/>
                <w:webHidden/>
              </w:rPr>
              <w:tab/>
            </w:r>
            <w:r>
              <w:rPr>
                <w:noProof/>
                <w:webHidden/>
              </w:rPr>
              <w:fldChar w:fldCharType="begin"/>
            </w:r>
            <w:r>
              <w:rPr>
                <w:noProof/>
                <w:webHidden/>
              </w:rPr>
              <w:instrText xml:space="preserve"> PAGEREF _Toc212489028 \h </w:instrText>
            </w:r>
            <w:r>
              <w:rPr>
                <w:noProof/>
                <w:webHidden/>
              </w:rPr>
            </w:r>
            <w:r>
              <w:rPr>
                <w:noProof/>
                <w:webHidden/>
              </w:rPr>
              <w:fldChar w:fldCharType="separate"/>
            </w:r>
            <w:r>
              <w:rPr>
                <w:noProof/>
                <w:webHidden/>
              </w:rPr>
              <w:t>22</w:t>
            </w:r>
            <w:r>
              <w:rPr>
                <w:noProof/>
                <w:webHidden/>
              </w:rPr>
              <w:fldChar w:fldCharType="end"/>
            </w:r>
          </w:hyperlink>
        </w:p>
        <w:p w14:paraId="54C1A45E" w14:textId="6A290309" w:rsidR="001E3A62" w:rsidRDefault="001E3A62">
          <w:pPr>
            <w:pStyle w:val="TOC2"/>
            <w:tabs>
              <w:tab w:val="right" w:leader="dot" w:pos="8630"/>
            </w:tabs>
            <w:rPr>
              <w:noProof/>
            </w:rPr>
          </w:pPr>
          <w:hyperlink w:anchor="_Toc212489029" w:history="1">
            <w:r w:rsidRPr="000749EF">
              <w:rPr>
                <w:rStyle w:val="Hyperlink"/>
                <w:noProof/>
              </w:rPr>
              <w:t>3.2. Target Variable Analysis</w:t>
            </w:r>
            <w:r>
              <w:rPr>
                <w:noProof/>
                <w:webHidden/>
              </w:rPr>
              <w:tab/>
            </w:r>
            <w:r>
              <w:rPr>
                <w:noProof/>
                <w:webHidden/>
              </w:rPr>
              <w:fldChar w:fldCharType="begin"/>
            </w:r>
            <w:r>
              <w:rPr>
                <w:noProof/>
                <w:webHidden/>
              </w:rPr>
              <w:instrText xml:space="preserve"> PAGEREF _Toc212489029 \h </w:instrText>
            </w:r>
            <w:r>
              <w:rPr>
                <w:noProof/>
                <w:webHidden/>
              </w:rPr>
            </w:r>
            <w:r>
              <w:rPr>
                <w:noProof/>
                <w:webHidden/>
              </w:rPr>
              <w:fldChar w:fldCharType="separate"/>
            </w:r>
            <w:r>
              <w:rPr>
                <w:noProof/>
                <w:webHidden/>
              </w:rPr>
              <w:t>23</w:t>
            </w:r>
            <w:r>
              <w:rPr>
                <w:noProof/>
                <w:webHidden/>
              </w:rPr>
              <w:fldChar w:fldCharType="end"/>
            </w:r>
          </w:hyperlink>
        </w:p>
        <w:p w14:paraId="23CB9539" w14:textId="6BA5A9C7" w:rsidR="001E3A62" w:rsidRDefault="001E3A62">
          <w:pPr>
            <w:pStyle w:val="TOC2"/>
            <w:tabs>
              <w:tab w:val="right" w:leader="dot" w:pos="8630"/>
            </w:tabs>
            <w:rPr>
              <w:noProof/>
            </w:rPr>
          </w:pPr>
          <w:hyperlink w:anchor="_Toc212489030" w:history="1">
            <w:r w:rsidRPr="000749EF">
              <w:rPr>
                <w:rStyle w:val="Hyperlink"/>
                <w:noProof/>
              </w:rPr>
              <w:t>3.3. Missing Values</w:t>
            </w:r>
            <w:r>
              <w:rPr>
                <w:noProof/>
                <w:webHidden/>
              </w:rPr>
              <w:tab/>
            </w:r>
            <w:r>
              <w:rPr>
                <w:noProof/>
                <w:webHidden/>
              </w:rPr>
              <w:fldChar w:fldCharType="begin"/>
            </w:r>
            <w:r>
              <w:rPr>
                <w:noProof/>
                <w:webHidden/>
              </w:rPr>
              <w:instrText xml:space="preserve"> PAGEREF _Toc212489030 \h </w:instrText>
            </w:r>
            <w:r>
              <w:rPr>
                <w:noProof/>
                <w:webHidden/>
              </w:rPr>
            </w:r>
            <w:r>
              <w:rPr>
                <w:noProof/>
                <w:webHidden/>
              </w:rPr>
              <w:fldChar w:fldCharType="separate"/>
            </w:r>
            <w:r>
              <w:rPr>
                <w:noProof/>
                <w:webHidden/>
              </w:rPr>
              <w:t>24</w:t>
            </w:r>
            <w:r>
              <w:rPr>
                <w:noProof/>
                <w:webHidden/>
              </w:rPr>
              <w:fldChar w:fldCharType="end"/>
            </w:r>
          </w:hyperlink>
        </w:p>
        <w:p w14:paraId="542874D6" w14:textId="3CD68A4C" w:rsidR="001E3A62" w:rsidRDefault="001E3A62">
          <w:pPr>
            <w:pStyle w:val="TOC2"/>
            <w:tabs>
              <w:tab w:val="right" w:leader="dot" w:pos="8630"/>
            </w:tabs>
            <w:rPr>
              <w:noProof/>
            </w:rPr>
          </w:pPr>
          <w:hyperlink w:anchor="_Toc212489031" w:history="1">
            <w:r w:rsidRPr="000749EF">
              <w:rPr>
                <w:rStyle w:val="Hyperlink"/>
                <w:noProof/>
              </w:rPr>
              <w:t>3.4. Transaction DT (Time)</w:t>
            </w:r>
            <w:r>
              <w:rPr>
                <w:noProof/>
                <w:webHidden/>
              </w:rPr>
              <w:tab/>
            </w:r>
            <w:r>
              <w:rPr>
                <w:noProof/>
                <w:webHidden/>
              </w:rPr>
              <w:fldChar w:fldCharType="begin"/>
            </w:r>
            <w:r>
              <w:rPr>
                <w:noProof/>
                <w:webHidden/>
              </w:rPr>
              <w:instrText xml:space="preserve"> PAGEREF _Toc212489031 \h </w:instrText>
            </w:r>
            <w:r>
              <w:rPr>
                <w:noProof/>
                <w:webHidden/>
              </w:rPr>
            </w:r>
            <w:r>
              <w:rPr>
                <w:noProof/>
                <w:webHidden/>
              </w:rPr>
              <w:fldChar w:fldCharType="separate"/>
            </w:r>
            <w:r>
              <w:rPr>
                <w:noProof/>
                <w:webHidden/>
              </w:rPr>
              <w:t>25</w:t>
            </w:r>
            <w:r>
              <w:rPr>
                <w:noProof/>
                <w:webHidden/>
              </w:rPr>
              <w:fldChar w:fldCharType="end"/>
            </w:r>
          </w:hyperlink>
        </w:p>
        <w:p w14:paraId="2F171A5F" w14:textId="2ABEAB68" w:rsidR="001E3A62" w:rsidRDefault="001E3A62">
          <w:pPr>
            <w:pStyle w:val="TOC2"/>
            <w:tabs>
              <w:tab w:val="right" w:leader="dot" w:pos="8630"/>
            </w:tabs>
            <w:rPr>
              <w:noProof/>
            </w:rPr>
          </w:pPr>
          <w:hyperlink w:anchor="_Toc212489032" w:history="1">
            <w:r w:rsidRPr="000749EF">
              <w:rPr>
                <w:rStyle w:val="Hyperlink"/>
                <w:noProof/>
              </w:rPr>
              <w:t>3.5. Transaction Amount</w:t>
            </w:r>
            <w:r>
              <w:rPr>
                <w:noProof/>
                <w:webHidden/>
              </w:rPr>
              <w:tab/>
            </w:r>
            <w:r>
              <w:rPr>
                <w:noProof/>
                <w:webHidden/>
              </w:rPr>
              <w:fldChar w:fldCharType="begin"/>
            </w:r>
            <w:r>
              <w:rPr>
                <w:noProof/>
                <w:webHidden/>
              </w:rPr>
              <w:instrText xml:space="preserve"> PAGEREF _Toc212489032 \h </w:instrText>
            </w:r>
            <w:r>
              <w:rPr>
                <w:noProof/>
                <w:webHidden/>
              </w:rPr>
            </w:r>
            <w:r>
              <w:rPr>
                <w:noProof/>
                <w:webHidden/>
              </w:rPr>
              <w:fldChar w:fldCharType="separate"/>
            </w:r>
            <w:r>
              <w:rPr>
                <w:noProof/>
                <w:webHidden/>
              </w:rPr>
              <w:t>27</w:t>
            </w:r>
            <w:r>
              <w:rPr>
                <w:noProof/>
                <w:webHidden/>
              </w:rPr>
              <w:fldChar w:fldCharType="end"/>
            </w:r>
          </w:hyperlink>
        </w:p>
        <w:p w14:paraId="245B862E" w14:textId="14BE28C2" w:rsidR="001E3A62" w:rsidRDefault="001E3A62">
          <w:pPr>
            <w:pStyle w:val="TOC2"/>
            <w:tabs>
              <w:tab w:val="right" w:leader="dot" w:pos="8630"/>
            </w:tabs>
            <w:rPr>
              <w:noProof/>
            </w:rPr>
          </w:pPr>
          <w:hyperlink w:anchor="_Toc212489033" w:history="1">
            <w:r w:rsidRPr="000749EF">
              <w:rPr>
                <w:rStyle w:val="Hyperlink"/>
                <w:noProof/>
              </w:rPr>
              <w:t>3.6. Transaction Categorical Features</w:t>
            </w:r>
            <w:r>
              <w:rPr>
                <w:noProof/>
                <w:webHidden/>
              </w:rPr>
              <w:tab/>
            </w:r>
            <w:r>
              <w:rPr>
                <w:noProof/>
                <w:webHidden/>
              </w:rPr>
              <w:fldChar w:fldCharType="begin"/>
            </w:r>
            <w:r>
              <w:rPr>
                <w:noProof/>
                <w:webHidden/>
              </w:rPr>
              <w:instrText xml:space="preserve"> PAGEREF _Toc212489033 \h </w:instrText>
            </w:r>
            <w:r>
              <w:rPr>
                <w:noProof/>
                <w:webHidden/>
              </w:rPr>
            </w:r>
            <w:r>
              <w:rPr>
                <w:noProof/>
                <w:webHidden/>
              </w:rPr>
              <w:fldChar w:fldCharType="separate"/>
            </w:r>
            <w:r>
              <w:rPr>
                <w:noProof/>
                <w:webHidden/>
              </w:rPr>
              <w:t>29</w:t>
            </w:r>
            <w:r>
              <w:rPr>
                <w:noProof/>
                <w:webHidden/>
              </w:rPr>
              <w:fldChar w:fldCharType="end"/>
            </w:r>
          </w:hyperlink>
        </w:p>
        <w:p w14:paraId="66375A1E" w14:textId="31C1D7B1" w:rsidR="001E3A62" w:rsidRDefault="001E3A62">
          <w:pPr>
            <w:pStyle w:val="TOC2"/>
            <w:tabs>
              <w:tab w:val="right" w:leader="dot" w:pos="8630"/>
            </w:tabs>
            <w:rPr>
              <w:noProof/>
            </w:rPr>
          </w:pPr>
          <w:hyperlink w:anchor="_Toc212489034" w:history="1">
            <w:r w:rsidRPr="000749EF">
              <w:rPr>
                <w:rStyle w:val="Hyperlink"/>
                <w:noProof/>
              </w:rPr>
              <w:t>3.7. Count and Deltatime features</w:t>
            </w:r>
            <w:r>
              <w:rPr>
                <w:noProof/>
                <w:webHidden/>
              </w:rPr>
              <w:tab/>
            </w:r>
            <w:r>
              <w:rPr>
                <w:noProof/>
                <w:webHidden/>
              </w:rPr>
              <w:fldChar w:fldCharType="begin"/>
            </w:r>
            <w:r>
              <w:rPr>
                <w:noProof/>
                <w:webHidden/>
              </w:rPr>
              <w:instrText xml:space="preserve"> PAGEREF _Toc212489034 \h </w:instrText>
            </w:r>
            <w:r>
              <w:rPr>
                <w:noProof/>
                <w:webHidden/>
              </w:rPr>
            </w:r>
            <w:r>
              <w:rPr>
                <w:noProof/>
                <w:webHidden/>
              </w:rPr>
              <w:fldChar w:fldCharType="separate"/>
            </w:r>
            <w:r>
              <w:rPr>
                <w:noProof/>
                <w:webHidden/>
              </w:rPr>
              <w:t>34</w:t>
            </w:r>
            <w:r>
              <w:rPr>
                <w:noProof/>
                <w:webHidden/>
              </w:rPr>
              <w:fldChar w:fldCharType="end"/>
            </w:r>
          </w:hyperlink>
        </w:p>
        <w:p w14:paraId="74890EB5" w14:textId="6670270B" w:rsidR="001E3A62" w:rsidRDefault="001E3A62">
          <w:pPr>
            <w:pStyle w:val="TOC2"/>
            <w:tabs>
              <w:tab w:val="right" w:leader="dot" w:pos="8630"/>
            </w:tabs>
            <w:rPr>
              <w:noProof/>
            </w:rPr>
          </w:pPr>
          <w:hyperlink w:anchor="_Toc212489035" w:history="1">
            <w:r w:rsidRPr="000749EF">
              <w:rPr>
                <w:rStyle w:val="Hyperlink"/>
                <w:noProof/>
              </w:rPr>
              <w:t>3.8. Vesta Features</w:t>
            </w:r>
            <w:r>
              <w:rPr>
                <w:noProof/>
                <w:webHidden/>
              </w:rPr>
              <w:tab/>
            </w:r>
            <w:r>
              <w:rPr>
                <w:noProof/>
                <w:webHidden/>
              </w:rPr>
              <w:fldChar w:fldCharType="begin"/>
            </w:r>
            <w:r>
              <w:rPr>
                <w:noProof/>
                <w:webHidden/>
              </w:rPr>
              <w:instrText xml:space="preserve"> PAGEREF _Toc212489035 \h </w:instrText>
            </w:r>
            <w:r>
              <w:rPr>
                <w:noProof/>
                <w:webHidden/>
              </w:rPr>
            </w:r>
            <w:r>
              <w:rPr>
                <w:noProof/>
                <w:webHidden/>
              </w:rPr>
              <w:fldChar w:fldCharType="separate"/>
            </w:r>
            <w:r>
              <w:rPr>
                <w:noProof/>
                <w:webHidden/>
              </w:rPr>
              <w:t>36</w:t>
            </w:r>
            <w:r>
              <w:rPr>
                <w:noProof/>
                <w:webHidden/>
              </w:rPr>
              <w:fldChar w:fldCharType="end"/>
            </w:r>
          </w:hyperlink>
        </w:p>
        <w:p w14:paraId="49061F7A" w14:textId="6A80A146" w:rsidR="001E3A62" w:rsidRDefault="001E3A62">
          <w:pPr>
            <w:pStyle w:val="TOC1"/>
            <w:tabs>
              <w:tab w:val="right" w:leader="dot" w:pos="8630"/>
            </w:tabs>
            <w:rPr>
              <w:noProof/>
            </w:rPr>
          </w:pPr>
          <w:hyperlink w:anchor="_Toc212489036" w:history="1">
            <w:r w:rsidRPr="000749EF">
              <w:rPr>
                <w:rStyle w:val="Hyperlink"/>
                <w:noProof/>
                <w:lang w:val="en-US"/>
              </w:rPr>
              <w:t>6. References</w:t>
            </w:r>
            <w:r>
              <w:rPr>
                <w:noProof/>
                <w:webHidden/>
              </w:rPr>
              <w:tab/>
            </w:r>
            <w:r>
              <w:rPr>
                <w:noProof/>
                <w:webHidden/>
              </w:rPr>
              <w:fldChar w:fldCharType="begin"/>
            </w:r>
            <w:r>
              <w:rPr>
                <w:noProof/>
                <w:webHidden/>
              </w:rPr>
              <w:instrText xml:space="preserve"> PAGEREF _Toc212489036 \h </w:instrText>
            </w:r>
            <w:r>
              <w:rPr>
                <w:noProof/>
                <w:webHidden/>
              </w:rPr>
            </w:r>
            <w:r>
              <w:rPr>
                <w:noProof/>
                <w:webHidden/>
              </w:rPr>
              <w:fldChar w:fldCharType="separate"/>
            </w:r>
            <w:r>
              <w:rPr>
                <w:noProof/>
                <w:webHidden/>
              </w:rPr>
              <w:t>38</w:t>
            </w:r>
            <w:r>
              <w:rPr>
                <w:noProof/>
                <w:webHidden/>
              </w:rPr>
              <w:fldChar w:fldCharType="end"/>
            </w:r>
          </w:hyperlink>
        </w:p>
        <w:p w14:paraId="5EEBC679" w14:textId="02E1D3FC" w:rsidR="001E3A62" w:rsidRPr="008C74E9" w:rsidRDefault="001E3A62" w:rsidP="001E3A62">
          <w:r>
            <w:rPr>
              <w:b/>
              <w:bCs/>
              <w:noProof/>
            </w:rPr>
            <w:fldChar w:fldCharType="end"/>
          </w:r>
        </w:p>
      </w:sdtContent>
    </w:sdt>
    <w:p w14:paraId="6EC100DA" w14:textId="627C8AF5" w:rsidR="00A45D25" w:rsidRPr="00554434" w:rsidRDefault="001E6C67">
      <w:pPr>
        <w:pStyle w:val="Heading1"/>
        <w:rPr>
          <w:lang w:val="en-US"/>
        </w:rPr>
      </w:pPr>
      <w:bookmarkStart w:id="3" w:name="_Toc212489008"/>
      <w:r>
        <w:rPr>
          <w:lang w:val="en-US"/>
        </w:rPr>
        <w:lastRenderedPageBreak/>
        <w:t xml:space="preserve">2. </w:t>
      </w:r>
      <w:r w:rsidRPr="00554434">
        <w:rPr>
          <w:lang w:val="en-US"/>
        </w:rPr>
        <w:t>Literature Review: Machine Learning for Fraud Detection in Online Financial Transactions</w:t>
      </w:r>
      <w:bookmarkEnd w:id="3"/>
    </w:p>
    <w:p w14:paraId="7D4A8FAC" w14:textId="77777777" w:rsidR="00A45D25" w:rsidRPr="00554434" w:rsidRDefault="00000000" w:rsidP="00034581">
      <w:pPr>
        <w:pStyle w:val="Subheading"/>
      </w:pPr>
      <w:bookmarkStart w:id="4" w:name="_Toc212489009"/>
      <w:bookmarkStart w:id="5" w:name="introduction-and-overview-of-the-domain"/>
      <w:r w:rsidRPr="00554434">
        <w:t>2.1. Introduction and Overview of the Domain</w:t>
      </w:r>
      <w:bookmarkEnd w:id="4"/>
    </w:p>
    <w:p w14:paraId="3076A9A7" w14:textId="3C500773" w:rsidR="00A45D25" w:rsidRDefault="00000000" w:rsidP="004D2676">
      <w:pPr>
        <w:pStyle w:val="FirstParagraph"/>
        <w:rPr>
          <w:lang w:val="en-US"/>
        </w:rPr>
      </w:pPr>
      <w:commentRangeStart w:id="6"/>
      <w:r w:rsidRPr="00DF0400">
        <w:rPr>
          <w:highlight w:val="red"/>
          <w:lang w:val="en-US"/>
        </w:rPr>
        <w:t xml:space="preserve">Financial fraud in online transactions is a critical problem with far-reaching economic and societal impacts. Organizations worldwide face significant losses and erosion of trust due to fraudulent activities. For instance, global payment fraud losses climbed from about $9.8 billion in 2011 to $32.4 billion in 2020 and are projected to exceed $40 billion by 2027 (Ramachandran et al., 2023). The Association of Certified Fraud Examiners (ACFE) estimates that fraud costs roughly 5% of annual revenues globally (around $4 trillion) (Barnes, 2020). Surveys indicate </w:t>
      </w:r>
      <w:r w:rsidR="008A4197" w:rsidRPr="00DF0400">
        <w:rPr>
          <w:highlight w:val="red"/>
          <w:lang w:val="en-US"/>
        </w:rPr>
        <w:t xml:space="preserve">that </w:t>
      </w:r>
      <w:r w:rsidRPr="00DF0400">
        <w:rPr>
          <w:highlight w:val="red"/>
          <w:lang w:val="en-US"/>
        </w:rPr>
        <w:t xml:space="preserve">over half of companies worldwide </w:t>
      </w:r>
      <w:r w:rsidR="008A4197" w:rsidRPr="00DF0400">
        <w:rPr>
          <w:highlight w:val="red"/>
          <w:lang w:val="en-US"/>
        </w:rPr>
        <w:t>have experienced some form of fraud in recent years (56% in a 2022 PwC survey), with even higher exposure in regions such as</w:t>
      </w:r>
      <w:r w:rsidRPr="00DF0400">
        <w:rPr>
          <w:highlight w:val="red"/>
          <w:lang w:val="en-US"/>
        </w:rPr>
        <w:t xml:space="preserve"> the Americas (KPMG, 2022). Likewise, cyber-fraud threats are escalating – in one KPMG survey</w:t>
      </w:r>
      <w:r w:rsidR="008A4197" w:rsidRPr="00DF0400">
        <w:rPr>
          <w:highlight w:val="red"/>
          <w:lang w:val="en-US"/>
        </w:rPr>
        <w:t>,</w:t>
      </w:r>
      <w:r w:rsidRPr="00DF0400">
        <w:rPr>
          <w:highlight w:val="red"/>
          <w:lang w:val="en-US"/>
        </w:rPr>
        <w:t xml:space="preserve"> 83% of executives reported cyber-attacks in </w:t>
      </w:r>
      <w:r w:rsidR="008A4197" w:rsidRPr="00DF0400">
        <w:rPr>
          <w:highlight w:val="red"/>
          <w:lang w:val="en-US"/>
        </w:rPr>
        <w:t>12 months</w:t>
      </w:r>
      <w:r w:rsidRPr="00DF0400">
        <w:rPr>
          <w:highlight w:val="red"/>
          <w:lang w:val="en-US"/>
        </w:rPr>
        <w:t>, and 71% encountered internal or external fraud attempts (KPMG, 2022). These trends underscore the urgency of effective fraud detection in financial services.</w:t>
      </w:r>
      <w:commentRangeEnd w:id="6"/>
      <w:r w:rsidR="00600B9B">
        <w:rPr>
          <w:rStyle w:val="CommentReference"/>
        </w:rPr>
        <w:commentReference w:id="6"/>
      </w:r>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w:t>
      </w:r>
      <w:proofErr w:type="gramStart"/>
      <w:r>
        <w:rPr>
          <w:lang w:val="en-US"/>
        </w:rPr>
        <w:t>of</w:t>
      </w:r>
      <w:proofErr w:type="gramEnd"/>
      <w:r>
        <w:rPr>
          <w:lang w:val="en-US"/>
        </w:rPr>
        <w:t xml:space="preserve">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5357425C" w14:textId="6065591F" w:rsidR="00A45D25" w:rsidRPr="00554434" w:rsidRDefault="00000000" w:rsidP="004D2676">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proofErr w:type="gramStart"/>
      <w:r w:rsidRPr="004A1464">
        <w:rPr>
          <w:lang w:val="en-US"/>
        </w:rPr>
        <w:t>camouflaging</w:t>
      </w:r>
      <w:proofErr w:type="gramEnd"/>
      <w:r w:rsidRPr="004A1464">
        <w:rPr>
          <w:lang w:val="en-US"/>
        </w:rPr>
        <w:t xml:space="preserve">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p>
    <w:p w14:paraId="5599A354" w14:textId="5A0D8BF7" w:rsidR="00A45D25" w:rsidRPr="00DF0400" w:rsidRDefault="00000000" w:rsidP="004D2676">
      <w:pPr>
        <w:pStyle w:val="BodyText"/>
        <w:rPr>
          <w:highlight w:val="red"/>
          <w:lang w:val="en-US"/>
        </w:rPr>
      </w:pPr>
      <w:commentRangeStart w:id="7"/>
      <w:r w:rsidRPr="00DF0400">
        <w:rPr>
          <w:highlight w:val="red"/>
          <w:lang w:val="en-US"/>
        </w:rPr>
        <w:lastRenderedPageBreak/>
        <w:t xml:space="preserve">Multiple categories of financial fraud fall under the umbrella of online transaction fraud, including credit card fraud, online banking fraud, mobile payment fraud, insurance claim fraud, securities and investment fraud, money laundering, and </w:t>
      </w:r>
      <w:r w:rsidR="00B13A23" w:rsidRPr="00DF0400">
        <w:rPr>
          <w:highlight w:val="red"/>
          <w:lang w:val="en-US"/>
        </w:rPr>
        <w:t>other related offenses</w:t>
      </w:r>
      <w:r w:rsidRPr="00DF0400">
        <w:rPr>
          <w:highlight w:val="red"/>
          <w:lang w:val="en-US"/>
        </w:rPr>
        <w:t xml:space="preserve"> (Ali et al., 2022). Each domain has its nuances – for example, credit card fraud involves unauthorized card use either offline (stolen cards) or online (card-not-present transactions) (Ali et al., 2022; Nicholls et al., 2021), whereas insurance fraud might involve false claims in healthcare or auto insurance contexts (Ali et al., 2022; Hernandez Aros et al., 2024). Despite this variety, the core challenge is identifying abnormal transaction patterns among vast volumes of legitimate data. Machine learning is well-suited to this anomaly detection problem, which explains its growing adoption in fraud detection systems. ML models can be trained to recognize fraudulent patterns that are subtle or not explicitly defined by human analysts, thus complementing or surpassing rule-based methods in both coverage and agility (Ikemefuna et al., 2024; </w:t>
      </w:r>
      <w:r w:rsidR="00B06FAA" w:rsidRPr="00DF0400">
        <w:rPr>
          <w:highlight w:val="red"/>
          <w:lang w:val="en-US"/>
        </w:rPr>
        <w:t>Nicholls, Kuppa and Le-Khac, 2021</w:t>
      </w:r>
      <w:r w:rsidRPr="00DF0400">
        <w:rPr>
          <w:highlight w:val="red"/>
          <w:lang w:val="en-US"/>
        </w:rPr>
        <w:t>).</w:t>
      </w:r>
    </w:p>
    <w:p w14:paraId="1F32D912" w14:textId="6844D884" w:rsidR="00B13A23" w:rsidRPr="00DF0400" w:rsidRDefault="00B13A23" w:rsidP="004D2676">
      <w:pPr>
        <w:pStyle w:val="BodyText"/>
        <w:rPr>
          <w:highlight w:val="red"/>
          <w:lang w:val="en-US"/>
        </w:rPr>
      </w:pPr>
      <w:r w:rsidRPr="00DF0400">
        <w:rPr>
          <w:noProof/>
          <w:highlight w:val="red"/>
        </w:rPr>
        <w:drawing>
          <wp:inline distT="0" distB="0" distL="0" distR="0" wp14:anchorId="34333D89" wp14:editId="20610F42">
            <wp:extent cx="5486400" cy="2635250"/>
            <wp:effectExtent l="0" t="0" r="0" b="0"/>
            <wp:docPr id="1427899000" name="Picture 1" descr="A diagram of financial fra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9000" name="Picture 1" descr="A diagram of financial frau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635250"/>
                    </a:xfrm>
                    <a:prstGeom prst="rect">
                      <a:avLst/>
                    </a:prstGeom>
                    <a:noFill/>
                    <a:ln>
                      <a:noFill/>
                    </a:ln>
                  </pic:spPr>
                </pic:pic>
              </a:graphicData>
            </a:graphic>
          </wp:inline>
        </w:drawing>
      </w:r>
    </w:p>
    <w:p w14:paraId="021BBA8A" w14:textId="77777777" w:rsidR="00A45D25" w:rsidRPr="00DF0400" w:rsidRDefault="00000000" w:rsidP="004D2676">
      <w:pPr>
        <w:pStyle w:val="BodyText"/>
        <w:rPr>
          <w:highlight w:val="red"/>
          <w:lang w:val="en-US"/>
        </w:rPr>
      </w:pPr>
      <w:r w:rsidRPr="00DF0400">
        <w:rPr>
          <w:highlight w:val="red"/>
          <w:lang w:val="en-US"/>
        </w:rPr>
        <w:t>Figure 1. Financial fraud classification framework across financial sectors (Zhu et al., 2021).</w:t>
      </w:r>
    </w:p>
    <w:p w14:paraId="7CCFFE9F" w14:textId="6B50D953" w:rsidR="00A45D25" w:rsidRPr="00554434" w:rsidRDefault="00000000" w:rsidP="004D2676">
      <w:pPr>
        <w:pStyle w:val="BodyText"/>
        <w:rPr>
          <w:lang w:val="en-US"/>
        </w:rPr>
      </w:pPr>
      <w:r w:rsidRPr="00DF0400">
        <w:rPr>
          <w:highlight w:val="red"/>
          <w:lang w:val="en-US"/>
        </w:rPr>
        <w:t xml:space="preserve">In summary, detecting fraudulent online financial transactions is an increasingly important and challenging task. The scale of the problem (billions of dollars in losses) and the limitations of traditional methods have driven the shift toward data-driven, learning-based techniques. In the following sections, we provide a comprehensive review of how machine learning has been applied to this domain, covering the main ML approaches, commonly used datasets, feature engineering practices, evaluation metrics, key challenges, tools, and open research directions. </w:t>
      </w:r>
      <w:r w:rsidRPr="00DF0400">
        <w:rPr>
          <w:highlight w:val="red"/>
          <w:lang w:val="en-US"/>
        </w:rPr>
        <w:lastRenderedPageBreak/>
        <w:t xml:space="preserve">This review synthesizes findings from over a decade of academic work (with </w:t>
      </w:r>
      <w:r w:rsidR="00B06FAA" w:rsidRPr="00DF0400">
        <w:rPr>
          <w:highlight w:val="red"/>
          <w:lang w:val="en-US"/>
        </w:rPr>
        <w:t xml:space="preserve">a </w:t>
      </w:r>
      <w:r w:rsidRPr="00DF0400">
        <w:rPr>
          <w:highlight w:val="red"/>
          <w:lang w:val="en-US"/>
        </w:rPr>
        <w:t>focus on recent years) to serve as a foundation for further research in fraud detection using machine learning.</w:t>
      </w:r>
      <w:commentRangeEnd w:id="7"/>
      <w:r w:rsidR="00600B9B">
        <w:rPr>
          <w:rStyle w:val="CommentReference"/>
        </w:rPr>
        <w:commentReference w:id="7"/>
      </w:r>
    </w:p>
    <w:p w14:paraId="52680656" w14:textId="625F1CDC" w:rsidR="00A45D25" w:rsidRPr="00554434" w:rsidRDefault="00034581" w:rsidP="00034581">
      <w:pPr>
        <w:pStyle w:val="Subheading"/>
      </w:pPr>
      <w:bookmarkStart w:id="8" w:name="_Toc212489010"/>
      <w:bookmarkStart w:id="9" w:name="X1d76c13c2b160250e7b235f19ff0b4f198dab0a"/>
      <w:bookmarkEnd w:id="5"/>
      <w:r>
        <w:t xml:space="preserve">2.2. </w:t>
      </w:r>
      <w:r w:rsidRPr="00554434">
        <w:t>Machine Learning Approaches to Fraud Detection</w:t>
      </w:r>
      <w:bookmarkEnd w:id="8"/>
    </w:p>
    <w:p w14:paraId="7BC7E349" w14:textId="708CB3F1" w:rsidR="00A45D25" w:rsidRPr="00554434" w:rsidRDefault="00000000" w:rsidP="004D2676">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546EA9" w:rsidRDefault="00FF1D3E" w:rsidP="001E6C67">
      <w:pPr>
        <w:pStyle w:val="subsubheading"/>
        <w:rPr>
          <w:lang w:val="en-US"/>
        </w:rPr>
      </w:pPr>
      <w:bookmarkStart w:id="10" w:name="_Toc212489011"/>
      <w:r w:rsidRPr="003B4DB1">
        <w:rPr>
          <w:rStyle w:val="SubheadingChar"/>
          <w:rFonts w:asciiTheme="minorHAnsi" w:hAnsiTheme="minorHAnsi"/>
          <w:sz w:val="28"/>
          <w:szCs w:val="28"/>
        </w:rPr>
        <w:t xml:space="preserve">2.2.1. </w:t>
      </w:r>
      <w:r w:rsidR="00546EA9">
        <w:rPr>
          <w:rStyle w:val="SubheadingChar"/>
          <w:rFonts w:asciiTheme="minorHAnsi" w:hAnsiTheme="minorHAnsi"/>
          <w:sz w:val="28"/>
          <w:szCs w:val="28"/>
        </w:rPr>
        <w:t>Supervised Learning (Classification)</w:t>
      </w:r>
      <w:bookmarkEnd w:id="10"/>
    </w:p>
    <w:p w14:paraId="1515EBE5" w14:textId="4BF11624" w:rsidR="00902C3C" w:rsidRDefault="00000000"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commentRangeStart w:id="11"/>
      <w:r w:rsidRPr="00DF0400">
        <w:rPr>
          <w:highlight w:val="red"/>
          <w:lang w:val="en-US"/>
        </w:rPr>
        <w:t>For example, decision tree ensembles (like Random Forests and Gradient Boosted Trees) have been widely used and often perform well due to their ability to handle nonlinear relationships and feature interactions. In fact, a recent survey found that Random Forest was among the most frequently used models in supervised fraud detection studies (Hernandez Aros et al., 2024). Likewise, SVMs have been applied successfully</w:t>
      </w:r>
      <w:r w:rsidR="00C6482A" w:rsidRPr="00DF0400">
        <w:rPr>
          <w:highlight w:val="red"/>
          <w:lang w:val="en-US"/>
        </w:rPr>
        <w:t>;</w:t>
      </w:r>
      <w:r w:rsidRPr="00DF0400">
        <w:rPr>
          <w:highlight w:val="red"/>
          <w:lang w:val="en-US"/>
        </w:rPr>
        <w:t xml:space="preserve"> research has shown SVM models outperforming earlier methods in credit card and insurance fraud detection cases (Ali et al., 2022).</w:t>
      </w:r>
      <w:r w:rsidRPr="00554434">
        <w:rPr>
          <w:lang w:val="en-US"/>
        </w:rPr>
        <w:t xml:space="preserve"> </w:t>
      </w:r>
      <w:commentRangeEnd w:id="11"/>
      <w:r w:rsidR="00600B9B">
        <w:rPr>
          <w:rStyle w:val="CommentReference"/>
        </w:rPr>
        <w:commentReference w:id="11"/>
      </w:r>
    </w:p>
    <w:p w14:paraId="0722CD53" w14:textId="77777777" w:rsidR="00902C3C" w:rsidRDefault="00000000"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6FAE9D47" w:rsidR="00A45D25" w:rsidRPr="00554434" w:rsidRDefault="00000000"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settings (fraud cases &lt;&lt; legitimate cases), supervised learners may </w:t>
      </w:r>
      <w:r w:rsidR="00902C3C">
        <w:rPr>
          <w:lang w:val="en-US"/>
        </w:rPr>
        <w:t>be biased</w:t>
      </w:r>
      <w:r w:rsidRPr="00554434">
        <w:rPr>
          <w:lang w:val="en-US"/>
        </w:rPr>
        <w:t xml:space="preserve"> toward </w:t>
      </w:r>
      <w:r w:rsidRPr="00554434">
        <w:rPr>
          <w:lang w:val="en-US"/>
        </w:rPr>
        <w:lastRenderedPageBreak/>
        <w:t>the majority class without special handling. Many studies address this via resampling or algorithmic techniques (discussed later), but it remains a challenge.</w:t>
      </w:r>
    </w:p>
    <w:p w14:paraId="1529453C" w14:textId="77777777" w:rsidR="006E673E" w:rsidRPr="00546EA9" w:rsidRDefault="006E673E" w:rsidP="00403F58">
      <w:pPr>
        <w:pStyle w:val="subsubheading"/>
        <w:rPr>
          <w:lang w:val="en-US"/>
        </w:rPr>
      </w:pPr>
      <w:bookmarkStart w:id="12" w:name="_Toc212489012"/>
      <w:r w:rsidRPr="00546EA9">
        <w:rPr>
          <w:lang w:val="en-US"/>
        </w:rPr>
        <w:t>2.2.2. Unsupervised and Semi-Supervised Learning (Anomaly Detection)</w:t>
      </w:r>
      <w:bookmarkEnd w:id="12"/>
    </w:p>
    <w:p w14:paraId="12A13E4A" w14:textId="0CD3C03D" w:rsidR="00C6482A" w:rsidRPr="00340405" w:rsidRDefault="00000000"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commentRangeStart w:id="13"/>
      <w:r w:rsidRPr="003372E1">
        <w:rPr>
          <w:highlight w:val="red"/>
          <w:lang w:val="en-US"/>
        </w:rPr>
        <w:t xml:space="preserve">For instance, clustering has been used to group similar transactions and identify outlier clusters that correspond to fraud rings </w:t>
      </w:r>
      <w:r w:rsidR="00FC79CD" w:rsidRPr="003372E1">
        <w:rPr>
          <w:highlight w:val="red"/>
          <w:lang w:val="en-US"/>
        </w:rPr>
        <w:t>(Malini and Pushpa, 2017; Ahmed, Mahmood</w:t>
      </w:r>
      <w:r w:rsidR="0064317C" w:rsidRPr="003372E1">
        <w:rPr>
          <w:highlight w:val="red"/>
          <w:lang w:val="en-US"/>
        </w:rPr>
        <w:t>,</w:t>
      </w:r>
      <w:r w:rsidR="00FC79CD" w:rsidRPr="003372E1">
        <w:rPr>
          <w:highlight w:val="red"/>
          <w:lang w:val="en-US"/>
        </w:rPr>
        <w:t xml:space="preserve"> and Islam, 2016). </w:t>
      </w:r>
      <w:r w:rsidRPr="003372E1">
        <w:rPr>
          <w:highlight w:val="red"/>
          <w:lang w:val="en-US"/>
        </w:rPr>
        <w:t xml:space="preserve">One-Class SVM and Isolation Forest have been applied to credit card data to detect suspicious events without needing any fraud labels </w:t>
      </w:r>
      <w:r w:rsidR="0033207B" w:rsidRPr="003372E1">
        <w:rPr>
          <w:highlight w:val="red"/>
          <w:lang w:val="en-US"/>
        </w:rPr>
        <w:t xml:space="preserve">(Ali et al., 2022). </w:t>
      </w:r>
      <w:r w:rsidRPr="003372E1">
        <w:rPr>
          <w:b/>
          <w:bCs/>
          <w:highlight w:val="red"/>
          <w:lang w:val="en-US"/>
        </w:rPr>
        <w:t>Autoencoders</w:t>
      </w:r>
      <w:r w:rsidRPr="003372E1">
        <w:rPr>
          <w:highlight w:val="red"/>
          <w:lang w:val="en-US"/>
        </w:rPr>
        <w:t xml:space="preserve"> (a type of unsupervised deep neural network) have also gained popularity for fraud detection – they learn to reconstruct “normal” transactions and instances with high reconstruction error are flagged as anomalies </w:t>
      </w:r>
      <w:r w:rsidR="00340405" w:rsidRPr="003372E1">
        <w:rPr>
          <w:highlight w:val="red"/>
          <w:lang w:val="en-US"/>
        </w:rPr>
        <w:t xml:space="preserve">(Hernandez Aros </w:t>
      </w:r>
      <w:r w:rsidR="00340405" w:rsidRPr="003372E1">
        <w:rPr>
          <w:i/>
          <w:iCs/>
          <w:highlight w:val="red"/>
          <w:lang w:val="en-US"/>
        </w:rPr>
        <w:t>et al.</w:t>
      </w:r>
      <w:r w:rsidR="00340405" w:rsidRPr="003372E1">
        <w:rPr>
          <w:highlight w:val="red"/>
          <w:lang w:val="en-US"/>
        </w:rPr>
        <w:t>, 2024).</w:t>
      </w:r>
      <w:commentRangeEnd w:id="13"/>
      <w:r w:rsidR="00600B9B">
        <w:rPr>
          <w:rStyle w:val="CommentReference"/>
        </w:rPr>
        <w:commentReference w:id="13"/>
      </w:r>
    </w:p>
    <w:p w14:paraId="6693BCAE" w14:textId="77777777" w:rsidR="00C6482A" w:rsidRDefault="00000000"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7ADED863" w:rsidR="00A45D25" w:rsidRPr="003372E1" w:rsidRDefault="00000000"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commentRangeStart w:id="14"/>
      <w:r w:rsidRPr="003372E1">
        <w:rPr>
          <w:highlight w:val="red"/>
          <w:lang w:val="en-US"/>
        </w:rPr>
        <w:t xml:space="preserve">There is a recognized research gap here: recent reviews suggest more attention should be given to unsupervised and semi-supervised approaches, as they can uncover new insights and address the label scarcity problem (Ali et al., 2022; </w:t>
      </w:r>
      <w:r w:rsidR="00243EFF" w:rsidRPr="003372E1">
        <w:rPr>
          <w:highlight w:val="red"/>
          <w:lang w:val="en-US"/>
        </w:rPr>
        <w:t>Waleed Hilal, S. Andrew Gadsden, and John Yawney, 2021)</w:t>
      </w:r>
      <w:r w:rsidRPr="003372E1">
        <w:rPr>
          <w:highlight w:val="red"/>
          <w:lang w:val="en-US"/>
        </w:rPr>
        <w:t>. Semi-supervised approaches (e.g.</w:t>
      </w:r>
      <w:r w:rsidR="00243EFF" w:rsidRPr="003372E1">
        <w:rPr>
          <w:highlight w:val="red"/>
          <w:lang w:val="en-US"/>
        </w:rPr>
        <w:t>,</w:t>
      </w:r>
      <w:r w:rsidRPr="003372E1">
        <w:rPr>
          <w:highlight w:val="red"/>
          <w:lang w:val="en-US"/>
        </w:rPr>
        <w:t xml:space="preserve"> training on a large set of unlabeled data with a </w:t>
      </w:r>
      <w:proofErr w:type="gramStart"/>
      <w:r w:rsidRPr="003372E1">
        <w:rPr>
          <w:highlight w:val="red"/>
          <w:lang w:val="en-US"/>
        </w:rPr>
        <w:t>small labeled</w:t>
      </w:r>
      <w:proofErr w:type="gramEnd"/>
      <w:r w:rsidRPr="003372E1">
        <w:rPr>
          <w:highlight w:val="red"/>
          <w:lang w:val="en-US"/>
        </w:rPr>
        <w:t xml:space="preserve"> subset) also show promise in combining the advantages of both worlds </w:t>
      </w:r>
      <w:r w:rsidR="005C2866" w:rsidRPr="003372E1">
        <w:rPr>
          <w:highlight w:val="red"/>
          <w:lang w:val="en-US"/>
        </w:rPr>
        <w:t>(Waleed Hilal, S. Andrew Gadsden, and John Yawney, 2021).</w:t>
      </w:r>
      <w:commentRangeEnd w:id="14"/>
      <w:r w:rsidR="00573982">
        <w:rPr>
          <w:rStyle w:val="CommentReference"/>
        </w:rPr>
        <w:commentReference w:id="14"/>
      </w:r>
    </w:p>
    <w:p w14:paraId="517F78C9" w14:textId="5C588CB6" w:rsidR="00F83DDA" w:rsidRPr="00546EA9" w:rsidRDefault="00F83DDA" w:rsidP="00F83DDA">
      <w:pPr>
        <w:pStyle w:val="subsubheading"/>
        <w:rPr>
          <w:lang w:val="en-US"/>
        </w:rPr>
      </w:pPr>
      <w:bookmarkStart w:id="15" w:name="_Toc212489013"/>
      <w:r w:rsidRPr="00546EA9">
        <w:rPr>
          <w:lang w:val="en-US"/>
        </w:rPr>
        <w:lastRenderedPageBreak/>
        <w:t>2.2.3. Ensemble Methods</w:t>
      </w:r>
      <w:bookmarkEnd w:id="15"/>
    </w:p>
    <w:p w14:paraId="27960224" w14:textId="3964EE8F" w:rsidR="0066246A" w:rsidRDefault="00000000"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w:t>
      </w:r>
      <w:proofErr w:type="spellStart"/>
      <w:r w:rsidRPr="00554434">
        <w:rPr>
          <w:lang w:val="en-US"/>
        </w:rPr>
        <w:t>XGBoost</w:t>
      </w:r>
      <w:proofErr w:type="spellEnd"/>
      <w:r w:rsidRPr="00554434">
        <w:rPr>
          <w:lang w:val="en-US"/>
        </w:rPr>
        <w:t xml:space="preserve">, </w:t>
      </w:r>
      <w:proofErr w:type="spellStart"/>
      <w:r w:rsidRPr="00554434">
        <w:rPr>
          <w:lang w:val="en-US"/>
        </w:rPr>
        <w:t>LightGBM</w:t>
      </w:r>
      <w:proofErr w:type="spellEnd"/>
      <w:r w:rsidRPr="00554434">
        <w:rPr>
          <w:lang w:val="en-US"/>
        </w:rPr>
        <w:t xml:space="preserve">),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14"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000000"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74F09CDA" w:rsidR="00A45D25" w:rsidRPr="00554434" w:rsidRDefault="00000000"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is problematic in regulated financial environments. Training and deploying ensembles may also be computationally heavier, though modern computing power often mitigates this. </w:t>
      </w:r>
    </w:p>
    <w:p w14:paraId="16687358" w14:textId="0A754F61" w:rsidR="0066246A" w:rsidRPr="00546EA9" w:rsidRDefault="0066246A" w:rsidP="0066246A">
      <w:pPr>
        <w:pStyle w:val="subsubheading"/>
        <w:rPr>
          <w:lang w:val="en-US"/>
        </w:rPr>
      </w:pPr>
      <w:bookmarkStart w:id="16" w:name="_Toc212489014"/>
      <w:r w:rsidRPr="00546EA9">
        <w:rPr>
          <w:lang w:val="en-US"/>
        </w:rPr>
        <w:t>2.2.4. Deep Learning</w:t>
      </w:r>
      <w:bookmarkEnd w:id="16"/>
    </w:p>
    <w:p w14:paraId="0B28A6C5" w14:textId="4DBE5A95" w:rsidR="00CB6E60" w:rsidRDefault="00000000"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or money laundering patterns by relational analysis (Nicholls et al., 2021; Deng et al., 2021). </w:t>
      </w:r>
      <w:r w:rsidRPr="00554434">
        <w:rPr>
          <w:lang w:val="en-US"/>
        </w:rPr>
        <w:lastRenderedPageBreak/>
        <w:t>Deep learning has also been combined with other methods: autoencoder networks for anomaly detection (unsupervised) or hybrid deep models with feature extraction followed by classification (</w:t>
      </w:r>
      <w:proofErr w:type="spellStart"/>
      <w:r w:rsidRPr="00554434">
        <w:rPr>
          <w:lang w:val="en-US"/>
        </w:rPr>
        <w:t>Jurgovsky</w:t>
      </w:r>
      <w:proofErr w:type="spellEnd"/>
      <w:r w:rsidRPr="00554434">
        <w:rPr>
          <w:lang w:val="en-US"/>
        </w:rPr>
        <w:t xml:space="preserve"> et al., 2018). </w:t>
      </w:r>
    </w:p>
    <w:p w14:paraId="5D8D0014" w14:textId="6D8FB2C8" w:rsidR="00CB6E60" w:rsidRDefault="00000000"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53327861" w:rsidR="00A45D25" w:rsidRPr="00554434" w:rsidRDefault="00000000"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while it hasn’t been proven that their results are notably better than other methods.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7" w:name="_Toc212489015"/>
      <w:r>
        <w:rPr>
          <w:lang w:val="en-US"/>
        </w:rPr>
        <w:t xml:space="preserve">2.2.5. </w:t>
      </w:r>
      <w:r w:rsidRPr="00554434">
        <w:rPr>
          <w:lang w:val="en-US"/>
        </w:rPr>
        <w:t>Reinforcement Learning</w:t>
      </w:r>
      <w:bookmarkEnd w:id="17"/>
    </w:p>
    <w:p w14:paraId="4C92678A" w14:textId="77777777" w:rsidR="00C65DE3" w:rsidRDefault="00000000"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000000"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prevention where decisions must consider downstream effects (like blocking one transaction might prevent future fraud or incur a customer service cost). </w:t>
      </w:r>
    </w:p>
    <w:p w14:paraId="00677596" w14:textId="2FA349A7" w:rsidR="00A45D25" w:rsidRPr="00554434" w:rsidRDefault="00000000"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 xml:space="preserve">fraud domain may equate to simulated data or long-term historical data). They can be complex to implement and validate. Moreover, the rarity of fraud makes it tricky to define rewards – a naive reward might not get enough fraud signals for the agent to learn </w:t>
      </w:r>
      <w:r w:rsidRPr="00554434">
        <w:rPr>
          <w:lang w:val="en-US"/>
        </w:rPr>
        <w:lastRenderedPageBreak/>
        <w:t>effectively. Thus, RL in fraud detection is still largely experimental, but it represents a promising research direction for continuous learning systems that keep up with adversaries.</w:t>
      </w:r>
    </w:p>
    <w:p w14:paraId="57116D5A" w14:textId="6C18648B" w:rsidR="00004ABB" w:rsidRDefault="00004ABB" w:rsidP="00735C9C">
      <w:pPr>
        <w:pStyle w:val="subsubheading"/>
        <w:rPr>
          <w:rStyle w:val="subsubheadingChar"/>
          <w:lang w:val="en-US"/>
        </w:rPr>
      </w:pPr>
      <w:bookmarkStart w:id="18" w:name="_Toc212489016"/>
      <w:r>
        <w:rPr>
          <w:rStyle w:val="subsubheadingChar"/>
          <w:lang w:val="en-US"/>
        </w:rPr>
        <w:t xml:space="preserve">2.2.6. </w:t>
      </w:r>
      <w:r w:rsidRPr="00004ABB">
        <w:rPr>
          <w:rStyle w:val="subsubheadingChar"/>
          <w:lang w:val="en-US"/>
        </w:rPr>
        <w:t>Comparison of Approaches</w:t>
      </w:r>
      <w:bookmarkEnd w:id="18"/>
    </w:p>
    <w:p w14:paraId="1C16ABF9" w14:textId="33326692" w:rsidR="00A45D25" w:rsidRPr="00554434" w:rsidRDefault="00000000"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000000" w:rsidP="004D2676">
      <w:pPr>
        <w:pStyle w:val="Compact"/>
        <w:numPr>
          <w:ilvl w:val="0"/>
          <w:numId w:val="2"/>
        </w:numPr>
        <w:rPr>
          <w:lang w:val="en-US"/>
        </w:rPr>
      </w:pPr>
      <w:r w:rsidRPr="00554434">
        <w:rPr>
          <w:b/>
          <w:bCs/>
          <w:lang w:val="en-US"/>
        </w:rPr>
        <w:t>Supervised:</w:t>
      </w:r>
      <w:r w:rsidRPr="00554434">
        <w:rPr>
          <w:lang w:val="en-US"/>
        </w:rPr>
        <w:t xml:space="preserve"> High precision/recall if trained </w:t>
      </w:r>
      <w:proofErr w:type="gramStart"/>
      <w:r w:rsidRPr="00554434">
        <w:rPr>
          <w:lang w:val="en-US"/>
        </w:rPr>
        <w:t>well</w:t>
      </w:r>
      <w:r w:rsidR="00C65DE3">
        <w:rPr>
          <w:lang w:val="en-US"/>
        </w:rPr>
        <w:t>,</w:t>
      </w:r>
      <w:r w:rsidRPr="00554434">
        <w:rPr>
          <w:lang w:val="en-US"/>
        </w:rPr>
        <w:t xml:space="preserve"> but</w:t>
      </w:r>
      <w:proofErr w:type="gramEnd"/>
      <w:r w:rsidRPr="00554434">
        <w:rPr>
          <w:lang w:val="en-US"/>
        </w:rPr>
        <w:t xml:space="preserve"> needs labels and may miss novel fraud.</w:t>
      </w:r>
    </w:p>
    <w:p w14:paraId="4AD8885A" w14:textId="421FBC5E" w:rsidR="00A45D25" w:rsidRPr="00554434" w:rsidRDefault="00000000"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000000"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w:t>
      </w:r>
      <w:proofErr w:type="gramStart"/>
      <w:r w:rsidRPr="00554434">
        <w:rPr>
          <w:lang w:val="en-US"/>
        </w:rPr>
        <w:t>black-box</w:t>
      </w:r>
      <w:proofErr w:type="gramEnd"/>
      <w:r w:rsidRPr="00554434">
        <w:rPr>
          <w:lang w:val="en-US"/>
        </w:rPr>
        <w:t>.</w:t>
      </w:r>
    </w:p>
    <w:p w14:paraId="75ECB369" w14:textId="783AF0D2" w:rsidR="00A45D25" w:rsidRPr="00554434" w:rsidRDefault="00000000" w:rsidP="004D2676">
      <w:pPr>
        <w:pStyle w:val="Compact"/>
        <w:numPr>
          <w:ilvl w:val="0"/>
          <w:numId w:val="2"/>
        </w:numPr>
        <w:rPr>
          <w:lang w:val="en-US"/>
        </w:rPr>
      </w:pPr>
      <w:r w:rsidRPr="00554434">
        <w:rPr>
          <w:b/>
          <w:bCs/>
          <w:lang w:val="en-US"/>
        </w:rPr>
        <w:t>Deep Learning:</w:t>
      </w:r>
      <w:r w:rsidRPr="00554434">
        <w:rPr>
          <w:lang w:val="en-US"/>
        </w:rPr>
        <w:t xml:space="preserve"> </w:t>
      </w:r>
      <w:proofErr w:type="gramStart"/>
      <w:r w:rsidRPr="00554434">
        <w:rPr>
          <w:lang w:val="en-US"/>
        </w:rPr>
        <w:t>Powerful pattern extraction,</w:t>
      </w:r>
      <w:proofErr w:type="gramEnd"/>
      <w:r w:rsidRPr="00554434">
        <w:rPr>
          <w:lang w:val="en-US"/>
        </w:rPr>
        <w:t xml:space="preserve"> handles big data</w:t>
      </w:r>
      <w:r w:rsidR="00481661">
        <w:rPr>
          <w:lang w:val="en-US"/>
        </w:rPr>
        <w:t>,</w:t>
      </w:r>
      <w:r w:rsidRPr="00554434">
        <w:rPr>
          <w:lang w:val="en-US"/>
        </w:rPr>
        <w:t xml:space="preserve"> but data-hungry, black-box, potentially overfits.</w:t>
      </w:r>
    </w:p>
    <w:p w14:paraId="14ABC35A" w14:textId="3680FE84" w:rsidR="00A45D25" w:rsidRPr="00554434" w:rsidRDefault="00000000"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000000"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20F30BF7" w14:textId="0985790C" w:rsidR="00AB702A" w:rsidRDefault="00C20157" w:rsidP="004D2676">
      <w:pPr>
        <w:pStyle w:val="BodyText"/>
        <w:rPr>
          <w:lang w:val="en-US"/>
        </w:rPr>
      </w:pPr>
      <w:r w:rsidRPr="00E90166">
        <w:rPr>
          <w:lang w:val="en-US"/>
        </w:rPr>
        <w:t>Fig</w:t>
      </w:r>
      <w:r w:rsidR="00E90166" w:rsidRPr="00E90166">
        <w:rPr>
          <w:lang w:val="en-US"/>
        </w:rPr>
        <w:t>ure 2</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2E6FE176" w14:textId="557E6B25" w:rsidR="00D546AB" w:rsidRDefault="00D546AB" w:rsidP="004D2676">
      <w:pPr>
        <w:pStyle w:val="BodyText"/>
        <w:rPr>
          <w:lang w:val="en-US"/>
        </w:rPr>
      </w:pPr>
      <w:r>
        <w:rPr>
          <w:noProof/>
        </w:rPr>
        <w:lastRenderedPageBreak/>
        <w:drawing>
          <wp:inline distT="0" distB="0" distL="0" distR="0" wp14:anchorId="7F6D6B9D" wp14:editId="45D69616">
            <wp:extent cx="5192973" cy="2842911"/>
            <wp:effectExtent l="0" t="0" r="0" b="0"/>
            <wp:docPr id="1122932481" name="Picture 2" descr="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ig.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07662" cy="2850952"/>
                    </a:xfrm>
                    <a:prstGeom prst="rect">
                      <a:avLst/>
                    </a:prstGeom>
                    <a:noFill/>
                    <a:ln>
                      <a:noFill/>
                    </a:ln>
                  </pic:spPr>
                </pic:pic>
              </a:graphicData>
            </a:graphic>
          </wp:inline>
        </w:drawing>
      </w:r>
    </w:p>
    <w:p w14:paraId="7F0B546F" w14:textId="50107AF8" w:rsidR="000123A6" w:rsidRDefault="00D546AB" w:rsidP="004D2676">
      <w:pPr>
        <w:pStyle w:val="BodyText"/>
        <w:rPr>
          <w:lang w:val="en-US"/>
        </w:rPr>
      </w:pPr>
      <w:r w:rsidRPr="00D546AB">
        <w:rPr>
          <w:lang w:val="en-US"/>
        </w:rPr>
        <w:t xml:space="preserve">Fig. 8: Approaches used in the experiments included in </w:t>
      </w:r>
      <w:r w:rsidR="006201DA">
        <w:rPr>
          <w:lang w:val="en-US"/>
        </w:rPr>
        <w:t xml:space="preserve">the </w:t>
      </w:r>
      <w:r w:rsidRPr="00D546AB">
        <w:rPr>
          <w:lang w:val="en-US"/>
        </w:rPr>
        <w:t xml:space="preserve">literature review of Hernadez Aros et al </w:t>
      </w:r>
      <w:r>
        <w:rPr>
          <w:lang w:val="en-US"/>
        </w:rPr>
        <w:t>(</w:t>
      </w:r>
      <w:r w:rsidRPr="00D546AB">
        <w:rPr>
          <w:lang w:val="en-US"/>
        </w:rPr>
        <w:t>2024</w:t>
      </w:r>
      <w:r>
        <w:rPr>
          <w:lang w:val="en-US"/>
        </w:rPr>
        <w:t>)</w:t>
      </w:r>
      <w:r w:rsidRPr="00D546AB">
        <w:rPr>
          <w:lang w:val="en-US"/>
        </w:rPr>
        <w:t>.</w:t>
      </w:r>
    </w:p>
    <w:p w14:paraId="234A4BAB" w14:textId="77777777" w:rsidR="000123A6" w:rsidRDefault="000123A6">
      <w:pPr>
        <w:rPr>
          <w:i/>
          <w:iCs/>
          <w:lang w:val="en-US"/>
        </w:rPr>
      </w:pPr>
      <w:r>
        <w:rPr>
          <w:i/>
          <w:iCs/>
          <w:lang w:val="en-US"/>
        </w:rPr>
        <w:br w:type="page"/>
      </w:r>
    </w:p>
    <w:p w14:paraId="5C53829F" w14:textId="7A3C72AB" w:rsidR="00A45D25" w:rsidRPr="00554434" w:rsidRDefault="009770B3" w:rsidP="009770B3">
      <w:pPr>
        <w:pStyle w:val="Subheading"/>
      </w:pPr>
      <w:bookmarkStart w:id="19" w:name="_Toc212489017"/>
      <w:bookmarkStart w:id="20" w:name="datasets-and-benchmarks"/>
      <w:bookmarkEnd w:id="9"/>
      <w:r>
        <w:lastRenderedPageBreak/>
        <w:t xml:space="preserve">2.3. </w:t>
      </w:r>
      <w:r w:rsidRPr="00554434">
        <w:t>Datasets and Benchmarks</w:t>
      </w:r>
      <w:bookmarkEnd w:id="19"/>
    </w:p>
    <w:p w14:paraId="0AC6FE3C" w14:textId="4986599B" w:rsidR="00A45D25" w:rsidRPr="00554434" w:rsidRDefault="00000000"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to evaluate ML techniques. Here</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1C6799A5" w:rsidR="00A45D25" w:rsidRDefault="00000000"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7"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w:t>
      </w:r>
      <w:proofErr w:type="spellStart"/>
      <w:r w:rsidRPr="00554434">
        <w:rPr>
          <w:lang w:val="en-US"/>
        </w:rPr>
        <w:t>Bruxelles</w:t>
      </w:r>
      <w:proofErr w:type="spellEnd"/>
      <w:r w:rsidRPr="00554434">
        <w:rPr>
          <w:lang w:val="en-US"/>
        </w:rPr>
        <w:t xml:space="preserve">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8"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000000"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 xml:space="preserve">(Dataset link: </w:t>
      </w:r>
      <w:hyperlink r:id="rId19"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w:t>
      </w:r>
      <w:r w:rsidRPr="00554434">
        <w:rPr>
          <w:lang w:val="en-US"/>
        </w:rPr>
        <w:lastRenderedPageBreak/>
        <w:t xml:space="preserve">(payments, transfers, cash-out, etc.) (Lopez-Rojas et al., 2016).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000000"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r w:rsidR="00E85005" w:rsidRPr="00E85005">
        <w:rPr>
          <w:lang w:val="en-US"/>
        </w:rPr>
        <w:t xml:space="preserve">Dataset Link: </w:t>
      </w:r>
      <w:hyperlink r:id="rId20"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2402D50" w14:textId="04A859B6" w:rsidR="00A45D25" w:rsidRPr="00554434" w:rsidRDefault="00000000" w:rsidP="004D2676">
      <w:pPr>
        <w:pStyle w:val="BodyText"/>
        <w:rPr>
          <w:lang w:val="en-US"/>
        </w:rPr>
      </w:pPr>
      <w:r w:rsidRPr="00554434">
        <w:rPr>
          <w:lang w:val="en-US"/>
        </w:rPr>
        <w:t>It is worth noting that data imbalance is a pervasive issue across these datasets. This reflects real-world base rates and makes these benchmarks valuable for testing how algorithms handle imbalanced data. Many studies report performance in terms of area under the ROC curve (AUC) or precision/recall rather than raw accuracy due to this imbalance (discussed in the next section on metrics).</w:t>
      </w:r>
    </w:p>
    <w:p w14:paraId="53173A04" w14:textId="2286698B" w:rsidR="00A45435" w:rsidRDefault="00000000" w:rsidP="004D2676">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xml:space="preserve">) help fill this gap by allowing algorithm development and preliminary testing in a reproducible way. In fact, there are ongoing efforts to generate better simulation datasets. For example, Ramachandran et al. (2023) introduced </w:t>
      </w:r>
      <w:proofErr w:type="spellStart"/>
      <w:r w:rsidRPr="00554434">
        <w:rPr>
          <w:lang w:val="en-US"/>
        </w:rPr>
        <w:t>FraudAmmo</w:t>
      </w:r>
      <w:proofErr w:type="spellEnd"/>
      <w:r w:rsidRPr="00554434">
        <w:rPr>
          <w:lang w:val="en-US"/>
        </w:rPr>
        <w:t>, a large-scale synthetic transactional dataset for payment fraud research. Such resources aim to provide realistic scenarios for training and evaluating fraud detectors while avoiding privacy issues.</w:t>
      </w:r>
    </w:p>
    <w:p w14:paraId="78D51B54" w14:textId="1FFD1EAE" w:rsidR="00A45D25" w:rsidRPr="00554434" w:rsidRDefault="00A45435" w:rsidP="00A45435">
      <w:pPr>
        <w:rPr>
          <w:lang w:val="en-US"/>
        </w:rPr>
      </w:pPr>
      <w:r>
        <w:rPr>
          <w:lang w:val="en-US"/>
        </w:rPr>
        <w:br w:type="page"/>
      </w:r>
    </w:p>
    <w:p w14:paraId="18E18B7D" w14:textId="6EF98CED" w:rsidR="00A45D25" w:rsidRPr="00554434" w:rsidRDefault="004B6386" w:rsidP="004B6386">
      <w:pPr>
        <w:pStyle w:val="Subheading"/>
      </w:pPr>
      <w:bookmarkStart w:id="21" w:name="_Toc212489018"/>
      <w:bookmarkStart w:id="22" w:name="feature-engineering-for-fraud-detection"/>
      <w:bookmarkEnd w:id="20"/>
      <w:r>
        <w:lastRenderedPageBreak/>
        <w:t xml:space="preserve">2.4. </w:t>
      </w:r>
      <w:r w:rsidRPr="00554434">
        <w:t>Feature Engineering for Fraud Detection</w:t>
      </w:r>
      <w:bookmarkEnd w:id="21"/>
    </w:p>
    <w:p w14:paraId="1FB0EE7D" w14:textId="4C9A87CA" w:rsidR="00A45D25" w:rsidRPr="00554434" w:rsidRDefault="00000000"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000000"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000000"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000000"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000000"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000000"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12FC0AC6" w14:textId="079250EB" w:rsidR="00524B72" w:rsidRPr="00554434" w:rsidRDefault="00DE3C40" w:rsidP="004D2676">
      <w:pPr>
        <w:pStyle w:val="BodyText"/>
        <w:rPr>
          <w:lang w:val="en-US"/>
        </w:rPr>
      </w:pPr>
      <w:r>
        <w:rPr>
          <w:lang w:val="en-US"/>
        </w:rPr>
        <w:t xml:space="preserve">Feature generation is proven to be </w:t>
      </w:r>
      <w:proofErr w:type="gramStart"/>
      <w:r>
        <w:rPr>
          <w:lang w:val="en-US"/>
        </w:rPr>
        <w:t>really important</w:t>
      </w:r>
      <w:proofErr w:type="gramEnd"/>
      <w:r>
        <w:rPr>
          <w:lang w:val="en-US"/>
        </w:rPr>
        <w:t xml:space="preserve">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proofErr w:type="spellStart"/>
      <w:r w:rsidR="00524B72" w:rsidRPr="00524B72">
        <w:rPr>
          <w:lang w:val="en-US"/>
        </w:rPr>
        <w:t>Baesens</w:t>
      </w:r>
      <w:proofErr w:type="spellEnd"/>
      <w:r w:rsidR="00524B72" w:rsidRPr="00524B72">
        <w:rPr>
          <w:lang w:val="en-US"/>
        </w:rPr>
        <w:t xml:space="preserve">, </w:t>
      </w:r>
      <w:proofErr w:type="spellStart"/>
      <w:r w:rsidR="00524B72" w:rsidRPr="00524B72">
        <w:rPr>
          <w:lang w:val="en-US"/>
        </w:rPr>
        <w:t>Höppner</w:t>
      </w:r>
      <w:proofErr w:type="spellEnd"/>
      <w:r>
        <w:rPr>
          <w:lang w:val="en-US"/>
        </w:rPr>
        <w:t>,</w:t>
      </w:r>
      <w:r w:rsidR="00524B72" w:rsidRPr="00524B72">
        <w:rPr>
          <w:lang w:val="en-US"/>
        </w:rPr>
        <w:t xml:space="preserve"> and Verdonck, 2021)</w:t>
      </w:r>
      <w:r w:rsidR="00524B72" w:rsidRPr="00F67960">
        <w:rPr>
          <w:lang w:val="en-US"/>
        </w:rPr>
        <w:t xml:space="preserve">. Conversely, a simple model with well-crafted features can achieve strong results. The ongoing challenge is to develop features that are general enough to catch new fraud schemes yet specific enough to avoid false positives –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23" w:name="model-evaluation-metrics"/>
      <w:bookmarkEnd w:id="22"/>
      <w:r w:rsidRPr="003B4DB1">
        <w:rPr>
          <w:lang w:val="en-US"/>
        </w:rPr>
        <w:br w:type="page"/>
      </w:r>
    </w:p>
    <w:p w14:paraId="1C2666C6" w14:textId="04427F31" w:rsidR="00A45D25" w:rsidRPr="00554434" w:rsidRDefault="00BF2F0D" w:rsidP="00BF2F0D">
      <w:pPr>
        <w:pStyle w:val="Subheading"/>
      </w:pPr>
      <w:bookmarkStart w:id="24" w:name="_Toc212489019"/>
      <w:r>
        <w:lastRenderedPageBreak/>
        <w:t xml:space="preserve">2.5. </w:t>
      </w:r>
      <w:r w:rsidRPr="00554434">
        <w:t>Model Evaluation Metrics</w:t>
      </w:r>
      <w:bookmarkEnd w:id="24"/>
    </w:p>
    <w:p w14:paraId="08417FB1" w14:textId="195F4979" w:rsidR="00A45D25" w:rsidRPr="00554434" w:rsidRDefault="00000000"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 xml:space="preserve">class imbalance and the </w:t>
      </w:r>
      <w:proofErr w:type="gramStart"/>
      <w:r w:rsidRPr="000767F1">
        <w:rPr>
          <w:b/>
          <w:bCs/>
          <w:lang w:val="en-US"/>
        </w:rPr>
        <w:t>high cost</w:t>
      </w:r>
      <w:proofErr w:type="gramEnd"/>
      <w:r w:rsidRPr="000767F1">
        <w:rPr>
          <w:b/>
          <w:bCs/>
          <w:lang w:val="en-US"/>
        </w:rPr>
        <w:t xml:space="preserve"> asymmetry</w:t>
      </w:r>
      <w:r w:rsidRPr="00554434">
        <w:rPr>
          <w:lang w:val="en-US"/>
        </w:rPr>
        <w:t xml:space="preserve"> between false positives and false negatives. A variety of metrics are used in </w:t>
      </w:r>
      <w:proofErr w:type="gramStart"/>
      <w:r w:rsidRPr="00554434">
        <w:rPr>
          <w:lang w:val="en-US"/>
        </w:rPr>
        <w:t>the literature</w:t>
      </w:r>
      <w:proofErr w:type="gramEnd"/>
      <w:r w:rsidRPr="00554434">
        <w:rPr>
          <w:lang w:val="en-US"/>
        </w:rPr>
        <w:t xml:space="preserve">, each providing different insights. </w:t>
      </w:r>
    </w:p>
    <w:p w14:paraId="53CC60E6" w14:textId="3EF79477" w:rsidR="00A45D25" w:rsidRDefault="00000000"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55E49BD3">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000000"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000000"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w:t>
      </w:r>
      <w:proofErr w:type="gramStart"/>
      <w:r w:rsidRPr="00554434">
        <w:rPr>
          <w:lang w:val="en-US"/>
        </w:rPr>
        <w:t>actually fraudulent</w:t>
      </w:r>
      <w:proofErr w:type="gramEnd"/>
      <w:r w:rsidRPr="00554434">
        <w:rPr>
          <w:lang w:val="en-US"/>
        </w:rPr>
        <w:t xml:space="preserve">.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4135BFDD" w14:textId="77777777" w:rsidR="00874926" w:rsidRDefault="00000000" w:rsidP="004D2676">
      <w:pPr>
        <w:pStyle w:val="BodyText"/>
        <w:numPr>
          <w:ilvl w:val="0"/>
          <w:numId w:val="4"/>
        </w:numPr>
        <w:rPr>
          <w:lang w:val="en-US"/>
        </w:rPr>
      </w:pPr>
      <w:proofErr w:type="gramStart"/>
      <w:r w:rsidRPr="00554434">
        <w:rPr>
          <w:b/>
          <w:bCs/>
          <w:lang w:val="en-US"/>
        </w:rPr>
        <w:lastRenderedPageBreak/>
        <w:t>Recall</w:t>
      </w:r>
      <w:proofErr w:type="gramEnd"/>
      <w:r w:rsidRPr="00554434">
        <w:rPr>
          <w:b/>
          <w:bCs/>
          <w:lang w:val="en-US"/>
        </w:rPr>
        <w:t xml:space="preserve"> (Sensitivity or True Positive Rate):</w:t>
      </w:r>
      <w:r w:rsidRPr="00554434">
        <w:rPr>
          <w:lang w:val="en-US"/>
        </w:rPr>
        <w:t xml:space="preserve"> This is the fraction of actual frauds that the model catches. Recall addresses “how much fraud is caught by the system?” </w:t>
      </w:r>
      <w:r w:rsidRPr="00874926">
        <w:rPr>
          <w:b/>
          <w:bCs/>
          <w:lang w:val="en-US"/>
        </w:rPr>
        <w:t xml:space="preserve">High recall is crucial to </w:t>
      </w:r>
      <w:proofErr w:type="gramStart"/>
      <w:r w:rsidRPr="00874926">
        <w:rPr>
          <w:b/>
          <w:bCs/>
          <w:lang w:val="en-US"/>
        </w:rPr>
        <w:t>minimize</w:t>
      </w:r>
      <w:proofErr w:type="gramEnd"/>
      <w:r w:rsidRPr="00874926">
        <w:rPr>
          <w:b/>
          <w:bCs/>
          <w:lang w:val="en-US"/>
        </w:rPr>
        <w:t xml:space="preserve"> fraud losses.</w:t>
      </w:r>
    </w:p>
    <w:p w14:paraId="2D55289F" w14:textId="77777777" w:rsidR="00874926" w:rsidRDefault="00874926">
      <w:pPr>
        <w:rPr>
          <w:lang w:val="en-US"/>
        </w:rPr>
      </w:pPr>
      <w:r>
        <w:rPr>
          <w:lang w:val="en-US"/>
        </w:rPr>
        <w:br w:type="page"/>
      </w:r>
    </w:p>
    <w:p w14:paraId="4E62101B" w14:textId="611E5603" w:rsidR="00A45D25" w:rsidRPr="00554434" w:rsidRDefault="00000000" w:rsidP="004D2676">
      <w:pPr>
        <w:pStyle w:val="BodyText"/>
        <w:numPr>
          <w:ilvl w:val="0"/>
          <w:numId w:val="4"/>
        </w:numPr>
        <w:rPr>
          <w:lang w:val="en-US"/>
        </w:rPr>
      </w:pPr>
      <w:r w:rsidRPr="00554434">
        <w:rPr>
          <w:b/>
          <w:bCs/>
          <w:lang w:val="en-US"/>
        </w:rPr>
        <w:lastRenderedPageBreak/>
        <w:t>F1-Score:</w:t>
      </w:r>
      <w:r w:rsidRPr="00554434">
        <w:rPr>
          <w:lang w:val="en-US"/>
        </w:rPr>
        <w:t xml:space="preserve"> The harmonic </w:t>
      </w:r>
      <w:proofErr w:type="gramStart"/>
      <w:r w:rsidRPr="00554434">
        <w:rPr>
          <w:lang w:val="en-US"/>
        </w:rPr>
        <w:t>mean</w:t>
      </w:r>
      <w:proofErr w:type="gramEnd"/>
      <w:r w:rsidRPr="00554434">
        <w:rPr>
          <w:lang w:val="en-US"/>
        </w:rPr>
        <w:t xml:space="preserve">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000000"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w:t>
      </w:r>
      <w:proofErr w:type="gramStart"/>
      <w:r w:rsidRPr="00554434">
        <w:rPr>
          <w:lang w:val="en-US"/>
        </w:rPr>
        <w:t>values;</w:t>
      </w:r>
      <w:proofErr w:type="gramEnd"/>
      <w:r w:rsidRPr="00554434">
        <w:rPr>
          <w:lang w:val="en-US"/>
        </w:rPr>
        <w:t xml:space="preserve">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000000"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000000"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w:t>
      </w:r>
      <w:proofErr w:type="spellStart"/>
      <w:r w:rsidR="00A51993" w:rsidRPr="00A51993">
        <w:rPr>
          <w:lang w:val="en-US"/>
        </w:rPr>
        <w:t>Pozzolo</w:t>
      </w:r>
      <w:proofErr w:type="spellEnd"/>
      <w:r w:rsidR="00A51993" w:rsidRPr="00A51993">
        <w:rPr>
          <w:lang w:val="en-US"/>
        </w:rPr>
        <w:t xml:space="preserve">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 xml:space="preserve">Correa Bahnsen, </w:t>
      </w:r>
      <w:proofErr w:type="spellStart"/>
      <w:r w:rsidR="00A51993" w:rsidRPr="00A51993">
        <w:rPr>
          <w:lang w:val="en-US"/>
        </w:rPr>
        <w:t>Aouada</w:t>
      </w:r>
      <w:proofErr w:type="spellEnd"/>
      <w:r w:rsidR="00A51993">
        <w:rPr>
          <w:lang w:val="en-US"/>
        </w:rPr>
        <w:t>,</w:t>
      </w:r>
      <w:r w:rsidR="00A51993" w:rsidRPr="00A51993">
        <w:rPr>
          <w:lang w:val="en-US"/>
        </w:rPr>
        <w:t xml:space="preserve"> and </w:t>
      </w:r>
      <w:proofErr w:type="spellStart"/>
      <w:r w:rsidR="00A51993" w:rsidRPr="00A51993">
        <w:rPr>
          <w:lang w:val="en-US"/>
        </w:rPr>
        <w:t>Ottersten</w:t>
      </w:r>
      <w:proofErr w:type="spellEnd"/>
      <w:r w:rsidR="00A51993" w:rsidRPr="00A51993">
        <w:rPr>
          <w:lang w:val="en-US"/>
        </w:rPr>
        <w:t>, 2015</w:t>
      </w:r>
      <w:r w:rsidR="00A51993">
        <w:rPr>
          <w:lang w:val="en-US"/>
        </w:rPr>
        <w:t xml:space="preserve">; </w:t>
      </w:r>
      <w:proofErr w:type="spellStart"/>
      <w:r w:rsidR="00A51993" w:rsidRPr="00A51993">
        <w:rPr>
          <w:lang w:val="en-US"/>
        </w:rPr>
        <w:t>Whitrow</w:t>
      </w:r>
      <w:proofErr w:type="spellEnd"/>
      <w:r w:rsidR="00A51993" w:rsidRPr="00A51993">
        <w:rPr>
          <w:lang w:val="en-US"/>
        </w:rPr>
        <w:t xml:space="preserve">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000000" w:rsidP="004D2676">
      <w:pPr>
        <w:pStyle w:val="BodyText"/>
        <w:rPr>
          <w:lang w:val="en-US"/>
        </w:rPr>
      </w:pPr>
      <w:r w:rsidRPr="00554434">
        <w:rPr>
          <w:lang w:val="en-US"/>
        </w:rPr>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xml:space="preserve">, reflecting the community’s focus on both detection coverage and correctness (Hernandez Aros et al., 2024). </w:t>
      </w:r>
      <w:r w:rsidRPr="00554434">
        <w:rPr>
          <w:lang w:val="en-US"/>
        </w:rPr>
        <w:lastRenderedPageBreak/>
        <w:t>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000000"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w:t>
      </w:r>
      <w:proofErr w:type="spellStart"/>
      <w:r w:rsidR="007A6E4B" w:rsidRPr="007A6E4B">
        <w:rPr>
          <w:lang w:val="en-US"/>
        </w:rPr>
        <w:t>Ordás</w:t>
      </w:r>
      <w:proofErr w:type="spellEnd"/>
      <w:r w:rsidR="007A6E4B" w:rsidRPr="007A6E4B">
        <w:rPr>
          <w:lang w:val="en-US"/>
        </w:rPr>
        <w:t xml:space="preserve">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xml:space="preserve">. Some </w:t>
      </w:r>
      <w:proofErr w:type="gramStart"/>
      <w:r w:rsidRPr="00554434">
        <w:rPr>
          <w:lang w:val="en-US"/>
        </w:rPr>
        <w:t>works</w:t>
      </w:r>
      <w:proofErr w:type="gramEnd"/>
      <w:r w:rsidRPr="00554434">
        <w:rPr>
          <w:lang w:val="en-US"/>
        </w:rPr>
        <w:t xml:space="preserve"> use a proxy label or assume a certain percentage of outliers.</w:t>
      </w:r>
    </w:p>
    <w:p w14:paraId="7F8EF687" w14:textId="54F1EC6E" w:rsidR="00A45D25" w:rsidRPr="00554434" w:rsidRDefault="00F32B7B" w:rsidP="00F32B7B">
      <w:pPr>
        <w:pStyle w:val="Subheading"/>
      </w:pPr>
      <w:bookmarkStart w:id="25" w:name="_Toc212489020"/>
      <w:bookmarkStart w:id="26" w:name="Xa9eb9ebfa8e2ccacadba5171810bf8780f5d7c3"/>
      <w:bookmarkEnd w:id="23"/>
      <w:r>
        <w:t xml:space="preserve">2.6. </w:t>
      </w:r>
      <w:r w:rsidRPr="00554434">
        <w:t>Challenges and Limitations in Machine Learning-Based Fraud Detection</w:t>
      </w:r>
      <w:bookmarkEnd w:id="25"/>
    </w:p>
    <w:p w14:paraId="2A948E4F" w14:textId="77777777" w:rsidR="00A45D25" w:rsidRPr="00554434" w:rsidRDefault="00000000"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2F800D6D" w:rsidR="00A45D25" w:rsidRPr="00554434" w:rsidRDefault="00000000"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000000"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w:t>
      </w:r>
      <w:r w:rsidRPr="00554434">
        <w:rPr>
          <w:lang w:val="en-US"/>
        </w:rPr>
        <w:lastRenderedPageBreak/>
        <w:t xml:space="preserve">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000000"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7924DBC0" w14:textId="77777777" w:rsidR="00A45D25" w:rsidRPr="00600B9B" w:rsidRDefault="00000000" w:rsidP="004D2676">
      <w:pPr>
        <w:pStyle w:val="BodyText"/>
        <w:rPr>
          <w:highlight w:val="red"/>
          <w:lang w:val="en-US"/>
        </w:rPr>
      </w:pPr>
      <w:commentRangeStart w:id="27"/>
      <w:r w:rsidRPr="00600B9B">
        <w:rPr>
          <w:b/>
          <w:bCs/>
          <w:highlight w:val="red"/>
          <w:lang w:val="en-US"/>
        </w:rPr>
        <w:t>Data Privacy and Sharing:</w:t>
      </w:r>
      <w:r w:rsidRPr="00600B9B">
        <w:rPr>
          <w:highlight w:val="red"/>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A fraud pattern seen at one bank might help others, but data cannot be directly shared.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 Another privacy issue is personal data usage – features involving personal identifiers might be subject to regulations. Even storing certain data for feature engineering (like device IDs or location) must be handled carefully (anonymization, encryption at </w:t>
      </w:r>
      <w:r w:rsidRPr="00600B9B">
        <w:rPr>
          <w:highlight w:val="red"/>
          <w:lang w:val="en-US"/>
        </w:rPr>
        <w:lastRenderedPageBreak/>
        <w:t>rest, etc.). These constraints can limit the available features or require heavy compliance oversight. In research, this is a limitation because the best academic solutions may use data that in practice would violate privacy policies. Thus, a gap often exists between academic prototypes and deployable solutions due to privacy considerations.</w:t>
      </w:r>
    </w:p>
    <w:p w14:paraId="160F51F5" w14:textId="25B0052D" w:rsidR="00A45D25" w:rsidRPr="00554434" w:rsidRDefault="00000000" w:rsidP="004D2676">
      <w:pPr>
        <w:pStyle w:val="BodyText"/>
        <w:rPr>
          <w:lang w:val="en-US"/>
        </w:rPr>
      </w:pPr>
      <w:r w:rsidRPr="00600B9B">
        <w:rPr>
          <w:b/>
          <w:bCs/>
          <w:highlight w:val="red"/>
          <w:lang w:val="en-US"/>
        </w:rPr>
        <w:t>Label Quality and Ground Truth:</w:t>
      </w:r>
      <w:r w:rsidRPr="00600B9B">
        <w:rPr>
          <w:highlight w:val="red"/>
          <w:lang w:val="en-US"/>
        </w:rPr>
        <w:t xml:space="preserve"> Not every fraud is known. The training labels for fraud detection are typically based on confirmed fraud cases (chargebacks, confirmed investigations). There is a zone of uncertainty: some transactions might be fraud that went undetected (false negatives that remain unlabeled), and some might be labeled fraud that are later found to be legitimate (if errors occur in </w:t>
      </w:r>
      <w:r w:rsidR="00893147" w:rsidRPr="00600B9B">
        <w:rPr>
          <w:highlight w:val="red"/>
          <w:lang w:val="en-US"/>
        </w:rPr>
        <w:t xml:space="preserve">the </w:t>
      </w:r>
      <w:r w:rsidRPr="00600B9B">
        <w:rPr>
          <w:highlight w:val="red"/>
          <w:lang w:val="en-US"/>
        </w:rPr>
        <w:t xml:space="preserve">investigation). This label noise can affect model training. Semi-supervised learning and human-in-the-loop systems help mitigate this by iteratively improving labels. But fundamentally, if the training set is missing entire classes of fraud (e.g., a new scam not seen before), the model cannot learn it. Many researchers mention this limitation: ML can only detect </w:t>
      </w:r>
      <w:proofErr w:type="gramStart"/>
      <w:r w:rsidRPr="00600B9B">
        <w:rPr>
          <w:highlight w:val="red"/>
          <w:lang w:val="en-US"/>
        </w:rPr>
        <w:t>what it’s</w:t>
      </w:r>
      <w:proofErr w:type="gramEnd"/>
      <w:r w:rsidRPr="00600B9B">
        <w:rPr>
          <w:highlight w:val="red"/>
          <w:lang w:val="en-US"/>
        </w:rPr>
        <w:t xml:space="preserve"> been taught (or what deviates significantly as </w:t>
      </w:r>
      <w:r w:rsidR="00893147" w:rsidRPr="00600B9B">
        <w:rPr>
          <w:highlight w:val="red"/>
          <w:lang w:val="en-US"/>
        </w:rPr>
        <w:t xml:space="preserve">an </w:t>
      </w:r>
      <w:r w:rsidRPr="00600B9B">
        <w:rPr>
          <w:highlight w:val="red"/>
          <w:lang w:val="en-US"/>
        </w:rPr>
        <w:t>anomaly). As fraudsters innovate, completely new fraud patterns initially have no labels and can slip through. This has led to suggestions for continual learning and anomaly detection to catch those and then quickly incorporate them as new labeled examples – essentially shortening the feedback loop.</w:t>
      </w:r>
      <w:commentRangeEnd w:id="27"/>
      <w:r w:rsidR="00573982">
        <w:rPr>
          <w:rStyle w:val="CommentReference"/>
        </w:rPr>
        <w:commentReference w:id="27"/>
      </w:r>
    </w:p>
    <w:p w14:paraId="44BC83CF" w14:textId="77777777" w:rsidR="000801E3" w:rsidRDefault="000801E3">
      <w:pPr>
        <w:rPr>
          <w:rFonts w:asciiTheme="majorHAnsi" w:eastAsiaTheme="majorEastAsia" w:hAnsiTheme="majorHAnsi" w:cstheme="majorBidi"/>
          <w:color w:val="0F4761" w:themeColor="accent1" w:themeShade="BF"/>
          <w:sz w:val="32"/>
          <w:szCs w:val="32"/>
          <w:lang w:val="en-US"/>
        </w:rPr>
      </w:pPr>
      <w:bookmarkStart w:id="28" w:name="tools-libraries-and-frameworks"/>
      <w:bookmarkEnd w:id="26"/>
      <w:r>
        <w:rPr>
          <w:lang w:val="en-US"/>
        </w:rPr>
        <w:br w:type="page"/>
      </w:r>
    </w:p>
    <w:p w14:paraId="1E4E6626" w14:textId="10D7E017" w:rsidR="00A45D25" w:rsidRPr="00554434" w:rsidRDefault="00F32B7B" w:rsidP="004A1464">
      <w:pPr>
        <w:pStyle w:val="Subheading"/>
      </w:pPr>
      <w:bookmarkStart w:id="29" w:name="_Toc212489021"/>
      <w:r>
        <w:lastRenderedPageBreak/>
        <w:t xml:space="preserve">2.7. </w:t>
      </w:r>
      <w:r w:rsidRPr="00554434">
        <w:t>Tools, Libraries, and Frameworks</w:t>
      </w:r>
      <w:bookmarkEnd w:id="29"/>
    </w:p>
    <w:p w14:paraId="40B17F58" w14:textId="77777777" w:rsidR="00A45D25" w:rsidRPr="00554434" w:rsidRDefault="00000000" w:rsidP="004D2676">
      <w:pPr>
        <w:pStyle w:val="FirstParagraph"/>
        <w:rPr>
          <w:lang w:val="en-US"/>
        </w:rPr>
      </w:pPr>
      <w:r w:rsidRPr="00554434">
        <w:rPr>
          <w:lang w:val="en-US"/>
        </w:rPr>
        <w:t xml:space="preserve">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w:t>
      </w:r>
      <w:proofErr w:type="gramStart"/>
      <w:r w:rsidRPr="00554434">
        <w:rPr>
          <w:lang w:val="en-US"/>
        </w:rPr>
        <w:t>most commonly used</w:t>
      </w:r>
      <w:proofErr w:type="gramEnd"/>
      <w:r w:rsidRPr="00554434">
        <w:rPr>
          <w:lang w:val="en-US"/>
        </w:rPr>
        <w:t xml:space="preserve"> tools, libraries, and frameworks in this domain, as reported in the literature and industry case studies:</w:t>
      </w:r>
    </w:p>
    <w:p w14:paraId="746F2E01" w14:textId="2A781CF1" w:rsidR="00A45D25" w:rsidRPr="00554434" w:rsidRDefault="00000000"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w:t>
      </w:r>
      <w:proofErr w:type="gramStart"/>
      <w:r w:rsidRPr="00554434">
        <w:rPr>
          <w:lang w:val="en-US"/>
        </w:rPr>
        <w:t>statistics</w:t>
      </w:r>
      <w:proofErr w:type="gramEnd"/>
      <w:r w:rsidRPr="00554434">
        <w:rPr>
          <w:lang w:val="en-US"/>
        </w:rPr>
        <w:t xml:space="preserve"> background) drive the effort. </w:t>
      </w:r>
    </w:p>
    <w:p w14:paraId="6844D0CD" w14:textId="2816CCB0" w:rsidR="00A45D25" w:rsidRPr="00554434" w:rsidRDefault="00000000"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w:t>
      </w:r>
      <w:proofErr w:type="spellStart"/>
      <w:r w:rsidRPr="00554434">
        <w:rPr>
          <w:lang w:val="en-US"/>
        </w:rPr>
        <w:t>Keras</w:t>
      </w:r>
      <w:proofErr w:type="spellEnd"/>
      <w:r w:rsidRPr="00554434">
        <w:rPr>
          <w:lang w:val="en-US"/>
        </w:rPr>
        <w:t xml:space="preserve"> (TensorFlow’s high-level API), as well as </w:t>
      </w:r>
      <w:proofErr w:type="spellStart"/>
      <w:r w:rsidRPr="00554434">
        <w:rPr>
          <w:lang w:val="en-US"/>
        </w:rPr>
        <w:t>PyTorch</w:t>
      </w:r>
      <w:proofErr w:type="spellEnd"/>
      <w:r w:rsidRPr="00554434">
        <w:rPr>
          <w:lang w:val="en-US"/>
        </w:rPr>
        <w:t>, are widely used to build and train neural networks for fraud detection experiments</w:t>
      </w:r>
      <w:r w:rsidR="000801E3">
        <w:rPr>
          <w:lang w:val="en-US"/>
        </w:rPr>
        <w:t>.</w:t>
      </w:r>
    </w:p>
    <w:p w14:paraId="4EC296A1" w14:textId="4B239ED4" w:rsidR="00A45D25" w:rsidRPr="00554434" w:rsidRDefault="00000000"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000000" w:rsidP="004D2676">
      <w:pPr>
        <w:pStyle w:val="BodyText"/>
        <w:rPr>
          <w:lang w:val="en-US"/>
        </w:rPr>
      </w:pPr>
      <w:r w:rsidRPr="00554434">
        <w:rPr>
          <w:b/>
          <w:bCs/>
          <w:lang w:val="en-US"/>
        </w:rPr>
        <w:t>Visualization and Analysis:</w:t>
      </w:r>
      <w:r w:rsidRPr="00554434">
        <w:rPr>
          <w:lang w:val="en-US"/>
        </w:rPr>
        <w:t xml:space="preserve"> Tools like </w:t>
      </w:r>
      <w:proofErr w:type="spellStart"/>
      <w:r w:rsidRPr="00554434">
        <w:rPr>
          <w:lang w:val="en-US"/>
        </w:rPr>
        <w:t>Jupyter</w:t>
      </w:r>
      <w:proofErr w:type="spellEnd"/>
      <w:r w:rsidRPr="00554434">
        <w:rPr>
          <w:lang w:val="en-US"/>
        </w:rPr>
        <w:t xml:space="preserve"> Notebooks are commonly used for </w:t>
      </w:r>
      <w:proofErr w:type="gramStart"/>
      <w:r w:rsidRPr="00554434">
        <w:rPr>
          <w:lang w:val="en-US"/>
        </w:rPr>
        <w:t>exploratory</w:t>
      </w:r>
      <w:proofErr w:type="gramEnd"/>
      <w:r w:rsidRPr="00554434">
        <w:rPr>
          <w:lang w:val="en-US"/>
        </w:rPr>
        <w:t xml:space="preserve"> data analysis and initial model prototyping in research. Fraud data often requires visualization to see patterns (like plotting transaction amounts or network graphs of transactions). Libraries such as matplotlib, seaborn for charts, and </w:t>
      </w:r>
      <w:proofErr w:type="spellStart"/>
      <w:r w:rsidRPr="00554434">
        <w:rPr>
          <w:lang w:val="en-US"/>
        </w:rPr>
        <w:t>NetworkX</w:t>
      </w:r>
      <w:proofErr w:type="spellEnd"/>
      <w:r w:rsidRPr="00554434">
        <w:rPr>
          <w:lang w:val="en-US"/>
        </w:rPr>
        <w:t xml:space="preserve"> for graph visualization are handy. </w:t>
      </w:r>
      <w:bookmarkStart w:id="30" w:name="research-gaps-and-future-directions"/>
      <w:bookmarkEnd w:id="28"/>
    </w:p>
    <w:p w14:paraId="5891685F" w14:textId="0DDC07CC" w:rsidR="00A45D25" w:rsidRPr="00600B9B" w:rsidRDefault="00FC12EE">
      <w:pPr>
        <w:pStyle w:val="Heading2"/>
        <w:rPr>
          <w:highlight w:val="red"/>
          <w:lang w:val="en-US"/>
        </w:rPr>
      </w:pPr>
      <w:bookmarkStart w:id="31" w:name="_Toc212489022"/>
      <w:commentRangeStart w:id="32"/>
      <w:r w:rsidRPr="00600B9B">
        <w:rPr>
          <w:highlight w:val="red"/>
          <w:lang w:val="en-US"/>
        </w:rPr>
        <w:t>2.8. Research Gaps and Future Directions</w:t>
      </w:r>
      <w:bookmarkEnd w:id="31"/>
    </w:p>
    <w:p w14:paraId="5D5DDA61" w14:textId="02C35F7D" w:rsidR="00A45D25" w:rsidRPr="00600B9B" w:rsidRDefault="00000000" w:rsidP="004D2676">
      <w:pPr>
        <w:pStyle w:val="FirstParagraph"/>
        <w:rPr>
          <w:highlight w:val="red"/>
          <w:lang w:val="en-US"/>
        </w:rPr>
      </w:pPr>
      <w:r w:rsidRPr="00600B9B">
        <w:rPr>
          <w:highlight w:val="red"/>
          <w:lang w:val="en-US"/>
        </w:rPr>
        <w:t xml:space="preserve">While machine learning has greatly advanced fraud detection, there are still notable gaps in </w:t>
      </w:r>
      <w:r w:rsidR="00886E61" w:rsidRPr="00600B9B">
        <w:rPr>
          <w:highlight w:val="red"/>
          <w:lang w:val="en-US"/>
        </w:rPr>
        <w:t>literature</w:t>
      </w:r>
      <w:r w:rsidRPr="00600B9B">
        <w:rPr>
          <w:highlight w:val="red"/>
          <w:lang w:val="en-US"/>
        </w:rPr>
        <w:t xml:space="preserve"> and many open problems. Researchers have identified several areas where further work is needed to enhance effectiveness, efficiency, and scope. Based on recent surveys and emerging trends,</w:t>
      </w:r>
      <w:r w:rsidR="00F66696" w:rsidRPr="00600B9B">
        <w:rPr>
          <w:highlight w:val="red"/>
          <w:lang w:val="en-US"/>
        </w:rPr>
        <w:t xml:space="preserve"> here are some of the possible future directions that could be subject to improvement:</w:t>
      </w:r>
    </w:p>
    <w:p w14:paraId="748F9B38" w14:textId="15C43029" w:rsidR="00A45D25" w:rsidRPr="00600B9B" w:rsidRDefault="00000000" w:rsidP="004D2676">
      <w:pPr>
        <w:pStyle w:val="BodyText"/>
        <w:rPr>
          <w:highlight w:val="red"/>
          <w:lang w:val="en-US"/>
        </w:rPr>
      </w:pPr>
      <w:r w:rsidRPr="00600B9B">
        <w:rPr>
          <w:b/>
          <w:bCs/>
          <w:highlight w:val="red"/>
          <w:lang w:val="en-US"/>
        </w:rPr>
        <w:t>Improving Unsupervised and Semi-Supervised Methods:</w:t>
      </w:r>
      <w:r w:rsidRPr="00600B9B">
        <w:rPr>
          <w:highlight w:val="red"/>
          <w:lang w:val="en-US"/>
        </w:rPr>
        <w:t xml:space="preserve"> As discussed, most current systems rely on supervised learning and known fraud patterns. A gap exists in detecting previously unseen </w:t>
      </w:r>
      <w:r w:rsidRPr="00600B9B">
        <w:rPr>
          <w:highlight w:val="red"/>
          <w:lang w:val="en-US"/>
        </w:rPr>
        <w:lastRenderedPageBreak/>
        <w:t xml:space="preserve">(zero-day) fraud schemes. Future research is expected to focus on more powerful unsupervised and semi-supervised techniques, allowing models to flag anomalies that don’t resemble any known fraud (Ali et al., 2022; Hernandez Aros et al., 2024). This includes advanced clustering methods, deep anomaly detectors, and hybrid models that can learn from few labeled examples (one-shot or few-shot learning for fraud). </w:t>
      </w:r>
    </w:p>
    <w:p w14:paraId="4442A755" w14:textId="22784C7E" w:rsidR="00A45D25" w:rsidRPr="00600B9B" w:rsidRDefault="00000000" w:rsidP="004D2676">
      <w:pPr>
        <w:pStyle w:val="BodyText"/>
        <w:rPr>
          <w:highlight w:val="red"/>
          <w:lang w:val="en-US"/>
        </w:rPr>
      </w:pPr>
      <w:r w:rsidRPr="00600B9B">
        <w:rPr>
          <w:b/>
          <w:bCs/>
          <w:highlight w:val="red"/>
          <w:lang w:val="en-US"/>
        </w:rPr>
        <w:t>Handling Concept Drift and Adaptive Learning:</w:t>
      </w:r>
      <w:r w:rsidRPr="00600B9B">
        <w:rPr>
          <w:highlight w:val="red"/>
          <w:lang w:val="en-US"/>
        </w:rPr>
        <w:t xml:space="preserve"> Dealing with concept drift remains a crucial research area. Future systems need to learn and update in real-time or near-real-time as fraudsters change tactics. One direction is online learning algorithms that update model parameters continuously with each new batch of data, rather than periodic retraining (Ali et al., 2022). Another direction is reinforcement learning and other adaptive frameworks, which treat fraud detection as a dynamic environment – initial studies in this space have shown promise in models that self-tune to evolving patterns (Patel et al., 2025; Aljunaid et al., 2025). </w:t>
      </w:r>
    </w:p>
    <w:p w14:paraId="4C1A489C" w14:textId="5478CC46" w:rsidR="00A45D25" w:rsidRPr="00600B9B" w:rsidRDefault="00000000" w:rsidP="004D2676">
      <w:pPr>
        <w:pStyle w:val="BodyText"/>
        <w:rPr>
          <w:highlight w:val="red"/>
          <w:lang w:val="en-US"/>
        </w:rPr>
      </w:pPr>
      <w:r w:rsidRPr="00600B9B">
        <w:rPr>
          <w:b/>
          <w:bCs/>
          <w:highlight w:val="red"/>
          <w:lang w:val="en-US"/>
        </w:rPr>
        <w:t>Explainability and Transparency (XAI for Fraud):</w:t>
      </w:r>
      <w:r w:rsidRPr="00600B9B">
        <w:rPr>
          <w:highlight w:val="red"/>
          <w:lang w:val="en-US"/>
        </w:rPr>
        <w:t xml:space="preserve"> As noted in </w:t>
      </w:r>
      <w:r w:rsidR="00C45E08" w:rsidRPr="00600B9B">
        <w:rPr>
          <w:highlight w:val="red"/>
          <w:lang w:val="en-US"/>
        </w:rPr>
        <w:t xml:space="preserve">the </w:t>
      </w:r>
      <w:r w:rsidRPr="00600B9B">
        <w:rPr>
          <w:highlight w:val="red"/>
          <w:lang w:val="en-US"/>
        </w:rPr>
        <w:t>challenges</w:t>
      </w:r>
      <w:r w:rsidR="00C45E08" w:rsidRPr="00600B9B">
        <w:rPr>
          <w:highlight w:val="red"/>
          <w:lang w:val="en-US"/>
        </w:rPr>
        <w:t xml:space="preserve"> section</w:t>
      </w:r>
      <w:r w:rsidRPr="00600B9B">
        <w:rPr>
          <w:highlight w:val="red"/>
          <w:lang w:val="en-US"/>
        </w:rPr>
        <w:t>, the lack of interpretability in complex models is problematic. A clear research direction is developing explainable AI techniques tailored for fraud detection. This might involve creating models that naturally output human-understandable patterns (e.g., rule-based ML that extracts logical rules for fraud) or applying post-hoc explainers to black-box models. Recent work like Aljunaid et al. (2025)</w:t>
      </w:r>
      <w:r w:rsidR="00C45E08" w:rsidRPr="00600B9B">
        <w:rPr>
          <w:highlight w:val="red"/>
          <w:lang w:val="en-US"/>
        </w:rPr>
        <w:t>,</w:t>
      </w:r>
      <w:r w:rsidRPr="00600B9B">
        <w:rPr>
          <w:highlight w:val="red"/>
          <w:lang w:val="en-US"/>
        </w:rPr>
        <w:t xml:space="preserve"> combining SHAP and LIME explanations with a federated model</w:t>
      </w:r>
      <w:r w:rsidR="00C45E08" w:rsidRPr="00600B9B">
        <w:rPr>
          <w:highlight w:val="red"/>
          <w:lang w:val="en-US"/>
        </w:rPr>
        <w:t>,</w:t>
      </w:r>
      <w:r w:rsidRPr="00600B9B">
        <w:rPr>
          <w:highlight w:val="red"/>
          <w:lang w:val="en-US"/>
        </w:rPr>
        <w:t xml:space="preserve"> is one example (Aljunaid et al., 2025). </w:t>
      </w:r>
    </w:p>
    <w:p w14:paraId="2760759F" w14:textId="77777777" w:rsidR="00A45D25" w:rsidRPr="00600B9B" w:rsidRDefault="00000000" w:rsidP="004D2676">
      <w:pPr>
        <w:pStyle w:val="BodyText"/>
        <w:rPr>
          <w:highlight w:val="red"/>
          <w:lang w:val="en-US"/>
        </w:rPr>
      </w:pPr>
      <w:r w:rsidRPr="00600B9B">
        <w:rPr>
          <w:b/>
          <w:bCs/>
          <w:highlight w:val="red"/>
          <w:lang w:val="en-US"/>
        </w:rPr>
        <w:t>Privacy-Preserving and Federated Learning:</w:t>
      </w:r>
      <w:r w:rsidRPr="00600B9B">
        <w:rPr>
          <w:highlight w:val="red"/>
          <w:lang w:val="en-US"/>
        </w:rPr>
        <w:t xml:space="preserve"> Collaboration across institutions is a powerful weapon against fraud (since fraudsters often hit multiple targets), but sharing data is limited by privacy. Federated learning (FL) offers a way for institutions to jointly train models on their combined data without exposing sensitive information. Future research is likely to refine FL techniques for fraud: improving how models aggregate without sharing vulnerabilities, handling heterogeneity in data across institutions, and ensuring even federated models are interpretable (the XFL – explainable federated learning – concept) (Aljunaid et al., 2025). There are also related approaches like secure multi-party computation and homomorphic encryption that could allow computing fraud models on encrypted data. These are computationally heavy now, but an open area is making them feasible for real-world fraud detection. If successful, this could lead to “consortium” models that benefit from vastly more data. A concrete example: banks could collaboratively train a model to detect fraudulent credit applications across the industry without ever sharing their customer data directly – research prototypes of such systems are under exploration.</w:t>
      </w:r>
    </w:p>
    <w:p w14:paraId="3A8D0C49" w14:textId="45C9F3E5" w:rsidR="00A45D25" w:rsidRPr="00600B9B" w:rsidRDefault="00000000" w:rsidP="004D2676">
      <w:pPr>
        <w:pStyle w:val="BodyText"/>
        <w:rPr>
          <w:highlight w:val="red"/>
          <w:lang w:val="en-US"/>
        </w:rPr>
      </w:pPr>
      <w:r w:rsidRPr="00600B9B">
        <w:rPr>
          <w:b/>
          <w:bCs/>
          <w:highlight w:val="red"/>
          <w:lang w:val="en-US"/>
        </w:rPr>
        <w:lastRenderedPageBreak/>
        <w:t>Integration of Text and Unstructured Data:</w:t>
      </w:r>
      <w:r w:rsidRPr="00600B9B">
        <w:rPr>
          <w:highlight w:val="red"/>
          <w:lang w:val="en-US"/>
        </w:rPr>
        <w:t xml:space="preserve"> A lot of fraud detection research focuses on structured transaction records. However, there is rich unstructured data (emails, claim documents, customer phone call transcripts, dark web intelligence) that could aid fraud detection. Text mining and NLP for fraud </w:t>
      </w:r>
      <w:proofErr w:type="gramStart"/>
      <w:r w:rsidRPr="00600B9B">
        <w:rPr>
          <w:highlight w:val="red"/>
          <w:lang w:val="en-US"/>
        </w:rPr>
        <w:t>is</w:t>
      </w:r>
      <w:proofErr w:type="gramEnd"/>
      <w:r w:rsidRPr="00600B9B">
        <w:rPr>
          <w:highlight w:val="red"/>
          <w:lang w:val="en-US"/>
        </w:rPr>
        <w:t xml:space="preserve"> a relatively under-explored area noted by reviewers (Shahana et al., 2023). </w:t>
      </w:r>
    </w:p>
    <w:p w14:paraId="501D16D9" w14:textId="6F9E84C3" w:rsidR="00A45D25" w:rsidRPr="00600B9B" w:rsidRDefault="00000000" w:rsidP="004D2676">
      <w:pPr>
        <w:pStyle w:val="BodyText"/>
        <w:rPr>
          <w:highlight w:val="red"/>
          <w:lang w:val="en-US"/>
        </w:rPr>
      </w:pPr>
      <w:r w:rsidRPr="00600B9B">
        <w:rPr>
          <w:b/>
          <w:bCs/>
          <w:highlight w:val="red"/>
          <w:lang w:val="en-US"/>
        </w:rPr>
        <w:t>Graph-Based Fraud Detection and Network Analysis:</w:t>
      </w:r>
      <w:r w:rsidRPr="00600B9B">
        <w:rPr>
          <w:highlight w:val="red"/>
          <w:lang w:val="en-US"/>
        </w:rPr>
        <w:t xml:space="preserve"> While graph techniques have emerged, there is still a lot of room to grow. Graph Neural Networks (GNNs) and advanced network algorithms are at early stages of application to fraud. </w:t>
      </w:r>
    </w:p>
    <w:p w14:paraId="6FD6016C" w14:textId="6B1A1041" w:rsidR="00A45D25" w:rsidRPr="00600B9B" w:rsidRDefault="00000000" w:rsidP="004D2676">
      <w:pPr>
        <w:pStyle w:val="BodyText"/>
        <w:rPr>
          <w:highlight w:val="red"/>
          <w:lang w:val="en-US"/>
        </w:rPr>
      </w:pPr>
      <w:r w:rsidRPr="00600B9B">
        <w:rPr>
          <w:b/>
          <w:bCs/>
          <w:highlight w:val="red"/>
          <w:lang w:val="en-US"/>
        </w:rPr>
        <w:t>Evaluation and Benchmarking Improvements:</w:t>
      </w:r>
      <w:r w:rsidRPr="00600B9B">
        <w:rPr>
          <w:highlight w:val="red"/>
          <w:lang w:val="en-US"/>
        </w:rPr>
        <w:t xml:space="preserve"> A meta-level gap is the inconsistency in evaluation across studies. Future work could establish standardized benchmarks and evaluation protocols specific to fraud detection. This might involve creating shared (perhaps simulated but agreed-upon) datasets for different fraud </w:t>
      </w:r>
      <w:proofErr w:type="gramStart"/>
      <w:r w:rsidRPr="00600B9B">
        <w:rPr>
          <w:highlight w:val="red"/>
          <w:lang w:val="en-US"/>
        </w:rPr>
        <w:t>domains, and</w:t>
      </w:r>
      <w:proofErr w:type="gramEnd"/>
      <w:r w:rsidRPr="00600B9B">
        <w:rPr>
          <w:highlight w:val="red"/>
          <w:lang w:val="en-US"/>
        </w:rPr>
        <w:t xml:space="preserve"> defining evaluation metrics that encapsulate cost better. </w:t>
      </w:r>
    </w:p>
    <w:p w14:paraId="545C059F" w14:textId="77777777" w:rsidR="00A45D25" w:rsidRPr="00600B9B" w:rsidRDefault="00000000" w:rsidP="004D2676">
      <w:pPr>
        <w:pStyle w:val="BodyText"/>
        <w:rPr>
          <w:highlight w:val="red"/>
          <w:lang w:val="en-US"/>
        </w:rPr>
      </w:pPr>
      <w:r w:rsidRPr="00600B9B">
        <w:rPr>
          <w:highlight w:val="red"/>
          <w:lang w:val="en-US"/>
        </w:rPr>
        <w:t xml:space="preserve">In conclusion, the arms race nature of fraud means research is never “done.” Each advancement by defenders (researchers, practitioners) is eventually met with new strategies by attackers, which in turn raises new research questions. Current literature is rich in algorithms and case studies, but gaps remain in adaptability, generalization, and </w:t>
      </w:r>
      <w:proofErr w:type="spellStart"/>
      <w:r w:rsidRPr="00600B9B">
        <w:rPr>
          <w:highlight w:val="red"/>
          <w:lang w:val="en-US"/>
        </w:rPr>
        <w:t>deployability</w:t>
      </w:r>
      <w:proofErr w:type="spellEnd"/>
      <w:r w:rsidRPr="00600B9B">
        <w:rPr>
          <w:highlight w:val="red"/>
          <w:lang w:val="en-US"/>
        </w:rPr>
        <w:t xml:space="preserve"> of these systems. The future will likely see more emphasis on robust, self-learning fraud detection systems that can explain their reasoning and respect privacy constraints while </w:t>
      </w:r>
      <w:proofErr w:type="gramStart"/>
      <w:r w:rsidRPr="00600B9B">
        <w:rPr>
          <w:highlight w:val="red"/>
          <w:lang w:val="en-US"/>
        </w:rPr>
        <w:t>operating at</w:t>
      </w:r>
      <w:proofErr w:type="gramEnd"/>
      <w:r w:rsidRPr="00600B9B">
        <w:rPr>
          <w:highlight w:val="red"/>
          <w:lang w:val="en-US"/>
        </w:rPr>
        <w:t xml:space="preserve"> scale. By addressing the gaps above – especially unsupervised detection, concept drift, interpretability, and collaborative modeling – the next generation of fraud detection tools will be more resilient and effective. Researchers are actively pursuing these directions, making fraud detection a dynamic and continually evolving field.</w:t>
      </w:r>
    </w:p>
    <w:p w14:paraId="69507F6D" w14:textId="64B463C1" w:rsidR="00A45D25" w:rsidRPr="00600B9B" w:rsidRDefault="00D43186">
      <w:pPr>
        <w:pStyle w:val="Heading2"/>
        <w:rPr>
          <w:highlight w:val="red"/>
          <w:lang w:val="en-US"/>
        </w:rPr>
      </w:pPr>
      <w:bookmarkStart w:id="33" w:name="_Toc212489023"/>
      <w:bookmarkStart w:id="34" w:name="conclusion"/>
      <w:bookmarkEnd w:id="30"/>
      <w:r w:rsidRPr="00600B9B">
        <w:rPr>
          <w:highlight w:val="red"/>
          <w:lang w:val="en-US"/>
        </w:rPr>
        <w:t>2.9. Conclusion</w:t>
      </w:r>
      <w:bookmarkEnd w:id="33"/>
    </w:p>
    <w:p w14:paraId="5035580E" w14:textId="77777777" w:rsidR="00A45D25" w:rsidRPr="00600B9B" w:rsidRDefault="00000000" w:rsidP="004D2676">
      <w:pPr>
        <w:pStyle w:val="FirstParagraph"/>
        <w:rPr>
          <w:highlight w:val="red"/>
          <w:lang w:val="en-US"/>
        </w:rPr>
      </w:pPr>
      <w:r w:rsidRPr="00600B9B">
        <w:rPr>
          <w:highlight w:val="red"/>
          <w:lang w:val="en-US"/>
        </w:rPr>
        <w:t>Machine learning has become an indispensable component of modern fraud detection in online financial transactions. This literature review has highlighted how and why ML is applied to this domain, summarizing key approaches (from supervised classifiers to deep networks and beyond), datasets and features commonly used, evaluation practices, and the challenges that persist. In summary, ML offers substantial improvements in accuracy and adaptability for fraud detection, but it also introduces new challenges like model interpretability and the need to handle adaptive adversaries.</w:t>
      </w:r>
    </w:p>
    <w:p w14:paraId="297FFAA9" w14:textId="77777777" w:rsidR="00A45D25" w:rsidRPr="00600B9B" w:rsidRDefault="00000000" w:rsidP="004D2676">
      <w:pPr>
        <w:pStyle w:val="BodyText"/>
        <w:rPr>
          <w:highlight w:val="red"/>
          <w:lang w:val="en-US"/>
        </w:rPr>
      </w:pPr>
      <w:r w:rsidRPr="00600B9B">
        <w:rPr>
          <w:highlight w:val="red"/>
          <w:lang w:val="en-US"/>
        </w:rPr>
        <w:lastRenderedPageBreak/>
        <w:t>The problem of fraud is adversarial, costly, and evolving – which means that research and development in this area must also evolve. We see a clear trajectory in the literature: starting from 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77777777" w:rsidR="00A45D25" w:rsidRPr="00600B9B" w:rsidRDefault="00000000" w:rsidP="004D2676">
      <w:pPr>
        <w:pStyle w:val="BodyText"/>
        <w:rPr>
          <w:highlight w:val="red"/>
          <w:lang w:val="en-US"/>
        </w:rPr>
      </w:pPr>
      <w:r w:rsidRPr="00600B9B">
        <w:rPr>
          <w:highlight w:val="red"/>
          <w:lang w:val="en-US"/>
        </w:rPr>
        <w:t>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The literature provides a foundational knowledge base – for instance, reviews by Ali et al. (2022) and Hernandez et al. (2024) offer broad mappings of techniques to fraud types, and Nicholls et al. (2021) delves into deep learning strategies for cyber-fraud – and these can guide new researchers in identifying what has been done and where contributions can be made.</w:t>
      </w:r>
    </w:p>
    <w:p w14:paraId="394AD6FF" w14:textId="77777777" w:rsidR="00A45D25" w:rsidRPr="00600B9B" w:rsidRDefault="00000000" w:rsidP="004D2676">
      <w:pPr>
        <w:pStyle w:val="BodyText"/>
        <w:rPr>
          <w:highlight w:val="red"/>
          <w:lang w:val="en-US"/>
        </w:rPr>
      </w:pPr>
      <w:r w:rsidRPr="00600B9B">
        <w:rPr>
          <w:highlight w:val="red"/>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 – the next advancements will aim to outpace fraudsters and protect financial systems with even greater efficacy.</w:t>
      </w:r>
    </w:p>
    <w:p w14:paraId="12511454" w14:textId="53D0DA29" w:rsidR="00E708CA" w:rsidRDefault="00000000" w:rsidP="004D2676">
      <w:pPr>
        <w:pStyle w:val="BodyText"/>
        <w:rPr>
          <w:highlight w:val="red"/>
          <w:lang w:val="en-US"/>
        </w:rPr>
      </w:pPr>
      <w:r w:rsidRPr="00600B9B">
        <w:rPr>
          <w:highlight w:val="red"/>
          <w:lang w:val="en-US"/>
        </w:rPr>
        <w:t>For a master’s thesis focused on this area, grounding your work in the insights and gaps identified in prior studies is essential. We recommend building on the strengths of existing approaches while explicitly tackling one or more of the identified gaps. Whether it’s experimenting with a new unsupervised algorithm on a challenging fraud dataset or devising an interpretable model that an analyst can trust, contributions along these lines will be valuable to both the academic community and industry practitioners. Fraud detection is not a solved problem, but with each research iteration – informed by thorough literature surveys like this – we move closer to more secure and fraud-resistant financial transaction ecosystems.</w:t>
      </w:r>
      <w:commentRangeEnd w:id="32"/>
      <w:r w:rsidR="00573982">
        <w:rPr>
          <w:rStyle w:val="CommentReference"/>
        </w:rPr>
        <w:commentReference w:id="32"/>
      </w:r>
      <w:bookmarkEnd w:id="1"/>
      <w:bookmarkEnd w:id="2"/>
      <w:bookmarkEnd w:id="34"/>
    </w:p>
    <w:p w14:paraId="0E4E4741" w14:textId="77777777" w:rsidR="00E708CA" w:rsidRDefault="00E708CA">
      <w:pPr>
        <w:rPr>
          <w:highlight w:val="red"/>
          <w:lang w:val="en-US"/>
        </w:rPr>
      </w:pPr>
      <w:r>
        <w:rPr>
          <w:highlight w:val="red"/>
          <w:lang w:val="en-US"/>
        </w:rPr>
        <w:br w:type="page"/>
      </w:r>
    </w:p>
    <w:p w14:paraId="6E67B526" w14:textId="05624C3E" w:rsidR="003B4DB1" w:rsidRDefault="003B4DB1" w:rsidP="003B4DB1">
      <w:pPr>
        <w:pStyle w:val="Heading1"/>
        <w:rPr>
          <w:lang w:val="en-US"/>
        </w:rPr>
      </w:pPr>
      <w:bookmarkStart w:id="35" w:name="_Toc212489024"/>
      <w:r w:rsidRPr="003B4DB1">
        <w:rPr>
          <w:lang w:val="en-US"/>
        </w:rPr>
        <w:lastRenderedPageBreak/>
        <w:t xml:space="preserve">3. </w:t>
      </w:r>
      <w:r>
        <w:rPr>
          <w:lang w:val="en-US"/>
        </w:rPr>
        <w:t>Data</w:t>
      </w:r>
      <w:bookmarkEnd w:id="35"/>
    </w:p>
    <w:p w14:paraId="33616232" w14:textId="60F3A8A9" w:rsidR="003B4DB1" w:rsidRDefault="003B4DB1" w:rsidP="004D2676">
      <w:pPr>
        <w:pStyle w:val="BodyText"/>
        <w:rPr>
          <w:lang w:val="en-US"/>
        </w:rPr>
      </w:pPr>
      <w:r>
        <w:rPr>
          <w:lang w:val="en-US"/>
        </w:rPr>
        <w:t>For this thesis, we picked the IEEE fraud detection dataset (</w:t>
      </w:r>
      <w:hyperlink r:id="rId22"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A15F24B" w:rsidR="008A009A" w:rsidRDefault="008A009A" w:rsidP="008A009A">
      <w:pPr>
        <w:pStyle w:val="Subheading"/>
      </w:pPr>
      <w:bookmarkStart w:id="36" w:name="_Toc212489025"/>
      <w:r>
        <w:t xml:space="preserve">3.1. </w:t>
      </w:r>
      <w:bookmarkEnd w:id="36"/>
      <w:r w:rsidR="000C5B53">
        <w:t>Exploratory Data Analysis</w:t>
      </w:r>
    </w:p>
    <w:p w14:paraId="74D14B4E" w14:textId="52DDC9DF" w:rsidR="008A009A" w:rsidRPr="008A009A" w:rsidRDefault="008A009A" w:rsidP="008A009A">
      <w:pPr>
        <w:pStyle w:val="subsubheading"/>
        <w:rPr>
          <w:lang w:val="en-US"/>
        </w:rPr>
      </w:pPr>
      <w:bookmarkStart w:id="37" w:name="_Toc212489026"/>
      <w:r>
        <w:rPr>
          <w:lang w:val="en-US"/>
        </w:rPr>
        <w:t>3.1.1. Overview</w:t>
      </w:r>
      <w:bookmarkEnd w:id="37"/>
      <w:r>
        <w:rPr>
          <w:lang w:val="en-US"/>
        </w:rPr>
        <w:t xml:space="preserve"> </w:t>
      </w:r>
    </w:p>
    <w:p w14:paraId="4B741AEA" w14:textId="7421A1B7" w:rsidR="008A009A" w:rsidRPr="006A73CD" w:rsidRDefault="008A009A" w:rsidP="006A73CD">
      <w:pPr>
        <w:pStyle w:val="BodyText"/>
        <w:numPr>
          <w:ilvl w:val="0"/>
          <w:numId w:val="32"/>
        </w:numPr>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6A73CD">
      <w:pPr>
        <w:pStyle w:val="BodyText"/>
        <w:numPr>
          <w:ilvl w:val="1"/>
          <w:numId w:val="32"/>
        </w:numPr>
        <w:rPr>
          <w:lang w:val="en-US"/>
        </w:rPr>
      </w:pPr>
      <w:r w:rsidRPr="006A73CD">
        <w:rPr>
          <w:lang w:val="en-US"/>
        </w:rPr>
        <w:t>Transaction Table (core features about transactions)</w:t>
      </w:r>
    </w:p>
    <w:p w14:paraId="76CDBE6B" w14:textId="77777777" w:rsidR="008A009A" w:rsidRPr="00D21E19" w:rsidRDefault="008A009A" w:rsidP="006A73CD">
      <w:pPr>
        <w:pStyle w:val="BodyText"/>
        <w:numPr>
          <w:ilvl w:val="1"/>
          <w:numId w:val="32"/>
        </w:numPr>
        <w:rPr>
          <w:lang w:val="en-US"/>
        </w:rPr>
      </w:pPr>
      <w:r w:rsidRPr="00D21E19">
        <w:rPr>
          <w:lang w:val="en-US"/>
        </w:rPr>
        <w:t>Identity Table (network, device, and digital fingerprint features)</w:t>
      </w:r>
    </w:p>
    <w:p w14:paraId="3B4C2F14" w14:textId="6229B741" w:rsidR="006A73CD" w:rsidRPr="006A73CD" w:rsidRDefault="008A009A" w:rsidP="006A73CD">
      <w:pPr>
        <w:pStyle w:val="BodyText"/>
        <w:numPr>
          <w:ilvl w:val="0"/>
          <w:numId w:val="32"/>
        </w:numPr>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6A73CD">
      <w:pPr>
        <w:pStyle w:val="BodyText"/>
        <w:numPr>
          <w:ilvl w:val="1"/>
          <w:numId w:val="32"/>
        </w:numPr>
        <w:rPr>
          <w:lang w:val="en-US"/>
        </w:rPr>
      </w:pPr>
      <w:r w:rsidRPr="001120BF">
        <w:rPr>
          <w:lang w:val="en-US"/>
        </w:rPr>
        <w:t>1 = reported fraud (chargeback + linked transactions)</w:t>
      </w:r>
    </w:p>
    <w:p w14:paraId="7F1139C0" w14:textId="62D61468" w:rsidR="006A73CD" w:rsidRPr="006A73CD" w:rsidRDefault="008A009A" w:rsidP="006A73CD">
      <w:pPr>
        <w:pStyle w:val="BodyText"/>
        <w:numPr>
          <w:ilvl w:val="1"/>
          <w:numId w:val="32"/>
        </w:numPr>
        <w:rPr>
          <w:lang w:val="en-US"/>
        </w:rPr>
      </w:pPr>
      <w:r w:rsidRPr="006A73CD">
        <w:rPr>
          <w:lang w:val="en-US"/>
        </w:rPr>
        <w:t>0 = legitimate transaction</w:t>
      </w:r>
    </w:p>
    <w:p w14:paraId="4DE137C0" w14:textId="79733CF1" w:rsidR="008A009A" w:rsidRPr="006A73CD" w:rsidRDefault="006A73CD" w:rsidP="006A73CD">
      <w:pPr>
        <w:pStyle w:val="BodyText"/>
        <w:numPr>
          <w:ilvl w:val="0"/>
          <w:numId w:val="32"/>
        </w:numPr>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6A73CD">
      <w:pPr>
        <w:pStyle w:val="BodyText"/>
        <w:numPr>
          <w:ilvl w:val="1"/>
          <w:numId w:val="32"/>
        </w:numPr>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6A73CD">
      <w:pPr>
        <w:pStyle w:val="BodyText"/>
        <w:numPr>
          <w:ilvl w:val="2"/>
          <w:numId w:val="32"/>
        </w:numPr>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6A73CD">
      <w:pPr>
        <w:pStyle w:val="BodyText"/>
        <w:numPr>
          <w:ilvl w:val="2"/>
          <w:numId w:val="32"/>
        </w:numPr>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6A73CD">
      <w:pPr>
        <w:pStyle w:val="BodyText"/>
        <w:numPr>
          <w:ilvl w:val="2"/>
          <w:numId w:val="32"/>
        </w:numPr>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6A73CD">
      <w:pPr>
        <w:pStyle w:val="BodyText"/>
        <w:numPr>
          <w:ilvl w:val="1"/>
          <w:numId w:val="32"/>
        </w:numPr>
      </w:pPr>
      <w:proofErr w:type="spellStart"/>
      <w:r w:rsidRPr="001120BF">
        <w:t>TransactionAMT</w:t>
      </w:r>
      <w:proofErr w:type="spellEnd"/>
      <w:r>
        <w:t xml:space="preserve">: </w:t>
      </w:r>
    </w:p>
    <w:p w14:paraId="04F53C17" w14:textId="77777777" w:rsidR="001120BF" w:rsidRDefault="008A009A" w:rsidP="006A73CD">
      <w:pPr>
        <w:pStyle w:val="BodyText"/>
        <w:numPr>
          <w:ilvl w:val="2"/>
          <w:numId w:val="32"/>
        </w:numPr>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6A73CD">
      <w:pPr>
        <w:pStyle w:val="BodyText"/>
        <w:numPr>
          <w:ilvl w:val="2"/>
          <w:numId w:val="32"/>
        </w:numPr>
        <w:rPr>
          <w:lang w:val="en-US"/>
        </w:rPr>
      </w:pPr>
      <w:r w:rsidRPr="00D21E19">
        <w:rPr>
          <w:lang w:val="en-US"/>
        </w:rPr>
        <w:t>Sometimes 3 decimal places → may indicate currency conversion.</w:t>
      </w:r>
    </w:p>
    <w:p w14:paraId="5350183A" w14:textId="77777777" w:rsidR="001120BF" w:rsidRDefault="008A009A" w:rsidP="006A73CD">
      <w:pPr>
        <w:pStyle w:val="BodyText"/>
        <w:numPr>
          <w:ilvl w:val="1"/>
          <w:numId w:val="32"/>
        </w:numPr>
      </w:pPr>
      <w:proofErr w:type="spellStart"/>
      <w:r w:rsidRPr="001120BF">
        <w:t>ProductCD</w:t>
      </w:r>
      <w:proofErr w:type="spellEnd"/>
      <w:r>
        <w:t xml:space="preserve">: </w:t>
      </w:r>
    </w:p>
    <w:p w14:paraId="201A5B8E" w14:textId="47791625" w:rsidR="008A009A" w:rsidRDefault="008A009A" w:rsidP="006A73CD">
      <w:pPr>
        <w:pStyle w:val="BodyText"/>
        <w:numPr>
          <w:ilvl w:val="2"/>
          <w:numId w:val="32"/>
        </w:numPr>
      </w:pPr>
      <w:r>
        <w:lastRenderedPageBreak/>
        <w:t xml:space="preserve"> (</w:t>
      </w:r>
      <w:proofErr w:type="spellStart"/>
      <w:r>
        <w:t>not</w:t>
      </w:r>
      <w:proofErr w:type="spellEnd"/>
      <w:r>
        <w:t xml:space="preserve"> </w:t>
      </w:r>
      <w:proofErr w:type="spellStart"/>
      <w:r>
        <w:t>necessarily</w:t>
      </w:r>
      <w:proofErr w:type="spellEnd"/>
      <w:r>
        <w:t xml:space="preserve"> </w:t>
      </w:r>
      <w:proofErr w:type="spellStart"/>
      <w:r>
        <w:t>physical</w:t>
      </w:r>
      <w:proofErr w:type="spellEnd"/>
      <w:r>
        <w:t xml:space="preserve"> </w:t>
      </w:r>
      <w:proofErr w:type="spellStart"/>
      <w:r>
        <w:t>product</w:t>
      </w:r>
      <w:proofErr w:type="spellEnd"/>
      <w:r>
        <w:t>).</w:t>
      </w:r>
    </w:p>
    <w:p w14:paraId="182AF58B" w14:textId="77777777" w:rsidR="001120BF" w:rsidRDefault="008A009A" w:rsidP="006A73CD">
      <w:pPr>
        <w:pStyle w:val="BodyText"/>
        <w:numPr>
          <w:ilvl w:val="1"/>
          <w:numId w:val="32"/>
        </w:numPr>
      </w:pPr>
      <w:r w:rsidRPr="001120BF">
        <w:t>card1–card6</w:t>
      </w:r>
      <w:r>
        <w:t xml:space="preserve">: </w:t>
      </w:r>
    </w:p>
    <w:p w14:paraId="2E37293C" w14:textId="0B5370B2" w:rsidR="008A009A" w:rsidRPr="006A73CD" w:rsidRDefault="008A009A" w:rsidP="006A73CD">
      <w:pPr>
        <w:pStyle w:val="BodyText"/>
        <w:numPr>
          <w:ilvl w:val="2"/>
          <w:numId w:val="32"/>
        </w:numPr>
        <w:rPr>
          <w:lang w:val="en-US"/>
        </w:rPr>
      </w:pPr>
      <w:r w:rsidRPr="006A73CD">
        <w:rPr>
          <w:lang w:val="en-US"/>
        </w:rPr>
        <w:t>card information (type, category, issuer, country, etc.).</w:t>
      </w:r>
    </w:p>
    <w:p w14:paraId="7BF9BA22" w14:textId="77777777" w:rsidR="001120BF" w:rsidRDefault="008A009A" w:rsidP="006A73CD">
      <w:pPr>
        <w:pStyle w:val="BodyText"/>
        <w:numPr>
          <w:ilvl w:val="1"/>
          <w:numId w:val="32"/>
        </w:numPr>
      </w:pPr>
      <w:r w:rsidRPr="001120BF">
        <w:t>addr1, addr2</w:t>
      </w:r>
      <w:r>
        <w:t xml:space="preserve">: </w:t>
      </w:r>
    </w:p>
    <w:p w14:paraId="185141E0" w14:textId="77777777" w:rsidR="001120BF" w:rsidRDefault="008A009A" w:rsidP="006A73CD">
      <w:pPr>
        <w:pStyle w:val="BodyText"/>
        <w:numPr>
          <w:ilvl w:val="2"/>
          <w:numId w:val="32"/>
        </w:numPr>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6A73CD">
      <w:pPr>
        <w:pStyle w:val="BodyText"/>
        <w:numPr>
          <w:ilvl w:val="2"/>
          <w:numId w:val="32"/>
        </w:numPr>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6A73CD">
      <w:pPr>
        <w:pStyle w:val="BodyText"/>
        <w:numPr>
          <w:ilvl w:val="1"/>
          <w:numId w:val="32"/>
        </w:numPr>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6A73CD">
      <w:pPr>
        <w:pStyle w:val="BodyText"/>
        <w:numPr>
          <w:ilvl w:val="1"/>
          <w:numId w:val="32"/>
        </w:numPr>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6A73CD">
      <w:pPr>
        <w:pStyle w:val="BodyText"/>
        <w:numPr>
          <w:ilvl w:val="0"/>
          <w:numId w:val="32"/>
        </w:numPr>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6A73CD">
      <w:pPr>
        <w:pStyle w:val="BodyText"/>
        <w:numPr>
          <w:ilvl w:val="1"/>
          <w:numId w:val="32"/>
        </w:numPr>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6A73CD">
      <w:pPr>
        <w:pStyle w:val="BodyText"/>
        <w:numPr>
          <w:ilvl w:val="1"/>
          <w:numId w:val="32"/>
        </w:numPr>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6A73CD">
      <w:pPr>
        <w:pStyle w:val="BodyText"/>
        <w:numPr>
          <w:ilvl w:val="1"/>
          <w:numId w:val="32"/>
        </w:numPr>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6A73CD">
      <w:pPr>
        <w:pStyle w:val="BodyText"/>
        <w:numPr>
          <w:ilvl w:val="1"/>
          <w:numId w:val="32"/>
        </w:numPr>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6A73CD">
      <w:pPr>
        <w:pStyle w:val="BodyText"/>
        <w:numPr>
          <w:ilvl w:val="0"/>
          <w:numId w:val="32"/>
        </w:numPr>
        <w:rPr>
          <w:b/>
          <w:bCs/>
        </w:rPr>
      </w:pPr>
      <w:bookmarkStart w:id="38" w:name="_Toc212489028"/>
      <w:proofErr w:type="spellStart"/>
      <w:r w:rsidRPr="006A73CD">
        <w:rPr>
          <w:b/>
          <w:bCs/>
        </w:rPr>
        <w:t>Identity</w:t>
      </w:r>
      <w:proofErr w:type="spellEnd"/>
      <w:r w:rsidRPr="006A73CD">
        <w:rPr>
          <w:b/>
          <w:bCs/>
        </w:rPr>
        <w:t xml:space="preserve"> </w:t>
      </w:r>
      <w:proofErr w:type="spellStart"/>
      <w:r w:rsidRPr="006A73CD">
        <w:rPr>
          <w:b/>
          <w:bCs/>
        </w:rPr>
        <w:t>Table</w:t>
      </w:r>
      <w:bookmarkEnd w:id="38"/>
      <w:proofErr w:type="spellEnd"/>
    </w:p>
    <w:p w14:paraId="63546C39" w14:textId="763D5727" w:rsidR="008A009A" w:rsidRPr="00063F9D" w:rsidRDefault="008A009A" w:rsidP="006A73CD">
      <w:pPr>
        <w:pStyle w:val="BodyText"/>
        <w:numPr>
          <w:ilvl w:val="1"/>
          <w:numId w:val="32"/>
        </w:numPr>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6A73CD">
      <w:pPr>
        <w:pStyle w:val="BodyText"/>
        <w:numPr>
          <w:ilvl w:val="1"/>
          <w:numId w:val="32"/>
        </w:numPr>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6A73CD">
      <w:pPr>
        <w:pStyle w:val="BodyText"/>
        <w:numPr>
          <w:ilvl w:val="2"/>
          <w:numId w:val="32"/>
        </w:numPr>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6A73CD">
      <w:pPr>
        <w:pStyle w:val="BodyText"/>
        <w:numPr>
          <w:ilvl w:val="2"/>
          <w:numId w:val="32"/>
        </w:numPr>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6A73CD">
      <w:pPr>
        <w:pStyle w:val="BodyText"/>
        <w:numPr>
          <w:ilvl w:val="2"/>
          <w:numId w:val="32"/>
        </w:numPr>
      </w:pPr>
      <w:r>
        <w:t xml:space="preserve">id_01–id_11: </w:t>
      </w:r>
      <w:proofErr w:type="spellStart"/>
      <w:r>
        <w:t>numerical</w:t>
      </w:r>
      <w:proofErr w:type="spellEnd"/>
      <w:r>
        <w:t xml:space="preserve"> </w:t>
      </w:r>
      <w:proofErr w:type="spellStart"/>
      <w:r>
        <w:t>signals</w:t>
      </w:r>
      <w:proofErr w:type="spellEnd"/>
    </w:p>
    <w:p w14:paraId="0C196D84" w14:textId="1F6E5361" w:rsidR="008A009A" w:rsidRPr="008A009A" w:rsidRDefault="008A009A" w:rsidP="006A73CD">
      <w:pPr>
        <w:pStyle w:val="BodyText"/>
        <w:numPr>
          <w:ilvl w:val="2"/>
          <w:numId w:val="32"/>
        </w:numPr>
      </w:pPr>
      <w:r>
        <w:t xml:space="preserve">id_12–id_38: </w:t>
      </w:r>
      <w:proofErr w:type="spellStart"/>
      <w:r>
        <w:t>categorical</w:t>
      </w:r>
      <w:proofErr w:type="spellEnd"/>
      <w:r>
        <w:t>/</w:t>
      </w:r>
      <w:proofErr w:type="spellStart"/>
      <w:r>
        <w:t>numerical</w:t>
      </w:r>
      <w:proofErr w:type="spellEnd"/>
      <w:r>
        <w:t xml:space="preserve"> </w:t>
      </w:r>
      <w:proofErr w:type="spellStart"/>
      <w:r>
        <w:t>mix</w:t>
      </w:r>
      <w:proofErr w:type="spellEnd"/>
      <w:r w:rsidRPr="008A009A">
        <w:t xml:space="preserve"> </w:t>
      </w:r>
    </w:p>
    <w:p w14:paraId="7F1FEBAE" w14:textId="535978DB" w:rsidR="009F756C" w:rsidRDefault="009F756C">
      <w:pPr>
        <w:rPr>
          <w:rFonts w:asciiTheme="majorHAnsi" w:eastAsiaTheme="majorEastAsia" w:hAnsiTheme="majorHAnsi" w:cstheme="majorBidi"/>
          <w:color w:val="0F4761" w:themeColor="accent1" w:themeShade="BF"/>
          <w:sz w:val="32"/>
          <w:szCs w:val="32"/>
          <w:lang w:val="en-US"/>
        </w:rPr>
      </w:pPr>
      <w:r>
        <w:br w:type="page"/>
      </w:r>
    </w:p>
    <w:p w14:paraId="3D782B1F" w14:textId="30536BBA" w:rsidR="003B4DB1" w:rsidRDefault="003B4DB1" w:rsidP="006A73CD">
      <w:pPr>
        <w:pStyle w:val="subsubheading"/>
      </w:pPr>
      <w:bookmarkStart w:id="39" w:name="_Toc212489029"/>
      <w:r>
        <w:lastRenderedPageBreak/>
        <w:t>3.</w:t>
      </w:r>
      <w:r w:rsidR="006A73CD">
        <w:t>1.</w:t>
      </w:r>
      <w:r w:rsidR="000F33E2">
        <w:t>2</w:t>
      </w:r>
      <w:r>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9"/>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23"/>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49E67B85" w:rsidR="00E07DEC" w:rsidRPr="00D21E19" w:rsidRDefault="00E07DEC" w:rsidP="006A73CD">
      <w:pPr>
        <w:pStyle w:val="subsubheading"/>
        <w:rPr>
          <w:lang w:val="en-US"/>
        </w:rPr>
      </w:pPr>
      <w:bookmarkStart w:id="40" w:name="_Toc212489030"/>
      <w:r w:rsidRPr="00D21E19">
        <w:rPr>
          <w:lang w:val="en-US"/>
        </w:rPr>
        <w:lastRenderedPageBreak/>
        <w:t>3.</w:t>
      </w:r>
      <w:r w:rsidR="006A73CD">
        <w:rPr>
          <w:lang w:val="en-US"/>
        </w:rPr>
        <w:t>1.</w:t>
      </w:r>
      <w:r w:rsidR="009F756C" w:rsidRPr="00D21E19">
        <w:rPr>
          <w:lang w:val="en-US"/>
        </w:rPr>
        <w:t>3</w:t>
      </w:r>
      <w:r w:rsidRPr="00D21E19">
        <w:rPr>
          <w:lang w:val="en-US"/>
        </w:rPr>
        <w:t>. Missing Values</w:t>
      </w:r>
      <w:bookmarkEnd w:id="40"/>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24"/>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2F427488"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
    <w:p w14:paraId="7AAEFF38" w14:textId="77777777" w:rsidR="009F756C" w:rsidRDefault="009F756C">
      <w:pPr>
        <w:rPr>
          <w:lang w:val="en-US"/>
        </w:rPr>
      </w:pPr>
      <w:r>
        <w:rPr>
          <w:lang w:val="en-US"/>
        </w:rPr>
        <w:br w:type="page"/>
      </w:r>
    </w:p>
    <w:p w14:paraId="3CF1EFF5" w14:textId="49A471DB" w:rsidR="008A009A" w:rsidRDefault="008A009A" w:rsidP="006A73CD">
      <w:pPr>
        <w:pStyle w:val="subsubheading"/>
      </w:pPr>
      <w:bookmarkStart w:id="41" w:name="_Toc212489031"/>
      <w:r>
        <w:lastRenderedPageBreak/>
        <w:t>3.</w:t>
      </w:r>
      <w:r w:rsidR="006A73CD">
        <w:t>1.</w:t>
      </w:r>
      <w:r w:rsidR="00DE72C8">
        <w:t>4</w:t>
      </w:r>
      <w:r>
        <w:t xml:space="preserve">. </w:t>
      </w:r>
      <w:proofErr w:type="spellStart"/>
      <w:r>
        <w:t>Transaction</w:t>
      </w:r>
      <w:proofErr w:type="spellEnd"/>
      <w:r>
        <w:t xml:space="preserve"> DT (</w:t>
      </w:r>
      <w:proofErr w:type="spellStart"/>
      <w:r>
        <w:t>Time</w:t>
      </w:r>
      <w:proofErr w:type="spellEnd"/>
      <w:r>
        <w:t>)</w:t>
      </w:r>
      <w:bookmarkEnd w:id="41"/>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25"/>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6"/>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7"/>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5E8F7799" w:rsidR="006A73CD" w:rsidRDefault="00B85003" w:rsidP="006A73CD">
      <w:pPr>
        <w:pStyle w:val="subsubheading"/>
        <w:rPr>
          <w:lang w:val="en-US"/>
        </w:rPr>
      </w:pPr>
      <w:bookmarkStart w:id="42" w:name="_Toc212489032"/>
      <w:r>
        <w:lastRenderedPageBreak/>
        <w:t>3.</w:t>
      </w:r>
      <w:r w:rsidR="006A73CD">
        <w:t>1.</w:t>
      </w:r>
      <w:r>
        <w:t xml:space="preserve">5. </w:t>
      </w:r>
      <w:proofErr w:type="spellStart"/>
      <w:r>
        <w:t>Transacti</w:t>
      </w:r>
      <w:proofErr w:type="spellEnd"/>
      <w:r w:rsidR="006A73CD">
        <w:rPr>
          <w:lang w:val="en-US"/>
        </w:rPr>
        <w:t>o</w:t>
      </w:r>
      <w:r>
        <w:t xml:space="preserve">n </w:t>
      </w:r>
      <w:proofErr w:type="spellStart"/>
      <w:r>
        <w:t>Am</w:t>
      </w:r>
      <w:proofErr w:type="spellEnd"/>
      <w:r w:rsidR="006A73CD">
        <w:rPr>
          <w:lang w:val="en-US"/>
        </w:rPr>
        <w:t>o</w:t>
      </w:r>
      <w:proofErr w:type="spellStart"/>
      <w:r>
        <w:t>unt</w:t>
      </w:r>
      <w:bookmarkEnd w:id="42"/>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8"/>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9"/>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4BFF12F5" w:rsidR="00EF6FE3" w:rsidRPr="00D21E19" w:rsidRDefault="00EF6FE3" w:rsidP="006A73CD">
      <w:pPr>
        <w:pStyle w:val="subsubheading"/>
        <w:rPr>
          <w:lang w:val="en-US"/>
        </w:rPr>
      </w:pPr>
      <w:bookmarkStart w:id="43" w:name="_Toc212489033"/>
      <w:r w:rsidRPr="00D21E19">
        <w:rPr>
          <w:lang w:val="en-US"/>
        </w:rPr>
        <w:lastRenderedPageBreak/>
        <w:t>3.</w:t>
      </w:r>
      <w:r w:rsidR="006A73CD" w:rsidRPr="00D21E19">
        <w:rPr>
          <w:lang w:val="en-US"/>
        </w:rPr>
        <w:t>1.</w:t>
      </w:r>
      <w:r w:rsidRPr="00D21E19">
        <w:rPr>
          <w:lang w:val="en-US"/>
        </w:rPr>
        <w:t>6. Transaction Categorical Features</w:t>
      </w:r>
      <w:bookmarkEnd w:id="43"/>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30"/>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31"/>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32"/>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33"/>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34"/>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352C3087" w14:textId="57BC94DC" w:rsidR="00BE4FC5" w:rsidRPr="00D21E19" w:rsidRDefault="00BE4FC5" w:rsidP="00E9334C">
      <w:pPr>
        <w:pStyle w:val="subsubheading"/>
        <w:rPr>
          <w:lang w:val="en-US"/>
        </w:rPr>
      </w:pPr>
      <w:bookmarkStart w:id="44" w:name="_Toc212489034"/>
      <w:r w:rsidRPr="00D21E19">
        <w:rPr>
          <w:lang w:val="en-US"/>
        </w:rPr>
        <w:lastRenderedPageBreak/>
        <w:t>3.</w:t>
      </w:r>
      <w:r w:rsidR="00013A78" w:rsidRPr="00D21E19">
        <w:rPr>
          <w:lang w:val="en-US"/>
        </w:rPr>
        <w:t>1.</w:t>
      </w:r>
      <w:r w:rsidRPr="00D21E19">
        <w:rPr>
          <w:lang w:val="en-US"/>
        </w:rPr>
        <w:t xml:space="preserve">7. Count and </w:t>
      </w:r>
      <w:r w:rsidR="00C225D3" w:rsidRPr="00D21E19">
        <w:rPr>
          <w:lang w:val="en-US"/>
        </w:rPr>
        <w:t>T</w:t>
      </w:r>
      <w:r w:rsidRPr="00D21E19">
        <w:rPr>
          <w:lang w:val="en-US"/>
        </w:rPr>
        <w:t>ime features</w:t>
      </w:r>
      <w:bookmarkEnd w:id="44"/>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4E4268EA">
            <wp:extent cx="5486400" cy="548894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5"/>
                    <a:stretch>
                      <a:fillRect/>
                    </a:stretch>
                  </pic:blipFill>
                  <pic:spPr>
                    <a:xfrm>
                      <a:off x="0" y="0"/>
                      <a:ext cx="5486400" cy="5488940"/>
                    </a:xfrm>
                    <a:prstGeom prst="rect">
                      <a:avLst/>
                    </a:prstGeom>
                  </pic:spPr>
                </pic:pic>
              </a:graphicData>
            </a:graphic>
          </wp:inline>
        </w:drawing>
      </w:r>
    </w:p>
    <w:p w14:paraId="3777EF7F" w14:textId="522D0118" w:rsidR="005059DC" w:rsidRDefault="005059DC" w:rsidP="004D2676">
      <w:pPr>
        <w:pStyle w:val="BodyText"/>
        <w:rPr>
          <w:lang w:val="en-US"/>
        </w:rPr>
      </w:pPr>
      <w:r>
        <w:rPr>
          <w:lang w:val="en-US"/>
        </w:rPr>
        <w:t xml:space="preserve">As we can see, none of those count features have a high difference in </w:t>
      </w:r>
      <w:proofErr w:type="gramStart"/>
      <w:r>
        <w:rPr>
          <w:lang w:val="en-US"/>
        </w:rPr>
        <w:t>the fraud</w:t>
      </w:r>
      <w:proofErr w:type="gramEnd"/>
      <w:r>
        <w:rPr>
          <w:lang w:val="en-US"/>
        </w:rPr>
        <w:t xml:space="preserve"> and non-fraud </w:t>
      </w:r>
      <w:proofErr w:type="gramStart"/>
      <w:r>
        <w:rPr>
          <w:lang w:val="en-US"/>
        </w:rPr>
        <w:t>distribution, or</w:t>
      </w:r>
      <w:proofErr w:type="gramEnd"/>
      <w:r>
        <w:rPr>
          <w:lang w:val="en-US"/>
        </w:rPr>
        <w:t xml:space="preserve"> have a notably high correlation with fraud.</w:t>
      </w:r>
    </w:p>
    <w:p w14:paraId="06F0C84B" w14:textId="77777777" w:rsidR="00BE4FC5" w:rsidRDefault="00BE4FC5" w:rsidP="004D2676">
      <w:pPr>
        <w:pStyle w:val="BodyText"/>
        <w:rPr>
          <w:lang w:val="en-US"/>
        </w:rPr>
      </w:pPr>
    </w:p>
    <w:p w14:paraId="098BA78A" w14:textId="77777777" w:rsidR="00BE4FC5" w:rsidRDefault="00BE4FC5" w:rsidP="004D2676">
      <w:pPr>
        <w:pStyle w:val="BodyText"/>
        <w:rPr>
          <w:lang w:val="en-US"/>
        </w:rPr>
      </w:pPr>
      <w:r w:rsidRPr="00BE4FC5">
        <w:rPr>
          <w:noProof/>
          <w:lang w:val="en-US"/>
        </w:rPr>
        <w:lastRenderedPageBreak/>
        <w:drawing>
          <wp:inline distT="0" distB="0" distL="0" distR="0" wp14:anchorId="3019FF36" wp14:editId="2D7429A3">
            <wp:extent cx="5486400" cy="6589395"/>
            <wp:effectExtent l="0" t="0" r="0" b="0"/>
            <wp:docPr id="788434653" name="Picture 1" descr="A collage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434653" name="Picture 1" descr="A collage of blue squares&#10;&#10;AI-generated content may be incorrect."/>
                    <pic:cNvPicPr/>
                  </pic:nvPicPr>
                  <pic:blipFill>
                    <a:blip r:embed="rId36"/>
                    <a:stretch>
                      <a:fillRect/>
                    </a:stretch>
                  </pic:blipFill>
                  <pic:spPr>
                    <a:xfrm>
                      <a:off x="0" y="0"/>
                      <a:ext cx="5486400" cy="6589395"/>
                    </a:xfrm>
                    <a:prstGeom prst="rect">
                      <a:avLst/>
                    </a:prstGeom>
                  </pic:spPr>
                </pic:pic>
              </a:graphicData>
            </a:graphic>
          </wp:inline>
        </w:drawing>
      </w:r>
    </w:p>
    <w:p w14:paraId="1A7F26A9" w14:textId="77777777" w:rsidR="00BE4FC5" w:rsidRDefault="00BE4FC5">
      <w:pPr>
        <w:rPr>
          <w:lang w:val="en-US"/>
        </w:rPr>
      </w:pPr>
      <w:r>
        <w:rPr>
          <w:lang w:val="en-US"/>
        </w:rPr>
        <w:br w:type="page"/>
      </w:r>
    </w:p>
    <w:p w14:paraId="5B7A76A9" w14:textId="50F54DCB" w:rsidR="00BE4FC5" w:rsidRPr="00D21E19" w:rsidRDefault="00BE4FC5" w:rsidP="00E9334C">
      <w:pPr>
        <w:pStyle w:val="subsubheading"/>
        <w:rPr>
          <w:lang w:val="en-US"/>
        </w:rPr>
      </w:pPr>
      <w:bookmarkStart w:id="45" w:name="_Toc212489035"/>
      <w:r w:rsidRPr="00D21E19">
        <w:rPr>
          <w:lang w:val="en-US"/>
        </w:rPr>
        <w:lastRenderedPageBreak/>
        <w:t>3.</w:t>
      </w:r>
      <w:r w:rsidR="00013A78" w:rsidRPr="00D21E19">
        <w:rPr>
          <w:lang w:val="en-US"/>
        </w:rPr>
        <w:t>1.</w:t>
      </w:r>
      <w:r w:rsidRPr="00D21E19">
        <w:rPr>
          <w:lang w:val="en-US"/>
        </w:rPr>
        <w:t>8. Vesta Features</w:t>
      </w:r>
      <w:bookmarkEnd w:id="45"/>
    </w:p>
    <w:p w14:paraId="242CD989" w14:textId="16C64B8C"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7"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p>
    <w:p w14:paraId="629D3641" w14:textId="77777777" w:rsidR="00BE4FC5" w:rsidRDefault="00BE4FC5" w:rsidP="004D2676">
      <w:pPr>
        <w:pStyle w:val="BodyText"/>
        <w:rPr>
          <w:lang w:val="en-US"/>
        </w:rPr>
      </w:pPr>
      <w:r w:rsidRPr="00BE4FC5">
        <w:rPr>
          <w:noProof/>
        </w:rPr>
        <w:drawing>
          <wp:inline distT="0" distB="0" distL="0" distR="0" wp14:anchorId="3FBA0951" wp14:editId="13561028">
            <wp:extent cx="5486400" cy="4935220"/>
            <wp:effectExtent l="0" t="0" r="0" b="0"/>
            <wp:docPr id="1231809199" name="Picture 1" descr="A triangle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09199" name="Picture 1" descr="A triangle with red and blue squares&#10;&#10;AI-generated content may be incorrect."/>
                    <pic:cNvPicPr/>
                  </pic:nvPicPr>
                  <pic:blipFill>
                    <a:blip r:embed="rId38"/>
                    <a:stretch>
                      <a:fillRect/>
                    </a:stretch>
                  </pic:blipFill>
                  <pic:spPr>
                    <a:xfrm>
                      <a:off x="0" y="0"/>
                      <a:ext cx="5486400" cy="4935220"/>
                    </a:xfrm>
                    <a:prstGeom prst="rect">
                      <a:avLst/>
                    </a:prstGeom>
                  </pic:spPr>
                </pic:pic>
              </a:graphicData>
            </a:graphic>
          </wp:inline>
        </w:drawing>
      </w:r>
    </w:p>
    <w:p w14:paraId="113B9690" w14:textId="47F7F9C2" w:rsidR="00E37C6E" w:rsidRDefault="00E37C6E" w:rsidP="004D2676">
      <w:pPr>
        <w:pStyle w:val="BodyText"/>
        <w:rPr>
          <w:lang w:val="en-US"/>
        </w:rPr>
      </w:pPr>
      <w:r>
        <w:rPr>
          <w:lang w:val="en-US"/>
        </w:rPr>
        <w:t xml:space="preserve">The correlation matrix shows us that a lot of features are very highly correlated. For that reason, we conducted a PCA analysis with </w:t>
      </w:r>
      <w:r w:rsidR="006C5AD0">
        <w:rPr>
          <w:lang w:val="en-US"/>
        </w:rPr>
        <w:t>a decreasing</w:t>
      </w:r>
      <w:r>
        <w:rPr>
          <w:lang w:val="en-US"/>
        </w:rPr>
        <w:t xml:space="preserve"> number of components. The following plots show the results on </w:t>
      </w:r>
      <w:r w:rsidR="00B63546">
        <w:rPr>
          <w:lang w:val="en-US"/>
        </w:rPr>
        <w:t xml:space="preserve">the </w:t>
      </w:r>
      <w:r>
        <w:rPr>
          <w:lang w:val="en-US"/>
        </w:rPr>
        <w:t>explained variance of the data, relative to the number of components.</w:t>
      </w:r>
    </w:p>
    <w:p w14:paraId="14AE5584" w14:textId="77777777" w:rsidR="00BE4FC5" w:rsidRDefault="00BE4FC5" w:rsidP="004D2676">
      <w:pPr>
        <w:pStyle w:val="BodyText"/>
        <w:rPr>
          <w:lang w:val="en-US"/>
        </w:rPr>
      </w:pPr>
      <w:r w:rsidRPr="00BE4FC5">
        <w:rPr>
          <w:noProof/>
        </w:rPr>
        <w:lastRenderedPageBreak/>
        <w:drawing>
          <wp:inline distT="0" distB="0" distL="0" distR="0" wp14:anchorId="0925C5AF" wp14:editId="6DF43319">
            <wp:extent cx="5486400" cy="3477260"/>
            <wp:effectExtent l="0" t="0" r="0" b="0"/>
            <wp:docPr id="4222372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37250" name="Picture 1" descr="A graph with a line&#10;&#10;AI-generated content may be incorrect."/>
                    <pic:cNvPicPr/>
                  </pic:nvPicPr>
                  <pic:blipFill>
                    <a:blip r:embed="rId39"/>
                    <a:stretch>
                      <a:fillRect/>
                    </a:stretch>
                  </pic:blipFill>
                  <pic:spPr>
                    <a:xfrm>
                      <a:off x="0" y="0"/>
                      <a:ext cx="5486400" cy="3477260"/>
                    </a:xfrm>
                    <a:prstGeom prst="rect">
                      <a:avLst/>
                    </a:prstGeom>
                  </pic:spPr>
                </pic:pic>
              </a:graphicData>
            </a:graphic>
          </wp:inline>
        </w:drawing>
      </w:r>
    </w:p>
    <w:tbl>
      <w:tblPr>
        <w:tblStyle w:val="TableGrid"/>
        <w:tblW w:w="0" w:type="auto"/>
        <w:tblLook w:val="04A0" w:firstRow="1" w:lastRow="0" w:firstColumn="1" w:lastColumn="0" w:noHBand="0" w:noVBand="1"/>
      </w:tblPr>
      <w:tblGrid>
        <w:gridCol w:w="2466"/>
        <w:gridCol w:w="731"/>
        <w:gridCol w:w="848"/>
        <w:gridCol w:w="730"/>
        <w:gridCol w:w="779"/>
        <w:gridCol w:w="779"/>
        <w:gridCol w:w="841"/>
        <w:gridCol w:w="841"/>
        <w:gridCol w:w="841"/>
      </w:tblGrid>
      <w:tr w:rsidR="00FA494D" w14:paraId="3DF47C4A" w14:textId="77777777" w:rsidTr="00FA494D">
        <w:tc>
          <w:tcPr>
            <w:tcW w:w="2501" w:type="dxa"/>
          </w:tcPr>
          <w:p w14:paraId="0102289B" w14:textId="28587103" w:rsidR="00DF078E" w:rsidRDefault="00DF078E" w:rsidP="004D2676">
            <w:pPr>
              <w:pStyle w:val="BodyText"/>
              <w:rPr>
                <w:lang w:val="en-US"/>
              </w:rPr>
            </w:pPr>
            <w:r w:rsidRPr="00DF078E">
              <w:rPr>
                <w:lang w:val="en-US"/>
              </w:rPr>
              <w:t>Number of components</w:t>
            </w:r>
          </w:p>
        </w:tc>
        <w:tc>
          <w:tcPr>
            <w:tcW w:w="702" w:type="dxa"/>
          </w:tcPr>
          <w:p w14:paraId="40C9DA2F" w14:textId="76268686" w:rsidR="00DF078E" w:rsidRDefault="00DF078E" w:rsidP="004D2676">
            <w:pPr>
              <w:pStyle w:val="BodyText"/>
              <w:rPr>
                <w:lang w:val="en-US"/>
              </w:rPr>
            </w:pPr>
            <w:r>
              <w:rPr>
                <w:lang w:val="en-US"/>
              </w:rPr>
              <w:t>100</w:t>
            </w:r>
          </w:p>
        </w:tc>
        <w:tc>
          <w:tcPr>
            <w:tcW w:w="852" w:type="dxa"/>
          </w:tcPr>
          <w:p w14:paraId="3B32DBDA" w14:textId="0C0DC43C" w:rsidR="00DF078E" w:rsidRDefault="00DF078E" w:rsidP="004D2676">
            <w:pPr>
              <w:pStyle w:val="BodyText"/>
              <w:rPr>
                <w:lang w:val="en-US"/>
              </w:rPr>
            </w:pPr>
            <w:r>
              <w:rPr>
                <w:lang w:val="en-US"/>
              </w:rPr>
              <w:t>50</w:t>
            </w:r>
          </w:p>
        </w:tc>
        <w:tc>
          <w:tcPr>
            <w:tcW w:w="710" w:type="dxa"/>
          </w:tcPr>
          <w:p w14:paraId="29290BDE" w14:textId="073D1A8B" w:rsidR="00DF078E" w:rsidRDefault="00DF078E" w:rsidP="004D2676">
            <w:pPr>
              <w:pStyle w:val="BodyText"/>
              <w:rPr>
                <w:lang w:val="en-US"/>
              </w:rPr>
            </w:pPr>
            <w:r>
              <w:rPr>
                <w:lang w:val="en-US"/>
              </w:rPr>
              <w:t>20</w:t>
            </w:r>
          </w:p>
        </w:tc>
        <w:tc>
          <w:tcPr>
            <w:tcW w:w="781" w:type="dxa"/>
          </w:tcPr>
          <w:p w14:paraId="26B91D0A" w14:textId="23B4DEB0" w:rsidR="00DF078E" w:rsidRDefault="00DF078E" w:rsidP="004D2676">
            <w:pPr>
              <w:pStyle w:val="BodyText"/>
              <w:rPr>
                <w:lang w:val="en-US"/>
              </w:rPr>
            </w:pPr>
            <w:r>
              <w:rPr>
                <w:lang w:val="en-US"/>
              </w:rPr>
              <w:t>15</w:t>
            </w:r>
          </w:p>
        </w:tc>
        <w:tc>
          <w:tcPr>
            <w:tcW w:w="781" w:type="dxa"/>
          </w:tcPr>
          <w:p w14:paraId="269BD6DC" w14:textId="7BF9DBC8" w:rsidR="00DF078E" w:rsidRDefault="00DF078E" w:rsidP="004D2676">
            <w:pPr>
              <w:pStyle w:val="BodyText"/>
              <w:rPr>
                <w:lang w:val="en-US"/>
              </w:rPr>
            </w:pPr>
            <w:r>
              <w:rPr>
                <w:lang w:val="en-US"/>
              </w:rPr>
              <w:t>13</w:t>
            </w:r>
          </w:p>
        </w:tc>
        <w:tc>
          <w:tcPr>
            <w:tcW w:w="843" w:type="dxa"/>
          </w:tcPr>
          <w:p w14:paraId="438E81AD" w14:textId="0F1981CA" w:rsidR="00DF078E" w:rsidRDefault="00DF078E" w:rsidP="004D2676">
            <w:pPr>
              <w:pStyle w:val="BodyText"/>
              <w:rPr>
                <w:lang w:val="en-US"/>
              </w:rPr>
            </w:pPr>
            <w:r>
              <w:rPr>
                <w:lang w:val="en-US"/>
              </w:rPr>
              <w:t>12</w:t>
            </w:r>
          </w:p>
        </w:tc>
        <w:tc>
          <w:tcPr>
            <w:tcW w:w="843" w:type="dxa"/>
          </w:tcPr>
          <w:p w14:paraId="4D1195D3" w14:textId="1D02BC8C" w:rsidR="00DF078E" w:rsidRDefault="00FA494D" w:rsidP="004D2676">
            <w:pPr>
              <w:pStyle w:val="BodyText"/>
              <w:rPr>
                <w:lang w:val="en-US"/>
              </w:rPr>
            </w:pPr>
            <w:r>
              <w:rPr>
                <w:lang w:val="en-US"/>
              </w:rPr>
              <w:t>10</w:t>
            </w:r>
          </w:p>
        </w:tc>
        <w:tc>
          <w:tcPr>
            <w:tcW w:w="843" w:type="dxa"/>
          </w:tcPr>
          <w:p w14:paraId="36ADA089" w14:textId="0D080B46" w:rsidR="00DF078E" w:rsidRDefault="00FA494D" w:rsidP="004D2676">
            <w:pPr>
              <w:pStyle w:val="BodyText"/>
              <w:rPr>
                <w:lang w:val="en-US"/>
              </w:rPr>
            </w:pPr>
            <w:r>
              <w:rPr>
                <w:lang w:val="en-US"/>
              </w:rPr>
              <w:t>5</w:t>
            </w:r>
          </w:p>
        </w:tc>
      </w:tr>
      <w:tr w:rsidR="00FA494D" w14:paraId="63A42BE3" w14:textId="77777777" w:rsidTr="00FA494D">
        <w:tc>
          <w:tcPr>
            <w:tcW w:w="2501" w:type="dxa"/>
          </w:tcPr>
          <w:p w14:paraId="0596FD98" w14:textId="10628912" w:rsidR="00DF078E" w:rsidRDefault="00DF078E" w:rsidP="004D2676">
            <w:pPr>
              <w:pStyle w:val="BodyText"/>
              <w:rPr>
                <w:lang w:val="en-US"/>
              </w:rPr>
            </w:pPr>
            <w:r w:rsidRPr="00DF078E">
              <w:rPr>
                <w:lang w:val="en-US"/>
              </w:rPr>
              <w:t>Explained variance ratio</w:t>
            </w:r>
          </w:p>
        </w:tc>
        <w:tc>
          <w:tcPr>
            <w:tcW w:w="702" w:type="dxa"/>
          </w:tcPr>
          <w:p w14:paraId="7064F888" w14:textId="594E6A4D" w:rsidR="00DF078E" w:rsidRPr="00FA494D" w:rsidRDefault="00FA494D" w:rsidP="004D2676">
            <w:pPr>
              <w:pStyle w:val="BodyText"/>
              <w:rPr>
                <w:lang w:val="en-US"/>
              </w:rPr>
            </w:pPr>
            <w:r w:rsidRPr="00FA494D">
              <w:rPr>
                <w:lang w:val="en-US"/>
              </w:rPr>
              <w:t>100%</w:t>
            </w:r>
          </w:p>
        </w:tc>
        <w:tc>
          <w:tcPr>
            <w:tcW w:w="852" w:type="dxa"/>
          </w:tcPr>
          <w:p w14:paraId="6750F886" w14:textId="16AEE916" w:rsidR="00DF078E" w:rsidRPr="00FA494D" w:rsidRDefault="00FA494D" w:rsidP="004D2676">
            <w:pPr>
              <w:pStyle w:val="BodyText"/>
              <w:rPr>
                <w:lang w:val="en-US"/>
              </w:rPr>
            </w:pPr>
            <w:r w:rsidRPr="00FA494D">
              <w:rPr>
                <w:lang w:val="en-US"/>
              </w:rPr>
              <w:t>100%</w:t>
            </w:r>
          </w:p>
        </w:tc>
        <w:tc>
          <w:tcPr>
            <w:tcW w:w="710" w:type="dxa"/>
          </w:tcPr>
          <w:p w14:paraId="285B1E1F" w14:textId="469FFD9C" w:rsidR="00DF078E" w:rsidRPr="00FA494D" w:rsidRDefault="00FA494D" w:rsidP="004D2676">
            <w:pPr>
              <w:pStyle w:val="BodyText"/>
              <w:rPr>
                <w:lang w:val="en-US"/>
              </w:rPr>
            </w:pPr>
            <w:r w:rsidRPr="00FA494D">
              <w:rPr>
                <w:lang w:val="en-US"/>
              </w:rPr>
              <w:t>100%</w:t>
            </w:r>
          </w:p>
        </w:tc>
        <w:tc>
          <w:tcPr>
            <w:tcW w:w="781" w:type="dxa"/>
          </w:tcPr>
          <w:p w14:paraId="4A9F6540" w14:textId="52457750" w:rsidR="00DF078E" w:rsidRPr="00FA494D" w:rsidRDefault="00FA494D" w:rsidP="004D2676">
            <w:pPr>
              <w:pStyle w:val="BodyText"/>
              <w:rPr>
                <w:lang w:val="en-US"/>
              </w:rPr>
            </w:pPr>
            <w:r w:rsidRPr="00FA494D">
              <w:rPr>
                <w:lang w:val="en-US"/>
              </w:rPr>
              <w:t>100%</w:t>
            </w:r>
          </w:p>
        </w:tc>
        <w:tc>
          <w:tcPr>
            <w:tcW w:w="781" w:type="dxa"/>
          </w:tcPr>
          <w:p w14:paraId="5FFC27DB" w14:textId="03C02364" w:rsidR="00DF078E" w:rsidRPr="00FA494D" w:rsidRDefault="00FA494D" w:rsidP="004D2676">
            <w:pPr>
              <w:pStyle w:val="BodyText"/>
              <w:rPr>
                <w:lang w:val="en-US"/>
              </w:rPr>
            </w:pPr>
            <w:r w:rsidRPr="00FA494D">
              <w:rPr>
                <w:lang w:val="en-US"/>
              </w:rPr>
              <w:t>100%</w:t>
            </w:r>
          </w:p>
        </w:tc>
        <w:tc>
          <w:tcPr>
            <w:tcW w:w="843" w:type="dxa"/>
          </w:tcPr>
          <w:p w14:paraId="6791F411" w14:textId="783E7DE3" w:rsidR="00DF078E" w:rsidRPr="00FA494D" w:rsidRDefault="00FA494D" w:rsidP="004D2676">
            <w:pPr>
              <w:pStyle w:val="BodyText"/>
              <w:rPr>
                <w:lang w:val="en-US"/>
              </w:rPr>
            </w:pPr>
            <w:r w:rsidRPr="00FA494D">
              <w:rPr>
                <w:lang w:val="en-US"/>
              </w:rPr>
              <w:t>99.9%</w:t>
            </w:r>
          </w:p>
        </w:tc>
        <w:tc>
          <w:tcPr>
            <w:tcW w:w="843" w:type="dxa"/>
          </w:tcPr>
          <w:p w14:paraId="654D2583" w14:textId="1F9E504B" w:rsidR="00DF078E" w:rsidRPr="00FA494D" w:rsidRDefault="00FA494D" w:rsidP="004D2676">
            <w:pPr>
              <w:pStyle w:val="BodyText"/>
              <w:rPr>
                <w:lang w:val="en-US"/>
              </w:rPr>
            </w:pPr>
            <w:r w:rsidRPr="00FA494D">
              <w:rPr>
                <w:lang w:val="en-US"/>
              </w:rPr>
              <w:t>99.9%</w:t>
            </w:r>
          </w:p>
        </w:tc>
        <w:tc>
          <w:tcPr>
            <w:tcW w:w="843" w:type="dxa"/>
          </w:tcPr>
          <w:p w14:paraId="5BA4FDA9" w14:textId="670E6880" w:rsidR="00DF078E" w:rsidRPr="00FA494D" w:rsidRDefault="00FA494D" w:rsidP="004D2676">
            <w:pPr>
              <w:pStyle w:val="BodyText"/>
              <w:rPr>
                <w:lang w:val="en-US"/>
              </w:rPr>
            </w:pPr>
            <w:r w:rsidRPr="00FA494D">
              <w:rPr>
                <w:lang w:val="en-US"/>
              </w:rPr>
              <w:t>99.</w:t>
            </w:r>
            <w:r w:rsidR="004A1464">
              <w:rPr>
                <w:lang w:val="en-US"/>
              </w:rPr>
              <w:t>9</w:t>
            </w:r>
            <w:r w:rsidRPr="00FA494D">
              <w:rPr>
                <w:lang w:val="en-US"/>
              </w:rPr>
              <w:t>%</w:t>
            </w:r>
          </w:p>
        </w:tc>
      </w:tr>
    </w:tbl>
    <w:p w14:paraId="6785629E" w14:textId="77777777" w:rsidR="00E92C9B" w:rsidRDefault="004A1464" w:rsidP="004D2676">
      <w:pPr>
        <w:pStyle w:val="BodyText"/>
        <w:rPr>
          <w:lang w:val="en-US"/>
        </w:rPr>
      </w:pPr>
      <w:r>
        <w:rPr>
          <w:lang w:val="en-US"/>
        </w:rPr>
        <w:t xml:space="preserve">We can see that </w:t>
      </w:r>
      <w:r w:rsidR="00C225D3">
        <w:rPr>
          <w:lang w:val="en-US"/>
        </w:rPr>
        <w:t xml:space="preserve">the </w:t>
      </w:r>
      <w:r>
        <w:rPr>
          <w:lang w:val="en-US"/>
        </w:rPr>
        <w:t xml:space="preserve">explained variance rate is extremely high, even with </w:t>
      </w:r>
      <w:r w:rsidR="00C225D3">
        <w:rPr>
          <w:lang w:val="en-US"/>
        </w:rPr>
        <w:t>minimal</w:t>
      </w:r>
      <w:r>
        <w:rPr>
          <w:lang w:val="en-US"/>
        </w:rPr>
        <w:t xml:space="preserve"> number of components. We will use 13 components, which is the smallest number that </w:t>
      </w:r>
      <w:r w:rsidR="00C225D3">
        <w:rPr>
          <w:lang w:val="en-US"/>
        </w:rPr>
        <w:t>achieves</w:t>
      </w:r>
      <w:r>
        <w:rPr>
          <w:lang w:val="en-US"/>
        </w:rPr>
        <w:t xml:space="preserve"> 100% explained variance ratio.</w:t>
      </w:r>
    </w:p>
    <w:p w14:paraId="47C2D5EB" w14:textId="77777777" w:rsidR="00E92C9B" w:rsidRDefault="00E92C9B">
      <w:pPr>
        <w:rPr>
          <w:rFonts w:ascii="Times New Roman" w:hAnsi="Times New Roman"/>
          <w:sz w:val="22"/>
          <w:lang w:val="en-US"/>
        </w:rPr>
      </w:pPr>
      <w:r>
        <w:rPr>
          <w:lang w:val="en-US"/>
        </w:rPr>
        <w:br w:type="page"/>
      </w:r>
    </w:p>
    <w:p w14:paraId="6E4018A2" w14:textId="631DC9D6" w:rsidR="00E92C9B" w:rsidRDefault="00E92C9B" w:rsidP="00E92C9B">
      <w:pPr>
        <w:pStyle w:val="Subheading"/>
      </w:pPr>
      <w:r>
        <w:lastRenderedPageBreak/>
        <w:t>3.2. Feature Preprocessing and Engineering</w:t>
      </w:r>
    </w:p>
    <w:p w14:paraId="23BFAC6B" w14:textId="77777777" w:rsidR="00E92C9B" w:rsidRDefault="00E92C9B" w:rsidP="00E92C9B">
      <w:pPr>
        <w:pStyle w:val="subsubheading"/>
        <w:rPr>
          <w:lang w:val="en-US"/>
        </w:rPr>
      </w:pPr>
      <w:r>
        <w:rPr>
          <w:lang w:val="en-US"/>
        </w:rPr>
        <w:t>3.2.1. Encoding</w:t>
      </w:r>
    </w:p>
    <w:p w14:paraId="03620E46" w14:textId="77777777" w:rsidR="00A13450" w:rsidRDefault="00E92C9B" w:rsidP="00E92C9B">
      <w:pPr>
        <w:pStyle w:val="BodyText"/>
        <w:rPr>
          <w:lang w:val="en-US"/>
        </w:rPr>
      </w:pPr>
      <w:r>
        <w:rPr>
          <w:lang w:val="en-US"/>
        </w:rPr>
        <w:t xml:space="preserve">For categorical feature encoding, we used a </w:t>
      </w:r>
      <w:r w:rsidRPr="00A13450">
        <w:rPr>
          <w:b/>
          <w:bCs/>
          <w:lang w:val="en-US"/>
        </w:rPr>
        <w:t>label encoder</w:t>
      </w:r>
      <w:r w:rsidR="00A13450">
        <w:rPr>
          <w:lang w:val="en-US"/>
        </w:rPr>
        <w:t>, s</w:t>
      </w:r>
      <w:r>
        <w:rPr>
          <w:lang w:val="en-US"/>
        </w:rPr>
        <w:t>ince we focus only on tree-based classifiers,</w:t>
      </w:r>
      <w:r w:rsidR="00557325">
        <w:rPr>
          <w:lang w:val="en-US"/>
        </w:rPr>
        <w:t xml:space="preserve"> which are insensitive to numerical order assumptions.</w:t>
      </w:r>
      <w:r w:rsidR="00A13450">
        <w:rPr>
          <w:lang w:val="en-US"/>
        </w:rPr>
        <w:t xml:space="preserve"> </w:t>
      </w:r>
    </w:p>
    <w:p w14:paraId="1BDFA0C7" w14:textId="77777777" w:rsidR="004B4E21" w:rsidRDefault="004B4E21" w:rsidP="004B4E21">
      <w:pPr>
        <w:pStyle w:val="subsubheading"/>
        <w:rPr>
          <w:lang w:val="en-US"/>
        </w:rPr>
      </w:pPr>
      <w:r>
        <w:rPr>
          <w:lang w:val="en-US"/>
        </w:rPr>
        <w:t>3.2.2. Feature Engineering</w:t>
      </w:r>
    </w:p>
    <w:p w14:paraId="6C1608CD" w14:textId="5582C14B" w:rsidR="004B4E21" w:rsidRDefault="004B4E21" w:rsidP="004B4E21">
      <w:pPr>
        <w:pStyle w:val="BodyText"/>
        <w:rPr>
          <w:lang w:val="en-US"/>
        </w:rPr>
      </w:pPr>
      <w:r>
        <w:rPr>
          <w:lang w:val="en-US"/>
        </w:rPr>
        <w:t>For feature engineering, we used the following main concepts:</w:t>
      </w:r>
    </w:p>
    <w:p w14:paraId="216C9606" w14:textId="617E0344" w:rsidR="004B4E21" w:rsidRPr="004B4E21" w:rsidRDefault="00AF63AB" w:rsidP="004B4E21">
      <w:pPr>
        <w:pStyle w:val="BodyText"/>
        <w:numPr>
          <w:ilvl w:val="0"/>
          <w:numId w:val="28"/>
        </w:numPr>
        <w:rPr>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w:r w:rsidR="004B4E21">
        <w:rPr>
          <w:lang w:val="el-GR"/>
        </w:rPr>
        <w:t>σ</w:t>
      </w:r>
      <w:r w:rsidR="004B4E2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r>
                  <m:rPr>
                    <m:sty m:val="p"/>
                  </m:rPr>
                  <w:rPr>
                    <w:rFonts w:ascii="Cambria Math" w:hAnsi="Cambria Math"/>
                    <w:lang w:val="en-US"/>
                  </w:rPr>
                  <m:t>σ</m:t>
                </m:r>
                <m:ctrlPr>
                  <w:rPr>
                    <w:rFonts w:ascii="Cambria Math" w:hAnsi="Cambria Math"/>
                    <w:i/>
                    <w:lang w:val="en-US"/>
                  </w:rPr>
                </m:ctrlPr>
              </m:den>
            </m:f>
            <m:ctrlPr>
              <w:rPr>
                <w:rFonts w:ascii="Cambria Math" w:hAnsi="Cambria Math"/>
                <w:i/>
                <w:lang w:val="en-US"/>
              </w:rPr>
            </m:ctrlPr>
          </m:e>
        </m:d>
      </m:oMath>
      <w:r w:rsidR="004B4E2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 xml:space="preserve">we grouped feature A based on feature B’s </w:t>
      </w:r>
      <w:proofErr w:type="gramStart"/>
      <w:r w:rsidR="004B4E21">
        <w:rPr>
          <w:lang w:val="en-US"/>
        </w:rPr>
        <w:t>categories, and</w:t>
      </w:r>
      <w:proofErr w:type="gramEnd"/>
      <w:r w:rsidR="004B4E21">
        <w:rPr>
          <w:lang w:val="en-US"/>
        </w:rPr>
        <w:t xml:space="preserve">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card1</w:t>
      </w:r>
      <w:proofErr w:type="gramStart"/>
      <w:r>
        <w:rPr>
          <w:b/>
          <w:bCs/>
          <w:lang w:val="en-US"/>
        </w:rPr>
        <w:t xml:space="preserve">: </w:t>
      </w:r>
      <w:r>
        <w:rPr>
          <w:lang w:val="en-US"/>
        </w:rPr>
        <w:t xml:space="preserve"> some</w:t>
      </w:r>
      <w:proofErr w:type="gramEnd"/>
      <w:r>
        <w:rPr>
          <w:lang w:val="en-US"/>
        </w:rPr>
        <w:t xml:space="preserv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proofErr w:type="gramStart"/>
      <w:r w:rsidR="00AF63AB">
        <w:rPr>
          <w:lang w:val="en-US"/>
        </w:rPr>
        <w:t>Transaction day</w:t>
      </w:r>
      <w:proofErr w:type="gramEnd"/>
      <w:r w:rsidR="00AF63AB">
        <w:rPr>
          <w:lang w:val="en-US"/>
        </w:rPr>
        <w:t xml:space="preserve">” is a constant value for a given account. </w:t>
      </w:r>
      <w:r>
        <w:rPr>
          <w:b/>
          <w:bCs/>
          <w:lang w:val="en-US"/>
        </w:rPr>
        <w:t xml:space="preserve"> </w:t>
      </w:r>
    </w:p>
    <w:p w14:paraId="7F937E01" w14:textId="77777777" w:rsidR="00AF63AB" w:rsidRDefault="00AF63AB" w:rsidP="004B4E21">
      <w:pPr>
        <w:pStyle w:val="BodyText"/>
        <w:rPr>
          <w:lang w:val="en-US"/>
        </w:rPr>
      </w:pPr>
      <w:r>
        <w:rPr>
          <w:lang w:val="en-US"/>
        </w:rPr>
        <w:t xml:space="preserve">So given the mentioned concepts, we used </w:t>
      </w:r>
      <w:r w:rsidRPr="00AF63AB">
        <w:rPr>
          <w:b/>
          <w:bCs/>
          <w:lang w:val="en-US"/>
        </w:rPr>
        <w:t>Concept 1</w:t>
      </w:r>
      <w:r>
        <w:rPr>
          <w:lang w:val="en-US"/>
        </w:rPr>
        <w:t xml:space="preserve"> </w:t>
      </w:r>
      <w:proofErr w:type="gramStart"/>
      <w:r>
        <w:rPr>
          <w:lang w:val="en-US"/>
        </w:rPr>
        <w:t>for :</w:t>
      </w:r>
      <w:proofErr w:type="gramEnd"/>
    </w:p>
    <w:p w14:paraId="5960CEE9" w14:textId="337D826E" w:rsidR="00AF63AB" w:rsidRDefault="00AF63AB" w:rsidP="00AF63AB">
      <w:pPr>
        <w:pStyle w:val="BodyText"/>
        <w:numPr>
          <w:ilvl w:val="0"/>
          <w:numId w:val="34"/>
        </w:numPr>
        <w:rPr>
          <w:lang w:val="en-US"/>
        </w:rPr>
      </w:pPr>
      <w:r>
        <w:rPr>
          <w:lang w:val="en-US"/>
        </w:rPr>
        <w:t xml:space="preserve">Transaction amount based on Card Type (Credit or Debit) </w:t>
      </w:r>
    </w:p>
    <w:p w14:paraId="3837C38E" w14:textId="2C5EDA46" w:rsidR="00FF6FE8" w:rsidRDefault="00FF6FE8" w:rsidP="00FF6F82">
      <w:pPr>
        <w:pStyle w:val="BodyText"/>
        <w:rPr>
          <w:lang w:val="en-US"/>
        </w:rPr>
      </w:pPr>
      <w:r w:rsidRPr="00FF6FE8">
        <w:rPr>
          <w:lang w:val="en-US"/>
        </w:rPr>
        <w:lastRenderedPageBreak/>
        <w:drawing>
          <wp:inline distT="0" distB="0" distL="0" distR="0" wp14:anchorId="42EC4EE2" wp14:editId="16FFE9B3">
            <wp:extent cx="5486400" cy="2722245"/>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40"/>
                    <a:stretch>
                      <a:fillRect/>
                    </a:stretch>
                  </pic:blipFill>
                  <pic:spPr>
                    <a:xfrm>
                      <a:off x="0" y="0"/>
                      <a:ext cx="5486400" cy="2722245"/>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t>Transaction amount based on Product Type</w:t>
      </w:r>
    </w:p>
    <w:p w14:paraId="612565DB" w14:textId="7FD1E9D4" w:rsidR="003D4363" w:rsidRDefault="00CE50A5" w:rsidP="003D4363">
      <w:pPr>
        <w:pStyle w:val="BodyText"/>
        <w:rPr>
          <w:lang w:val="en-US"/>
        </w:rPr>
      </w:pPr>
      <w:r w:rsidRPr="00CE50A5">
        <w:rPr>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41"/>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lang w:val="en-US"/>
        </w:rPr>
        <w:lastRenderedPageBreak/>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42"/>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43"/>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680477F6" w:rsidR="00AF63AB" w:rsidRDefault="00AF63AB" w:rsidP="00AF63AB">
      <w:pPr>
        <w:pStyle w:val="BodyText"/>
        <w:numPr>
          <w:ilvl w:val="0"/>
          <w:numId w:val="34"/>
        </w:numPr>
        <w:rPr>
          <w:lang w:val="en-US"/>
        </w:rPr>
      </w:pPr>
      <w:r>
        <w:rPr>
          <w:lang w:val="en-US"/>
        </w:rPr>
        <w:t>All numerical features based on user ID</w:t>
      </w:r>
    </w:p>
    <w:p w14:paraId="21DEC8B8" w14:textId="759607AA" w:rsidR="00AF63AB" w:rsidRDefault="00AF63AB" w:rsidP="00AF63AB">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p>
    <w:p w14:paraId="4100E1E8" w14:textId="20F7EEEF" w:rsidR="00E21875" w:rsidRPr="00E21875" w:rsidRDefault="00E21875" w:rsidP="00AF63AB">
      <w:pPr>
        <w:pStyle w:val="BodyText"/>
        <w:rPr>
          <w:lang w:val="en-US"/>
        </w:rPr>
      </w:pPr>
      <w:r>
        <w:rPr>
          <w:lang w:val="en-US"/>
        </w:rPr>
        <w:lastRenderedPageBreak/>
        <w:t>Finally, we encoded all categorical features using a label encoder and scaled the transaction amount using a standard scaler.</w:t>
      </w:r>
    </w:p>
    <w:p w14:paraId="3B6564E4" w14:textId="5991D4BC" w:rsidR="003A7E47" w:rsidRPr="00AF63AB" w:rsidRDefault="003A7E47" w:rsidP="00937986">
      <w:pPr>
        <w:pStyle w:val="BodyText"/>
        <w:rPr>
          <w:b/>
          <w:bCs/>
          <w:lang w:val="en-US"/>
        </w:rPr>
      </w:pPr>
      <w:r w:rsidRPr="00AF63AB">
        <w:rPr>
          <w:b/>
          <w:bCs/>
          <w:lang w:val="en-US"/>
        </w:rPr>
        <w:br w:type="page"/>
      </w:r>
    </w:p>
    <w:p w14:paraId="0FDE0775" w14:textId="6E68893A" w:rsidR="00E708CA" w:rsidRDefault="00E708CA" w:rsidP="00E708CA">
      <w:pPr>
        <w:pStyle w:val="Heading1"/>
        <w:rPr>
          <w:lang w:val="en-US"/>
        </w:rPr>
      </w:pPr>
      <w:bookmarkStart w:id="46" w:name="_Toc212489036"/>
      <w:r>
        <w:rPr>
          <w:lang w:val="en-US"/>
        </w:rPr>
        <w:lastRenderedPageBreak/>
        <w:t>6. References</w:t>
      </w:r>
      <w:bookmarkEnd w:id="46"/>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44"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45"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46"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47"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48"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49"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50"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51"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52"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53"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54"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55"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56"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57"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58"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59"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60"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61"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62"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63"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64"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65"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66"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67"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68"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69"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70"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71"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72"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73"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74"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75"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76"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77"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78"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79"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80"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81"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82"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83"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84"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85"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86"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87" w:history="1">
        <w:r w:rsidRPr="00E708CA">
          <w:rPr>
            <w:rStyle w:val="Hyperlink"/>
            <w:lang w:val="en-US"/>
          </w:rPr>
          <w:t>https://doi.org/10.1109/ICoIAS.2019.00019</w:t>
        </w:r>
      </w:hyperlink>
      <w:r w:rsidRPr="00E708CA">
        <w:rPr>
          <w:lang w:val="en-US"/>
        </w:rPr>
        <w:t>.</w:t>
      </w:r>
    </w:p>
    <w:p w14:paraId="345F9305" w14:textId="4951D751"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88"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onstantinos Koutsompinas" w:date="2025-10-09T13:15:00Z" w:initials="KK">
    <w:p w14:paraId="38B21D72" w14:textId="77777777" w:rsidR="00600B9B" w:rsidRDefault="00600B9B" w:rsidP="00600B9B">
      <w:pPr>
        <w:pStyle w:val="CommentText"/>
      </w:pPr>
      <w:r>
        <w:rPr>
          <w:rStyle w:val="CommentReference"/>
        </w:rPr>
        <w:annotationRef/>
      </w:r>
      <w:r>
        <w:rPr>
          <w:lang w:val="en-US"/>
        </w:rPr>
        <w:t>Too much, remove , replace with next paragraph</w:t>
      </w:r>
    </w:p>
  </w:comment>
  <w:comment w:id="7" w:author="Konstantinos Koutsompinas" w:date="2025-10-09T13:15:00Z" w:initials="KK">
    <w:p w14:paraId="58952212" w14:textId="17D5E390" w:rsidR="00600B9B" w:rsidRDefault="00600B9B" w:rsidP="00600B9B">
      <w:pPr>
        <w:pStyle w:val="CommentText"/>
      </w:pPr>
      <w:r>
        <w:rPr>
          <w:rStyle w:val="CommentReference"/>
        </w:rPr>
        <w:annotationRef/>
      </w:r>
      <w:r>
        <w:rPr>
          <w:lang w:val="en-US"/>
        </w:rPr>
        <w:t>Remove, not relevant don’t care</w:t>
      </w:r>
    </w:p>
  </w:comment>
  <w:comment w:id="11" w:author="Konstantinos Koutsompinas" w:date="2025-10-09T13:16:00Z" w:initials="KK">
    <w:p w14:paraId="0387D14D" w14:textId="77777777" w:rsidR="00600B9B" w:rsidRDefault="00600B9B" w:rsidP="00600B9B">
      <w:pPr>
        <w:pStyle w:val="CommentText"/>
      </w:pPr>
      <w:r>
        <w:rPr>
          <w:rStyle w:val="CommentReference"/>
        </w:rPr>
        <w:annotationRef/>
      </w:r>
      <w:r>
        <w:rPr>
          <w:lang w:val="en-US"/>
        </w:rPr>
        <w:t xml:space="preserve">Unnecessary </w:t>
      </w:r>
    </w:p>
  </w:comment>
  <w:comment w:id="13" w:author="Konstantinos Koutsompinas" w:date="2025-10-09T13:16:00Z" w:initials="KK">
    <w:p w14:paraId="0355E089" w14:textId="77777777" w:rsidR="00600B9B" w:rsidRDefault="00600B9B" w:rsidP="00600B9B">
      <w:pPr>
        <w:pStyle w:val="CommentText"/>
      </w:pPr>
      <w:r>
        <w:rPr>
          <w:rStyle w:val="CommentReference"/>
        </w:rPr>
        <w:annotationRef/>
      </w:r>
      <w:r>
        <w:rPr>
          <w:lang w:val="en-US"/>
        </w:rPr>
        <w:t>Unnessasary</w:t>
      </w:r>
    </w:p>
  </w:comment>
  <w:comment w:id="14" w:author="Konstantinos Koutsompinas" w:date="2025-10-09T13:17:00Z" w:initials="KK">
    <w:p w14:paraId="5F643370" w14:textId="77777777" w:rsidR="00573982" w:rsidRDefault="00573982" w:rsidP="00573982">
      <w:pPr>
        <w:pStyle w:val="CommentText"/>
      </w:pPr>
      <w:r>
        <w:rPr>
          <w:rStyle w:val="CommentReference"/>
        </w:rPr>
        <w:annotationRef/>
      </w:r>
      <w:r>
        <w:rPr>
          <w:lang w:val="en-US"/>
        </w:rPr>
        <w:t>Unnecessary maybe report it on last paragraph about research gaps</w:t>
      </w:r>
    </w:p>
  </w:comment>
  <w:comment w:id="27" w:author="Konstantinos Koutsompinas" w:date="2025-10-09T13:18:00Z" w:initials="KK">
    <w:p w14:paraId="488ECEE7" w14:textId="77777777" w:rsidR="00573982" w:rsidRDefault="00573982" w:rsidP="00573982">
      <w:pPr>
        <w:pStyle w:val="CommentText"/>
      </w:pPr>
      <w:r>
        <w:rPr>
          <w:rStyle w:val="CommentReference"/>
        </w:rPr>
        <w:annotationRef/>
      </w:r>
      <w:r>
        <w:rPr>
          <w:lang w:val="en-US"/>
        </w:rPr>
        <w:t>These are not relevant with ml they are about dataset unavailability</w:t>
      </w:r>
    </w:p>
  </w:comment>
  <w:comment w:id="32" w:author="Konstantinos Koutsompinas" w:date="2025-10-09T13:19:00Z" w:initials="KK">
    <w:p w14:paraId="4C2637B9" w14:textId="77777777" w:rsidR="00573982" w:rsidRDefault="00573982" w:rsidP="00573982">
      <w:pPr>
        <w:pStyle w:val="CommentText"/>
      </w:pPr>
      <w:r>
        <w:rPr>
          <w:rStyle w:val="CommentReference"/>
        </w:rPr>
        <w:annotationRef/>
      </w:r>
      <w:r>
        <w:rPr>
          <w:lang w:val="en-US"/>
        </w:rPr>
        <w:t>Too much. Remove all, write a paragraph that summarises, and maybe addresses research gaps  that I will cover (XAI ? unsupervised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21D72" w15:done="0"/>
  <w15:commentEx w15:paraId="58952212" w15:done="0"/>
  <w15:commentEx w15:paraId="0387D14D" w15:done="0"/>
  <w15:commentEx w15:paraId="0355E089" w15:done="0"/>
  <w15:commentEx w15:paraId="5F643370" w15:done="0"/>
  <w15:commentEx w15:paraId="488ECEE7" w15:done="0"/>
  <w15:commentEx w15:paraId="4C2637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F31B79" w16cex:dateUtc="2025-10-09T10:15:00Z"/>
  <w16cex:commentExtensible w16cex:durableId="53B91C65" w16cex:dateUtc="2025-10-09T10:15:00Z"/>
  <w16cex:commentExtensible w16cex:durableId="0056803F" w16cex:dateUtc="2025-10-09T10:16:00Z"/>
  <w16cex:commentExtensible w16cex:durableId="6A0D088B" w16cex:dateUtc="2025-10-09T10:16:00Z"/>
  <w16cex:commentExtensible w16cex:durableId="617997B8" w16cex:dateUtc="2025-10-09T10:17:00Z"/>
  <w16cex:commentExtensible w16cex:durableId="50082EA2" w16cex:dateUtc="2025-10-09T10:18:00Z"/>
  <w16cex:commentExtensible w16cex:durableId="0FAE0A4B" w16cex:dateUtc="2025-10-09T1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21D72" w16cid:durableId="5EF31B79"/>
  <w16cid:commentId w16cid:paraId="58952212" w16cid:durableId="53B91C65"/>
  <w16cid:commentId w16cid:paraId="0387D14D" w16cid:durableId="0056803F"/>
  <w16cid:commentId w16cid:paraId="0355E089" w16cid:durableId="6A0D088B"/>
  <w16cid:commentId w16cid:paraId="5F643370" w16cid:durableId="617997B8"/>
  <w16cid:commentId w16cid:paraId="488ECEE7" w16cid:durableId="50082EA2"/>
  <w16cid:commentId w16cid:paraId="4C2637B9" w16cid:durableId="0FAE0A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CC995" w14:textId="77777777" w:rsidR="00AE6990" w:rsidRDefault="00AE6990" w:rsidP="001E6C67">
      <w:pPr>
        <w:spacing w:after="0"/>
      </w:pPr>
      <w:r>
        <w:separator/>
      </w:r>
    </w:p>
  </w:endnote>
  <w:endnote w:type="continuationSeparator" w:id="0">
    <w:p w14:paraId="6D4EBAF9" w14:textId="77777777" w:rsidR="00AE6990" w:rsidRDefault="00AE6990"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104CA" w14:textId="77777777" w:rsidR="00AE6990" w:rsidRDefault="00AE6990" w:rsidP="001E6C67">
      <w:pPr>
        <w:spacing w:after="0"/>
      </w:pPr>
      <w:r>
        <w:separator/>
      </w:r>
    </w:p>
  </w:footnote>
  <w:footnote w:type="continuationSeparator" w:id="0">
    <w:p w14:paraId="70C62510" w14:textId="77777777" w:rsidR="00AE6990" w:rsidRDefault="00AE6990"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3"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15"/>
  </w:num>
  <w:num w:numId="5" w16cid:durableId="93551009">
    <w:abstractNumId w:val="23"/>
  </w:num>
  <w:num w:numId="6" w16cid:durableId="788859167">
    <w:abstractNumId w:val="10"/>
  </w:num>
  <w:num w:numId="7" w16cid:durableId="78404449">
    <w:abstractNumId w:val="20"/>
  </w:num>
  <w:num w:numId="8" w16cid:durableId="827869006">
    <w:abstractNumId w:val="14"/>
  </w:num>
  <w:num w:numId="9" w16cid:durableId="451097997">
    <w:abstractNumId w:val="11"/>
  </w:num>
  <w:num w:numId="10" w16cid:durableId="1929650012">
    <w:abstractNumId w:val="6"/>
  </w:num>
  <w:num w:numId="11" w16cid:durableId="556165011">
    <w:abstractNumId w:val="0"/>
  </w:num>
  <w:num w:numId="12" w16cid:durableId="730230498">
    <w:abstractNumId w:val="7"/>
  </w:num>
  <w:num w:numId="13" w16cid:durableId="210196400">
    <w:abstractNumId w:val="8"/>
  </w:num>
  <w:num w:numId="14" w16cid:durableId="625089808">
    <w:abstractNumId w:val="26"/>
  </w:num>
  <w:num w:numId="15" w16cid:durableId="1763721463">
    <w:abstractNumId w:val="3"/>
  </w:num>
  <w:num w:numId="16" w16cid:durableId="731348765">
    <w:abstractNumId w:val="18"/>
  </w:num>
  <w:num w:numId="17" w16cid:durableId="389887795">
    <w:abstractNumId w:val="25"/>
  </w:num>
  <w:num w:numId="18" w16cid:durableId="286745057">
    <w:abstractNumId w:val="13"/>
  </w:num>
  <w:num w:numId="19" w16cid:durableId="1081101736">
    <w:abstractNumId w:val="31"/>
  </w:num>
  <w:num w:numId="20" w16cid:durableId="1501313775">
    <w:abstractNumId w:val="28"/>
  </w:num>
  <w:num w:numId="21" w16cid:durableId="389112533">
    <w:abstractNumId w:val="32"/>
  </w:num>
  <w:num w:numId="22" w16cid:durableId="1555581882">
    <w:abstractNumId w:val="5"/>
  </w:num>
  <w:num w:numId="23" w16cid:durableId="460541115">
    <w:abstractNumId w:val="27"/>
  </w:num>
  <w:num w:numId="24" w16cid:durableId="1397707071">
    <w:abstractNumId w:val="4"/>
  </w:num>
  <w:num w:numId="25" w16cid:durableId="1870071126">
    <w:abstractNumId w:val="22"/>
  </w:num>
  <w:num w:numId="26" w16cid:durableId="922371277">
    <w:abstractNumId w:val="16"/>
  </w:num>
  <w:num w:numId="27" w16cid:durableId="263617105">
    <w:abstractNumId w:val="19"/>
  </w:num>
  <w:num w:numId="28" w16cid:durableId="1892229222">
    <w:abstractNumId w:val="12"/>
  </w:num>
  <w:num w:numId="29" w16cid:durableId="438573132">
    <w:abstractNumId w:val="9"/>
  </w:num>
  <w:num w:numId="30" w16cid:durableId="1029255455">
    <w:abstractNumId w:val="24"/>
  </w:num>
  <w:num w:numId="31" w16cid:durableId="602418550">
    <w:abstractNumId w:val="17"/>
  </w:num>
  <w:num w:numId="32" w16cid:durableId="58283822">
    <w:abstractNumId w:val="30"/>
  </w:num>
  <w:num w:numId="33" w16cid:durableId="190995657">
    <w:abstractNumId w:val="21"/>
  </w:num>
  <w:num w:numId="34" w16cid:durableId="1177185780">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nstantinos Koutsompinas">
    <w15:presenceInfo w15:providerId="AD" w15:userId="S::konstkou@o365.uoa.gr::80093871-b6a4-4b55-902b-891c7653b5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4ABB"/>
    <w:rsid w:val="000123A6"/>
    <w:rsid w:val="0001388D"/>
    <w:rsid w:val="00013A78"/>
    <w:rsid w:val="000142DA"/>
    <w:rsid w:val="0002085C"/>
    <w:rsid w:val="00025542"/>
    <w:rsid w:val="00034581"/>
    <w:rsid w:val="00035F82"/>
    <w:rsid w:val="00044F92"/>
    <w:rsid w:val="00063F9D"/>
    <w:rsid w:val="000700EF"/>
    <w:rsid w:val="00074775"/>
    <w:rsid w:val="000767F1"/>
    <w:rsid w:val="000801E3"/>
    <w:rsid w:val="000860FF"/>
    <w:rsid w:val="000C5B53"/>
    <w:rsid w:val="000E0040"/>
    <w:rsid w:val="000F33E2"/>
    <w:rsid w:val="00104A71"/>
    <w:rsid w:val="001120BF"/>
    <w:rsid w:val="00126C6A"/>
    <w:rsid w:val="00177370"/>
    <w:rsid w:val="001B1ED8"/>
    <w:rsid w:val="001B5E06"/>
    <w:rsid w:val="001B7F6F"/>
    <w:rsid w:val="001E3A62"/>
    <w:rsid w:val="001E6C67"/>
    <w:rsid w:val="00234FC5"/>
    <w:rsid w:val="0024042A"/>
    <w:rsid w:val="00243EFF"/>
    <w:rsid w:val="002B7385"/>
    <w:rsid w:val="002C7DF0"/>
    <w:rsid w:val="002D596F"/>
    <w:rsid w:val="00302016"/>
    <w:rsid w:val="00323B47"/>
    <w:rsid w:val="003305F6"/>
    <w:rsid w:val="0033207B"/>
    <w:rsid w:val="003357B0"/>
    <w:rsid w:val="003372E1"/>
    <w:rsid w:val="00340405"/>
    <w:rsid w:val="003463F8"/>
    <w:rsid w:val="0035422F"/>
    <w:rsid w:val="003627A1"/>
    <w:rsid w:val="00396241"/>
    <w:rsid w:val="003A5DD8"/>
    <w:rsid w:val="003A7E47"/>
    <w:rsid w:val="003B4DB1"/>
    <w:rsid w:val="003B7285"/>
    <w:rsid w:val="003C0740"/>
    <w:rsid w:val="003D157C"/>
    <w:rsid w:val="003D4363"/>
    <w:rsid w:val="00403F58"/>
    <w:rsid w:val="00410765"/>
    <w:rsid w:val="00442105"/>
    <w:rsid w:val="00444567"/>
    <w:rsid w:val="00481661"/>
    <w:rsid w:val="004A1464"/>
    <w:rsid w:val="004A74C3"/>
    <w:rsid w:val="004B4E21"/>
    <w:rsid w:val="004B6386"/>
    <w:rsid w:val="004D2676"/>
    <w:rsid w:val="004E20E2"/>
    <w:rsid w:val="004F3159"/>
    <w:rsid w:val="004F6E39"/>
    <w:rsid w:val="005059DC"/>
    <w:rsid w:val="00524B72"/>
    <w:rsid w:val="0052528F"/>
    <w:rsid w:val="00546EA9"/>
    <w:rsid w:val="00554434"/>
    <w:rsid w:val="00557325"/>
    <w:rsid w:val="00573982"/>
    <w:rsid w:val="0059730B"/>
    <w:rsid w:val="005A3541"/>
    <w:rsid w:val="005A7F40"/>
    <w:rsid w:val="005B152E"/>
    <w:rsid w:val="005B3117"/>
    <w:rsid w:val="005C2866"/>
    <w:rsid w:val="005D37F8"/>
    <w:rsid w:val="005E7943"/>
    <w:rsid w:val="00600B9B"/>
    <w:rsid w:val="006201DA"/>
    <w:rsid w:val="006311B3"/>
    <w:rsid w:val="0064317C"/>
    <w:rsid w:val="0066246A"/>
    <w:rsid w:val="00671E46"/>
    <w:rsid w:val="00675006"/>
    <w:rsid w:val="00687DCB"/>
    <w:rsid w:val="006A73CD"/>
    <w:rsid w:val="006A7894"/>
    <w:rsid w:val="006B39C3"/>
    <w:rsid w:val="006C5AD0"/>
    <w:rsid w:val="006E673E"/>
    <w:rsid w:val="00735084"/>
    <w:rsid w:val="00735C9C"/>
    <w:rsid w:val="00742D9B"/>
    <w:rsid w:val="00753093"/>
    <w:rsid w:val="007A6E4B"/>
    <w:rsid w:val="007B0E53"/>
    <w:rsid w:val="007B40BE"/>
    <w:rsid w:val="00807F67"/>
    <w:rsid w:val="008137D6"/>
    <w:rsid w:val="008147BA"/>
    <w:rsid w:val="00835806"/>
    <w:rsid w:val="00841056"/>
    <w:rsid w:val="008417E5"/>
    <w:rsid w:val="00874926"/>
    <w:rsid w:val="00886E61"/>
    <w:rsid w:val="00893147"/>
    <w:rsid w:val="008A009A"/>
    <w:rsid w:val="008A3358"/>
    <w:rsid w:val="008A4197"/>
    <w:rsid w:val="008B39E9"/>
    <w:rsid w:val="008B49A1"/>
    <w:rsid w:val="008C36D5"/>
    <w:rsid w:val="008C70CB"/>
    <w:rsid w:val="008C74E9"/>
    <w:rsid w:val="00902C3C"/>
    <w:rsid w:val="009231E3"/>
    <w:rsid w:val="00935A7C"/>
    <w:rsid w:val="00937986"/>
    <w:rsid w:val="009770B3"/>
    <w:rsid w:val="009919BF"/>
    <w:rsid w:val="009C26FB"/>
    <w:rsid w:val="009E7C6A"/>
    <w:rsid w:val="009F756C"/>
    <w:rsid w:val="00A13450"/>
    <w:rsid w:val="00A13F82"/>
    <w:rsid w:val="00A30A45"/>
    <w:rsid w:val="00A45435"/>
    <w:rsid w:val="00A45D25"/>
    <w:rsid w:val="00A51993"/>
    <w:rsid w:val="00A61DDC"/>
    <w:rsid w:val="00A72114"/>
    <w:rsid w:val="00A96CC7"/>
    <w:rsid w:val="00AB07DC"/>
    <w:rsid w:val="00AB702A"/>
    <w:rsid w:val="00AD0D63"/>
    <w:rsid w:val="00AD4ADA"/>
    <w:rsid w:val="00AE6990"/>
    <w:rsid w:val="00AF63AB"/>
    <w:rsid w:val="00B06FAA"/>
    <w:rsid w:val="00B13A23"/>
    <w:rsid w:val="00B46BAC"/>
    <w:rsid w:val="00B47D38"/>
    <w:rsid w:val="00B63546"/>
    <w:rsid w:val="00B85003"/>
    <w:rsid w:val="00B95828"/>
    <w:rsid w:val="00BE4FC5"/>
    <w:rsid w:val="00BE7CC1"/>
    <w:rsid w:val="00BF2F0D"/>
    <w:rsid w:val="00C05240"/>
    <w:rsid w:val="00C20157"/>
    <w:rsid w:val="00C225D3"/>
    <w:rsid w:val="00C265E2"/>
    <w:rsid w:val="00C45E08"/>
    <w:rsid w:val="00C6482A"/>
    <w:rsid w:val="00C65DE3"/>
    <w:rsid w:val="00C92D46"/>
    <w:rsid w:val="00CA34DA"/>
    <w:rsid w:val="00CB6E60"/>
    <w:rsid w:val="00CE50A5"/>
    <w:rsid w:val="00D04EBD"/>
    <w:rsid w:val="00D12561"/>
    <w:rsid w:val="00D21E19"/>
    <w:rsid w:val="00D3093E"/>
    <w:rsid w:val="00D43186"/>
    <w:rsid w:val="00D52EF2"/>
    <w:rsid w:val="00D546AB"/>
    <w:rsid w:val="00D71DAF"/>
    <w:rsid w:val="00DA0CBF"/>
    <w:rsid w:val="00DB7A08"/>
    <w:rsid w:val="00DD25A8"/>
    <w:rsid w:val="00DE3C40"/>
    <w:rsid w:val="00DE72C8"/>
    <w:rsid w:val="00DF0400"/>
    <w:rsid w:val="00DF078E"/>
    <w:rsid w:val="00E07878"/>
    <w:rsid w:val="00E07DEC"/>
    <w:rsid w:val="00E1687F"/>
    <w:rsid w:val="00E21875"/>
    <w:rsid w:val="00E23EFD"/>
    <w:rsid w:val="00E37C6E"/>
    <w:rsid w:val="00E430D5"/>
    <w:rsid w:val="00E57B32"/>
    <w:rsid w:val="00E61A2E"/>
    <w:rsid w:val="00E65F2A"/>
    <w:rsid w:val="00E708CA"/>
    <w:rsid w:val="00E85005"/>
    <w:rsid w:val="00E90166"/>
    <w:rsid w:val="00E92C9B"/>
    <w:rsid w:val="00E9334C"/>
    <w:rsid w:val="00EB2D81"/>
    <w:rsid w:val="00EB613A"/>
    <w:rsid w:val="00EC3626"/>
    <w:rsid w:val="00EF6FE3"/>
    <w:rsid w:val="00F27F2E"/>
    <w:rsid w:val="00F32B7B"/>
    <w:rsid w:val="00F47E3D"/>
    <w:rsid w:val="00F66696"/>
    <w:rsid w:val="00F83DDA"/>
    <w:rsid w:val="00F92729"/>
    <w:rsid w:val="00FA3A8A"/>
    <w:rsid w:val="00FA494D"/>
    <w:rsid w:val="00FA4FAE"/>
    <w:rsid w:val="00FB29AA"/>
    <w:rsid w:val="00FC12EE"/>
    <w:rsid w:val="00FC60EF"/>
    <w:rsid w:val="00FC79CD"/>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932B0A58-37BD-4F4E-A409-03F30B931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A1464"/>
    <w:rPr>
      <w:rFonts w:ascii="Times New Roman" w:hAnsi="Times New Roman"/>
      <w:b/>
      <w:color w:val="auto"/>
      <w:lang w:val="en-US"/>
    </w:rPr>
  </w:style>
  <w:style w:type="character" w:customStyle="1" w:styleId="SubheadingChar">
    <w:name w:val="Subheading Char"/>
    <w:basedOn w:val="Heading2Char"/>
    <w:link w:val="Subheading"/>
    <w:rsid w:val="004A1464"/>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hyperlink" Target="https://doi.org/10.1016/j.cosrev.2021.100402" TargetMode="External"/><Relationship Id="rId63" Type="http://schemas.openxmlformats.org/officeDocument/2006/relationships/hyperlink" Target="https://doi.org/10.1016/j.procs.2020.01.057" TargetMode="External"/><Relationship Id="rId68" Type="http://schemas.openxmlformats.org/officeDocument/2006/relationships/hyperlink" Target="https://doi.org/10.1016/j.cose.2024.103792" TargetMode="External"/><Relationship Id="rId84" Type="http://schemas.openxmlformats.org/officeDocument/2006/relationships/hyperlink" Target="https://doi.org/10.1109/INFOTEH.2019.8717766" TargetMode="External"/><Relationship Id="rId89" Type="http://schemas.openxmlformats.org/officeDocument/2006/relationships/fontTable" Target="fontTable.xml"/><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15.png"/><Relationship Id="rId37" Type="http://schemas.openxmlformats.org/officeDocument/2006/relationships/hyperlink" Target="https://www.kaggle.com/code/cdeotte/eda-for-columns-v-and-id" TargetMode="External"/><Relationship Id="rId53" Type="http://schemas.openxmlformats.org/officeDocument/2006/relationships/hyperlink" Target="https://doi.org/10.1016/j.dss.2021.113492" TargetMode="External"/><Relationship Id="rId58" Type="http://schemas.openxmlformats.org/officeDocument/2006/relationships/hyperlink" Target="https://doi.org/10.1155/2018/5483472" TargetMode="External"/><Relationship Id="rId74" Type="http://schemas.openxmlformats.org/officeDocument/2006/relationships/hyperlink" Target="https://doi.org/10.5334/dsj-2019-035" TargetMode="External"/><Relationship Id="rId79" Type="http://schemas.openxmlformats.org/officeDocument/2006/relationships/hyperlink" Target="https://doi.org/10.13140/RG.2.2.12519.15525" TargetMode="External"/><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hyperlink" Target="https://www.kaggle.com/competitions/ieee-fraud-detection/overview" TargetMode="External"/><Relationship Id="rId22" Type="http://schemas.openxmlformats.org/officeDocument/2006/relationships/hyperlink" Target="https://www.kaggle.com/competitions/ieee-fraud-detection/data"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5.png"/><Relationship Id="rId48" Type="http://schemas.openxmlformats.org/officeDocument/2006/relationships/hyperlink" Target="https://doi.org/10.3390/app12199637" TargetMode="External"/><Relationship Id="rId56" Type="http://schemas.openxmlformats.org/officeDocument/2006/relationships/hyperlink" Target="https://doi.org/10.1109/HPCC/SmartCity/DSS.2019.00357" TargetMode="External"/><Relationship Id="rId64" Type="http://schemas.openxmlformats.org/officeDocument/2006/relationships/hyperlink" Target="https://doi.org/10.1080/01969722.2022.2030006" TargetMode="External"/><Relationship Id="rId69" Type="http://schemas.openxmlformats.org/officeDocument/2006/relationships/hyperlink" Target="https://doi.org/10.30574/wjarr.2025.26.1.1097" TargetMode="External"/><Relationship Id="rId77" Type="http://schemas.openxmlformats.org/officeDocument/2006/relationships/hyperlink" Target="https://doi.org/10.1109/INISTA.2011.5946108" TargetMode="External"/><Relationship Id="rId8" Type="http://schemas.openxmlformats.org/officeDocument/2006/relationships/image" Target="media/image1.png"/><Relationship Id="rId51" Type="http://schemas.openxmlformats.org/officeDocument/2006/relationships/hyperlink" Target="https://doi.org/10.1109/ACCESS.2021.3096799" TargetMode="External"/><Relationship Id="rId72" Type="http://schemas.openxmlformats.org/officeDocument/2006/relationships/hyperlink" Target="https://doi.org/10.1016/j.dss.2010.08.006" TargetMode="External"/><Relationship Id="rId80" Type="http://schemas.openxmlformats.org/officeDocument/2006/relationships/hyperlink" Target="https://doi.org/10.3390/app10031056" TargetMode="External"/><Relationship Id="rId85" Type="http://schemas.openxmlformats.org/officeDocument/2006/relationships/hyperlink" Target="https://doi.org/10.1016/j.eswa.2021.116429"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www.kaggle.com/datasets/mlg-ulb/creditcardfraud"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hyperlink" Target="https://doi.org/10.6339/JDS.201607_14(3).0010" TargetMode="External"/><Relationship Id="rId59" Type="http://schemas.openxmlformats.org/officeDocument/2006/relationships/hyperlink" Target="https://doi.org/10.1016/j.eswa.2015.04.042" TargetMode="External"/><Relationship Id="rId67" Type="http://schemas.openxmlformats.org/officeDocument/2006/relationships/hyperlink" Target="https://doi.org/10.1109/ACCESS.2022.3199425" TargetMode="External"/><Relationship Id="rId20" Type="http://schemas.openxmlformats.org/officeDocument/2006/relationships/hyperlink" Target="https://www.kaggle.com/datasets/ealaxi/banksim1" TargetMode="External"/><Relationship Id="rId41" Type="http://schemas.openxmlformats.org/officeDocument/2006/relationships/image" Target="media/image23.png"/><Relationship Id="rId54" Type="http://schemas.openxmlformats.org/officeDocument/2006/relationships/hyperlink" Target="https://doi.org/10.1016/j.dss.2010.08.008" TargetMode="External"/><Relationship Id="rId62" Type="http://schemas.openxmlformats.org/officeDocument/2006/relationships/hyperlink" Target="https://doi.org/10.3390/app112110004" TargetMode="External"/><Relationship Id="rId70" Type="http://schemas.openxmlformats.org/officeDocument/2006/relationships/hyperlink" Target="https://doi.org/10.1109/AEEICB.2017.7972424" TargetMode="External"/><Relationship Id="rId75" Type="http://schemas.openxmlformats.org/officeDocument/2006/relationships/hyperlink" Target="https://doi.org/10.1109/ICCIKE47802.2019.9004231" TargetMode="External"/><Relationship Id="rId83" Type="http://schemas.openxmlformats.org/officeDocument/2006/relationships/hyperlink" Target="https://doi.org/10.48550/arXiv.2108.10005" TargetMode="External"/><Relationship Id="rId88" Type="http://schemas.openxmlformats.org/officeDocument/2006/relationships/hyperlink" Target="https://doi.org/10.1016/j.xinn.2021.100176"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oi.org/10.3390/jrfm18040179" TargetMode="External"/><Relationship Id="rId57" Type="http://schemas.openxmlformats.org/officeDocument/2006/relationships/hyperlink" Target="https://doi.org/10.1609/aaai.v34i01.5371" TargetMode="External"/><Relationship Id="rId10"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hyperlink" Target="https://doi.org/10.3390/s24206618" TargetMode="External"/><Relationship Id="rId52" Type="http://schemas.openxmlformats.org/officeDocument/2006/relationships/hyperlink" Target="https://doi.org/10.1109/ICCNI.2017.8123782" TargetMode="External"/><Relationship Id="rId60" Type="http://schemas.openxmlformats.org/officeDocument/2006/relationships/hyperlink" Target="https://doi.org/10.1109/TNNLS.2017.2736643" TargetMode="External"/><Relationship Id="rId65" Type="http://schemas.openxmlformats.org/officeDocument/2006/relationships/hyperlink" Target="https://doi.org/10.1016/j.knosys.2017.05.001" TargetMode="External"/><Relationship Id="rId73" Type="http://schemas.openxmlformats.org/officeDocument/2006/relationships/hyperlink" Target="https://doi.org/10.1109/ACCESS.2021.3134076" TargetMode="External"/><Relationship Id="rId78" Type="http://schemas.openxmlformats.org/officeDocument/2006/relationships/hyperlink" Target="https://doi.org/10.1016/j.techfore.2023.122527" TargetMode="External"/><Relationship Id="rId81" Type="http://schemas.openxmlformats.org/officeDocument/2006/relationships/hyperlink" Target="https://doi.org/10.1109/CONFLUENCE.2019.8776942" TargetMode="External"/><Relationship Id="rId86" Type="http://schemas.openxmlformats.org/officeDocument/2006/relationships/hyperlink" Target="https://doi.org/10.1007/s10618-008-0116-z" TargetMode="Externa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hyperlink" Target="https://www.kaggle.com/competitions/ieee-fraud-detection/data" TargetMode="External"/><Relationship Id="rId39" Type="http://schemas.openxmlformats.org/officeDocument/2006/relationships/image" Target="media/image21.png"/><Relationship Id="rId34" Type="http://schemas.openxmlformats.org/officeDocument/2006/relationships/image" Target="media/image17.png"/><Relationship Id="rId50" Type="http://schemas.openxmlformats.org/officeDocument/2006/relationships/hyperlink" Target="https://doi.org/10.1007/s11063-022-10992-6" TargetMode="External"/><Relationship Id="rId55" Type="http://schemas.openxmlformats.org/officeDocument/2006/relationships/hyperlink" Target="https://doi.org/10.1109/INTECH.2017.8102446" TargetMode="External"/><Relationship Id="rId76" Type="http://schemas.openxmlformats.org/officeDocument/2006/relationships/hyperlink" Target="https://doi.org/10.1109/IJCNN54540.2023.10191990" TargetMode="External"/><Relationship Id="rId7" Type="http://schemas.openxmlformats.org/officeDocument/2006/relationships/endnotes" Target="endnotes.xml"/><Relationship Id="rId71" Type="http://schemas.openxmlformats.org/officeDocument/2006/relationships/hyperlink" Target="https://doi.org/10.35940/ijitee.C8400.0410621"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2.png"/><Relationship Id="rId45" Type="http://schemas.openxmlformats.org/officeDocument/2006/relationships/hyperlink" Target="https://doi.org/10.1016/j.future.2015.01.001" TargetMode="External"/><Relationship Id="rId66" Type="http://schemas.openxmlformats.org/officeDocument/2006/relationships/hyperlink" Target="https://doi.org/10.1057/s41599-024-03606-0" TargetMode="External"/><Relationship Id="rId87" Type="http://schemas.openxmlformats.org/officeDocument/2006/relationships/hyperlink" Target="https://doi.org/10.1109/ICoIAS.2019.00019" TargetMode="External"/><Relationship Id="rId61" Type="http://schemas.openxmlformats.org/officeDocument/2006/relationships/hyperlink" Target="https://doi.org/10.56726/IRJMETS61738" TargetMode="External"/><Relationship Id="rId82" Type="http://schemas.openxmlformats.org/officeDocument/2006/relationships/hyperlink" Target="https://doi.org/10.1038/s41598-022-22130-2" TargetMode="External"/><Relationship Id="rId19" Type="http://schemas.openxmlformats.org/officeDocument/2006/relationships/hyperlink" Target="https://www.kaggle.com/datasets/ealaxi/paysim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1774</TotalTime>
  <Pages>48</Pages>
  <Words>10917</Words>
  <Characters>65507</Characters>
  <Application>Microsoft Office Word</Application>
  <DocSecurity>0</DocSecurity>
  <Lines>1091</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Konstantinos Koutsompinas</cp:lastModifiedBy>
  <cp:revision>142</cp:revision>
  <dcterms:created xsi:type="dcterms:W3CDTF">2025-10-06T11:09:00Z</dcterms:created>
  <dcterms:modified xsi:type="dcterms:W3CDTF">2025-11-02T15:19:00Z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