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5C603" w14:textId="77777777" w:rsidR="0013368A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7F25A6DA" wp14:editId="627EF7AC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396" w14:textId="77777777" w:rsidR="0013368A" w:rsidRDefault="0013368A">
      <w:pPr>
        <w:pStyle w:val="BodyText"/>
        <w:spacing w:before="228"/>
        <w:rPr>
          <w:sz w:val="20"/>
        </w:rPr>
      </w:pPr>
    </w:p>
    <w:p w14:paraId="3DB9DACF" w14:textId="77777777" w:rsidR="0013368A" w:rsidRDefault="00000000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1E0BFE75" w14:textId="77777777" w:rsidR="0013368A" w:rsidRDefault="0013368A">
      <w:pPr>
        <w:pStyle w:val="BodyText"/>
        <w:spacing w:before="13"/>
        <w:rPr>
          <w:rFonts w:ascii="Times New Roman"/>
          <w:b/>
          <w:sz w:val="20"/>
        </w:rPr>
      </w:pPr>
    </w:p>
    <w:p w14:paraId="4D2D9E61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6A21BAD7" w14:textId="77777777" w:rsidR="0013368A" w:rsidRDefault="0013368A">
      <w:pPr>
        <w:pStyle w:val="BodyText"/>
        <w:spacing w:before="2"/>
        <w:rPr>
          <w:rFonts w:ascii="Times New Roman"/>
          <w:sz w:val="20"/>
        </w:rPr>
      </w:pPr>
    </w:p>
    <w:p w14:paraId="2B09AE83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D789A5A" w14:textId="77777777" w:rsidR="0013368A" w:rsidRDefault="00000000">
      <w:pPr>
        <w:pStyle w:val="Heading2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06C64278" w14:textId="77777777" w:rsidR="0013368A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BF07E3E" wp14:editId="1427D490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6DE67" id="Graphic 5" o:spid="_x0000_s1026" style="position:absolute;margin-left:70.9pt;margin-top:13.4pt;width:84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" path="m,l1066800,e" filled="f" strokecolor="#005ca0" strokeweight=".26669mm">
                <v:path arrowok="t"/>
                <w10:wrap type="topAndBottom" anchorx="page"/>
              </v:shape>
            </w:pict>
          </mc:Fallback>
        </mc:AlternateContent>
      </w:r>
    </w:p>
    <w:p w14:paraId="7EF0ABEA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Master</w:t>
      </w:r>
      <w:r w:rsidRPr="00452080"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of</w:t>
      </w:r>
      <w:r w:rsidRPr="00452080"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Science</w:t>
      </w:r>
      <w:r w:rsidRPr="00452080"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200244B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Business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Administration,</w:t>
      </w:r>
      <w:r w:rsidRPr="00452080"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Analytics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and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Information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0A7D4DDB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42080B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DF76C48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020B01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16D0127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DD1FC34" w14:textId="77777777" w:rsidR="0013368A" w:rsidRPr="00452080" w:rsidRDefault="00000000">
      <w:pPr>
        <w:pStyle w:val="BodyText"/>
        <w:spacing w:before="143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124917" wp14:editId="738ADAB5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EE97D8" w14:textId="77777777" w:rsidR="0013368A" w:rsidRDefault="0013368A">
                            <w:pPr>
                              <w:pStyle w:val="BodyText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564414F5" w14:textId="1F10C865" w:rsidR="0013368A" w:rsidRPr="00452080" w:rsidRDefault="00452080">
                            <w:pPr>
                              <w:spacing w:line="268" w:lineRule="auto"/>
                              <w:ind w:left="7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>Data Analysis (Business Statistics)</w:t>
                            </w:r>
                          </w:p>
                          <w:p w14:paraId="0CE4CC88" w14:textId="77777777" w:rsidR="0013368A" w:rsidRPr="00452080" w:rsidRDefault="0013368A">
                            <w:pPr>
                              <w:pStyle w:val="BodyText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4087227F" w14:textId="77777777" w:rsidR="0013368A" w:rsidRPr="00452080" w:rsidRDefault="00000000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452080"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Assignment</w:t>
                            </w:r>
                            <w:r w:rsidRPr="00452080">
                              <w:rPr>
                                <w:rFonts w:ascii="Times New Roman"/>
                                <w:b/>
                                <w:color w:val="A30000"/>
                                <w:spacing w:val="47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pacing w:val="47"/>
                                <w:sz w:val="28"/>
                                <w:lang w:val="en-US"/>
                              </w:rPr>
                              <w:t>1</w:t>
                            </w:r>
                            <w:r w:rsidRPr="00452080">
                              <w:rPr>
                                <w:rFonts w:ascii="Times New Roman"/>
                                <w:b/>
                                <w:color w:val="A30000"/>
                                <w:spacing w:val="-10"/>
                                <w:sz w:val="28"/>
                                <w:lang w:val="en-US"/>
                              </w:rPr>
                              <w:t>:</w:t>
                            </w:r>
                          </w:p>
                          <w:p w14:paraId="1B43389B" w14:textId="77777777" w:rsidR="0013368A" w:rsidRPr="00452080" w:rsidRDefault="0013368A">
                            <w:pPr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DF5D4F" w14:textId="4DE88544" w:rsidR="0013368A" w:rsidRPr="00452080" w:rsidRDefault="00000000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452080">
                              <w:rPr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E67F5" w:rsidRPr="00AC2FAF">
                              <w:rPr>
                                <w:b/>
                                <w:color w:val="C00000"/>
                                <w:sz w:val="28"/>
                                <w:szCs w:val="24"/>
                                <w:lang w:val="en-US"/>
                              </w:rPr>
                              <w:t>Exercise</w:t>
                            </w:r>
                            <w:r w:rsidR="00BC4CE2" w:rsidRPr="00AC2FAF">
                              <w:rPr>
                                <w:b/>
                                <w:color w:val="C00000"/>
                                <w:sz w:val="28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E67F5" w:rsidRPr="00AC2FAF">
                              <w:rPr>
                                <w:b/>
                                <w:color w:val="C00000"/>
                                <w:sz w:val="28"/>
                                <w:szCs w:val="24"/>
                                <w:lang w:val="en-US"/>
                              </w:rPr>
                              <w:t>1: Types Of Data</w:t>
                            </w:r>
                          </w:p>
                          <w:p w14:paraId="200B9916" w14:textId="77777777" w:rsidR="0013368A" w:rsidRPr="00452080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7FC9E5B" w14:textId="77777777" w:rsidR="0013368A" w:rsidRPr="00452080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31540032" w14:textId="77777777" w:rsidR="0013368A" w:rsidRPr="00452080" w:rsidRDefault="0013368A">
                            <w:pPr>
                              <w:pStyle w:val="BodyText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E9850CE" w14:textId="77777777" w:rsidR="0013368A" w:rsidRPr="00452080" w:rsidRDefault="00000000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 w:rsidRPr="00452080"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24917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5.3pt;margin-top:20.1pt;width:477.7pt;height:205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" filled="f" strokecolor="#c00000" strokeweight=".16931mm">
                <v:textbox inset="0,0,0,0">
                  <w:txbxContent>
                    <w:p w14:paraId="42EE97D8" w14:textId="77777777" w:rsidR="0013368A" w:rsidRDefault="0013368A">
                      <w:pPr>
                        <w:pStyle w:val="BodyText"/>
                        <w:spacing w:before="57"/>
                        <w:rPr>
                          <w:rFonts w:ascii="Times New Roman"/>
                        </w:rPr>
                      </w:pPr>
                    </w:p>
                    <w:p w14:paraId="564414F5" w14:textId="1F10C865" w:rsidR="0013368A" w:rsidRPr="00452080" w:rsidRDefault="00452080">
                      <w:pPr>
                        <w:spacing w:line="268" w:lineRule="auto"/>
                        <w:ind w:left="7" w:right="8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>Data Analysis (Business Statistics)</w:t>
                      </w:r>
                    </w:p>
                    <w:p w14:paraId="0CE4CC88" w14:textId="77777777" w:rsidR="0013368A" w:rsidRPr="00452080" w:rsidRDefault="0013368A">
                      <w:pPr>
                        <w:pStyle w:val="BodyText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4087227F" w14:textId="77777777" w:rsidR="0013368A" w:rsidRPr="00452080" w:rsidRDefault="00000000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  <w:r w:rsidRPr="00452080"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Assignment</w:t>
                      </w:r>
                      <w:r w:rsidRPr="00452080">
                        <w:rPr>
                          <w:rFonts w:ascii="Times New Roman"/>
                          <w:b/>
                          <w:color w:val="A30000"/>
                          <w:spacing w:val="47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0000"/>
                          <w:spacing w:val="47"/>
                          <w:sz w:val="28"/>
                          <w:lang w:val="en-US"/>
                        </w:rPr>
                        <w:t>1</w:t>
                      </w:r>
                      <w:r w:rsidRPr="00452080">
                        <w:rPr>
                          <w:rFonts w:ascii="Times New Roman"/>
                          <w:b/>
                          <w:color w:val="A30000"/>
                          <w:spacing w:val="-10"/>
                          <w:sz w:val="28"/>
                          <w:lang w:val="en-US"/>
                        </w:rPr>
                        <w:t>:</w:t>
                      </w:r>
                    </w:p>
                    <w:p w14:paraId="1B43389B" w14:textId="77777777" w:rsidR="0013368A" w:rsidRPr="00452080" w:rsidRDefault="0013368A">
                      <w:pPr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</w:p>
                    <w:p w14:paraId="7CDF5D4F" w14:textId="4DE88544" w:rsidR="0013368A" w:rsidRPr="00452080" w:rsidRDefault="00000000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 w:rsidRPr="00452080">
                        <w:rPr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E67F5" w:rsidRPr="00AC2FAF">
                        <w:rPr>
                          <w:b/>
                          <w:color w:val="C00000"/>
                          <w:sz w:val="28"/>
                          <w:szCs w:val="24"/>
                          <w:lang w:val="en-US"/>
                        </w:rPr>
                        <w:t>Exercise</w:t>
                      </w:r>
                      <w:r w:rsidR="00BC4CE2" w:rsidRPr="00AC2FAF">
                        <w:rPr>
                          <w:b/>
                          <w:color w:val="C00000"/>
                          <w:sz w:val="28"/>
                          <w:szCs w:val="24"/>
                          <w:lang w:val="en-US"/>
                        </w:rPr>
                        <w:t xml:space="preserve"> </w:t>
                      </w:r>
                      <w:r w:rsidR="009E67F5" w:rsidRPr="00AC2FAF">
                        <w:rPr>
                          <w:b/>
                          <w:color w:val="C00000"/>
                          <w:sz w:val="28"/>
                          <w:szCs w:val="24"/>
                          <w:lang w:val="en-US"/>
                        </w:rPr>
                        <w:t>1: Types Of Data</w:t>
                      </w:r>
                    </w:p>
                    <w:p w14:paraId="200B9916" w14:textId="77777777" w:rsidR="0013368A" w:rsidRPr="00452080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7FC9E5B" w14:textId="77777777" w:rsidR="0013368A" w:rsidRPr="00452080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31540032" w14:textId="77777777" w:rsidR="0013368A" w:rsidRPr="00452080" w:rsidRDefault="0013368A">
                      <w:pPr>
                        <w:pStyle w:val="BodyText"/>
                        <w:spacing w:before="270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E9850CE" w14:textId="77777777" w:rsidR="0013368A" w:rsidRPr="00452080" w:rsidRDefault="00000000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 w:rsidRPr="00452080">
                        <w:rPr>
                          <w:rFonts w:ascii="Times New Roman" w:hAnsi="Times New Roman"/>
                          <w:b/>
                          <w:color w:val="A30000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C511DD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24AFCE3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1D473B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E6933CA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4F49835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6802290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CBACB26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5104CA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D5A0A1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2432479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4DB0E4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22C0595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314A3B" w14:textId="77777777" w:rsidR="0013368A" w:rsidRPr="00452080" w:rsidRDefault="0013368A">
      <w:pPr>
        <w:pStyle w:val="BodyText"/>
        <w:spacing w:before="133"/>
        <w:rPr>
          <w:rFonts w:ascii="Times New Roman"/>
          <w:sz w:val="20"/>
          <w:lang w:val="en-US"/>
        </w:rPr>
      </w:pPr>
    </w:p>
    <w:p w14:paraId="25F9A688" w14:textId="77777777" w:rsidR="0013368A" w:rsidRDefault="0000000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</w:rPr>
        <w:t>01/10/2024</w:t>
      </w:r>
    </w:p>
    <w:p w14:paraId="757674DD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C6E2ABC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96A503B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E94AA6B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85AB38C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AA6D230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CDA2420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17A8AB4E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CC09458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307D8F9" w14:textId="3E129E43" w:rsidR="0013368A" w:rsidRPr="00645013" w:rsidRDefault="00AC2FAF" w:rsidP="00AC2FAF">
      <w:pPr>
        <w:pStyle w:val="CustomHeading"/>
      </w:pPr>
      <w:r>
        <w:lastRenderedPageBreak/>
        <w:t>Question</w:t>
      </w:r>
      <w:r w:rsidRPr="00624E84">
        <w:rPr>
          <w:lang w:val="el-GR"/>
        </w:rPr>
        <w:t xml:space="preserve"> 1</w:t>
      </w:r>
      <w:r w:rsidR="00645013">
        <w:t>.1</w:t>
      </w:r>
    </w:p>
    <w:p w14:paraId="1F1B9C9B" w14:textId="77777777" w:rsidR="0013368A" w:rsidRDefault="0013368A">
      <w:pPr>
        <w:ind w:left="22"/>
        <w:jc w:val="both"/>
        <w:rPr>
          <w:rFonts w:ascii="Times New Roman" w:hAnsi="Times New Roman"/>
          <w:color w:val="FF0000"/>
          <w:spacing w:val="-2"/>
          <w:sz w:val="20"/>
        </w:rPr>
      </w:pPr>
    </w:p>
    <w:p w14:paraId="382D1422" w14:textId="77777777" w:rsidR="00FB56A3" w:rsidRDefault="00FB56A3" w:rsidP="00AA7AFA">
      <w:pPr>
        <w:pStyle w:val="BodyTex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Αριθμός Δοντιών</w:t>
      </w:r>
      <w:r w:rsidR="00624E84" w:rsidRPr="00AA7AFA">
        <w:rPr>
          <w:b/>
          <w:bCs/>
          <w:sz w:val="28"/>
          <w:szCs w:val="28"/>
        </w:rPr>
        <w:t>:</w:t>
      </w:r>
    </w:p>
    <w:p w14:paraId="7D7713BB" w14:textId="2BCE2B57" w:rsidR="00AA7AFA" w:rsidRPr="00FB56A3" w:rsidRDefault="00FB56A3" w:rsidP="00FB56A3">
      <w:pPr>
        <w:pStyle w:val="BodyText"/>
        <w:ind w:left="720"/>
        <w:rPr>
          <w:b/>
          <w:bCs/>
        </w:rPr>
      </w:pPr>
      <w:r>
        <w:t xml:space="preserve">Ο αριθμός δοντιών </w:t>
      </w:r>
      <w:r>
        <w:t xml:space="preserve">είναι </w:t>
      </w:r>
      <w:r w:rsidRPr="00AA7AFA">
        <w:rPr>
          <w:b/>
          <w:bCs/>
        </w:rPr>
        <w:t>ποσοτικό</w:t>
      </w:r>
      <w:r>
        <w:rPr>
          <w:b/>
          <w:bCs/>
        </w:rPr>
        <w:t xml:space="preserve">, </w:t>
      </w:r>
      <w:r w:rsidRPr="00AA7AFA">
        <w:rPr>
          <w:b/>
          <w:bCs/>
        </w:rPr>
        <w:t>διαστηματικό</w:t>
      </w:r>
      <w:r>
        <w:t xml:space="preserve"> δεδομένο</w:t>
      </w:r>
    </w:p>
    <w:p w14:paraId="4C2A8F82" w14:textId="257BFCC3" w:rsidR="00FB56A3" w:rsidRPr="00AA7AFA" w:rsidRDefault="00FB56A3" w:rsidP="00AA7AFA">
      <w:pPr>
        <w:pStyle w:val="BodyTex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Ηλικία:</w:t>
      </w:r>
    </w:p>
    <w:p w14:paraId="7F2EAD68" w14:textId="0601BA2C" w:rsidR="00AA7AFA" w:rsidRDefault="00AA7AFA" w:rsidP="00AA7AFA">
      <w:pPr>
        <w:pStyle w:val="BodyText"/>
        <w:ind w:left="720"/>
        <w:rPr>
          <w:b/>
          <w:bCs/>
        </w:rPr>
      </w:pPr>
      <w:r>
        <w:t xml:space="preserve">Η ηλικία είναι </w:t>
      </w:r>
      <w:r w:rsidRPr="00AA7AFA">
        <w:rPr>
          <w:b/>
          <w:bCs/>
        </w:rPr>
        <w:t>ποσοτικό</w:t>
      </w:r>
      <w:r w:rsidR="00FB56A3">
        <w:t>,</w:t>
      </w:r>
      <w:r w:rsidR="00FB56A3" w:rsidRPr="00FB56A3">
        <w:rPr>
          <w:b/>
          <w:bCs/>
        </w:rPr>
        <w:t xml:space="preserve"> </w:t>
      </w:r>
      <w:r w:rsidR="00FB56A3" w:rsidRPr="00AA7AFA">
        <w:rPr>
          <w:b/>
          <w:bCs/>
        </w:rPr>
        <w:t>κλασματικό</w:t>
      </w:r>
      <w:r w:rsidR="00FB56A3">
        <w:t xml:space="preserve"> </w:t>
      </w:r>
      <w:r>
        <w:t>δεδομένο (</w:t>
      </w:r>
      <w:r w:rsidR="00FB56A3">
        <w:t xml:space="preserve">μπορεί να μετρηθεί και με δεκαδικά ψηφία </w:t>
      </w:r>
      <w:r>
        <w:t>π.χ. 12.5 χρονών)</w:t>
      </w:r>
    </w:p>
    <w:p w14:paraId="3C592ED4" w14:textId="4E098343" w:rsidR="00AA7AFA" w:rsidRDefault="00624E84" w:rsidP="00AA7AFA">
      <w:pPr>
        <w:pStyle w:val="BodyText"/>
        <w:numPr>
          <w:ilvl w:val="0"/>
          <w:numId w:val="1"/>
        </w:numPr>
        <w:rPr>
          <w:b/>
          <w:bCs/>
          <w:sz w:val="28"/>
          <w:szCs w:val="28"/>
        </w:rPr>
      </w:pPr>
      <w:r w:rsidRPr="00AA7AFA">
        <w:rPr>
          <w:b/>
          <w:bCs/>
          <w:sz w:val="28"/>
          <w:szCs w:val="28"/>
        </w:rPr>
        <w:t>Ηλικία στην τελευταία επέτειο γενεθλίων (σε έτη)</w:t>
      </w:r>
      <w:r w:rsidR="00AA7AFA">
        <w:rPr>
          <w:b/>
          <w:bCs/>
          <w:sz w:val="28"/>
          <w:szCs w:val="28"/>
        </w:rPr>
        <w:t>:</w:t>
      </w:r>
    </w:p>
    <w:p w14:paraId="62488FEA" w14:textId="539C7B4D" w:rsidR="00AA7AFA" w:rsidRPr="00AA7AFA" w:rsidRDefault="00AA7AFA" w:rsidP="00AA7AFA">
      <w:pPr>
        <w:pStyle w:val="BodyText"/>
        <w:ind w:left="720"/>
      </w:pPr>
      <w:r>
        <w:t xml:space="preserve">Η ηλικία στα τελευταία γενέθλια είναι </w:t>
      </w:r>
      <w:r w:rsidRPr="00AA7AFA">
        <w:rPr>
          <w:b/>
          <w:bCs/>
        </w:rPr>
        <w:t>ποσοτικό</w:t>
      </w:r>
      <w:r>
        <w:rPr>
          <w:b/>
          <w:bCs/>
        </w:rPr>
        <w:t xml:space="preserve">, </w:t>
      </w:r>
      <w:r w:rsidRPr="00AA7AFA">
        <w:rPr>
          <w:b/>
          <w:bCs/>
        </w:rPr>
        <w:t>διαστηματικό</w:t>
      </w:r>
      <w:r>
        <w:t xml:space="preserve"> δεδομένο</w:t>
      </w:r>
      <w:r w:rsidR="00FB56A3">
        <w:t>.</w:t>
      </w:r>
      <w:r w:rsidR="004C1864">
        <w:t xml:space="preserve"> (θεωρητικά </w:t>
      </w:r>
      <w:r w:rsidR="009E1D4D">
        <w:t>την ημέρα των</w:t>
      </w:r>
      <w:r w:rsidR="004C1864">
        <w:t xml:space="preserve"> γε</w:t>
      </w:r>
      <w:r w:rsidR="009E1D4D">
        <w:t>νε</w:t>
      </w:r>
      <w:r w:rsidR="004C1864">
        <w:t>θλ</w:t>
      </w:r>
      <w:r w:rsidR="009E1D4D">
        <w:t>ίων</w:t>
      </w:r>
      <w:r w:rsidR="004C1864">
        <w:t xml:space="preserve"> του , ο άνθρωπος έχει ακέραιο αριθμό ηλικίας σε έτη)</w:t>
      </w:r>
    </w:p>
    <w:p w14:paraId="5852BE04" w14:textId="31F45213" w:rsidR="00AA7AFA" w:rsidRDefault="00624E84" w:rsidP="00AA7AFA">
      <w:pPr>
        <w:pStyle w:val="BodyText"/>
        <w:numPr>
          <w:ilvl w:val="0"/>
          <w:numId w:val="1"/>
        </w:numPr>
        <w:rPr>
          <w:b/>
          <w:bCs/>
          <w:sz w:val="28"/>
          <w:szCs w:val="28"/>
        </w:rPr>
      </w:pPr>
      <w:r w:rsidRPr="00AA7AFA">
        <w:rPr>
          <w:b/>
          <w:bCs/>
          <w:sz w:val="28"/>
          <w:szCs w:val="28"/>
        </w:rPr>
        <w:t>Έχει επισκεφθεί ο ασθενής τον οδοντίατρο τον τελευταίο χρόνο;</w:t>
      </w:r>
      <w:r w:rsidR="004C1864">
        <w:rPr>
          <w:b/>
          <w:bCs/>
          <w:sz w:val="28"/>
          <w:szCs w:val="28"/>
        </w:rPr>
        <w:t xml:space="preserve"> :</w:t>
      </w:r>
    </w:p>
    <w:p w14:paraId="75D9FA01" w14:textId="2B0B6F97" w:rsidR="00AA7AFA" w:rsidRPr="00AA7AFA" w:rsidRDefault="00AA7AFA" w:rsidP="00AA7AFA">
      <w:pPr>
        <w:pStyle w:val="BodyText"/>
        <w:ind w:left="720"/>
      </w:pPr>
      <w:r>
        <w:t>Αυτό το δεδομένο είναι δυαδικό (</w:t>
      </w:r>
      <w:r>
        <w:rPr>
          <w:lang w:val="en-US"/>
        </w:rPr>
        <w:t>Boolean</w:t>
      </w:r>
      <w:r w:rsidRPr="00AA7AFA">
        <w:t xml:space="preserve">) </w:t>
      </w:r>
      <w:r>
        <w:t xml:space="preserve">μπορεί ανάλογα με </w:t>
      </w:r>
      <w:r w:rsidR="009E1D4D">
        <w:t>την αναπαράσταση</w:t>
      </w:r>
      <w:r>
        <w:t xml:space="preserve">, να θεωρηθεί </w:t>
      </w:r>
      <w:r w:rsidRPr="004C1864">
        <w:rPr>
          <w:b/>
          <w:bCs/>
        </w:rPr>
        <w:t>ποιοτικό</w:t>
      </w:r>
      <w:r w:rsidR="00835552">
        <w:rPr>
          <w:b/>
          <w:bCs/>
        </w:rPr>
        <w:t>,</w:t>
      </w:r>
      <w:r w:rsidRPr="004C1864">
        <w:rPr>
          <w:b/>
          <w:bCs/>
        </w:rPr>
        <w:t xml:space="preserve"> κατηγορικό</w:t>
      </w:r>
      <w:r>
        <w:t xml:space="preserve"> (ναι</w:t>
      </w:r>
      <w:r w:rsidR="009E1D4D">
        <w:t>/</w:t>
      </w:r>
      <w:r>
        <w:t xml:space="preserve">όχι) ή </w:t>
      </w:r>
      <w:r w:rsidRPr="004C1864">
        <w:rPr>
          <w:b/>
          <w:bCs/>
        </w:rPr>
        <w:t>ποσοτικό</w:t>
      </w:r>
      <w:r w:rsidR="00835552">
        <w:rPr>
          <w:b/>
          <w:bCs/>
        </w:rPr>
        <w:t>,</w:t>
      </w:r>
      <w:r w:rsidRPr="004C1864">
        <w:rPr>
          <w:b/>
          <w:bCs/>
        </w:rPr>
        <w:t xml:space="preserve"> διαστηματικό</w:t>
      </w:r>
      <w:r>
        <w:t xml:space="preserve"> (0</w:t>
      </w:r>
      <w:r w:rsidR="009E1D4D">
        <w:t>/</w:t>
      </w:r>
      <w:r>
        <w:t>1)</w:t>
      </w:r>
    </w:p>
    <w:p w14:paraId="7ADC7CB4" w14:textId="3A356A05" w:rsidR="00AA7AFA" w:rsidRDefault="00624E84" w:rsidP="00AA7AFA">
      <w:pPr>
        <w:pStyle w:val="BodyText"/>
        <w:numPr>
          <w:ilvl w:val="0"/>
          <w:numId w:val="1"/>
        </w:numPr>
        <w:rPr>
          <w:b/>
          <w:bCs/>
          <w:sz w:val="28"/>
          <w:szCs w:val="28"/>
        </w:rPr>
      </w:pPr>
      <w:r w:rsidRPr="00AA7AFA">
        <w:rPr>
          <w:b/>
          <w:bCs/>
          <w:sz w:val="28"/>
          <w:szCs w:val="28"/>
        </w:rPr>
        <w:t>Κοινωνική τάξη</w:t>
      </w:r>
      <w:r w:rsidR="004C1864">
        <w:rPr>
          <w:b/>
          <w:bCs/>
          <w:sz w:val="28"/>
          <w:szCs w:val="28"/>
        </w:rPr>
        <w:t>:</w:t>
      </w:r>
    </w:p>
    <w:p w14:paraId="294A3862" w14:textId="32CF5062" w:rsidR="004C1864" w:rsidRPr="004C1864" w:rsidRDefault="004C1864" w:rsidP="004C1864">
      <w:pPr>
        <w:pStyle w:val="BodyText"/>
        <w:ind w:left="720"/>
      </w:pPr>
      <w:r w:rsidRPr="004C1864">
        <w:t xml:space="preserve">Το δεδομένο αυτό είναι </w:t>
      </w:r>
      <w:r w:rsidR="008A7AD1">
        <w:t xml:space="preserve">είτε </w:t>
      </w:r>
      <w:r w:rsidRPr="004C1864">
        <w:rPr>
          <w:b/>
          <w:bCs/>
        </w:rPr>
        <w:t>ποιοτικό</w:t>
      </w:r>
      <w:r w:rsidR="00835552">
        <w:rPr>
          <w:b/>
          <w:bCs/>
        </w:rPr>
        <w:t>,</w:t>
      </w:r>
      <w:r w:rsidRPr="004C1864">
        <w:rPr>
          <w:b/>
          <w:bCs/>
        </w:rPr>
        <w:t xml:space="preserve"> τακτικό</w:t>
      </w:r>
      <w:r w:rsidRPr="004C1864">
        <w:t xml:space="preserve"> δεδομένο</w:t>
      </w:r>
      <w:r w:rsidR="008A7AD1">
        <w:t xml:space="preserve"> (αν θεωρήσουμε ότι οι κατηγορίες κοινωνικής τάξης είναι συγκεκριμένες</w:t>
      </w:r>
      <w:r w:rsidR="008A7AD1" w:rsidRPr="008A7AD1">
        <w:t xml:space="preserve"> </w:t>
      </w:r>
      <w:r w:rsidR="008A7AD1">
        <w:t xml:space="preserve">και μπορούν να διαταχθούν) ή </w:t>
      </w:r>
      <w:r w:rsidR="008A7AD1" w:rsidRPr="008A7AD1">
        <w:rPr>
          <w:b/>
          <w:bCs/>
        </w:rPr>
        <w:t>ποιοτικό</w:t>
      </w:r>
      <w:r w:rsidR="00835552">
        <w:rPr>
          <w:b/>
          <w:bCs/>
        </w:rPr>
        <w:t>,</w:t>
      </w:r>
      <w:r w:rsidR="008A7AD1" w:rsidRPr="008A7AD1">
        <w:rPr>
          <w:b/>
          <w:bCs/>
        </w:rPr>
        <w:t xml:space="preserve"> ονοματικό</w:t>
      </w:r>
      <w:r w:rsidR="008A7AD1">
        <w:t xml:space="preserve"> δεδομένο (αν θεωρήσουμε την κοινωνική τάξη μια πιο ελεύθερη έννοια)</w:t>
      </w:r>
    </w:p>
    <w:p w14:paraId="346C216F" w14:textId="79BFB558" w:rsidR="00AA7AFA" w:rsidRDefault="00624E84" w:rsidP="00AA7AFA">
      <w:pPr>
        <w:pStyle w:val="BodyText"/>
        <w:numPr>
          <w:ilvl w:val="0"/>
          <w:numId w:val="1"/>
        </w:numPr>
        <w:rPr>
          <w:b/>
          <w:bCs/>
          <w:sz w:val="28"/>
          <w:szCs w:val="28"/>
        </w:rPr>
      </w:pPr>
      <w:r w:rsidRPr="00AA7AFA">
        <w:rPr>
          <w:b/>
          <w:bCs/>
          <w:sz w:val="28"/>
          <w:szCs w:val="28"/>
        </w:rPr>
        <w:t>Βάθος θυλάκου</w:t>
      </w:r>
      <w:r w:rsidR="004C1864">
        <w:rPr>
          <w:b/>
          <w:bCs/>
          <w:sz w:val="28"/>
          <w:szCs w:val="28"/>
        </w:rPr>
        <w:t>:</w:t>
      </w:r>
    </w:p>
    <w:p w14:paraId="01197F88" w14:textId="70C4B976" w:rsidR="004C1864" w:rsidRPr="008A7AD1" w:rsidRDefault="004C1864" w:rsidP="004C1864">
      <w:pPr>
        <w:pStyle w:val="BodyText"/>
        <w:ind w:left="720"/>
      </w:pPr>
      <w:r w:rsidRPr="008A7AD1">
        <w:rPr>
          <w:b/>
          <w:bCs/>
        </w:rPr>
        <w:t>Ποσοτικό</w:t>
      </w:r>
      <w:r w:rsidR="00835552">
        <w:rPr>
          <w:b/>
          <w:bCs/>
        </w:rPr>
        <w:t>,</w:t>
      </w:r>
      <w:r w:rsidRPr="008A7AD1">
        <w:rPr>
          <w:b/>
          <w:bCs/>
        </w:rPr>
        <w:t xml:space="preserve"> κλασματικό </w:t>
      </w:r>
      <w:r w:rsidRPr="008A7AD1">
        <w:t>δεδομένο (μέτρηση μήκους)</w:t>
      </w:r>
    </w:p>
    <w:p w14:paraId="481F76B1" w14:textId="31509B8C" w:rsidR="00AA7AFA" w:rsidRDefault="00624E84" w:rsidP="00AA7AFA">
      <w:pPr>
        <w:pStyle w:val="BodyText"/>
        <w:numPr>
          <w:ilvl w:val="0"/>
          <w:numId w:val="1"/>
        </w:numPr>
        <w:rPr>
          <w:b/>
          <w:bCs/>
          <w:sz w:val="28"/>
          <w:szCs w:val="28"/>
        </w:rPr>
      </w:pPr>
      <w:r w:rsidRPr="00AA7AFA">
        <w:rPr>
          <w:b/>
          <w:bCs/>
          <w:sz w:val="28"/>
          <w:szCs w:val="28"/>
        </w:rPr>
        <w:t>Σκληρότητα υλικού σφραγίσματος</w:t>
      </w:r>
      <w:r w:rsidR="004C1864">
        <w:rPr>
          <w:b/>
          <w:bCs/>
          <w:sz w:val="28"/>
          <w:szCs w:val="28"/>
        </w:rPr>
        <w:t>:</w:t>
      </w:r>
    </w:p>
    <w:p w14:paraId="5874E04C" w14:textId="3E7662A9" w:rsidR="004C1864" w:rsidRPr="008A7AD1" w:rsidRDefault="004C1864" w:rsidP="004C1864">
      <w:pPr>
        <w:pStyle w:val="BodyText"/>
        <w:ind w:left="720"/>
        <w:rPr>
          <w:b/>
          <w:bCs/>
        </w:rPr>
      </w:pPr>
      <w:r w:rsidRPr="008A7AD1">
        <w:t xml:space="preserve">Εάν μετρήσουμε τη σκληρότητα με μία αριθμητική μονάδα μέτρησης τότε είναι </w:t>
      </w:r>
      <w:r w:rsidRPr="008A7AD1">
        <w:rPr>
          <w:b/>
          <w:bCs/>
        </w:rPr>
        <w:t>ποσοτικό</w:t>
      </w:r>
      <w:r w:rsidR="00835552">
        <w:rPr>
          <w:b/>
          <w:bCs/>
        </w:rPr>
        <w:t>,</w:t>
      </w:r>
      <w:r w:rsidRPr="008A7AD1">
        <w:rPr>
          <w:b/>
          <w:bCs/>
        </w:rPr>
        <w:t xml:space="preserve"> κλασματικό </w:t>
      </w:r>
      <w:r w:rsidRPr="008A7AD1">
        <w:t xml:space="preserve">δεδομένο. Ωστόσο μπορούμε να την μετρήσουμε και σε κατηγορίες (π.χ. μαλακό , μέτριο , σκληρό ) , οπότε να θεωρηθεί </w:t>
      </w:r>
      <w:r w:rsidRPr="008A7AD1">
        <w:rPr>
          <w:b/>
          <w:bCs/>
        </w:rPr>
        <w:t>ποιοτικό</w:t>
      </w:r>
      <w:r w:rsidR="00835552">
        <w:rPr>
          <w:b/>
          <w:bCs/>
        </w:rPr>
        <w:t>,</w:t>
      </w:r>
      <w:r w:rsidRPr="008A7AD1">
        <w:rPr>
          <w:b/>
          <w:bCs/>
        </w:rPr>
        <w:t xml:space="preserve"> τακτικό</w:t>
      </w:r>
      <w:r w:rsidRPr="008A7AD1">
        <w:t xml:space="preserve"> δεδομένο </w:t>
      </w:r>
    </w:p>
    <w:p w14:paraId="4DDB50C2" w14:textId="359BDCDC" w:rsidR="00AA7AFA" w:rsidRDefault="00624E84" w:rsidP="00AA7AFA">
      <w:pPr>
        <w:pStyle w:val="BodyText"/>
        <w:numPr>
          <w:ilvl w:val="0"/>
          <w:numId w:val="1"/>
        </w:numPr>
        <w:rPr>
          <w:b/>
          <w:bCs/>
          <w:sz w:val="28"/>
          <w:szCs w:val="28"/>
        </w:rPr>
      </w:pPr>
      <w:r w:rsidRPr="00AA7AFA">
        <w:rPr>
          <w:b/>
          <w:bCs/>
          <w:sz w:val="28"/>
          <w:szCs w:val="28"/>
        </w:rPr>
        <w:t>Χρώμα υλικού σφραγίσματος</w:t>
      </w:r>
      <w:r w:rsidR="008A7AD1">
        <w:rPr>
          <w:b/>
          <w:bCs/>
          <w:sz w:val="28"/>
          <w:szCs w:val="28"/>
        </w:rPr>
        <w:t>:</w:t>
      </w:r>
    </w:p>
    <w:p w14:paraId="12CC2898" w14:textId="4D99189E" w:rsidR="008A7AD1" w:rsidRPr="008A7AD1" w:rsidRDefault="008A7AD1" w:rsidP="008A7AD1">
      <w:pPr>
        <w:pStyle w:val="BodyText"/>
        <w:ind w:left="720"/>
      </w:pPr>
      <w:r>
        <w:t xml:space="preserve">Αποτελεί ένα </w:t>
      </w:r>
      <w:r w:rsidRPr="008A7AD1">
        <w:rPr>
          <w:b/>
          <w:bCs/>
        </w:rPr>
        <w:t>ποιοτικ</w:t>
      </w:r>
      <w:r w:rsidR="00835552">
        <w:rPr>
          <w:b/>
          <w:bCs/>
        </w:rPr>
        <w:t>ό</w:t>
      </w:r>
      <w:r w:rsidRPr="008A7AD1">
        <w:rPr>
          <w:b/>
          <w:bCs/>
        </w:rPr>
        <w:t>, ονοματικό</w:t>
      </w:r>
      <w:r>
        <w:t xml:space="preserve"> δεδομένο</w:t>
      </w:r>
    </w:p>
    <w:p w14:paraId="2CC31049" w14:textId="325518F3" w:rsidR="00AA7AFA" w:rsidRDefault="00624E84" w:rsidP="00AA7AFA">
      <w:pPr>
        <w:pStyle w:val="BodyText"/>
        <w:numPr>
          <w:ilvl w:val="0"/>
          <w:numId w:val="1"/>
        </w:numPr>
        <w:rPr>
          <w:b/>
          <w:bCs/>
          <w:sz w:val="28"/>
          <w:szCs w:val="28"/>
        </w:rPr>
      </w:pPr>
      <w:r w:rsidRPr="00AA7AFA">
        <w:rPr>
          <w:b/>
          <w:bCs/>
          <w:sz w:val="28"/>
          <w:szCs w:val="28"/>
        </w:rPr>
        <w:t>Τύπος ακτινογραφίας</w:t>
      </w:r>
      <w:r w:rsidR="008A7AD1">
        <w:rPr>
          <w:b/>
          <w:bCs/>
          <w:sz w:val="28"/>
          <w:szCs w:val="28"/>
        </w:rPr>
        <w:t>:</w:t>
      </w:r>
    </w:p>
    <w:p w14:paraId="090D39CD" w14:textId="6BBDC046" w:rsidR="008A7AD1" w:rsidRPr="008A7AD1" w:rsidRDefault="008A7AD1" w:rsidP="008A7AD1">
      <w:pPr>
        <w:pStyle w:val="BodyText"/>
        <w:ind w:left="720"/>
      </w:pPr>
      <w:r>
        <w:rPr>
          <w:b/>
          <w:bCs/>
        </w:rPr>
        <w:t xml:space="preserve">Ποιοτικό, ονοματικό </w:t>
      </w:r>
      <w:r>
        <w:t>δεδομένο. Μπορεί να κατηγοριοποιηθεί, όμως οι κατηγορίες του δεν μπορούν να διαταχθούν σε κάποια σειρά.</w:t>
      </w:r>
    </w:p>
    <w:p w14:paraId="606E3E22" w14:textId="6652B7FF" w:rsidR="00645013" w:rsidRDefault="00624E84" w:rsidP="00AA7AFA">
      <w:pPr>
        <w:pStyle w:val="BodyText"/>
        <w:numPr>
          <w:ilvl w:val="0"/>
          <w:numId w:val="1"/>
        </w:numPr>
        <w:rPr>
          <w:b/>
          <w:bCs/>
          <w:sz w:val="28"/>
          <w:szCs w:val="28"/>
        </w:rPr>
      </w:pPr>
      <w:r w:rsidRPr="00645013">
        <w:rPr>
          <w:b/>
          <w:bCs/>
          <w:sz w:val="28"/>
          <w:szCs w:val="28"/>
        </w:rPr>
        <w:t>Αναλογία ασβεστίου</w:t>
      </w:r>
      <w:r w:rsidR="00645013" w:rsidRPr="00645013">
        <w:rPr>
          <w:b/>
          <w:bCs/>
          <w:sz w:val="28"/>
          <w:szCs w:val="28"/>
        </w:rPr>
        <w:t>/</w:t>
      </w:r>
      <w:r w:rsidRPr="00645013">
        <w:rPr>
          <w:b/>
          <w:bCs/>
          <w:sz w:val="28"/>
          <w:szCs w:val="28"/>
        </w:rPr>
        <w:t>φωσφόρου στα δόντια</w:t>
      </w:r>
      <w:r w:rsidR="00645013">
        <w:rPr>
          <w:b/>
          <w:bCs/>
          <w:sz w:val="28"/>
          <w:szCs w:val="28"/>
        </w:rPr>
        <w:t>:</w:t>
      </w:r>
    </w:p>
    <w:p w14:paraId="055699B0" w14:textId="698635C3" w:rsidR="00645013" w:rsidRPr="00645013" w:rsidRDefault="00645013" w:rsidP="00645013">
      <w:pPr>
        <w:pStyle w:val="BodyText"/>
        <w:ind w:left="720"/>
      </w:pPr>
      <w:r>
        <w:rPr>
          <w:b/>
          <w:bCs/>
        </w:rPr>
        <w:t>Ποσοτικό</w:t>
      </w:r>
      <w:r w:rsidR="00835552">
        <w:rPr>
          <w:b/>
          <w:bCs/>
        </w:rPr>
        <w:t>,</w:t>
      </w:r>
      <w:r>
        <w:rPr>
          <w:b/>
          <w:bCs/>
        </w:rPr>
        <w:t xml:space="preserve"> κλασματικό </w:t>
      </w:r>
      <w:r>
        <w:t>δεδομένο</w:t>
      </w:r>
    </w:p>
    <w:p w14:paraId="0ED2B673" w14:textId="77777777" w:rsidR="00645013" w:rsidRDefault="00624E84" w:rsidP="00645013">
      <w:pPr>
        <w:pStyle w:val="BodyText"/>
        <w:numPr>
          <w:ilvl w:val="0"/>
          <w:numId w:val="1"/>
        </w:numPr>
        <w:rPr>
          <w:b/>
          <w:bCs/>
          <w:sz w:val="28"/>
          <w:szCs w:val="28"/>
        </w:rPr>
      </w:pPr>
      <w:r w:rsidRPr="00AA7AFA">
        <w:rPr>
          <w:b/>
          <w:bCs/>
          <w:sz w:val="28"/>
          <w:szCs w:val="28"/>
        </w:rPr>
        <w:t>Σοβαρότητα της περιοδοντικής νόσου</w:t>
      </w:r>
      <w:r w:rsidR="00645013">
        <w:rPr>
          <w:b/>
          <w:bCs/>
          <w:sz w:val="28"/>
          <w:szCs w:val="28"/>
        </w:rPr>
        <w:t xml:space="preserve">: </w:t>
      </w:r>
    </w:p>
    <w:p w14:paraId="13BD6CDF" w14:textId="460BDA41" w:rsidR="00645013" w:rsidRDefault="00645013" w:rsidP="00645013">
      <w:pPr>
        <w:pStyle w:val="BodyText"/>
        <w:ind w:left="720"/>
      </w:pPr>
      <w:r w:rsidRPr="00645013">
        <w:rPr>
          <w:b/>
          <w:bCs/>
        </w:rPr>
        <w:t>Ποιοτικό</w:t>
      </w:r>
      <w:r w:rsidR="00835552">
        <w:rPr>
          <w:b/>
          <w:bCs/>
        </w:rPr>
        <w:t>,</w:t>
      </w:r>
      <w:r w:rsidRPr="00645013">
        <w:rPr>
          <w:b/>
          <w:bCs/>
        </w:rPr>
        <w:t xml:space="preserve"> τακτικό </w:t>
      </w:r>
      <w:r w:rsidRPr="00645013">
        <w:t>δεδομένο (αν θεωρήσουμε κατηγορίες όπως : Ήπια , Μέτρια</w:t>
      </w:r>
      <w:r w:rsidR="00835552">
        <w:t>,</w:t>
      </w:r>
      <w:r w:rsidRPr="00645013">
        <w:t xml:space="preserve"> Υψηλή</w:t>
      </w:r>
      <w:r>
        <w:t>)</w:t>
      </w:r>
    </w:p>
    <w:p w14:paraId="789EEBE8" w14:textId="77777777" w:rsidR="00645013" w:rsidRDefault="00645013" w:rsidP="00645013">
      <w:pPr>
        <w:pStyle w:val="BodyText"/>
        <w:rPr>
          <w:b/>
          <w:bCs/>
        </w:rPr>
      </w:pPr>
    </w:p>
    <w:p w14:paraId="6FDCDD88" w14:textId="33A64DB9" w:rsidR="00645013" w:rsidRDefault="00645013" w:rsidP="00645013">
      <w:pPr>
        <w:pStyle w:val="CustomHeading"/>
      </w:pPr>
      <w:r>
        <w:t>Question 1.2</w:t>
      </w:r>
    </w:p>
    <w:p w14:paraId="41E0E3F7" w14:textId="77777777" w:rsidR="00645013" w:rsidRDefault="00645013" w:rsidP="00645013">
      <w:pPr>
        <w:pStyle w:val="BodyText"/>
        <w:rPr>
          <w:lang w:val="en-US"/>
        </w:rPr>
      </w:pPr>
    </w:p>
    <w:p w14:paraId="25F79A3C" w14:textId="5145722C" w:rsidR="00645013" w:rsidRPr="00645013" w:rsidRDefault="00645013" w:rsidP="00645013">
      <w:pPr>
        <w:pStyle w:val="BodyText"/>
        <w:numPr>
          <w:ilvl w:val="0"/>
          <w:numId w:val="1"/>
        </w:numPr>
      </w:pPr>
      <w:r>
        <w:rPr>
          <w:b/>
          <w:bCs/>
          <w:lang w:val="en-US"/>
        </w:rPr>
        <w:t>n</w:t>
      </w:r>
      <w:r w:rsidRPr="00645013">
        <w:rPr>
          <w:b/>
          <w:bCs/>
        </w:rPr>
        <w:t xml:space="preserve"> </w:t>
      </w:r>
      <w:r>
        <w:rPr>
          <w:b/>
          <w:bCs/>
        </w:rPr>
        <w:t xml:space="preserve">(πλήθος δεδομένων): </w:t>
      </w:r>
      <w:r>
        <w:t>Ποσοτικό διαστηματικό δεδομένο</w:t>
      </w:r>
    </w:p>
    <w:p w14:paraId="7AB5A0FE" w14:textId="655CC46A" w:rsidR="00645013" w:rsidRDefault="00645013" w:rsidP="00645013">
      <w:pPr>
        <w:pStyle w:val="BodyText"/>
        <w:numPr>
          <w:ilvl w:val="0"/>
          <w:numId w:val="1"/>
        </w:numPr>
      </w:pPr>
      <w:proofErr w:type="spellStart"/>
      <w:r w:rsidRPr="00645013">
        <w:rPr>
          <w:b/>
          <w:bCs/>
          <w:lang w:val="en-US"/>
        </w:rPr>
        <w:t>dmft</w:t>
      </w:r>
      <w:proofErr w:type="spellEnd"/>
      <w:r w:rsidRPr="009E1D4D">
        <w:t xml:space="preserve">: </w:t>
      </w:r>
      <w:r>
        <w:t xml:space="preserve">Ποσοτικό διαστηματικό δεδομένο (Δείκτης </w:t>
      </w:r>
      <w:r w:rsidR="009E1D4D">
        <w:t>Κατεστραμμένων, Εξαγμένων, Σφραγισμένων Δοντιών =&gt; ακέραια μέτρηση)</w:t>
      </w:r>
    </w:p>
    <w:p w14:paraId="66C8C17B" w14:textId="228695FD" w:rsidR="009E1D4D" w:rsidRPr="009E1D4D" w:rsidRDefault="009E1D4D" w:rsidP="00645013">
      <w:pPr>
        <w:pStyle w:val="BodyText"/>
        <w:numPr>
          <w:ilvl w:val="0"/>
          <w:numId w:val="1"/>
        </w:numPr>
        <w:rPr>
          <w:b/>
          <w:bCs/>
        </w:rPr>
      </w:pPr>
      <w:r w:rsidRPr="009E1D4D">
        <w:rPr>
          <w:b/>
          <w:bCs/>
        </w:rPr>
        <w:t>Ποσοστό χωρίς τερηδόνα</w:t>
      </w:r>
      <w:r>
        <w:rPr>
          <w:b/>
          <w:bCs/>
        </w:rPr>
        <w:t xml:space="preserve">: </w:t>
      </w:r>
      <w:r>
        <w:t>Ποσοστό άρα ποσοτικό κλασματικό δεδομένο</w:t>
      </w:r>
    </w:p>
    <w:p w14:paraId="63498F8B" w14:textId="4E4DECEC" w:rsidR="009E1D4D" w:rsidRDefault="009E1D4D" w:rsidP="00645013">
      <w:pPr>
        <w:pStyle w:val="BodyText"/>
        <w:numPr>
          <w:ilvl w:val="0"/>
          <w:numId w:val="1"/>
        </w:numPr>
        <w:rPr>
          <w:b/>
          <w:bCs/>
        </w:rPr>
      </w:pPr>
      <w:r w:rsidRPr="009E1D4D">
        <w:rPr>
          <w:b/>
          <w:bCs/>
        </w:rPr>
        <w:t>Κατεστραμμένα/σφραγισμένα δόντια</w:t>
      </w:r>
      <w:r>
        <w:rPr>
          <w:b/>
          <w:bCs/>
        </w:rPr>
        <w:t xml:space="preserve">: </w:t>
      </w:r>
      <w:r>
        <w:t>Ποσοτικό διαστηματικό δεδομένο</w:t>
      </w:r>
    </w:p>
    <w:p w14:paraId="6D842497" w14:textId="017F1B3A" w:rsidR="009E1D4D" w:rsidRPr="009E1D4D" w:rsidRDefault="009E1D4D" w:rsidP="00645013">
      <w:pPr>
        <w:pStyle w:val="BodyText"/>
        <w:numPr>
          <w:ilvl w:val="0"/>
          <w:numId w:val="1"/>
        </w:numPr>
        <w:rPr>
          <w:b/>
          <w:bCs/>
        </w:rPr>
      </w:pPr>
      <w:r w:rsidRPr="009E1D4D">
        <w:rPr>
          <w:b/>
          <w:bCs/>
        </w:rPr>
        <w:t>Εξαγμένα δόντια</w:t>
      </w:r>
      <w:r>
        <w:rPr>
          <w:b/>
          <w:bCs/>
        </w:rPr>
        <w:t xml:space="preserve">: </w:t>
      </w:r>
      <w:r>
        <w:t>Ποσοτικό διαστηματικό δεδομένο</w:t>
      </w:r>
    </w:p>
    <w:p w14:paraId="46831EA8" w14:textId="32E81510" w:rsidR="009E1D4D" w:rsidRPr="009E1D4D" w:rsidRDefault="009E1D4D" w:rsidP="00645013">
      <w:pPr>
        <w:pStyle w:val="BodyTex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Ποσοστά Κοινωνικών Τάξεων:</w:t>
      </w:r>
      <w:r>
        <w:t xml:space="preserve"> Τα ποσοστά ως ποσοστά είναι ποσοτικά κλασματικά δεδομένα, ωστόσο το δεδομένο της κοινωνικής τάξης είναι ποιοτικό ονοματικό ή τακτικό δεδομένο (ανάλογα με την αντιμετώπιση όπως σχολιάστηκε και στο προηγούμενο ερώτημα)</w:t>
      </w:r>
    </w:p>
    <w:sectPr w:rsidR="009E1D4D" w:rsidRPr="009E1D4D">
      <w:headerReference w:type="default" r:id="rId9"/>
      <w:pgSz w:w="11910" w:h="16850"/>
      <w:pgMar w:top="1220" w:right="94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8A2C2" w14:textId="77777777" w:rsidR="004872F5" w:rsidRDefault="004872F5">
      <w:r>
        <w:separator/>
      </w:r>
    </w:p>
  </w:endnote>
  <w:endnote w:type="continuationSeparator" w:id="0">
    <w:p w14:paraId="28DACC3A" w14:textId="77777777" w:rsidR="004872F5" w:rsidRDefault="00487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67947" w14:textId="77777777" w:rsidR="004872F5" w:rsidRDefault="004872F5">
      <w:r>
        <w:separator/>
      </w:r>
    </w:p>
  </w:footnote>
  <w:footnote w:type="continuationSeparator" w:id="0">
    <w:p w14:paraId="4D0B9D89" w14:textId="77777777" w:rsidR="004872F5" w:rsidRDefault="00487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2B632" w14:textId="77777777" w:rsidR="0013368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709DF7" wp14:editId="5C68FE3F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267E6" w14:textId="77777777" w:rsidR="0013368A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09DF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0.7pt;margin-top:35.1pt;width:12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" filled="f" stroked="f">
              <v:textbox inset="0,0,0,0">
                <w:txbxContent>
                  <w:p w14:paraId="2C2267E6" w14:textId="77777777" w:rsidR="0013368A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F237B2"/>
    <w:multiLevelType w:val="hybridMultilevel"/>
    <w:tmpl w:val="2FAA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92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3368A"/>
    <w:rsid w:val="00172A27"/>
    <w:rsid w:val="00452080"/>
    <w:rsid w:val="004872F5"/>
    <w:rsid w:val="004C1864"/>
    <w:rsid w:val="00624E84"/>
    <w:rsid w:val="00645013"/>
    <w:rsid w:val="00835552"/>
    <w:rsid w:val="008A7AD1"/>
    <w:rsid w:val="009E1D4D"/>
    <w:rsid w:val="009E67F5"/>
    <w:rsid w:val="00A82F05"/>
    <w:rsid w:val="00AA7AFA"/>
    <w:rsid w:val="00AC2FAF"/>
    <w:rsid w:val="00BC4CE2"/>
    <w:rsid w:val="00DC4292"/>
    <w:rsid w:val="00FB56A3"/>
    <w:rsid w:val="36F73C15"/>
    <w:rsid w:val="4B205824"/>
    <w:rsid w:val="5DE75CB4"/>
    <w:rsid w:val="6CC1587C"/>
    <w:rsid w:val="760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61AF"/>
  <w15:docId w15:val="{2EB04179-B162-4B0A-9D04-16C11DA3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l-GR"/>
    </w:rPr>
  </w:style>
  <w:style w:type="paragraph" w:styleId="Heading1">
    <w:name w:val="heading 1"/>
    <w:basedOn w:val="Normal"/>
    <w:uiPriority w:val="1"/>
    <w:qFormat/>
    <w:pPr>
      <w:ind w:right="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8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0"/>
      <w:ind w:left="5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paragraph" w:customStyle="1" w:styleId="CustomHeading">
    <w:name w:val="Custom Heading"/>
    <w:basedOn w:val="Heading2"/>
    <w:link w:val="CustomHeadingChar"/>
    <w:uiPriority w:val="1"/>
    <w:qFormat/>
    <w:rsid w:val="00AC2FAF"/>
    <w:rPr>
      <w:color w:val="C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C2FAF"/>
    <w:rPr>
      <w:rFonts w:ascii="Times New Roman" w:eastAsia="Times New Roman" w:hAnsi="Times New Roman" w:cs="Times New Roman"/>
      <w:b/>
      <w:bCs/>
      <w:sz w:val="24"/>
      <w:szCs w:val="24"/>
      <w:lang w:val="el-GR"/>
    </w:rPr>
  </w:style>
  <w:style w:type="character" w:customStyle="1" w:styleId="CustomHeadingChar">
    <w:name w:val="Custom Heading Char"/>
    <w:basedOn w:val="Heading2Char"/>
    <w:link w:val="CustomHeading"/>
    <w:uiPriority w:val="1"/>
    <w:rsid w:val="00AC2FAF"/>
    <w:rPr>
      <w:rFonts w:ascii="Times New Roman" w:eastAsia="Times New Roman" w:hAnsi="Times New Roman" w:cs="Times New Roman"/>
      <w:b/>
      <w:bCs/>
      <w:color w:val="C00000"/>
      <w:sz w:val="36"/>
      <w:szCs w:val="24"/>
      <w:lang w:val="el-GR"/>
    </w:rPr>
  </w:style>
  <w:style w:type="character" w:styleId="Emphasis">
    <w:name w:val="Emphasis"/>
    <w:basedOn w:val="DefaultParagraphFont"/>
    <w:qFormat/>
    <w:rsid w:val="006450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Konstantinos Koutsompinas</cp:lastModifiedBy>
  <cp:revision>3</cp:revision>
  <dcterms:created xsi:type="dcterms:W3CDTF">2024-10-10T08:35:00Z</dcterms:created>
  <dcterms:modified xsi:type="dcterms:W3CDTF">2024-10-10T09:44:00Z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1033-12.2.0.18283</vt:lpwstr>
  </property>
  <property fmtid="{D5CDD505-2E9C-101B-9397-08002B2CF9AE}" pid="7" name="ICV">
    <vt:lpwstr>10EE300C3ED24359B7BD54EEDAF9AAE7_13</vt:lpwstr>
  </property>
</Properties>
</file>