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DAE2D">
      <w:pPr>
        <w:pStyle w:val="7"/>
        <w:ind w:left="525"/>
        <w:rPr>
          <w:sz w:val="20"/>
        </w:rPr>
      </w:pPr>
      <w:r>
        <w:rPr>
          <w:sz w:val="20"/>
        </w:rPr>
        <w:drawing>
          <wp:inline distT="0" distB="0" distL="0" distR="0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E944">
      <w:pPr>
        <w:pStyle w:val="7"/>
        <w:spacing w:before="228"/>
        <w:rPr>
          <w:sz w:val="20"/>
        </w:rPr>
      </w:pPr>
    </w:p>
    <w:p w14:paraId="7D88CD49">
      <w:pPr>
        <w:spacing w:before="0"/>
        <w:ind w:left="218" w:right="3069" w:firstLine="0"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093C66B8">
      <w:pPr>
        <w:pStyle w:val="7"/>
        <w:spacing w:before="13"/>
        <w:rPr>
          <w:rFonts w:ascii="Times New Roman"/>
          <w:b/>
          <w:sz w:val="20"/>
        </w:rPr>
      </w:pPr>
    </w:p>
    <w:p w14:paraId="4D019D02">
      <w:pPr>
        <w:spacing w:before="0"/>
        <w:ind w:left="218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0DDEBC23">
      <w:pPr>
        <w:pStyle w:val="7"/>
        <w:spacing w:before="2"/>
        <w:rPr>
          <w:rFonts w:ascii="Times New Roman"/>
          <w:sz w:val="20"/>
        </w:rPr>
      </w:pPr>
    </w:p>
    <w:p w14:paraId="7C96D75C">
      <w:pPr>
        <w:spacing w:before="0"/>
        <w:ind w:left="218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41816F91">
      <w:pPr>
        <w:pStyle w:val="3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45B68BFA">
      <w:pPr>
        <w:pStyle w:val="7"/>
        <w:spacing w:before="14"/>
        <w:rPr>
          <w:rFonts w:ascii="Times New Roman"/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0.9pt;margin-top:13.4pt;height:0.1pt;width:84pt;mso-position-horizontal-relative:page;mso-wrap-distance-bottom:0pt;mso-wrap-distance-top:0pt;z-index:-251656192;mso-width-relative:page;mso-height-relative:page;" filled="f" stroked="t" coordsize="1066800,1" o:gfxdata="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5S9gdcAAAAJAQAADwAAAAAAAAAB&#10;ACAAAAAiAAAAZHJzL2Rvd25yZXYueG1sUEsBAhQAFAAAAAgAh07iQBCANlERAgAAegQAAA4AAAAA&#10;AAAAAQAgAAAAJgEAAGRycy9lMm9Eb2MueG1sUEsFBgAAAAAGAAYAWQEAAKkFAAAAAA==&#10;" path="m0,0l1066800,0e">
                <v:fill on="f" focussize="0,0"/>
                <v:stroke weight="0.755984251968504pt" color="#005CA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12A04A2A">
      <w:pPr>
        <w:spacing w:before="0"/>
        <w:ind w:left="218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005DA1"/>
          <w:sz w:val="20"/>
        </w:rPr>
        <w:t>Master</w:t>
      </w:r>
      <w:r>
        <w:rPr>
          <w:rFonts w:ascii="Times New Roman"/>
          <w:color w:val="005DA1"/>
          <w:spacing w:val="-4"/>
          <w:sz w:val="20"/>
        </w:rPr>
        <w:t xml:space="preserve"> </w:t>
      </w:r>
      <w:r>
        <w:rPr>
          <w:rFonts w:ascii="Times New Roman"/>
          <w:color w:val="005DA1"/>
          <w:sz w:val="20"/>
        </w:rPr>
        <w:t>of</w:t>
      </w:r>
      <w:r>
        <w:rPr>
          <w:rFonts w:ascii="Times New Roman"/>
          <w:color w:val="005DA1"/>
          <w:spacing w:val="-6"/>
          <w:sz w:val="20"/>
        </w:rPr>
        <w:t xml:space="preserve"> </w:t>
      </w:r>
      <w:r>
        <w:rPr>
          <w:rFonts w:ascii="Times New Roman"/>
          <w:color w:val="005DA1"/>
          <w:sz w:val="20"/>
        </w:rPr>
        <w:t>Science</w:t>
      </w:r>
      <w:r>
        <w:rPr>
          <w:rFonts w:ascii="Times New Roman"/>
          <w:color w:val="005DA1"/>
          <w:spacing w:val="-5"/>
          <w:sz w:val="20"/>
        </w:rPr>
        <w:t xml:space="preserve"> in</w:t>
      </w:r>
    </w:p>
    <w:p w14:paraId="75217739">
      <w:pPr>
        <w:spacing w:before="0"/>
        <w:ind w:left="218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005DA1"/>
          <w:sz w:val="20"/>
        </w:rPr>
        <w:t>Business</w:t>
      </w:r>
      <w:r>
        <w:rPr>
          <w:rFonts w:ascii="Times New Roman"/>
          <w:color w:val="005DA1"/>
          <w:spacing w:val="-9"/>
          <w:sz w:val="20"/>
        </w:rPr>
        <w:t xml:space="preserve"> </w:t>
      </w:r>
      <w:r>
        <w:rPr>
          <w:rFonts w:ascii="Times New Roman"/>
          <w:color w:val="005DA1"/>
          <w:sz w:val="20"/>
        </w:rPr>
        <w:t>Administration,</w:t>
      </w:r>
      <w:r>
        <w:rPr>
          <w:rFonts w:ascii="Times New Roman"/>
          <w:color w:val="005DA1"/>
          <w:spacing w:val="-8"/>
          <w:sz w:val="20"/>
        </w:rPr>
        <w:t xml:space="preserve"> </w:t>
      </w:r>
      <w:r>
        <w:rPr>
          <w:rFonts w:ascii="Times New Roman"/>
          <w:color w:val="005DA1"/>
          <w:sz w:val="20"/>
        </w:rPr>
        <w:t>Analytics</w:t>
      </w:r>
      <w:r>
        <w:rPr>
          <w:rFonts w:ascii="Times New Roman"/>
          <w:color w:val="005DA1"/>
          <w:spacing w:val="-10"/>
          <w:sz w:val="20"/>
        </w:rPr>
        <w:t xml:space="preserve"> </w:t>
      </w:r>
      <w:r>
        <w:rPr>
          <w:rFonts w:ascii="Times New Roman"/>
          <w:color w:val="005DA1"/>
          <w:sz w:val="20"/>
        </w:rPr>
        <w:t>and</w:t>
      </w:r>
      <w:r>
        <w:rPr>
          <w:rFonts w:ascii="Times New Roman"/>
          <w:color w:val="005DA1"/>
          <w:spacing w:val="-9"/>
          <w:sz w:val="20"/>
        </w:rPr>
        <w:t xml:space="preserve"> </w:t>
      </w:r>
      <w:r>
        <w:rPr>
          <w:rFonts w:ascii="Times New Roman"/>
          <w:color w:val="005DA1"/>
          <w:sz w:val="20"/>
        </w:rPr>
        <w:t>Information</w:t>
      </w:r>
      <w:r>
        <w:rPr>
          <w:rFonts w:ascii="Times New Roman"/>
          <w:color w:val="005DA1"/>
          <w:spacing w:val="-10"/>
          <w:sz w:val="20"/>
        </w:rPr>
        <w:t xml:space="preserve"> </w:t>
      </w:r>
      <w:r>
        <w:rPr>
          <w:rFonts w:ascii="Times New Roman"/>
          <w:color w:val="005DA1"/>
          <w:spacing w:val="-2"/>
          <w:sz w:val="20"/>
        </w:rPr>
        <w:t>Systems</w:t>
      </w:r>
    </w:p>
    <w:p w14:paraId="6EAC9018">
      <w:pPr>
        <w:pStyle w:val="7"/>
        <w:rPr>
          <w:rFonts w:ascii="Times New Roman"/>
          <w:sz w:val="20"/>
        </w:rPr>
      </w:pPr>
    </w:p>
    <w:p w14:paraId="39BC5072">
      <w:pPr>
        <w:pStyle w:val="7"/>
        <w:rPr>
          <w:rFonts w:ascii="Times New Roman"/>
          <w:sz w:val="20"/>
        </w:rPr>
      </w:pPr>
    </w:p>
    <w:p w14:paraId="7AA30B0F">
      <w:pPr>
        <w:pStyle w:val="7"/>
        <w:rPr>
          <w:rFonts w:ascii="Times New Roman"/>
          <w:sz w:val="20"/>
        </w:rPr>
      </w:pPr>
    </w:p>
    <w:p w14:paraId="2B826D9F">
      <w:pPr>
        <w:pStyle w:val="7"/>
        <w:rPr>
          <w:rFonts w:ascii="Times New Roman"/>
          <w:sz w:val="20"/>
        </w:rPr>
      </w:pPr>
    </w:p>
    <w:p w14:paraId="068BF327">
      <w:pPr>
        <w:pStyle w:val="7"/>
        <w:rPr>
          <w:rFonts w:ascii="Times New Roman"/>
          <w:sz w:val="20"/>
        </w:rPr>
      </w:pPr>
    </w:p>
    <w:p w14:paraId="233A55D7">
      <w:pPr>
        <w:pStyle w:val="7"/>
        <w:spacing w:before="143"/>
        <w:rPr>
          <w:rFonts w:ascii="Times New Roman"/>
          <w:sz w:val="2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2355">
                            <w:pPr>
                              <w:pStyle w:val="7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4EB1FA60">
                            <w:pPr>
                              <w:spacing w:before="0" w:line="268" w:lineRule="auto"/>
                              <w:ind w:left="7" w:right="8"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</w:rPr>
                              <w:t>BIS501. ΠΛΗΡΟΦΟΡΙΑΚΕΣ ΤΕΧΝΟΛΟΓΙΕΣ ΓΙΑ ΣΥΣΤΗΜΑΤΑ ΕΠΙΧΕΙΡΗΣΕΩΝ (INFORMATION TECHNOLOGIES FOR BUSINESS SYSTEMS</w:t>
                            </w:r>
                          </w:p>
                          <w:p w14:paraId="7DE16786">
                            <w:pPr>
                              <w:pStyle w:val="7"/>
                              <w:spacing w:before="151"/>
                              <w:rPr>
                                <w:rFonts w:ascii="Times New Roman"/>
                                <w:b/>
                              </w:rPr>
                            </w:pPr>
                          </w:p>
                          <w:p w14:paraId="7E052FD8">
                            <w:pPr>
                              <w:spacing w:before="0"/>
                              <w:ind w:left="6" w:right="8" w:firstLine="0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Assignment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pacing w:val="-10"/>
                                <w:sz w:val="28"/>
                              </w:rPr>
                              <w:t>:</w:t>
                            </w:r>
                          </w:p>
                          <w:p w14:paraId="64507F20">
                            <w:pPr>
                              <w:spacing w:beforeLines="0" w:afterLines="0"/>
                              <w:jc w:val="left"/>
                              <w:rPr>
                                <w:rFonts w:hint="default" w:ascii="Calibri" w:hAnsi="Calibri" w:eastAsia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FAF6301">
                            <w:pPr>
                              <w:spacing w:before="67"/>
                              <w:ind w:left="0" w:right="8"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default" w:ascii="Calibri" w:hAnsi="Calibri" w:eastAsia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Calibri"/>
                                <w:b/>
                                <w:color w:val="C00000"/>
                                <w:sz w:val="28"/>
                                <w:szCs w:val="24"/>
                              </w:rPr>
                              <w:t xml:space="preserve">Sites for Data and Data presentation </w:t>
                            </w:r>
                          </w:p>
                          <w:p w14:paraId="50143DD4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170983BE">
                            <w:pPr>
                              <w:pStyle w:val="7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73247CE7">
                            <w:pPr>
                              <w:pStyle w:val="7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3691ABB8">
                            <w:pPr>
                              <w:spacing w:before="0"/>
                              <w:ind w:left="5" w:right="8" w:firstLine="0"/>
                              <w:jc w:val="center"/>
                              <w:rPr>
                                <w:rFonts w:hint="default" w:ascii="Times New Roman" w:hAnsi="Times New Roman"/>
                                <w:b/>
                                <w:sz w:val="28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l-GR"/>
                              </w:rPr>
                              <w:t>Κωνσταντίνος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color w:val="A30000"/>
                                <w:sz w:val="28"/>
                                <w:lang w:val="el-GR"/>
                              </w:rPr>
                              <w:t xml:space="preserve"> 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65.3pt;margin-top:20.1pt;height:205.85pt;width:477.7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qTyrDaAAAACwEA&#10;AA8AAAAAAAAAAQAgAAAAIgAAAGRycy9kb3ducmV2LnhtbFBLAQIUABQAAAAIAIdO4kD+LgGu3wEA&#10;ANgDAAAOAAAAAAAAAAEAIAAAACkBAABkcnMvZTJvRG9jLnhtbFBLBQYAAAAABgAGAFkBAAB6BQAA&#10;AAA=&#10;">
                <v:fill on="f" focussize="0,0"/>
                <v:stroke weight="0.47992125984252pt" color="#C00000" joinstyle="round"/>
                <v:imagedata o:title=""/>
                <o:lock v:ext="edit" aspectratio="f"/>
                <v:textbox inset="0mm,0mm,0mm,0mm">
                  <w:txbxContent>
                    <w:p w14:paraId="42EE2355">
                      <w:pPr>
                        <w:pStyle w:val="7"/>
                        <w:spacing w:before="57"/>
                        <w:rPr>
                          <w:rFonts w:ascii="Times New Roman"/>
                        </w:rPr>
                      </w:pPr>
                    </w:p>
                    <w:p w14:paraId="4EB1FA60">
                      <w:pPr>
                        <w:spacing w:before="0" w:line="268" w:lineRule="auto"/>
                        <w:ind w:left="7" w:right="8" w:firstLine="0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</w:rPr>
                        <w:t>BIS501. ΠΛΗΡΟΦΟΡΙΑΚΕΣ ΤΕΧΝΟΛΟΓΙΕΣ ΓΙΑ ΣΥΣΤΗΜΑΤΑ ΕΠΙΧΕΙΡΗΣΕΩΝ (INFORMATION TECHNOLOGIES FOR BUSINESS SYSTEMS</w:t>
                      </w:r>
                    </w:p>
                    <w:p w14:paraId="7DE16786">
                      <w:pPr>
                        <w:pStyle w:val="7"/>
                        <w:spacing w:before="151"/>
                        <w:rPr>
                          <w:rFonts w:ascii="Times New Roman"/>
                          <w:b/>
                        </w:rPr>
                      </w:pPr>
                    </w:p>
                    <w:p w14:paraId="7E052FD8">
                      <w:pPr>
                        <w:spacing w:before="0"/>
                        <w:ind w:left="6" w:right="8" w:firstLine="0"/>
                        <w:jc w:val="center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Assignment</w:t>
                      </w:r>
                      <w:r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</w:rPr>
                        <w:t xml:space="preserve"> </w:t>
                      </w:r>
                      <w:r>
                        <w:rPr>
                          <w:rFonts w:hint="default"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ascii="Times New Roman"/>
                          <w:b/>
                          <w:color w:val="A30000"/>
                          <w:spacing w:val="-10"/>
                          <w:sz w:val="28"/>
                        </w:rPr>
                        <w:t>:</w:t>
                      </w:r>
                    </w:p>
                    <w:p w14:paraId="64507F20">
                      <w:pPr>
                        <w:spacing w:beforeLines="0" w:afterLines="0"/>
                        <w:jc w:val="left"/>
                        <w:rPr>
                          <w:rFonts w:hint="default" w:ascii="Calibri" w:hAnsi="Calibri" w:eastAsia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7FAF6301">
                      <w:pPr>
                        <w:spacing w:before="67"/>
                        <w:ind w:left="0" w:right="8" w:firstLine="0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hint="default" w:ascii="Calibri" w:hAnsi="Calibri" w:eastAsia="Calibr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Calibri"/>
                          <w:b/>
                          <w:color w:val="C00000"/>
                          <w:sz w:val="28"/>
                          <w:szCs w:val="24"/>
                        </w:rPr>
                        <w:t xml:space="preserve">Sites for Data and Data presentation </w:t>
                      </w:r>
                    </w:p>
                    <w:p w14:paraId="50143DD4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170983BE">
                      <w:pPr>
                        <w:pStyle w:val="7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73247CE7">
                      <w:pPr>
                        <w:pStyle w:val="7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3691ABB8">
                      <w:pPr>
                        <w:spacing w:before="0"/>
                        <w:ind w:left="5" w:right="8" w:firstLine="0"/>
                        <w:jc w:val="center"/>
                        <w:rPr>
                          <w:rFonts w:hint="default" w:ascii="Times New Roman" w:hAnsi="Times New Roman"/>
                          <w:b/>
                          <w:sz w:val="28"/>
                          <w:lang w:val="el-G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l-GR"/>
                        </w:rPr>
                        <w:t>Κωνσταντίνος</w:t>
                      </w:r>
                      <w:r>
                        <w:rPr>
                          <w:rFonts w:hint="default" w:ascii="Times New Roman" w:hAnsi="Times New Roman"/>
                          <w:b/>
                          <w:color w:val="A30000"/>
                          <w:sz w:val="28"/>
                          <w:lang w:val="el-GR"/>
                        </w:rPr>
                        <w:t xml:space="preserve"> Κουτσομπίνας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83BD6E9">
      <w:pPr>
        <w:pStyle w:val="7"/>
        <w:rPr>
          <w:rFonts w:ascii="Times New Roman"/>
          <w:sz w:val="20"/>
        </w:rPr>
      </w:pPr>
    </w:p>
    <w:p w14:paraId="1ACCE28F">
      <w:pPr>
        <w:pStyle w:val="7"/>
        <w:rPr>
          <w:rFonts w:ascii="Times New Roman"/>
          <w:sz w:val="20"/>
        </w:rPr>
      </w:pPr>
    </w:p>
    <w:p w14:paraId="26EA844C">
      <w:pPr>
        <w:pStyle w:val="7"/>
        <w:rPr>
          <w:rFonts w:ascii="Times New Roman"/>
          <w:sz w:val="20"/>
        </w:rPr>
      </w:pPr>
    </w:p>
    <w:p w14:paraId="4F3CD7E2">
      <w:pPr>
        <w:pStyle w:val="7"/>
        <w:rPr>
          <w:rFonts w:ascii="Times New Roman"/>
          <w:sz w:val="20"/>
        </w:rPr>
      </w:pPr>
    </w:p>
    <w:p w14:paraId="439C9F3B">
      <w:pPr>
        <w:pStyle w:val="7"/>
        <w:rPr>
          <w:rFonts w:ascii="Times New Roman"/>
          <w:sz w:val="20"/>
        </w:rPr>
      </w:pPr>
    </w:p>
    <w:p w14:paraId="50538096">
      <w:pPr>
        <w:pStyle w:val="7"/>
        <w:rPr>
          <w:rFonts w:ascii="Times New Roman"/>
          <w:sz w:val="20"/>
        </w:rPr>
      </w:pPr>
    </w:p>
    <w:p w14:paraId="535739B2">
      <w:pPr>
        <w:pStyle w:val="7"/>
        <w:rPr>
          <w:rFonts w:ascii="Times New Roman"/>
          <w:sz w:val="20"/>
        </w:rPr>
      </w:pPr>
    </w:p>
    <w:p w14:paraId="032D8695">
      <w:pPr>
        <w:pStyle w:val="7"/>
        <w:rPr>
          <w:rFonts w:ascii="Times New Roman"/>
          <w:sz w:val="20"/>
        </w:rPr>
      </w:pPr>
    </w:p>
    <w:p w14:paraId="15987F39">
      <w:pPr>
        <w:pStyle w:val="7"/>
        <w:rPr>
          <w:rFonts w:ascii="Times New Roman"/>
          <w:sz w:val="20"/>
        </w:rPr>
      </w:pPr>
    </w:p>
    <w:p w14:paraId="10AB10D3">
      <w:pPr>
        <w:pStyle w:val="7"/>
        <w:rPr>
          <w:rFonts w:ascii="Times New Roman"/>
          <w:sz w:val="20"/>
        </w:rPr>
      </w:pPr>
    </w:p>
    <w:p w14:paraId="7819F675">
      <w:pPr>
        <w:pStyle w:val="7"/>
        <w:rPr>
          <w:rFonts w:ascii="Times New Roman"/>
          <w:sz w:val="20"/>
        </w:rPr>
      </w:pPr>
    </w:p>
    <w:p w14:paraId="5B723842">
      <w:pPr>
        <w:pStyle w:val="7"/>
        <w:rPr>
          <w:rFonts w:ascii="Times New Roman"/>
          <w:sz w:val="20"/>
        </w:rPr>
      </w:pPr>
    </w:p>
    <w:p w14:paraId="60A1F7EC">
      <w:pPr>
        <w:pStyle w:val="7"/>
        <w:spacing w:before="133"/>
        <w:rPr>
          <w:rFonts w:ascii="Times New Roman"/>
          <w:sz w:val="20"/>
        </w:rPr>
      </w:pPr>
    </w:p>
    <w:p w14:paraId="7A031F50">
      <w:pPr>
        <w:spacing w:before="0"/>
        <w:ind w:left="22" w:right="0" w:firstLine="0"/>
        <w:jc w:val="center"/>
        <w:rPr>
          <w:rFonts w:hint="default" w:ascii="Times New Roman" w:hAnsi="Times New Roman"/>
          <w:color w:val="FF0000"/>
          <w:spacing w:val="-2"/>
          <w:sz w:val="20"/>
          <w:lang w:val="el-GR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hint="default" w:ascii="Times New Roman" w:hAnsi="Times New Roman"/>
          <w:color w:val="FF0000"/>
          <w:spacing w:val="-2"/>
          <w:sz w:val="20"/>
          <w:lang w:val="el-GR"/>
        </w:rPr>
        <w:t>01/10/2024</w:t>
      </w:r>
    </w:p>
    <w:p w14:paraId="0FF4A86A">
      <w:pPr>
        <w:spacing w:before="0"/>
        <w:ind w:left="22" w:right="0" w:firstLine="0"/>
        <w:jc w:val="center"/>
        <w:rPr>
          <w:rFonts w:hint="default" w:ascii="Times New Roman" w:hAnsi="Times New Roman"/>
          <w:color w:val="FF0000"/>
          <w:spacing w:val="-2"/>
          <w:sz w:val="20"/>
          <w:lang w:val="el-GR"/>
        </w:rPr>
      </w:pPr>
    </w:p>
    <w:p w14:paraId="0E2807AB">
      <w:pPr>
        <w:spacing w:before="0"/>
        <w:ind w:left="22" w:right="0" w:firstLine="0"/>
        <w:jc w:val="center"/>
        <w:rPr>
          <w:rFonts w:hint="default" w:ascii="Times New Roman" w:hAnsi="Times New Roman"/>
          <w:color w:val="FF0000"/>
          <w:spacing w:val="-2"/>
          <w:sz w:val="20"/>
          <w:lang w:val="el-GR"/>
        </w:rPr>
      </w:pPr>
    </w:p>
    <w:p w14:paraId="2CBD005E">
      <w:pPr>
        <w:spacing w:before="0"/>
        <w:ind w:left="22" w:right="0" w:firstLine="0"/>
        <w:jc w:val="center"/>
        <w:rPr>
          <w:rFonts w:hint="default" w:ascii="Times New Roman" w:hAnsi="Times New Roman"/>
          <w:color w:val="FF0000"/>
          <w:spacing w:val="-2"/>
          <w:sz w:val="20"/>
          <w:lang w:val="el-GR"/>
        </w:rPr>
      </w:pPr>
    </w:p>
    <w:p w14:paraId="3015A73E">
      <w:pPr>
        <w:spacing w:before="0"/>
        <w:ind w:left="22" w:right="0" w:firstLine="0"/>
        <w:jc w:val="center"/>
        <w:rPr>
          <w:rFonts w:hint="default" w:ascii="Times New Roman" w:hAnsi="Times New Roman"/>
          <w:color w:val="FF0000"/>
          <w:spacing w:val="-2"/>
          <w:sz w:val="20"/>
          <w:lang w:val="el-GR"/>
        </w:rPr>
      </w:pPr>
    </w:p>
    <w:p w14:paraId="615C9F67">
      <w:pPr>
        <w:spacing w:before="0"/>
        <w:ind w:left="22" w:right="0" w:firstLine="0"/>
        <w:jc w:val="center"/>
        <w:rPr>
          <w:rFonts w:hint="default" w:ascii="Times New Roman" w:hAnsi="Times New Roman"/>
          <w:color w:val="FF0000"/>
          <w:spacing w:val="-2"/>
          <w:sz w:val="20"/>
          <w:lang w:val="el-GR"/>
        </w:rPr>
      </w:pPr>
    </w:p>
    <w:p w14:paraId="24D29CF2">
      <w:pPr>
        <w:spacing w:before="0"/>
        <w:ind w:left="22" w:right="0" w:firstLine="0"/>
        <w:jc w:val="center"/>
        <w:rPr>
          <w:rFonts w:hint="default" w:ascii="Times New Roman" w:hAnsi="Times New Roman"/>
          <w:color w:val="FF0000"/>
          <w:spacing w:val="-2"/>
          <w:sz w:val="20"/>
          <w:lang w:val="el-GR"/>
        </w:rPr>
      </w:pPr>
    </w:p>
    <w:p w14:paraId="0F28052A">
      <w:pPr>
        <w:spacing w:before="0"/>
        <w:ind w:left="22" w:right="0" w:firstLine="0"/>
        <w:jc w:val="center"/>
        <w:rPr>
          <w:rFonts w:hint="default" w:ascii="Times New Roman" w:hAnsi="Times New Roman"/>
          <w:color w:val="FF0000"/>
          <w:spacing w:val="-2"/>
          <w:sz w:val="20"/>
          <w:lang w:val="el-GR"/>
        </w:rPr>
      </w:pPr>
    </w:p>
    <w:p w14:paraId="4488C21C">
      <w:pPr>
        <w:spacing w:before="0"/>
        <w:ind w:left="22" w:right="0" w:firstLine="0"/>
        <w:jc w:val="center"/>
        <w:rPr>
          <w:rFonts w:hint="default" w:ascii="Times New Roman" w:hAnsi="Times New Roman"/>
          <w:color w:val="FF0000"/>
          <w:spacing w:val="-2"/>
          <w:sz w:val="20"/>
          <w:lang w:val="el-GR"/>
        </w:rPr>
      </w:pPr>
    </w:p>
    <w:p w14:paraId="176213CA">
      <w:pPr>
        <w:spacing w:before="0"/>
        <w:ind w:left="22" w:right="0" w:firstLine="0"/>
        <w:jc w:val="center"/>
        <w:rPr>
          <w:rFonts w:hint="default" w:ascii="Times New Roman" w:hAnsi="Times New Roman"/>
          <w:color w:val="FF0000"/>
          <w:spacing w:val="-2"/>
          <w:sz w:val="20"/>
          <w:lang w:val="el-GR"/>
        </w:rPr>
      </w:pPr>
    </w:p>
    <w:p w14:paraId="3DC77E36">
      <w:pPr>
        <w:spacing w:before="0"/>
        <w:ind w:left="22" w:right="0" w:firstLine="0"/>
        <w:jc w:val="both"/>
        <w:rPr>
          <w:rFonts w:hint="default" w:ascii="Times New Roman" w:hAnsi="Times New Roman"/>
          <w:color w:val="FF0000"/>
          <w:spacing w:val="-2"/>
          <w:sz w:val="20"/>
          <w:lang w:val="el-GR"/>
        </w:rPr>
      </w:pPr>
    </w:p>
    <w:p w14:paraId="74D1F095">
      <w:pPr>
        <w:spacing w:before="0"/>
        <w:ind w:left="22" w:right="0" w:firstLine="0"/>
        <w:jc w:val="both"/>
        <w:rPr>
          <w:rFonts w:hint="default" w:ascii="Times New Roman" w:hAnsi="Times New Roman"/>
          <w:color w:val="FF0000"/>
          <w:spacing w:val="-2"/>
          <w:sz w:val="20"/>
          <w:lang w:val="el-GR"/>
        </w:rPr>
      </w:pPr>
    </w:p>
    <w:p w14:paraId="293E7C65">
      <w:pPr>
        <w:spacing w:before="0"/>
        <w:ind w:right="0"/>
        <w:jc w:val="both"/>
        <w:rPr>
          <w:rFonts w:hint="default" w:ascii="Times New Roman" w:hAnsi="Times New Roman"/>
          <w:color w:val="FF0000"/>
          <w:spacing w:val="-2"/>
          <w:sz w:val="20"/>
          <w:lang w:val="el-GR"/>
        </w:rPr>
      </w:pPr>
      <w:bookmarkStart w:id="0" w:name="_GoBack"/>
      <w:bookmarkEnd w:id="0"/>
    </w:p>
    <w:sectPr>
      <w:headerReference r:id="rId5" w:type="default"/>
      <w:pgSz w:w="11910" w:h="16850"/>
      <w:pgMar w:top="1220" w:right="940" w:bottom="280" w:left="1200" w:header="722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598D62"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BB4145"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30.7pt;margin-top:35.1pt;height:13.05pt;width:12pt;mso-position-horizontal-relative:page;mso-position-vertical-relative:page;z-index:-251657216;mso-width-relative:page;mso-height-relative:page;" filled="f" stroked="f" coordsize="21600,21600" o:gfxdata="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VB&#10;A6DZAAAACwEAAA8AAAAAAAAAAQAgAAAAIgAAAGRycy9kb3ducmV2LnhtbFBLAQIUABQAAAAIAIdO&#10;4kCKvuNG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BB4145"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36F73C15"/>
    <w:rsid w:val="4B205824"/>
    <w:rsid w:val="5DE75CB4"/>
    <w:rsid w:val="6CC1587C"/>
    <w:rsid w:val="76046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l-GR" w:eastAsia="en-US" w:bidi="ar-SA"/>
    </w:rPr>
  </w:style>
  <w:style w:type="paragraph" w:styleId="2">
    <w:name w:val="heading 1"/>
    <w:basedOn w:val="1"/>
    <w:qFormat/>
    <w:uiPriority w:val="1"/>
    <w:pPr>
      <w:ind w:right="8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l-GR" w:eastAsia="en-US" w:bidi="ar-SA"/>
    </w:rPr>
  </w:style>
  <w:style w:type="paragraph" w:styleId="3">
    <w:name w:val="heading 2"/>
    <w:basedOn w:val="1"/>
    <w:qFormat/>
    <w:uiPriority w:val="1"/>
    <w:pPr>
      <w:ind w:left="7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l-GR" w:eastAsia="en-US" w:bidi="ar-SA"/>
    </w:rPr>
  </w:style>
  <w:style w:type="paragraph" w:styleId="4">
    <w:name w:val="heading 3"/>
    <w:basedOn w:val="1"/>
    <w:qFormat/>
    <w:uiPriority w:val="1"/>
    <w:pPr>
      <w:ind w:left="218"/>
      <w:outlineLvl w:val="3"/>
    </w:pPr>
    <w:rPr>
      <w:rFonts w:ascii="Calibri" w:hAnsi="Calibri" w:eastAsia="Calibri" w:cs="Calibri"/>
      <w:b/>
      <w:bCs/>
      <w:sz w:val="24"/>
      <w:szCs w:val="24"/>
      <w:lang w:val="el-G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l-GR" w:eastAsia="en-US" w:bidi="ar-SA"/>
    </w:rPr>
  </w:style>
  <w:style w:type="paragraph" w:styleId="8">
    <w:name w:val="Title"/>
    <w:basedOn w:val="1"/>
    <w:qFormat/>
    <w:uiPriority w:val="1"/>
    <w:pPr>
      <w:ind w:left="218"/>
    </w:pPr>
    <w:rPr>
      <w:rFonts w:ascii="Calibri" w:hAnsi="Calibri" w:eastAsia="Calibri" w:cs="Calibri"/>
      <w:b/>
      <w:bCs/>
      <w:sz w:val="44"/>
      <w:szCs w:val="44"/>
      <w:lang w:val="el-GR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0"/>
      <w:ind w:left="578" w:hanging="360"/>
    </w:pPr>
    <w:rPr>
      <w:rFonts w:ascii="Calibri" w:hAnsi="Calibri" w:eastAsia="Calibri" w:cs="Calibri"/>
      <w:lang w:val="el-GR" w:eastAsia="en-US" w:bidi="ar-SA"/>
    </w:rPr>
  </w:style>
  <w:style w:type="paragraph" w:customStyle="1" w:styleId="11">
    <w:name w:val="Table Paragraph"/>
    <w:basedOn w:val="1"/>
    <w:qFormat/>
    <w:uiPriority w:val="1"/>
    <w:rPr>
      <w:lang w:val="el-GR" w:eastAsia="en-US" w:bidi="ar-SA"/>
    </w:rPr>
  </w:style>
  <w:style w:type="paragraph" w:customStyle="1" w:styleId="12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2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2024-10-01T17:44:00Z</dcterms:created>
  <dc:creator>Ioannis Demetriou</dc:creator>
  <cp:lastModifiedBy>ppapa</cp:lastModifiedBy>
  <dcterms:modified xsi:type="dcterms:W3CDTF">2024-10-01T17:48:59Z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1033-12.2.0.18283</vt:lpwstr>
  </property>
  <property fmtid="{D5CDD505-2E9C-101B-9397-08002B2CF9AE}" pid="7" name="ICV">
    <vt:lpwstr>10EE300C3ED24359B7BD54EEDAF9AAE7_13</vt:lpwstr>
  </property>
</Properties>
</file>