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B3" w:rsidRDefault="005F21B3" w:rsidP="005F21B3">
      <w:pPr>
        <w:pStyle w:val="a4"/>
        <w:keepNext/>
      </w:pPr>
      <w:r>
        <w:t xml:space="preserve">Πίνακας </w:t>
      </w:r>
      <w:fldSimple w:instr=" SEQ Πίνακας \* ARABIC ">
        <w:r w:rsidR="00194EA5">
          <w:rPr>
            <w:noProof/>
          </w:rPr>
          <w:t>1</w:t>
        </w:r>
      </w:fldSimple>
      <w:r>
        <w:rPr>
          <w:lang w:val="en-US"/>
        </w:rPr>
        <w:t xml:space="preserve"> : Windows 7 tests</w:t>
      </w:r>
    </w:p>
    <w:tbl>
      <w:tblPr>
        <w:tblStyle w:val="3-5"/>
        <w:tblW w:w="0" w:type="auto"/>
        <w:tblLook w:val="04A0"/>
      </w:tblPr>
      <w:tblGrid>
        <w:gridCol w:w="2733"/>
        <w:gridCol w:w="852"/>
        <w:gridCol w:w="937"/>
        <w:gridCol w:w="937"/>
        <w:gridCol w:w="852"/>
        <w:gridCol w:w="1035"/>
        <w:gridCol w:w="852"/>
        <w:gridCol w:w="1157"/>
        <w:gridCol w:w="1157"/>
        <w:gridCol w:w="1335"/>
      </w:tblGrid>
      <w:tr w:rsidR="00E95336" w:rsidTr="005F21B3">
        <w:trPr>
          <w:cnfStyle w:val="100000000000"/>
        </w:trPr>
        <w:tc>
          <w:tcPr>
            <w:cnfStyle w:val="001000000000"/>
            <w:tcW w:w="2733" w:type="dxa"/>
          </w:tcPr>
          <w:p w:rsidR="00E95336" w:rsidRDefault="00E95336">
            <w:r>
              <w:t>Αρχείο</w:t>
            </w:r>
          </w:p>
        </w:tc>
        <w:tc>
          <w:tcPr>
            <w:tcW w:w="852" w:type="dxa"/>
          </w:tcPr>
          <w:p w:rsidR="00E95336" w:rsidRDefault="00E95336">
            <w:pPr>
              <w:cnfStyle w:val="100000000000"/>
            </w:pPr>
            <w:r>
              <w:t>ΙΕ</w:t>
            </w:r>
          </w:p>
        </w:tc>
        <w:tc>
          <w:tcPr>
            <w:tcW w:w="937" w:type="dxa"/>
          </w:tcPr>
          <w:p w:rsidR="00E95336" w:rsidRPr="00C1370D" w:rsidRDefault="00E9533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937" w:type="dxa"/>
          </w:tcPr>
          <w:p w:rsidR="00E95336" w:rsidRDefault="00E9533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Chrome (older)</w:t>
            </w:r>
          </w:p>
          <w:p w:rsidR="00E95336" w:rsidRDefault="00E95336">
            <w:pPr>
              <w:cnfStyle w:val="1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C1370D" w:rsidRDefault="00E9533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852" w:type="dxa"/>
          </w:tcPr>
          <w:p w:rsidR="00E95336" w:rsidRDefault="00ED49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FF(older) </w:t>
            </w:r>
          </w:p>
        </w:tc>
        <w:tc>
          <w:tcPr>
            <w:tcW w:w="852" w:type="dxa"/>
          </w:tcPr>
          <w:p w:rsidR="00E95336" w:rsidRPr="00C1370D" w:rsidRDefault="00E9533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157" w:type="dxa"/>
          </w:tcPr>
          <w:p w:rsidR="00E95336" w:rsidRPr="00C1370D" w:rsidRDefault="00E9533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W3C Validation</w:t>
            </w:r>
          </w:p>
        </w:tc>
        <w:tc>
          <w:tcPr>
            <w:tcW w:w="1157" w:type="dxa"/>
          </w:tcPr>
          <w:p w:rsidR="00E95336" w:rsidRPr="00C1370D" w:rsidRDefault="00E9533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Color Validation</w:t>
            </w:r>
          </w:p>
        </w:tc>
        <w:tc>
          <w:tcPr>
            <w:tcW w:w="1335" w:type="dxa"/>
          </w:tcPr>
          <w:p w:rsidR="00E95336" w:rsidRPr="00A565BE" w:rsidRDefault="00E9533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Content Accessibility Validation</w:t>
            </w:r>
          </w:p>
        </w:tc>
      </w:tr>
      <w:tr w:rsidR="00E95336" w:rsidRPr="00E84989" w:rsidTr="005F21B3">
        <w:trPr>
          <w:cnfStyle w:val="000000100000"/>
        </w:trPr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852" w:type="dxa"/>
          </w:tcPr>
          <w:p w:rsidR="00E95336" w:rsidRPr="00E84989" w:rsidRDefault="00E95336" w:rsidP="00E8498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1335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</w:p>
        </w:tc>
      </w:tr>
      <w:tr w:rsidR="00E95336" w:rsidTr="005F21B3"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advanced_search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0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000000"/>
            </w:pPr>
          </w:p>
        </w:tc>
      </w:tr>
      <w:tr w:rsidR="00E95336" w:rsidTr="005F21B3">
        <w:trPr>
          <w:cnfStyle w:val="000000100000"/>
        </w:trPr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Aleph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1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100000"/>
            </w:pPr>
          </w:p>
        </w:tc>
      </w:tr>
      <w:tr w:rsidR="00E95336" w:rsidTr="005F21B3"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Cart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0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000000"/>
            </w:pPr>
          </w:p>
        </w:tc>
      </w:tr>
      <w:tr w:rsidR="00E95336" w:rsidTr="005F21B3">
        <w:trPr>
          <w:cnfStyle w:val="000000100000"/>
        </w:trPr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>
              <w:rPr>
                <w:lang w:val="en-US"/>
              </w:rPr>
              <w:t>Cart2.php</w:t>
            </w: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1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100000"/>
            </w:pPr>
          </w:p>
        </w:tc>
      </w:tr>
      <w:tr w:rsidR="00E95336" w:rsidTr="005F21B3"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ForeignLiterature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E84989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0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000000"/>
            </w:pPr>
          </w:p>
        </w:tc>
      </w:tr>
      <w:tr w:rsidR="00E95336" w:rsidTr="005F21B3">
        <w:trPr>
          <w:cnfStyle w:val="000000100000"/>
        </w:trPr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1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100000"/>
            </w:pPr>
          </w:p>
        </w:tc>
      </w:tr>
      <w:tr w:rsidR="00E95336" w:rsidTr="005F21B3"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Payment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0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000000"/>
            </w:pPr>
          </w:p>
        </w:tc>
      </w:tr>
      <w:tr w:rsidR="00E95336" w:rsidTr="005F21B3">
        <w:trPr>
          <w:cnfStyle w:val="000000100000"/>
        </w:trPr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>
              <w:rPr>
                <w:lang w:val="en-US"/>
              </w:rPr>
              <w:t>Payment2.php</w:t>
            </w:r>
          </w:p>
        </w:tc>
        <w:tc>
          <w:tcPr>
            <w:tcW w:w="852" w:type="dxa"/>
          </w:tcPr>
          <w:p w:rsidR="00E95336" w:rsidRPr="00F035DE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F035DE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F035DE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F035DE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F035DE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1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100000"/>
            </w:pPr>
          </w:p>
        </w:tc>
      </w:tr>
      <w:tr w:rsidR="00E95336" w:rsidTr="005F21B3"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>
              <w:rPr>
                <w:lang w:val="en-US"/>
              </w:rPr>
              <w:t>Payment_success.php</w:t>
            </w: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 w:rsidP="00AB712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0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000000"/>
            </w:pPr>
          </w:p>
        </w:tc>
      </w:tr>
      <w:tr w:rsidR="00E95336" w:rsidTr="005F21B3">
        <w:trPr>
          <w:cnfStyle w:val="000000100000"/>
        </w:trPr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1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100000"/>
            </w:pPr>
          </w:p>
        </w:tc>
      </w:tr>
      <w:tr w:rsidR="00E95336" w:rsidTr="005F21B3"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2.php</w:t>
            </w: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0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000000"/>
            </w:pPr>
          </w:p>
        </w:tc>
      </w:tr>
      <w:tr w:rsidR="00E95336" w:rsidTr="005F21B3">
        <w:trPr>
          <w:cnfStyle w:val="000000100000"/>
        </w:trPr>
        <w:tc>
          <w:tcPr>
            <w:cnfStyle w:val="001000000000"/>
            <w:tcW w:w="2733" w:type="dxa"/>
          </w:tcPr>
          <w:p w:rsidR="00E95336" w:rsidRPr="00C1370D" w:rsidRDefault="00E95336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3.php</w:t>
            </w: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E95336" w:rsidRDefault="00E95336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Pr="00AC31D5" w:rsidRDefault="00E9533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E95336" w:rsidRDefault="00E95336">
            <w:pPr>
              <w:cnfStyle w:val="000000100000"/>
            </w:pPr>
          </w:p>
        </w:tc>
        <w:tc>
          <w:tcPr>
            <w:tcW w:w="1335" w:type="dxa"/>
          </w:tcPr>
          <w:p w:rsidR="00E95336" w:rsidRDefault="00E95336">
            <w:pPr>
              <w:cnfStyle w:val="000000100000"/>
            </w:pPr>
          </w:p>
        </w:tc>
      </w:tr>
    </w:tbl>
    <w:p w:rsidR="000A149F" w:rsidRDefault="000A149F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FE42DF" w:rsidRDefault="00FE42DF">
      <w:pPr>
        <w:rPr>
          <w:lang w:val="en-US"/>
        </w:rPr>
      </w:pPr>
    </w:p>
    <w:p w:rsidR="005F21B3" w:rsidRDefault="005F21B3" w:rsidP="005F21B3">
      <w:pPr>
        <w:pStyle w:val="a4"/>
        <w:keepNext/>
      </w:pPr>
      <w:r>
        <w:t xml:space="preserve">Πίνακας </w:t>
      </w:r>
      <w:fldSimple w:instr=" SEQ Πίνακας \* ARABIC ">
        <w:r w:rsidR="00194EA5">
          <w:rPr>
            <w:noProof/>
          </w:rPr>
          <w:t>2</w:t>
        </w:r>
      </w:fldSimple>
      <w:r>
        <w:rPr>
          <w:lang w:val="en-US"/>
        </w:rPr>
        <w:t>: ubuntu tests</w:t>
      </w:r>
    </w:p>
    <w:tbl>
      <w:tblPr>
        <w:tblStyle w:val="3-5"/>
        <w:tblW w:w="0" w:type="auto"/>
        <w:tblLook w:val="04A0"/>
      </w:tblPr>
      <w:tblGrid>
        <w:gridCol w:w="2733"/>
        <w:gridCol w:w="937"/>
        <w:gridCol w:w="852"/>
        <w:gridCol w:w="852"/>
      </w:tblGrid>
      <w:tr w:rsidR="0061380A" w:rsidTr="005F21B3">
        <w:trPr>
          <w:cnfStyle w:val="100000000000"/>
        </w:trPr>
        <w:tc>
          <w:tcPr>
            <w:cnfStyle w:val="001000000000"/>
            <w:tcW w:w="2733" w:type="dxa"/>
          </w:tcPr>
          <w:p w:rsidR="0061380A" w:rsidRDefault="0061380A" w:rsidP="00AB712E">
            <w:r>
              <w:t>Αρχείο</w:t>
            </w:r>
          </w:p>
        </w:tc>
        <w:tc>
          <w:tcPr>
            <w:tcW w:w="937" w:type="dxa"/>
          </w:tcPr>
          <w:p w:rsidR="0061380A" w:rsidRDefault="0061380A" w:rsidP="00AB712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  <w:p w:rsidR="0061380A" w:rsidRPr="00C1370D" w:rsidRDefault="0061380A" w:rsidP="00AB712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(older)</w:t>
            </w:r>
          </w:p>
        </w:tc>
        <w:tc>
          <w:tcPr>
            <w:tcW w:w="852" w:type="dxa"/>
          </w:tcPr>
          <w:p w:rsidR="0061380A" w:rsidRDefault="0061380A" w:rsidP="00AB712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  <w:p w:rsidR="0061380A" w:rsidRPr="00C1370D" w:rsidRDefault="0061380A" w:rsidP="00AB712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(older)</w:t>
            </w:r>
          </w:p>
        </w:tc>
        <w:tc>
          <w:tcPr>
            <w:tcW w:w="852" w:type="dxa"/>
          </w:tcPr>
          <w:p w:rsidR="0061380A" w:rsidRDefault="0061380A" w:rsidP="00AB712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  <w:p w:rsidR="0061380A" w:rsidRPr="00C1370D" w:rsidRDefault="0061380A" w:rsidP="00AB712E">
            <w:pPr>
              <w:cnfStyle w:val="100000000000"/>
              <w:rPr>
                <w:lang w:val="en-US"/>
              </w:rPr>
            </w:pPr>
          </w:p>
        </w:tc>
      </w:tr>
      <w:tr w:rsidR="0061380A" w:rsidRPr="00E84989" w:rsidTr="005F21B3">
        <w:trPr>
          <w:cnfStyle w:val="000000100000"/>
        </w:trPr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937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</w:tr>
      <w:tr w:rsidR="0061380A" w:rsidTr="005F21B3"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advanced_search</w:t>
            </w:r>
            <w:r>
              <w:rPr>
                <w:lang w:val="en-US"/>
              </w:rPr>
              <w:t>.php</w:t>
            </w:r>
          </w:p>
        </w:tc>
        <w:tc>
          <w:tcPr>
            <w:tcW w:w="937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</w:tr>
      <w:tr w:rsidR="0061380A" w:rsidRPr="009A36F6" w:rsidTr="005F21B3">
        <w:trPr>
          <w:cnfStyle w:val="000000100000"/>
        </w:trPr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Aleph</w:t>
            </w:r>
            <w:r>
              <w:rPr>
                <w:lang w:val="en-US"/>
              </w:rPr>
              <w:t>.php</w:t>
            </w:r>
          </w:p>
        </w:tc>
        <w:tc>
          <w:tcPr>
            <w:tcW w:w="937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</w:tr>
      <w:tr w:rsidR="0061380A" w:rsidTr="005F21B3"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Cart</w:t>
            </w:r>
            <w:r>
              <w:rPr>
                <w:lang w:val="en-US"/>
              </w:rPr>
              <w:t>.php</w:t>
            </w:r>
          </w:p>
        </w:tc>
        <w:tc>
          <w:tcPr>
            <w:tcW w:w="937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</w:tr>
      <w:tr w:rsidR="0061380A" w:rsidTr="005F21B3">
        <w:trPr>
          <w:cnfStyle w:val="000000100000"/>
        </w:trPr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>
              <w:rPr>
                <w:lang w:val="en-US"/>
              </w:rPr>
              <w:t>Cart2.php</w:t>
            </w:r>
          </w:p>
        </w:tc>
        <w:tc>
          <w:tcPr>
            <w:tcW w:w="937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100000"/>
              <w:rPr>
                <w:lang w:val="en-US"/>
              </w:rPr>
            </w:pPr>
          </w:p>
        </w:tc>
      </w:tr>
      <w:tr w:rsidR="0061380A" w:rsidTr="005F21B3"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ForeignLiterature</w:t>
            </w:r>
            <w:r>
              <w:rPr>
                <w:lang w:val="en-US"/>
              </w:rPr>
              <w:t>.php</w:t>
            </w:r>
          </w:p>
        </w:tc>
        <w:tc>
          <w:tcPr>
            <w:tcW w:w="937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E84989" w:rsidRDefault="0061380A" w:rsidP="00AB712E">
            <w:pPr>
              <w:cnfStyle w:val="000000000000"/>
              <w:rPr>
                <w:lang w:val="en-US"/>
              </w:rPr>
            </w:pPr>
          </w:p>
        </w:tc>
      </w:tr>
      <w:tr w:rsidR="0061380A" w:rsidTr="005F21B3">
        <w:trPr>
          <w:cnfStyle w:val="000000100000"/>
        </w:trPr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Literature</w:t>
            </w:r>
            <w:r>
              <w:rPr>
                <w:lang w:val="en-US"/>
              </w:rPr>
              <w:t>.php</w:t>
            </w:r>
          </w:p>
        </w:tc>
        <w:tc>
          <w:tcPr>
            <w:tcW w:w="937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</w:tr>
      <w:tr w:rsidR="0061380A" w:rsidTr="005F21B3"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Payment</w:t>
            </w:r>
            <w:r>
              <w:rPr>
                <w:lang w:val="en-US"/>
              </w:rPr>
              <w:t>.php</w:t>
            </w:r>
          </w:p>
        </w:tc>
        <w:tc>
          <w:tcPr>
            <w:tcW w:w="937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</w:tr>
      <w:tr w:rsidR="0061380A" w:rsidTr="005F21B3">
        <w:trPr>
          <w:cnfStyle w:val="000000100000"/>
        </w:trPr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>
              <w:rPr>
                <w:lang w:val="en-US"/>
              </w:rPr>
              <w:t>Payment2.php</w:t>
            </w:r>
          </w:p>
        </w:tc>
        <w:tc>
          <w:tcPr>
            <w:tcW w:w="937" w:type="dxa"/>
          </w:tcPr>
          <w:p w:rsidR="0061380A" w:rsidRPr="00F035DE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F035DE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F035DE" w:rsidRDefault="0061380A" w:rsidP="00AB712E">
            <w:pPr>
              <w:cnfStyle w:val="000000100000"/>
              <w:rPr>
                <w:lang w:val="en-US"/>
              </w:rPr>
            </w:pPr>
          </w:p>
        </w:tc>
      </w:tr>
      <w:tr w:rsidR="0061380A" w:rsidTr="005F21B3"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>
              <w:rPr>
                <w:lang w:val="en-US"/>
              </w:rPr>
              <w:t>Payment_success.php</w:t>
            </w:r>
          </w:p>
        </w:tc>
        <w:tc>
          <w:tcPr>
            <w:tcW w:w="937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</w:tr>
      <w:tr w:rsidR="0061380A" w:rsidTr="005F21B3">
        <w:trPr>
          <w:cnfStyle w:val="000000100000"/>
        </w:trPr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.php</w:t>
            </w:r>
          </w:p>
        </w:tc>
        <w:tc>
          <w:tcPr>
            <w:tcW w:w="937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</w:tr>
      <w:tr w:rsidR="0061380A" w:rsidTr="005F21B3"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2.php</w:t>
            </w:r>
          </w:p>
        </w:tc>
        <w:tc>
          <w:tcPr>
            <w:tcW w:w="937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000000"/>
              <w:rPr>
                <w:lang w:val="en-US"/>
              </w:rPr>
            </w:pPr>
          </w:p>
        </w:tc>
      </w:tr>
      <w:tr w:rsidR="0061380A" w:rsidTr="005F21B3">
        <w:trPr>
          <w:cnfStyle w:val="000000100000"/>
        </w:trPr>
        <w:tc>
          <w:tcPr>
            <w:cnfStyle w:val="001000000000"/>
            <w:tcW w:w="2733" w:type="dxa"/>
          </w:tcPr>
          <w:p w:rsidR="0061380A" w:rsidRPr="00C1370D" w:rsidRDefault="0061380A" w:rsidP="00AB712E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3.php</w:t>
            </w:r>
          </w:p>
        </w:tc>
        <w:tc>
          <w:tcPr>
            <w:tcW w:w="937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61380A" w:rsidRPr="00AC31D5" w:rsidRDefault="0061380A" w:rsidP="00AB712E">
            <w:pPr>
              <w:cnfStyle w:val="000000100000"/>
              <w:rPr>
                <w:lang w:val="en-US"/>
              </w:rPr>
            </w:pPr>
          </w:p>
        </w:tc>
      </w:tr>
    </w:tbl>
    <w:p w:rsidR="00FE42DF" w:rsidRDefault="00FE42DF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 w:rsidP="00194EA5">
      <w:pPr>
        <w:pStyle w:val="a4"/>
        <w:keepNext/>
      </w:pPr>
      <w:r>
        <w:lastRenderedPageBreak/>
        <w:t xml:space="preserve">Πίνακας </w:t>
      </w:r>
      <w:fldSimple w:instr=" SEQ Πίνακας \* ARABIC ">
        <w:r>
          <w:rPr>
            <w:noProof/>
          </w:rPr>
          <w:t>3</w:t>
        </w:r>
      </w:fldSimple>
      <w:r>
        <w:rPr>
          <w:lang w:val="en-US"/>
        </w:rPr>
        <w:t>: MAC (simulator)</w:t>
      </w:r>
    </w:p>
    <w:tbl>
      <w:tblPr>
        <w:tblStyle w:val="3-5"/>
        <w:tblW w:w="0" w:type="auto"/>
        <w:tblLook w:val="04A0"/>
      </w:tblPr>
      <w:tblGrid>
        <w:gridCol w:w="2733"/>
        <w:gridCol w:w="852"/>
      </w:tblGrid>
      <w:tr w:rsidR="00194EA5" w:rsidTr="00AB712E">
        <w:trPr>
          <w:cnfStyle w:val="100000000000"/>
        </w:trPr>
        <w:tc>
          <w:tcPr>
            <w:cnfStyle w:val="001000000000"/>
            <w:tcW w:w="2733" w:type="dxa"/>
          </w:tcPr>
          <w:p w:rsidR="00194EA5" w:rsidRDefault="00194EA5" w:rsidP="00AB712E">
            <w:r>
              <w:t>Αρχείο</w:t>
            </w:r>
          </w:p>
        </w:tc>
        <w:tc>
          <w:tcPr>
            <w:tcW w:w="852" w:type="dxa"/>
          </w:tcPr>
          <w:p w:rsidR="00194EA5" w:rsidRPr="00194EA5" w:rsidRDefault="00194EA5" w:rsidP="00AB712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</w:tr>
      <w:tr w:rsidR="00194EA5" w:rsidRPr="00E84989" w:rsidTr="00AB712E">
        <w:trPr>
          <w:cnfStyle w:val="000000100000"/>
        </w:trPr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852" w:type="dxa"/>
          </w:tcPr>
          <w:p w:rsidR="00194EA5" w:rsidRPr="00E84989" w:rsidRDefault="00194EA5" w:rsidP="00AB712E">
            <w:pPr>
              <w:cnfStyle w:val="000000100000"/>
              <w:rPr>
                <w:lang w:val="en-US"/>
              </w:rPr>
            </w:pPr>
          </w:p>
        </w:tc>
      </w:tr>
      <w:tr w:rsidR="00194EA5" w:rsidTr="00AB712E"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advanced_search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194EA5" w:rsidRPr="00E84989" w:rsidRDefault="00194EA5" w:rsidP="00AB712E">
            <w:pPr>
              <w:cnfStyle w:val="000000000000"/>
              <w:rPr>
                <w:lang w:val="en-US"/>
              </w:rPr>
            </w:pPr>
          </w:p>
        </w:tc>
      </w:tr>
      <w:tr w:rsidR="00194EA5" w:rsidRPr="009A36F6" w:rsidTr="00AB712E">
        <w:trPr>
          <w:cnfStyle w:val="000000100000"/>
        </w:trPr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Aleph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194EA5" w:rsidRPr="00E84989" w:rsidRDefault="00194EA5" w:rsidP="00AB712E">
            <w:pPr>
              <w:cnfStyle w:val="000000100000"/>
              <w:rPr>
                <w:lang w:val="en-US"/>
              </w:rPr>
            </w:pPr>
          </w:p>
        </w:tc>
      </w:tr>
      <w:tr w:rsidR="00194EA5" w:rsidTr="00AB712E"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Cart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194EA5" w:rsidRPr="00E84989" w:rsidRDefault="00194EA5" w:rsidP="00AB712E">
            <w:pPr>
              <w:cnfStyle w:val="000000000000"/>
              <w:rPr>
                <w:lang w:val="en-US"/>
              </w:rPr>
            </w:pPr>
          </w:p>
        </w:tc>
      </w:tr>
      <w:tr w:rsidR="00194EA5" w:rsidTr="00AB712E">
        <w:trPr>
          <w:cnfStyle w:val="000000100000"/>
        </w:trPr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>
              <w:rPr>
                <w:lang w:val="en-US"/>
              </w:rPr>
              <w:t>Cart2.php</w:t>
            </w:r>
          </w:p>
        </w:tc>
        <w:tc>
          <w:tcPr>
            <w:tcW w:w="852" w:type="dxa"/>
          </w:tcPr>
          <w:p w:rsidR="00194EA5" w:rsidRPr="00E84989" w:rsidRDefault="00194EA5" w:rsidP="00AB712E">
            <w:pPr>
              <w:cnfStyle w:val="000000100000"/>
              <w:rPr>
                <w:lang w:val="en-US"/>
              </w:rPr>
            </w:pPr>
          </w:p>
        </w:tc>
      </w:tr>
      <w:tr w:rsidR="00194EA5" w:rsidTr="00AB712E"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ForeignLiterature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194EA5" w:rsidRPr="00E84989" w:rsidRDefault="00194EA5" w:rsidP="00AB712E">
            <w:pPr>
              <w:cnfStyle w:val="000000000000"/>
              <w:rPr>
                <w:lang w:val="en-US"/>
              </w:rPr>
            </w:pPr>
          </w:p>
        </w:tc>
      </w:tr>
      <w:tr w:rsidR="00194EA5" w:rsidTr="00AB712E">
        <w:trPr>
          <w:cnfStyle w:val="000000100000"/>
        </w:trPr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194EA5" w:rsidRPr="00AC31D5" w:rsidRDefault="00194EA5" w:rsidP="00AB712E">
            <w:pPr>
              <w:cnfStyle w:val="000000100000"/>
              <w:rPr>
                <w:lang w:val="en-US"/>
              </w:rPr>
            </w:pPr>
          </w:p>
        </w:tc>
      </w:tr>
      <w:tr w:rsidR="00194EA5" w:rsidTr="00AB712E"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Payment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194EA5" w:rsidRPr="00AC31D5" w:rsidRDefault="00194EA5" w:rsidP="00AB712E">
            <w:pPr>
              <w:cnfStyle w:val="000000000000"/>
              <w:rPr>
                <w:lang w:val="en-US"/>
              </w:rPr>
            </w:pPr>
          </w:p>
        </w:tc>
      </w:tr>
      <w:tr w:rsidR="00194EA5" w:rsidTr="00AB712E">
        <w:trPr>
          <w:cnfStyle w:val="000000100000"/>
        </w:trPr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>
              <w:rPr>
                <w:lang w:val="en-US"/>
              </w:rPr>
              <w:t>Payment2.php</w:t>
            </w:r>
          </w:p>
        </w:tc>
        <w:tc>
          <w:tcPr>
            <w:tcW w:w="852" w:type="dxa"/>
          </w:tcPr>
          <w:p w:rsidR="00194EA5" w:rsidRPr="00F035DE" w:rsidRDefault="00194EA5" w:rsidP="00AB712E">
            <w:pPr>
              <w:cnfStyle w:val="000000100000"/>
              <w:rPr>
                <w:lang w:val="en-US"/>
              </w:rPr>
            </w:pPr>
          </w:p>
        </w:tc>
      </w:tr>
      <w:tr w:rsidR="00194EA5" w:rsidTr="00AB712E"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>
              <w:rPr>
                <w:lang w:val="en-US"/>
              </w:rPr>
              <w:t>Payment_success.php</w:t>
            </w:r>
          </w:p>
        </w:tc>
        <w:tc>
          <w:tcPr>
            <w:tcW w:w="852" w:type="dxa"/>
          </w:tcPr>
          <w:p w:rsidR="00194EA5" w:rsidRPr="00AC31D5" w:rsidRDefault="00194EA5" w:rsidP="00AB712E">
            <w:pPr>
              <w:cnfStyle w:val="000000000000"/>
              <w:rPr>
                <w:lang w:val="en-US"/>
              </w:rPr>
            </w:pPr>
          </w:p>
        </w:tc>
      </w:tr>
      <w:tr w:rsidR="00194EA5" w:rsidTr="00AB712E">
        <w:trPr>
          <w:cnfStyle w:val="000000100000"/>
        </w:trPr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194EA5" w:rsidRPr="00AC31D5" w:rsidRDefault="00194EA5" w:rsidP="00AB712E">
            <w:pPr>
              <w:cnfStyle w:val="000000100000"/>
              <w:rPr>
                <w:lang w:val="en-US"/>
              </w:rPr>
            </w:pPr>
          </w:p>
        </w:tc>
      </w:tr>
      <w:tr w:rsidR="00194EA5" w:rsidTr="00AB712E"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2.php</w:t>
            </w:r>
          </w:p>
        </w:tc>
        <w:tc>
          <w:tcPr>
            <w:tcW w:w="852" w:type="dxa"/>
          </w:tcPr>
          <w:p w:rsidR="00194EA5" w:rsidRPr="00AC31D5" w:rsidRDefault="00194EA5" w:rsidP="00AB712E">
            <w:pPr>
              <w:cnfStyle w:val="000000000000"/>
              <w:rPr>
                <w:lang w:val="en-US"/>
              </w:rPr>
            </w:pPr>
          </w:p>
        </w:tc>
      </w:tr>
      <w:tr w:rsidR="00194EA5" w:rsidTr="00AB712E">
        <w:trPr>
          <w:cnfStyle w:val="000000100000"/>
        </w:trPr>
        <w:tc>
          <w:tcPr>
            <w:cnfStyle w:val="001000000000"/>
            <w:tcW w:w="2733" w:type="dxa"/>
          </w:tcPr>
          <w:p w:rsidR="00194EA5" w:rsidRPr="00C1370D" w:rsidRDefault="00194EA5" w:rsidP="00AB712E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3.php</w:t>
            </w:r>
          </w:p>
        </w:tc>
        <w:tc>
          <w:tcPr>
            <w:tcW w:w="852" w:type="dxa"/>
          </w:tcPr>
          <w:p w:rsidR="00194EA5" w:rsidRPr="00AC31D5" w:rsidRDefault="00194EA5" w:rsidP="00AB712E">
            <w:pPr>
              <w:cnfStyle w:val="000000100000"/>
              <w:rPr>
                <w:lang w:val="en-US"/>
              </w:rPr>
            </w:pPr>
          </w:p>
        </w:tc>
      </w:tr>
    </w:tbl>
    <w:p w:rsidR="009A36F6" w:rsidRDefault="009A36F6">
      <w:pPr>
        <w:rPr>
          <w:lang w:val="en-US"/>
        </w:rPr>
      </w:pPr>
    </w:p>
    <w:p w:rsidR="00993A4A" w:rsidRPr="00E95336" w:rsidRDefault="00993A4A" w:rsidP="00993A4A">
      <w:pPr>
        <w:pStyle w:val="Default"/>
        <w:spacing w:after="95"/>
        <w:rPr>
          <w:sz w:val="32"/>
          <w:szCs w:val="32"/>
          <w:lang w:val="en-US"/>
        </w:rPr>
      </w:pPr>
      <w:r w:rsidRPr="00E95336">
        <w:rPr>
          <w:sz w:val="32"/>
          <w:szCs w:val="32"/>
          <w:lang w:val="en-US"/>
        </w:rPr>
        <w:t xml:space="preserve">1.Turn off images, and check whether </w:t>
      </w:r>
      <w:r w:rsidRPr="00E95336">
        <w:rPr>
          <w:b/>
          <w:bCs/>
          <w:sz w:val="32"/>
          <w:szCs w:val="32"/>
          <w:lang w:val="en-US"/>
        </w:rPr>
        <w:t xml:space="preserve">appropriate </w:t>
      </w:r>
      <w:r w:rsidR="00E95336">
        <w:rPr>
          <w:sz w:val="32"/>
          <w:szCs w:val="32"/>
          <w:lang w:val="en-US"/>
        </w:rPr>
        <w:t xml:space="preserve">alternative text is available </w:t>
      </w:r>
      <w:r w:rsidR="00E95336" w:rsidRPr="00E95336">
        <w:rPr>
          <w:sz w:val="32"/>
          <w:szCs w:val="32"/>
          <w:lang w:val="en-US"/>
        </w:rPr>
        <w:sym w:font="Wingdings" w:char="F0E0"/>
      </w:r>
      <w:r w:rsidR="00E95336">
        <w:rPr>
          <w:sz w:val="32"/>
          <w:szCs w:val="32"/>
          <w:lang w:val="en-US"/>
        </w:rPr>
        <w:t xml:space="preserve"> </w:t>
      </w:r>
    </w:p>
    <w:p w:rsidR="00993A4A" w:rsidRPr="00E95336" w:rsidRDefault="00993A4A" w:rsidP="00993A4A">
      <w:pPr>
        <w:pStyle w:val="Default"/>
        <w:spacing w:after="95"/>
        <w:rPr>
          <w:sz w:val="32"/>
          <w:szCs w:val="32"/>
          <w:lang w:val="en-US"/>
        </w:rPr>
      </w:pPr>
      <w:r w:rsidRPr="00E95336">
        <w:rPr>
          <w:sz w:val="32"/>
          <w:szCs w:val="32"/>
          <w:lang w:val="en-US"/>
        </w:rPr>
        <w:t xml:space="preserve">2.Turn off the sound, and make sure audio content is still available through text equivalents </w:t>
      </w:r>
      <w:r w:rsidR="00E95336" w:rsidRPr="00E95336">
        <w:rPr>
          <w:sz w:val="32"/>
          <w:szCs w:val="32"/>
          <w:lang w:val="en-US"/>
        </w:rPr>
        <w:sym w:font="Wingdings" w:char="F0E0"/>
      </w:r>
      <w:r w:rsidR="00E95336">
        <w:rPr>
          <w:sz w:val="32"/>
          <w:szCs w:val="32"/>
          <w:lang w:val="en-US"/>
        </w:rPr>
        <w:t xml:space="preserve"> no sound</w:t>
      </w:r>
    </w:p>
    <w:p w:rsidR="00993A4A" w:rsidRPr="00E95336" w:rsidRDefault="00993A4A" w:rsidP="00993A4A">
      <w:pPr>
        <w:pStyle w:val="Default"/>
        <w:spacing w:after="95"/>
        <w:rPr>
          <w:sz w:val="32"/>
          <w:szCs w:val="32"/>
          <w:lang w:val="en-US"/>
        </w:rPr>
      </w:pPr>
      <w:r w:rsidRPr="00E95336">
        <w:rPr>
          <w:sz w:val="32"/>
          <w:szCs w:val="32"/>
          <w:lang w:val="en-US"/>
        </w:rPr>
        <w:t xml:space="preserve">3.Use browser controls to vary font-size: verify that the font size changes on the screen accordingly; and that the page is still usable at larger font sizes </w:t>
      </w:r>
      <w:r w:rsidR="00FE42DF" w:rsidRPr="00FE42DF">
        <w:rPr>
          <w:sz w:val="32"/>
          <w:szCs w:val="32"/>
          <w:lang w:val="en-US"/>
        </w:rPr>
        <w:sym w:font="Wingdings" w:char="F0E0"/>
      </w:r>
    </w:p>
    <w:p w:rsidR="00993A4A" w:rsidRPr="00E95336" w:rsidRDefault="00993A4A" w:rsidP="00993A4A">
      <w:pPr>
        <w:pStyle w:val="Default"/>
        <w:spacing w:after="95"/>
        <w:rPr>
          <w:sz w:val="32"/>
          <w:szCs w:val="32"/>
          <w:lang w:val="en-US"/>
        </w:rPr>
      </w:pPr>
      <w:r w:rsidRPr="00E95336">
        <w:rPr>
          <w:sz w:val="32"/>
          <w:szCs w:val="32"/>
          <w:lang w:val="en-US"/>
        </w:rPr>
        <w:t xml:space="preserve">4.Test with different screen resolution, and/or by resizing the application window to less than maximum, to verify that horizontal scrolling is not required (caution: test with different browsers, or examine code for absolute sizing, to ensure that it is a content problem not a browser problem) </w:t>
      </w:r>
    </w:p>
    <w:p w:rsidR="00993A4A" w:rsidRPr="00E95336" w:rsidRDefault="00993A4A" w:rsidP="00993A4A">
      <w:pPr>
        <w:pStyle w:val="Default"/>
        <w:spacing w:after="95"/>
        <w:rPr>
          <w:sz w:val="32"/>
          <w:szCs w:val="32"/>
          <w:lang w:val="en-US"/>
        </w:rPr>
      </w:pPr>
      <w:r w:rsidRPr="00E95336">
        <w:rPr>
          <w:sz w:val="32"/>
          <w:szCs w:val="32"/>
          <w:lang w:val="en-US"/>
        </w:rPr>
        <w:lastRenderedPageBreak/>
        <w:t xml:space="preserve">5.Change the display color to gray scale (or print out page in gray scale or black and white) and observe whether the color contrast is adequate </w:t>
      </w:r>
    </w:p>
    <w:p w:rsidR="00993A4A" w:rsidRPr="00E95336" w:rsidRDefault="00993A4A" w:rsidP="00993A4A">
      <w:pPr>
        <w:pStyle w:val="Default"/>
        <w:spacing w:after="95"/>
        <w:rPr>
          <w:sz w:val="32"/>
          <w:szCs w:val="32"/>
          <w:lang w:val="en-US"/>
        </w:rPr>
      </w:pPr>
      <w:r w:rsidRPr="00E95336">
        <w:rPr>
          <w:sz w:val="32"/>
          <w:szCs w:val="32"/>
          <w:lang w:val="en-US"/>
        </w:rPr>
        <w:t>6.Without using the mouse, use the keyboard to navigate through the links and form controls on a page (for example, using the "</w:t>
      </w:r>
      <w:r w:rsidRPr="00E95336">
        <w:rPr>
          <w:i/>
          <w:iCs/>
          <w:sz w:val="32"/>
          <w:szCs w:val="32"/>
          <w:lang w:val="en-US"/>
        </w:rPr>
        <w:t>Tab</w:t>
      </w:r>
      <w:r w:rsidRPr="00E95336">
        <w:rPr>
          <w:sz w:val="32"/>
          <w:szCs w:val="32"/>
          <w:lang w:val="en-US"/>
        </w:rPr>
        <w:t xml:space="preserve">" key), making sure that you can access all links and form controls, and that the links clearly indicate what they lead to </w:t>
      </w:r>
    </w:p>
    <w:p w:rsidR="00993A4A" w:rsidRPr="00E95336" w:rsidRDefault="00993A4A" w:rsidP="00993A4A">
      <w:pPr>
        <w:pStyle w:val="Default"/>
        <w:rPr>
          <w:sz w:val="32"/>
          <w:szCs w:val="32"/>
          <w:lang w:val="en-US"/>
        </w:rPr>
      </w:pPr>
      <w:r w:rsidRPr="00E95336">
        <w:rPr>
          <w:sz w:val="32"/>
          <w:szCs w:val="32"/>
          <w:lang w:val="en-US"/>
        </w:rPr>
        <w:t xml:space="preserve">7.Also examine page with scripts, style sheets, applets, and other embedded objects not loaded </w:t>
      </w:r>
    </w:p>
    <w:p w:rsidR="00993A4A" w:rsidRPr="00993A4A" w:rsidRDefault="00993A4A">
      <w:pPr>
        <w:rPr>
          <w:lang w:val="en-US"/>
        </w:rPr>
      </w:pPr>
    </w:p>
    <w:sectPr w:rsidR="00993A4A" w:rsidRPr="00993A4A" w:rsidSect="00C1370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C1370D"/>
    <w:rsid w:val="000A149F"/>
    <w:rsid w:val="00194EA5"/>
    <w:rsid w:val="005F21B3"/>
    <w:rsid w:val="0061380A"/>
    <w:rsid w:val="00993A4A"/>
    <w:rsid w:val="009A36F6"/>
    <w:rsid w:val="00A565BE"/>
    <w:rsid w:val="00AC31D5"/>
    <w:rsid w:val="00C1370D"/>
    <w:rsid w:val="00E84989"/>
    <w:rsid w:val="00E95336"/>
    <w:rsid w:val="00ED4911"/>
    <w:rsid w:val="00F035DE"/>
    <w:rsid w:val="00FE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List Accent 1"/>
    <w:basedOn w:val="a1"/>
    <w:uiPriority w:val="61"/>
    <w:rsid w:val="00C13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-1">
    <w:name w:val="Medium Shading 2 Accent 1"/>
    <w:basedOn w:val="a1"/>
    <w:uiPriority w:val="64"/>
    <w:rsid w:val="00C13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C13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6">
    <w:name w:val="Medium Grid 2 Accent 6"/>
    <w:basedOn w:val="a1"/>
    <w:uiPriority w:val="68"/>
    <w:rsid w:val="00C137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993A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F21B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39F3A-D7B4-4827-A68C-AAAF44B7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Marigianna</dc:creator>
  <cp:lastModifiedBy>Marigianna</cp:lastModifiedBy>
  <cp:revision>8</cp:revision>
  <dcterms:created xsi:type="dcterms:W3CDTF">2011-10-24T10:33:00Z</dcterms:created>
  <dcterms:modified xsi:type="dcterms:W3CDTF">2011-10-24T12:42:00Z</dcterms:modified>
</cp:coreProperties>
</file>