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028A3" w14:textId="1530E9F5" w:rsidR="00DD5BF8" w:rsidRDefault="00DD5BF8" w:rsidP="001D4250">
      <w:pPr>
        <w:jc w:val="center"/>
        <w:outlineLvl w:val="0"/>
        <w:rPr>
          <w:rFonts w:ascii="微软雅黑" w:eastAsia="微软雅黑" w:hAnsi="微软雅黑"/>
          <w:b/>
          <w:color w:val="FF0000"/>
          <w:sz w:val="28"/>
          <w:szCs w:val="28"/>
        </w:rPr>
      </w:pPr>
      <w:r>
        <w:rPr>
          <w:rFonts w:ascii="微软雅黑" w:eastAsia="微软雅黑" w:hAnsi="微软雅黑" w:hint="eastAsia"/>
          <w:b/>
          <w:color w:val="FF0000"/>
          <w:sz w:val="28"/>
          <w:szCs w:val="28"/>
        </w:rPr>
        <w:t>2</w:t>
      </w:r>
      <w:r>
        <w:rPr>
          <w:rFonts w:ascii="微软雅黑" w:eastAsia="微软雅黑" w:hAnsi="微软雅黑"/>
          <w:b/>
          <w:color w:val="FF0000"/>
          <w:sz w:val="28"/>
          <w:szCs w:val="28"/>
        </w:rPr>
        <w:t>019</w:t>
      </w:r>
      <w:r w:rsidR="006F4508">
        <w:rPr>
          <w:rFonts w:ascii="微软雅黑" w:eastAsia="微软雅黑" w:hAnsi="微软雅黑" w:hint="eastAsia"/>
          <w:b/>
          <w:color w:val="FF0000"/>
          <w:sz w:val="28"/>
          <w:szCs w:val="28"/>
        </w:rPr>
        <w:t>（</w:t>
      </w:r>
      <w:r w:rsidR="00EB3C4C">
        <w:rPr>
          <w:rFonts w:ascii="微软雅黑" w:eastAsia="微软雅黑" w:hAnsi="微软雅黑" w:hint="eastAsia"/>
          <w:b/>
          <w:color w:val="FF0000"/>
          <w:sz w:val="28"/>
          <w:szCs w:val="28"/>
        </w:rPr>
        <w:t>首</w:t>
      </w:r>
      <w:r w:rsidR="006F4508">
        <w:rPr>
          <w:rFonts w:ascii="微软雅黑" w:eastAsia="微软雅黑" w:hAnsi="微软雅黑" w:hint="eastAsia"/>
          <w:b/>
          <w:color w:val="FF0000"/>
          <w:sz w:val="28"/>
          <w:szCs w:val="28"/>
        </w:rPr>
        <w:t>届）</w:t>
      </w:r>
      <w:r w:rsidR="006C6F7D">
        <w:rPr>
          <w:rFonts w:ascii="微软雅黑" w:eastAsia="微软雅黑" w:hAnsi="微软雅黑" w:hint="eastAsia"/>
          <w:b/>
          <w:color w:val="FF0000"/>
          <w:sz w:val="28"/>
          <w:szCs w:val="28"/>
        </w:rPr>
        <w:t>管理会计创新</w:t>
      </w:r>
      <w:r w:rsidR="00314200" w:rsidRPr="00AD495B">
        <w:rPr>
          <w:rFonts w:ascii="微软雅黑" w:eastAsia="微软雅黑" w:hAnsi="微软雅黑" w:hint="eastAsia"/>
          <w:b/>
          <w:color w:val="FF0000"/>
          <w:sz w:val="28"/>
          <w:szCs w:val="28"/>
        </w:rPr>
        <w:t>案例评选</w:t>
      </w:r>
    </w:p>
    <w:p w14:paraId="30EBA042" w14:textId="5BE79B3D" w:rsidR="000132E6" w:rsidRPr="00AD495B" w:rsidRDefault="00617B0D" w:rsidP="003A104F">
      <w:pPr>
        <w:jc w:val="center"/>
        <w:outlineLvl w:val="0"/>
        <w:rPr>
          <w:rFonts w:ascii="微软雅黑" w:eastAsia="微软雅黑" w:hAnsi="微软雅黑"/>
          <w:b/>
          <w:color w:val="FF0000"/>
          <w:sz w:val="28"/>
          <w:szCs w:val="28"/>
        </w:rPr>
      </w:pPr>
      <w:r>
        <w:rPr>
          <w:rFonts w:ascii="微软雅黑" w:eastAsia="微软雅黑" w:hAnsi="微软雅黑" w:hint="eastAsia"/>
          <w:b/>
          <w:color w:val="FF0000"/>
          <w:sz w:val="28"/>
          <w:szCs w:val="28"/>
        </w:rPr>
        <w:t>新技术驱动下的财务转型</w:t>
      </w:r>
    </w:p>
    <w:p w14:paraId="715A1E40" w14:textId="3EC21534" w:rsidR="009509BE" w:rsidRDefault="00314200" w:rsidP="00AD495B">
      <w:pPr>
        <w:pStyle w:val="a3"/>
        <w:numPr>
          <w:ilvl w:val="0"/>
          <w:numId w:val="3"/>
        </w:numPr>
        <w:ind w:firstLineChars="0"/>
        <w:rPr>
          <w:rFonts w:ascii="微软雅黑" w:eastAsia="微软雅黑" w:hAnsi="微软雅黑"/>
          <w:b/>
          <w:sz w:val="28"/>
          <w:szCs w:val="28"/>
        </w:rPr>
      </w:pPr>
      <w:r w:rsidRPr="00AD495B">
        <w:rPr>
          <w:rFonts w:ascii="微软雅黑" w:eastAsia="微软雅黑" w:hAnsi="微软雅黑" w:hint="eastAsia"/>
          <w:b/>
          <w:sz w:val="28"/>
          <w:szCs w:val="28"/>
        </w:rPr>
        <w:t>评选</w:t>
      </w:r>
      <w:r w:rsidR="00166628">
        <w:rPr>
          <w:rFonts w:ascii="微软雅黑" w:eastAsia="微软雅黑" w:hAnsi="微软雅黑" w:hint="eastAsia"/>
          <w:b/>
          <w:sz w:val="28"/>
          <w:szCs w:val="28"/>
        </w:rPr>
        <w:t>背景与</w:t>
      </w:r>
      <w:r w:rsidR="007E77D0">
        <w:rPr>
          <w:rFonts w:ascii="微软雅黑" w:eastAsia="微软雅黑" w:hAnsi="微软雅黑" w:hint="eastAsia"/>
          <w:b/>
          <w:sz w:val="28"/>
          <w:szCs w:val="28"/>
        </w:rPr>
        <w:t>目标</w:t>
      </w:r>
    </w:p>
    <w:p w14:paraId="4F71C4F2" w14:textId="77777777" w:rsidR="00166628" w:rsidRDefault="005A0A7F" w:rsidP="00166628">
      <w:pPr>
        <w:rPr>
          <w:rFonts w:ascii="微软雅黑" w:eastAsia="微软雅黑" w:hAnsi="微软雅黑"/>
        </w:rPr>
      </w:pPr>
      <w:r w:rsidRPr="00AA713A">
        <w:rPr>
          <w:rFonts w:ascii="微软雅黑" w:eastAsia="微软雅黑" w:hAnsi="微软雅黑" w:hint="eastAsia"/>
        </w:rPr>
        <w:t>工具方法的有效应用是管理会计发展的灵魂和根本。管理会计的应用是企业精细化管理的必要条件，也是引领中国企业数字化转型的重要引擎。哪</w:t>
      </w:r>
      <w:r w:rsidR="002C2D47" w:rsidRPr="00AA713A">
        <w:rPr>
          <w:rFonts w:ascii="微软雅黑" w:eastAsia="微软雅黑" w:hAnsi="微软雅黑" w:hint="eastAsia"/>
        </w:rPr>
        <w:t>些</w:t>
      </w:r>
      <w:r w:rsidRPr="00AA713A">
        <w:rPr>
          <w:rFonts w:ascii="微软雅黑" w:eastAsia="微软雅黑" w:hAnsi="微软雅黑" w:hint="eastAsia"/>
        </w:rPr>
        <w:t>企业在过去一年中进行了富于创新且卓有成效的管理会计实践？哪些管理会计实践富有借鉴意义</w:t>
      </w:r>
      <w:r w:rsidR="00F34A64" w:rsidRPr="00AA713A">
        <w:rPr>
          <w:rFonts w:ascii="微软雅黑" w:eastAsia="微软雅黑" w:hAnsi="微软雅黑" w:hint="eastAsia"/>
        </w:rPr>
        <w:t>和推广价值</w:t>
      </w:r>
      <w:r w:rsidRPr="00AA713A">
        <w:rPr>
          <w:rFonts w:ascii="微软雅黑" w:eastAsia="微软雅黑" w:hAnsi="微软雅黑" w:hint="eastAsia"/>
        </w:rPr>
        <w:t>？</w:t>
      </w:r>
      <w:r w:rsidR="0015362F" w:rsidRPr="00AA713A">
        <w:rPr>
          <w:rFonts w:ascii="微软雅黑" w:eastAsia="微软雅黑" w:hAnsi="微软雅黑" w:hint="eastAsia"/>
        </w:rPr>
        <w:t>无疑，对这些</w:t>
      </w:r>
      <w:r w:rsidR="00963030" w:rsidRPr="00AA713A">
        <w:rPr>
          <w:rFonts w:ascii="微软雅黑" w:eastAsia="微软雅黑" w:hAnsi="微软雅黑" w:hint="eastAsia"/>
        </w:rPr>
        <w:t>问题</w:t>
      </w:r>
      <w:r w:rsidR="0015362F" w:rsidRPr="00AA713A">
        <w:rPr>
          <w:rFonts w:ascii="微软雅黑" w:eastAsia="微软雅黑" w:hAnsi="微软雅黑" w:hint="eastAsia"/>
        </w:rPr>
        <w:t>进行定期</w:t>
      </w:r>
      <w:r w:rsidR="00963030" w:rsidRPr="00AA713A">
        <w:rPr>
          <w:rFonts w:ascii="微软雅黑" w:eastAsia="微软雅黑" w:hAnsi="微软雅黑" w:hint="eastAsia"/>
        </w:rPr>
        <w:t>梳理和总结</w:t>
      </w:r>
      <w:r w:rsidRPr="00AA713A">
        <w:rPr>
          <w:rFonts w:ascii="微软雅黑" w:eastAsia="微软雅黑" w:hAnsi="微软雅黑" w:hint="eastAsia"/>
        </w:rPr>
        <w:t>，</w:t>
      </w:r>
      <w:r w:rsidR="00963030" w:rsidRPr="00AA713A">
        <w:rPr>
          <w:rFonts w:ascii="微软雅黑" w:eastAsia="微软雅黑" w:hAnsi="微软雅黑" w:hint="eastAsia"/>
        </w:rPr>
        <w:t>并传播先进，</w:t>
      </w:r>
      <w:r w:rsidR="0015362F" w:rsidRPr="00AA713A">
        <w:rPr>
          <w:rFonts w:ascii="微软雅黑" w:eastAsia="微软雅黑" w:hAnsi="微软雅黑" w:hint="eastAsia"/>
        </w:rPr>
        <w:t>在</w:t>
      </w:r>
      <w:r w:rsidR="00963030" w:rsidRPr="00AA713A">
        <w:rPr>
          <w:rFonts w:ascii="微软雅黑" w:eastAsia="微软雅黑" w:hAnsi="微软雅黑" w:hint="eastAsia"/>
        </w:rPr>
        <w:t>数字技术深刻影响</w:t>
      </w:r>
      <w:r w:rsidR="0015362F" w:rsidRPr="00AA713A">
        <w:rPr>
          <w:rFonts w:ascii="微软雅黑" w:eastAsia="微软雅黑" w:hAnsi="微软雅黑" w:hint="eastAsia"/>
        </w:rPr>
        <w:t>企业财务管理模式的当下，更显弥足珍贵。</w:t>
      </w:r>
    </w:p>
    <w:p w14:paraId="0973E716" w14:textId="68F86AD1" w:rsidR="00166628" w:rsidRDefault="00166628" w:rsidP="00166628">
      <w:pPr>
        <w:rPr>
          <w:rFonts w:ascii="微软雅黑" w:eastAsia="微软雅黑" w:hAnsi="微软雅黑"/>
        </w:rPr>
      </w:pPr>
      <w:r w:rsidRPr="00AA713A">
        <w:rPr>
          <w:rFonts w:ascii="微软雅黑" w:eastAsia="微软雅黑" w:hAnsi="微软雅黑" w:hint="eastAsia"/>
        </w:rPr>
        <w:t>为寻找引领我国企业商业模式转型和财务管理创新的管理会计成功案例，《管理会计研究》特别推出“</w:t>
      </w:r>
      <w:r w:rsidR="006C6F7D">
        <w:rPr>
          <w:rFonts w:ascii="微软雅黑" w:eastAsia="微软雅黑" w:hAnsi="微软雅黑" w:hint="eastAsia"/>
        </w:rPr>
        <w:t>管理会计创新</w:t>
      </w:r>
      <w:r w:rsidRPr="00AA713A">
        <w:rPr>
          <w:rFonts w:ascii="微软雅黑" w:eastAsia="微软雅黑" w:hAnsi="微软雅黑" w:hint="eastAsia"/>
        </w:rPr>
        <w:t>案例评选活动”。本奖项</w:t>
      </w:r>
      <w:r w:rsidR="003A3B97">
        <w:rPr>
          <w:rFonts w:ascii="微软雅黑" w:eastAsia="微软雅黑" w:hAnsi="微软雅黑" w:hint="eastAsia"/>
        </w:rPr>
        <w:t>为公益性质，</w:t>
      </w:r>
      <w:r w:rsidRPr="00AA713A">
        <w:rPr>
          <w:rFonts w:ascii="微软雅黑" w:eastAsia="微软雅黑" w:hAnsi="微软雅黑" w:hint="eastAsia"/>
        </w:rPr>
        <w:t>以年度为周期，每年一届。获奖案例不仅将优先发表刊登在国际国内权威期刊中，提升知名度；还将获得业界顶尖</w:t>
      </w:r>
      <w:r w:rsidRPr="00AA713A">
        <w:rPr>
          <w:rFonts w:ascii="微软雅黑" w:eastAsia="微软雅黑" w:hAnsi="微软雅黑"/>
        </w:rPr>
        <w:t>专家</w:t>
      </w:r>
      <w:r w:rsidRPr="00AA713A">
        <w:rPr>
          <w:rFonts w:ascii="微软雅黑" w:eastAsia="微软雅黑" w:hAnsi="微软雅黑" w:hint="eastAsia"/>
        </w:rPr>
        <w:t>的指导和点评，为企业贡献相关实践后续改进的思路和路径。</w:t>
      </w:r>
    </w:p>
    <w:p w14:paraId="124DF716" w14:textId="1D26D03C" w:rsidR="00166628" w:rsidRDefault="00166628" w:rsidP="00166628">
      <w:pPr>
        <w:rPr>
          <w:rFonts w:ascii="微软雅黑" w:eastAsia="微软雅黑" w:hAnsi="微软雅黑"/>
        </w:rPr>
      </w:pPr>
      <w:r w:rsidRPr="00AA713A">
        <w:rPr>
          <w:rFonts w:ascii="微软雅黑" w:eastAsia="微软雅黑" w:hAnsi="微软雅黑" w:hint="eastAsia"/>
        </w:rPr>
        <w:t>首届案例评选工作自即日正式启动。本次评选的主题为“新技术驱动下的财务转型”。我们期待挖掘出更多</w:t>
      </w:r>
      <w:r w:rsidRPr="00AA713A">
        <w:rPr>
          <w:rFonts w:ascii="微软雅黑" w:eastAsia="微软雅黑" w:hAnsi="微软雅黑"/>
        </w:rPr>
        <w:t>揭示中国企业</w:t>
      </w:r>
      <w:r w:rsidRPr="00AA713A">
        <w:rPr>
          <w:rFonts w:ascii="微软雅黑" w:eastAsia="微软雅黑" w:hAnsi="微软雅黑" w:hint="eastAsia"/>
        </w:rPr>
        <w:t>管理与技术成功融合</w:t>
      </w:r>
      <w:r w:rsidRPr="00AA713A">
        <w:rPr>
          <w:rFonts w:ascii="微软雅黑" w:eastAsia="微软雅黑" w:hAnsi="微软雅黑"/>
        </w:rPr>
        <w:t>的典型案例，将其广泛传播，共同影响</w:t>
      </w:r>
      <w:r w:rsidRPr="00AA713A">
        <w:rPr>
          <w:rFonts w:ascii="微软雅黑" w:eastAsia="微软雅黑" w:hAnsi="微软雅黑" w:hint="eastAsia"/>
        </w:rPr>
        <w:t>管理会计</w:t>
      </w:r>
      <w:r w:rsidRPr="00AA713A">
        <w:rPr>
          <w:rFonts w:ascii="微软雅黑" w:eastAsia="微软雅黑" w:hAnsi="微软雅黑"/>
        </w:rPr>
        <w:t>的发展趋势与未来</w:t>
      </w:r>
      <w:r w:rsidRPr="00AA713A">
        <w:rPr>
          <w:rFonts w:ascii="微软雅黑" w:eastAsia="微软雅黑" w:hAnsi="微软雅黑" w:hint="eastAsia"/>
        </w:rPr>
        <w:t>。欢迎企业积极参与，彼此成就。</w:t>
      </w:r>
    </w:p>
    <w:p w14:paraId="09AA8E2B" w14:textId="7381CAC1" w:rsidR="00166628" w:rsidRPr="00166628" w:rsidRDefault="00166628" w:rsidP="00166628">
      <w:pPr>
        <w:pStyle w:val="a3"/>
        <w:numPr>
          <w:ilvl w:val="0"/>
          <w:numId w:val="3"/>
        </w:numPr>
        <w:ind w:firstLineChars="0"/>
        <w:rPr>
          <w:rFonts w:ascii="微软雅黑" w:eastAsia="微软雅黑" w:hAnsi="微软雅黑"/>
          <w:b/>
          <w:sz w:val="28"/>
          <w:szCs w:val="28"/>
        </w:rPr>
      </w:pPr>
      <w:r w:rsidRPr="00166628">
        <w:rPr>
          <w:rFonts w:ascii="微软雅黑" w:eastAsia="微软雅黑" w:hAnsi="微软雅黑" w:hint="eastAsia"/>
          <w:b/>
          <w:sz w:val="28"/>
          <w:szCs w:val="28"/>
        </w:rPr>
        <w:t>组织</w:t>
      </w:r>
      <w:r w:rsidR="007E77D0">
        <w:rPr>
          <w:rFonts w:ascii="微软雅黑" w:eastAsia="微软雅黑" w:hAnsi="微软雅黑" w:hint="eastAsia"/>
          <w:b/>
          <w:sz w:val="28"/>
          <w:szCs w:val="28"/>
        </w:rPr>
        <w:t>单位</w:t>
      </w:r>
    </w:p>
    <w:p w14:paraId="11726CCE" w14:textId="13396468" w:rsidR="00166628" w:rsidRDefault="008A21E2" w:rsidP="002C2D47">
      <w:pPr>
        <w:rPr>
          <w:rFonts w:ascii="微软雅黑" w:eastAsia="微软雅黑" w:hAnsi="微软雅黑"/>
        </w:rPr>
      </w:pPr>
      <w:r w:rsidRPr="00AA713A">
        <w:rPr>
          <w:rFonts w:ascii="微软雅黑" w:eastAsia="微软雅黑" w:hAnsi="微软雅黑" w:hint="eastAsia"/>
        </w:rPr>
        <w:t>《管理会计研究》是国内权威的管理会计高端学术期刊，</w:t>
      </w:r>
      <w:r w:rsidR="000A692E" w:rsidRPr="00AA713A">
        <w:rPr>
          <w:rFonts w:ascii="微软雅黑" w:eastAsia="微软雅黑" w:hAnsi="微软雅黑" w:hint="eastAsia"/>
        </w:rPr>
        <w:t>拥有国内同类媒体中超豪华的</w:t>
      </w:r>
      <w:r w:rsidRPr="00AA713A">
        <w:rPr>
          <w:rFonts w:ascii="微软雅黑" w:eastAsia="微软雅黑" w:hAnsi="微软雅黑" w:hint="eastAsia"/>
        </w:rPr>
        <w:t>专家委员会</w:t>
      </w:r>
      <w:r w:rsidR="000A692E" w:rsidRPr="00AA713A">
        <w:rPr>
          <w:rFonts w:ascii="微软雅黑" w:eastAsia="微软雅黑" w:hAnsi="微软雅黑" w:hint="eastAsia"/>
        </w:rPr>
        <w:t>阵容，</w:t>
      </w:r>
      <w:r w:rsidRPr="00AA713A">
        <w:rPr>
          <w:rFonts w:ascii="微软雅黑" w:eastAsia="微软雅黑" w:hAnsi="微软雅黑" w:hint="eastAsia"/>
        </w:rPr>
        <w:t>聚集了超过</w:t>
      </w:r>
      <w:r w:rsidR="00A22F7A">
        <w:rPr>
          <w:rFonts w:ascii="微软雅黑" w:eastAsia="微软雅黑" w:hAnsi="微软雅黑"/>
        </w:rPr>
        <w:t>6</w:t>
      </w:r>
      <w:r w:rsidRPr="00AA713A">
        <w:rPr>
          <w:rFonts w:ascii="微软雅黑" w:eastAsia="微软雅黑" w:hAnsi="微软雅黑" w:hint="eastAsia"/>
        </w:rPr>
        <w:t>0名国内外管理会计知名教授、</w:t>
      </w:r>
      <w:r w:rsidR="000A692E" w:rsidRPr="00AA713A">
        <w:rPr>
          <w:rFonts w:ascii="微软雅黑" w:eastAsia="微软雅黑" w:hAnsi="微软雅黑" w:hint="eastAsia"/>
        </w:rPr>
        <w:t>中央企业和</w:t>
      </w:r>
      <w:r w:rsidRPr="00AA713A">
        <w:rPr>
          <w:rFonts w:ascii="微软雅黑" w:eastAsia="微软雅黑" w:hAnsi="微软雅黑" w:hint="eastAsia"/>
        </w:rPr>
        <w:t>国内知名企业的总会计师和财务总监，被誉为我国</w:t>
      </w:r>
      <w:r w:rsidRPr="00AA713A">
        <w:rPr>
          <w:rFonts w:ascii="微软雅黑" w:eastAsia="微软雅黑" w:hAnsi="微软雅黑"/>
        </w:rPr>
        <w:t>管理会计进步的</w:t>
      </w:r>
      <w:r w:rsidRPr="00AA713A">
        <w:rPr>
          <w:rFonts w:ascii="微软雅黑" w:eastAsia="微软雅黑" w:hAnsi="微软雅黑" w:hint="eastAsia"/>
        </w:rPr>
        <w:t>重要</w:t>
      </w:r>
      <w:r w:rsidRPr="00AA713A">
        <w:rPr>
          <w:rFonts w:ascii="微软雅黑" w:eastAsia="微软雅黑" w:hAnsi="微软雅黑"/>
        </w:rPr>
        <w:t>平台和桥梁</w:t>
      </w:r>
      <w:r w:rsidRPr="00AA713A">
        <w:rPr>
          <w:rFonts w:ascii="微软雅黑" w:eastAsia="微软雅黑" w:hAnsi="微软雅黑" w:hint="eastAsia"/>
        </w:rPr>
        <w:t>。</w:t>
      </w:r>
    </w:p>
    <w:p w14:paraId="16546B8F" w14:textId="7E52F9A5" w:rsidR="0003044D" w:rsidRPr="009A1AE6" w:rsidRDefault="0003044D" w:rsidP="00166628">
      <w:pPr>
        <w:pStyle w:val="a3"/>
        <w:numPr>
          <w:ilvl w:val="0"/>
          <w:numId w:val="3"/>
        </w:numPr>
        <w:ind w:firstLineChars="0"/>
        <w:rPr>
          <w:rFonts w:ascii="微软雅黑" w:eastAsia="微软雅黑" w:hAnsi="微软雅黑"/>
          <w:b/>
          <w:sz w:val="28"/>
          <w:szCs w:val="28"/>
        </w:rPr>
      </w:pPr>
      <w:r w:rsidRPr="009A1AE6">
        <w:rPr>
          <w:rFonts w:ascii="微软雅黑" w:eastAsia="微软雅黑" w:hAnsi="微软雅黑"/>
          <w:b/>
          <w:sz w:val="28"/>
          <w:szCs w:val="28"/>
        </w:rPr>
        <w:lastRenderedPageBreak/>
        <w:t>参选条件：</w:t>
      </w:r>
    </w:p>
    <w:p w14:paraId="3FAF12B5" w14:textId="60574C8C" w:rsidR="0003044D" w:rsidRPr="003A104F" w:rsidRDefault="008B1869" w:rsidP="008B1869">
      <w:pPr>
        <w:textAlignment w:val="baseline"/>
        <w:rPr>
          <w:rFonts w:ascii="微软雅黑" w:eastAsia="微软雅黑" w:hAnsi="微软雅黑"/>
        </w:rPr>
      </w:pPr>
      <w:r>
        <w:rPr>
          <w:rFonts w:ascii="微软雅黑" w:eastAsia="微软雅黑" w:hAnsi="微软雅黑" w:hint="eastAsia"/>
        </w:rPr>
        <w:t>1.</w:t>
      </w:r>
      <w:r>
        <w:rPr>
          <w:rFonts w:ascii="微软雅黑" w:eastAsia="微软雅黑" w:hAnsi="微软雅黑"/>
        </w:rPr>
        <w:t xml:space="preserve">  </w:t>
      </w:r>
      <w:r w:rsidR="0003044D" w:rsidRPr="003A104F">
        <w:rPr>
          <w:rFonts w:ascii="微软雅黑" w:eastAsia="微软雅黑" w:hAnsi="微软雅黑"/>
        </w:rPr>
        <w:t>在中国</w:t>
      </w:r>
      <w:r w:rsidR="00861E90">
        <w:rPr>
          <w:rFonts w:ascii="微软雅黑" w:eastAsia="微软雅黑" w:hAnsi="微软雅黑" w:hint="eastAsia"/>
        </w:rPr>
        <w:t>境内</w:t>
      </w:r>
      <w:r w:rsidR="007D0CA4">
        <w:rPr>
          <w:rFonts w:ascii="微软雅黑" w:eastAsia="微软雅黑" w:hAnsi="微软雅黑" w:hint="eastAsia"/>
        </w:rPr>
        <w:t>开展合法经营的企业</w:t>
      </w:r>
      <w:r w:rsidR="00861E90">
        <w:rPr>
          <w:rFonts w:ascii="微软雅黑" w:eastAsia="微软雅黑" w:hAnsi="微软雅黑" w:hint="eastAsia"/>
        </w:rPr>
        <w:t>，或</w:t>
      </w:r>
      <w:r w:rsidR="007D0CA4">
        <w:rPr>
          <w:rFonts w:ascii="微软雅黑" w:eastAsia="微软雅黑" w:hAnsi="微软雅黑" w:hint="eastAsia"/>
        </w:rPr>
        <w:t>为</w:t>
      </w:r>
      <w:r w:rsidR="00861E90">
        <w:rPr>
          <w:rFonts w:ascii="微软雅黑" w:eastAsia="微软雅黑" w:hAnsi="微软雅黑" w:hint="eastAsia"/>
        </w:rPr>
        <w:t>在中国境内的医院、教育、科研、政府机关等行政事业单位。</w:t>
      </w:r>
    </w:p>
    <w:p w14:paraId="3A6D87B7" w14:textId="6BD7A49C" w:rsidR="0003044D" w:rsidRPr="003A104F" w:rsidRDefault="008B1869" w:rsidP="008B1869">
      <w:pPr>
        <w:textAlignment w:val="baseline"/>
        <w:rPr>
          <w:rFonts w:ascii="微软雅黑" w:eastAsia="微软雅黑" w:hAnsi="微软雅黑"/>
        </w:rPr>
      </w:pPr>
      <w:r>
        <w:rPr>
          <w:rFonts w:ascii="微软雅黑" w:eastAsia="微软雅黑" w:hAnsi="微软雅黑" w:hint="eastAsia"/>
        </w:rPr>
        <w:t>2.</w:t>
      </w:r>
      <w:r>
        <w:rPr>
          <w:rFonts w:ascii="微软雅黑" w:eastAsia="微软雅黑" w:hAnsi="微软雅黑"/>
        </w:rPr>
        <w:t xml:space="preserve">  </w:t>
      </w:r>
      <w:r w:rsidR="00861E90">
        <w:rPr>
          <w:rFonts w:ascii="微软雅黑" w:eastAsia="微软雅黑" w:hAnsi="微软雅黑" w:hint="eastAsia"/>
        </w:rPr>
        <w:t>在过去一年</w:t>
      </w:r>
      <w:r w:rsidR="007D0CA4">
        <w:rPr>
          <w:rFonts w:ascii="微软雅黑" w:eastAsia="微软雅黑" w:hAnsi="微软雅黑" w:hint="eastAsia"/>
        </w:rPr>
        <w:t>内</w:t>
      </w:r>
      <w:r w:rsidR="00861E90">
        <w:rPr>
          <w:rFonts w:ascii="微软雅黑" w:eastAsia="微软雅黑" w:hAnsi="微软雅黑" w:hint="eastAsia"/>
        </w:rPr>
        <w:t>开展了</w:t>
      </w:r>
      <w:r w:rsidR="0003044D" w:rsidRPr="003A104F">
        <w:rPr>
          <w:rFonts w:ascii="微软雅黑" w:eastAsia="微软雅黑" w:hAnsi="微软雅黑"/>
        </w:rPr>
        <w:t>符合奖项设置要求的</w:t>
      </w:r>
      <w:r w:rsidR="00861E90">
        <w:rPr>
          <w:rFonts w:ascii="微软雅黑" w:eastAsia="微软雅黑" w:hAnsi="微软雅黑" w:hint="eastAsia"/>
        </w:rPr>
        <w:t>管理会计</w:t>
      </w:r>
      <w:r w:rsidR="0003044D" w:rsidRPr="003A104F">
        <w:rPr>
          <w:rFonts w:ascii="微软雅黑" w:eastAsia="微软雅黑" w:hAnsi="微软雅黑"/>
        </w:rPr>
        <w:t>实践；</w:t>
      </w:r>
    </w:p>
    <w:p w14:paraId="437DD2F2" w14:textId="368A0D88" w:rsidR="003A104F" w:rsidRDefault="008B1869" w:rsidP="008B1869">
      <w:pPr>
        <w:textAlignment w:val="baseline"/>
        <w:rPr>
          <w:rFonts w:ascii="微软雅黑" w:eastAsia="微软雅黑" w:hAnsi="微软雅黑"/>
        </w:rPr>
      </w:pPr>
      <w:r>
        <w:rPr>
          <w:rFonts w:ascii="微软雅黑" w:eastAsia="微软雅黑" w:hAnsi="微软雅黑" w:hint="eastAsia"/>
        </w:rPr>
        <w:t>3.</w:t>
      </w:r>
      <w:r>
        <w:rPr>
          <w:rFonts w:ascii="微软雅黑" w:eastAsia="微软雅黑" w:hAnsi="微软雅黑"/>
        </w:rPr>
        <w:t xml:space="preserve">  </w:t>
      </w:r>
      <w:r w:rsidR="0003044D" w:rsidRPr="003A104F">
        <w:rPr>
          <w:rFonts w:ascii="微软雅黑" w:eastAsia="微软雅黑" w:hAnsi="微软雅黑"/>
        </w:rPr>
        <w:t>愿意通过后续线上和线下活动分享获奖案例</w:t>
      </w:r>
      <w:r w:rsidR="00852A42">
        <w:rPr>
          <w:rFonts w:ascii="微软雅黑" w:eastAsia="微软雅黑" w:hAnsi="微软雅黑" w:hint="eastAsia"/>
        </w:rPr>
        <w:t>；</w:t>
      </w:r>
    </w:p>
    <w:p w14:paraId="35AC3EF1" w14:textId="77777777" w:rsidR="003B38CA" w:rsidRDefault="003B38CA" w:rsidP="003B38CA">
      <w:pPr>
        <w:pStyle w:val="a3"/>
        <w:numPr>
          <w:ilvl w:val="0"/>
          <w:numId w:val="3"/>
        </w:numPr>
        <w:ind w:firstLineChars="0"/>
        <w:rPr>
          <w:rFonts w:ascii="微软雅黑" w:eastAsia="微软雅黑" w:hAnsi="微软雅黑"/>
          <w:b/>
          <w:sz w:val="28"/>
          <w:szCs w:val="28"/>
        </w:rPr>
      </w:pPr>
      <w:r w:rsidRPr="00AD495B">
        <w:rPr>
          <w:rFonts w:ascii="微软雅黑" w:eastAsia="微软雅黑" w:hAnsi="微软雅黑" w:hint="eastAsia"/>
          <w:b/>
          <w:sz w:val="28"/>
          <w:szCs w:val="28"/>
        </w:rPr>
        <w:t>评选标准</w:t>
      </w:r>
      <w:r w:rsidRPr="00AD495B">
        <w:rPr>
          <w:rFonts w:ascii="微软雅黑" w:eastAsia="微软雅黑" w:hAnsi="微软雅黑"/>
          <w:b/>
          <w:sz w:val="28"/>
          <w:szCs w:val="28"/>
        </w:rPr>
        <w:t>：</w:t>
      </w:r>
    </w:p>
    <w:p w14:paraId="2BF76C3C" w14:textId="3171406E" w:rsidR="003B38CA" w:rsidRPr="003A104F" w:rsidRDefault="003B38CA" w:rsidP="003B38CA">
      <w:pPr>
        <w:pStyle w:val="a3"/>
        <w:numPr>
          <w:ilvl w:val="0"/>
          <w:numId w:val="4"/>
        </w:numPr>
        <w:spacing w:line="360" w:lineRule="auto"/>
        <w:ind w:firstLineChars="0"/>
        <w:rPr>
          <w:rFonts w:ascii="微软雅黑" w:eastAsia="微软雅黑" w:hAnsi="微软雅黑"/>
        </w:rPr>
      </w:pPr>
      <w:r>
        <w:rPr>
          <w:rFonts w:ascii="微软雅黑" w:eastAsia="微软雅黑" w:hAnsi="微软雅黑" w:hint="eastAsia"/>
        </w:rPr>
        <w:t>案例为</w:t>
      </w:r>
      <w:r w:rsidRPr="003A104F">
        <w:rPr>
          <w:rFonts w:ascii="微软雅黑" w:eastAsia="微软雅黑" w:hAnsi="微软雅黑" w:hint="eastAsia"/>
        </w:rPr>
        <w:t>2</w:t>
      </w:r>
      <w:r w:rsidRPr="003A104F">
        <w:rPr>
          <w:rFonts w:ascii="微软雅黑" w:eastAsia="微软雅黑" w:hAnsi="微软雅黑"/>
        </w:rPr>
        <w:t>018</w:t>
      </w:r>
      <w:r w:rsidRPr="003A104F">
        <w:rPr>
          <w:rFonts w:ascii="微软雅黑" w:eastAsia="微软雅黑" w:hAnsi="微软雅黑" w:hint="eastAsia"/>
        </w:rPr>
        <w:t>年度—2</w:t>
      </w:r>
      <w:r w:rsidRPr="003A104F">
        <w:rPr>
          <w:rFonts w:ascii="微软雅黑" w:eastAsia="微软雅黑" w:hAnsi="微软雅黑"/>
        </w:rPr>
        <w:t>019</w:t>
      </w:r>
      <w:r w:rsidRPr="003A104F">
        <w:rPr>
          <w:rFonts w:ascii="微软雅黑" w:eastAsia="微软雅黑" w:hAnsi="微软雅黑" w:hint="eastAsia"/>
        </w:rPr>
        <w:t>年度全新案例，保证未公开发表</w:t>
      </w:r>
      <w:r w:rsidR="00A22F7A">
        <w:rPr>
          <w:rFonts w:ascii="微软雅黑" w:eastAsia="微软雅黑" w:hAnsi="微软雅黑" w:hint="eastAsia"/>
        </w:rPr>
        <w:t>（</w:t>
      </w:r>
      <w:r w:rsidRPr="003A104F">
        <w:rPr>
          <w:rFonts w:ascii="微软雅黑" w:eastAsia="微软雅黑" w:hAnsi="微软雅黑" w:hint="eastAsia"/>
        </w:rPr>
        <w:t>在《管理会计研究》杂志发表除外</w:t>
      </w:r>
      <w:r w:rsidR="00A22F7A">
        <w:rPr>
          <w:rFonts w:ascii="微软雅黑" w:eastAsia="微软雅黑" w:hAnsi="微软雅黑" w:hint="eastAsia"/>
        </w:rPr>
        <w:t>）</w:t>
      </w:r>
      <w:r w:rsidRPr="003A104F">
        <w:rPr>
          <w:rFonts w:ascii="微软雅黑" w:eastAsia="微软雅黑" w:hAnsi="微软雅黑" w:hint="eastAsia"/>
        </w:rPr>
        <w:t>；</w:t>
      </w:r>
    </w:p>
    <w:p w14:paraId="4DFFF49D" w14:textId="578B3A18" w:rsidR="003B38CA" w:rsidRPr="003A104F" w:rsidRDefault="003B38CA" w:rsidP="003B38CA">
      <w:pPr>
        <w:pStyle w:val="a3"/>
        <w:numPr>
          <w:ilvl w:val="0"/>
          <w:numId w:val="4"/>
        </w:numPr>
        <w:spacing w:line="360" w:lineRule="auto"/>
        <w:ind w:firstLineChars="0"/>
        <w:rPr>
          <w:rFonts w:ascii="微软雅黑" w:eastAsia="微软雅黑" w:hAnsi="微软雅黑"/>
        </w:rPr>
      </w:pPr>
      <w:r w:rsidRPr="003A104F">
        <w:rPr>
          <w:rFonts w:ascii="微软雅黑" w:eastAsia="微软雅黑" w:hAnsi="微软雅黑" w:hint="eastAsia"/>
        </w:rPr>
        <w:t>案例</w:t>
      </w:r>
      <w:r>
        <w:rPr>
          <w:rFonts w:ascii="微软雅黑" w:eastAsia="微软雅黑" w:hAnsi="微软雅黑" w:hint="eastAsia"/>
        </w:rPr>
        <w:t>内容真实，为中国企业真实管理会计信息化实践案例</w:t>
      </w:r>
      <w:r w:rsidR="00BA4D20">
        <w:rPr>
          <w:rFonts w:ascii="微软雅黑" w:eastAsia="微软雅黑" w:hAnsi="微软雅黑" w:hint="eastAsia"/>
        </w:rPr>
        <w:t>，对案例中不宜公开的事项，可作必要的技术处理，确保不泄露国家/单位秘密和个人隐私。</w:t>
      </w:r>
    </w:p>
    <w:p w14:paraId="6F581B6D" w14:textId="7DC3F92B" w:rsidR="003B38CA" w:rsidRPr="003A104F" w:rsidRDefault="00BA4D20" w:rsidP="003B38CA">
      <w:pPr>
        <w:pStyle w:val="a3"/>
        <w:numPr>
          <w:ilvl w:val="0"/>
          <w:numId w:val="4"/>
        </w:numPr>
        <w:spacing w:line="360" w:lineRule="auto"/>
        <w:ind w:firstLineChars="0"/>
        <w:rPr>
          <w:rFonts w:ascii="微软雅黑" w:eastAsia="微软雅黑" w:hAnsi="微软雅黑"/>
        </w:rPr>
      </w:pPr>
      <w:r>
        <w:rPr>
          <w:rFonts w:ascii="微软雅黑" w:eastAsia="微软雅黑" w:hAnsi="微软雅黑" w:hint="eastAsia"/>
        </w:rPr>
        <w:t>案例具有典型性、启发性，所提供的问题解决方式对类似问题的解决又参考、借鉴和启发作用，具有现实意义；</w:t>
      </w:r>
      <w:r w:rsidR="003B38CA" w:rsidRPr="003A104F">
        <w:rPr>
          <w:rFonts w:ascii="微软雅黑" w:eastAsia="微软雅黑" w:hAnsi="微软雅黑" w:hint="eastAsia"/>
        </w:rPr>
        <w:t>选题视角具有创新性</w:t>
      </w:r>
      <w:r w:rsidR="003B38CA" w:rsidRPr="003A104F">
        <w:rPr>
          <w:rFonts w:ascii="微软雅黑" w:eastAsia="微软雅黑" w:hAnsi="微软雅黑"/>
        </w:rPr>
        <w:t>和研究</w:t>
      </w:r>
      <w:r w:rsidR="003B38CA" w:rsidRPr="003A104F">
        <w:rPr>
          <w:rFonts w:ascii="微软雅黑" w:eastAsia="微软雅黑" w:hAnsi="微软雅黑" w:hint="eastAsia"/>
        </w:rPr>
        <w:t>价值；</w:t>
      </w:r>
    </w:p>
    <w:p w14:paraId="2221101F" w14:textId="5E7710C4" w:rsidR="003B38CA" w:rsidRDefault="003B38CA" w:rsidP="003B38CA">
      <w:pPr>
        <w:pStyle w:val="a3"/>
        <w:numPr>
          <w:ilvl w:val="0"/>
          <w:numId w:val="4"/>
        </w:numPr>
        <w:spacing w:line="360" w:lineRule="auto"/>
        <w:ind w:firstLineChars="0"/>
        <w:rPr>
          <w:rFonts w:ascii="微软雅黑" w:eastAsia="微软雅黑" w:hAnsi="微软雅黑"/>
        </w:rPr>
      </w:pPr>
      <w:r w:rsidRPr="003A104F">
        <w:rPr>
          <w:rFonts w:ascii="微软雅黑" w:eastAsia="微软雅黑" w:hAnsi="微软雅黑" w:hint="eastAsia"/>
        </w:rPr>
        <w:t>案例体例</w:t>
      </w:r>
      <w:r>
        <w:rPr>
          <w:rFonts w:ascii="微软雅黑" w:eastAsia="微软雅黑" w:hAnsi="微软雅黑" w:hint="eastAsia"/>
        </w:rPr>
        <w:t>与文字要求</w:t>
      </w:r>
      <w:r w:rsidRPr="003A104F">
        <w:rPr>
          <w:rFonts w:ascii="微软雅黑" w:eastAsia="微软雅黑" w:hAnsi="微软雅黑" w:hint="eastAsia"/>
        </w:rPr>
        <w:t>参考</w:t>
      </w:r>
      <w:r w:rsidR="00225D2D">
        <w:rPr>
          <w:rFonts w:ascii="微软雅黑" w:eastAsia="微软雅黑" w:hAnsi="微软雅黑" w:hint="eastAsia"/>
        </w:rPr>
        <w:t>《管理会计研究》已</w:t>
      </w:r>
      <w:r w:rsidRPr="003A104F">
        <w:rPr>
          <w:rFonts w:ascii="微软雅黑" w:eastAsia="微软雅黑" w:hAnsi="微软雅黑" w:hint="eastAsia"/>
        </w:rPr>
        <w:t>发表</w:t>
      </w:r>
      <w:r w:rsidR="00225D2D">
        <w:rPr>
          <w:rFonts w:ascii="微软雅黑" w:eastAsia="微软雅黑" w:hAnsi="微软雅黑" w:hint="eastAsia"/>
        </w:rPr>
        <w:t>案例文章的</w:t>
      </w:r>
      <w:r w:rsidRPr="003A104F">
        <w:rPr>
          <w:rFonts w:ascii="微软雅黑" w:eastAsia="微软雅黑" w:hAnsi="微软雅黑" w:hint="eastAsia"/>
        </w:rPr>
        <w:t>标准，鼓励团队合作，字数在一万字以上</w:t>
      </w:r>
      <w:r>
        <w:rPr>
          <w:rFonts w:ascii="微软雅黑" w:eastAsia="微软雅黑" w:hAnsi="微软雅黑" w:hint="eastAsia"/>
        </w:rPr>
        <w:t>；</w:t>
      </w:r>
    </w:p>
    <w:p w14:paraId="697441E9" w14:textId="60C18B88" w:rsidR="003B38CA" w:rsidRPr="00373821" w:rsidRDefault="003B38CA" w:rsidP="003B38CA">
      <w:pPr>
        <w:pStyle w:val="a3"/>
        <w:numPr>
          <w:ilvl w:val="0"/>
          <w:numId w:val="4"/>
        </w:numPr>
        <w:ind w:firstLineChars="0"/>
        <w:rPr>
          <w:rFonts w:ascii="微软雅黑" w:eastAsia="微软雅黑" w:hAnsi="微软雅黑"/>
        </w:rPr>
      </w:pPr>
      <w:r>
        <w:rPr>
          <w:rFonts w:ascii="微软雅黑" w:eastAsia="微软雅黑" w:hAnsi="微软雅黑" w:hint="eastAsia"/>
        </w:rPr>
        <w:t>主题范围为管理会计工具方法在</w:t>
      </w:r>
      <w:r w:rsidRPr="00373821">
        <w:rPr>
          <w:rFonts w:ascii="微软雅黑" w:eastAsia="微软雅黑" w:hAnsi="微软雅黑" w:hint="eastAsia"/>
        </w:rPr>
        <w:t>战略管理、预算管理、成本管理、营运管理、投融资管理、绩效管理、风险管理</w:t>
      </w:r>
      <w:r>
        <w:rPr>
          <w:rFonts w:ascii="微软雅黑" w:eastAsia="微软雅黑" w:hAnsi="微软雅黑" w:hint="eastAsia"/>
        </w:rPr>
        <w:t>等领域的信息化应用，或财务共享平台建设、管理会计报告平台建设以及管理会计与新技术融合的综合性应用</w:t>
      </w:r>
      <w:r w:rsidR="00A22F7A">
        <w:rPr>
          <w:rFonts w:ascii="微软雅黑" w:eastAsia="微软雅黑" w:hAnsi="微软雅黑" w:hint="eastAsia"/>
        </w:rPr>
        <w:t>；</w:t>
      </w:r>
    </w:p>
    <w:p w14:paraId="2C1180E1" w14:textId="623AD823" w:rsidR="003B38CA" w:rsidRDefault="003B38CA" w:rsidP="003B38CA">
      <w:pPr>
        <w:pStyle w:val="a3"/>
        <w:numPr>
          <w:ilvl w:val="0"/>
          <w:numId w:val="4"/>
        </w:numPr>
        <w:spacing w:line="360" w:lineRule="auto"/>
        <w:ind w:firstLineChars="0"/>
        <w:rPr>
          <w:rFonts w:ascii="微软雅黑" w:eastAsia="微软雅黑" w:hAnsi="微软雅黑"/>
        </w:rPr>
      </w:pPr>
      <w:r>
        <w:rPr>
          <w:rFonts w:ascii="微软雅黑" w:eastAsia="微软雅黑" w:hAnsi="微软雅黑" w:hint="eastAsia"/>
        </w:rPr>
        <w:t>案例</w:t>
      </w:r>
      <w:r w:rsidRPr="003A104F">
        <w:rPr>
          <w:rFonts w:ascii="微软雅黑" w:eastAsia="微软雅黑" w:hAnsi="微软雅黑" w:hint="eastAsia"/>
        </w:rPr>
        <w:t>内容及信息</w:t>
      </w:r>
      <w:r w:rsidRPr="003A104F">
        <w:rPr>
          <w:rFonts w:ascii="微软雅黑" w:eastAsia="微软雅黑" w:hAnsi="微软雅黑"/>
        </w:rPr>
        <w:t>无误，</w:t>
      </w:r>
      <w:r w:rsidRPr="003A104F">
        <w:rPr>
          <w:rFonts w:ascii="微软雅黑" w:eastAsia="微软雅黑" w:hAnsi="微软雅黑" w:hint="eastAsia"/>
        </w:rPr>
        <w:t>不涉及</w:t>
      </w:r>
      <w:r w:rsidRPr="003A104F">
        <w:rPr>
          <w:rFonts w:ascii="微软雅黑" w:eastAsia="微软雅黑" w:hAnsi="微软雅黑"/>
        </w:rPr>
        <w:t>敏感话题</w:t>
      </w:r>
      <w:r w:rsidRPr="003A104F">
        <w:rPr>
          <w:rFonts w:ascii="微软雅黑" w:eastAsia="微软雅黑" w:hAnsi="微软雅黑" w:hint="eastAsia"/>
        </w:rPr>
        <w:t>；</w:t>
      </w:r>
    </w:p>
    <w:p w14:paraId="068297C0" w14:textId="00770615" w:rsidR="00BA4D20" w:rsidRDefault="00BA4D20" w:rsidP="003B38CA">
      <w:pPr>
        <w:pStyle w:val="a3"/>
        <w:numPr>
          <w:ilvl w:val="0"/>
          <w:numId w:val="4"/>
        </w:numPr>
        <w:spacing w:line="360" w:lineRule="auto"/>
        <w:ind w:firstLineChars="0"/>
        <w:rPr>
          <w:rFonts w:ascii="微软雅黑" w:eastAsia="微软雅黑" w:hAnsi="微软雅黑"/>
        </w:rPr>
      </w:pPr>
      <w:r>
        <w:rPr>
          <w:rFonts w:ascii="微软雅黑" w:eastAsia="微软雅黑" w:hAnsi="微软雅黑" w:hint="eastAsia"/>
        </w:rPr>
        <w:t>案例按照W</w:t>
      </w:r>
      <w:r>
        <w:rPr>
          <w:rFonts w:ascii="微软雅黑" w:eastAsia="微软雅黑" w:hAnsi="微软雅黑"/>
        </w:rPr>
        <w:t>ORD</w:t>
      </w:r>
      <w:r>
        <w:rPr>
          <w:rFonts w:ascii="微软雅黑" w:eastAsia="微软雅黑" w:hAnsi="微软雅黑" w:hint="eastAsia"/>
        </w:rPr>
        <w:t>格式提交，附录中的数据可运用E</w:t>
      </w:r>
      <w:r>
        <w:rPr>
          <w:rFonts w:ascii="微软雅黑" w:eastAsia="微软雅黑" w:hAnsi="微软雅黑"/>
        </w:rPr>
        <w:t>XCEL</w:t>
      </w:r>
      <w:r>
        <w:rPr>
          <w:rFonts w:ascii="微软雅黑" w:eastAsia="微软雅黑" w:hAnsi="微软雅黑" w:hint="eastAsia"/>
        </w:rPr>
        <w:t>格式。</w:t>
      </w:r>
    </w:p>
    <w:p w14:paraId="17183457" w14:textId="1951813A" w:rsidR="00166628" w:rsidRPr="003B38CA" w:rsidRDefault="00166628" w:rsidP="00166628">
      <w:pPr>
        <w:pStyle w:val="a3"/>
        <w:numPr>
          <w:ilvl w:val="0"/>
          <w:numId w:val="3"/>
        </w:numPr>
        <w:ind w:firstLineChars="0"/>
        <w:textAlignment w:val="baseline"/>
        <w:rPr>
          <w:rFonts w:ascii="微软雅黑" w:eastAsia="微软雅黑" w:hAnsi="微软雅黑"/>
          <w:b/>
          <w:sz w:val="28"/>
          <w:szCs w:val="28"/>
        </w:rPr>
      </w:pPr>
      <w:r w:rsidRPr="003B38CA">
        <w:rPr>
          <w:rFonts w:ascii="微软雅黑" w:eastAsia="微软雅黑" w:hAnsi="微软雅黑" w:hint="eastAsia"/>
          <w:b/>
          <w:sz w:val="28"/>
          <w:szCs w:val="28"/>
        </w:rPr>
        <w:t>评审团</w:t>
      </w:r>
      <w:r>
        <w:rPr>
          <w:rFonts w:ascii="微软雅黑" w:eastAsia="微软雅黑" w:hAnsi="微软雅黑" w:hint="eastAsia"/>
          <w:b/>
          <w:sz w:val="28"/>
          <w:szCs w:val="28"/>
        </w:rPr>
        <w:t>成员：</w:t>
      </w:r>
    </w:p>
    <w:p w14:paraId="169CAD86" w14:textId="7C12DCDC" w:rsidR="00166628" w:rsidRPr="003B38CA" w:rsidRDefault="00166628" w:rsidP="00166628">
      <w:pPr>
        <w:rPr>
          <w:rFonts w:ascii="微软雅黑" w:eastAsia="微软雅黑" w:hAnsi="微软雅黑"/>
        </w:rPr>
      </w:pPr>
      <w:r>
        <w:rPr>
          <w:rFonts w:ascii="微软雅黑" w:eastAsia="微软雅黑" w:hAnsi="微软雅黑" w:hint="eastAsia"/>
        </w:rPr>
        <w:lastRenderedPageBreak/>
        <w:t>《管理会计研究》杂志专家委员、编委会委员、财政部管理会计咨询专家</w:t>
      </w:r>
      <w:r w:rsidR="00A22F7A">
        <w:rPr>
          <w:rFonts w:ascii="微软雅黑" w:eastAsia="微软雅黑" w:hAnsi="微软雅黑" w:hint="eastAsia"/>
        </w:rPr>
        <w:t>。</w:t>
      </w:r>
    </w:p>
    <w:p w14:paraId="1E94FC82" w14:textId="68319600" w:rsidR="00913819" w:rsidRPr="00913819" w:rsidRDefault="0003044D" w:rsidP="00913819">
      <w:pPr>
        <w:pStyle w:val="a3"/>
        <w:numPr>
          <w:ilvl w:val="0"/>
          <w:numId w:val="3"/>
        </w:numPr>
        <w:ind w:firstLineChars="0"/>
        <w:textAlignment w:val="baseline"/>
        <w:rPr>
          <w:rFonts w:ascii="微软雅黑" w:eastAsia="微软雅黑" w:hAnsi="微软雅黑"/>
          <w:b/>
          <w:sz w:val="28"/>
          <w:szCs w:val="28"/>
        </w:rPr>
      </w:pPr>
      <w:r w:rsidRPr="009A1AE6">
        <w:rPr>
          <w:rFonts w:ascii="微软雅黑" w:eastAsia="微软雅黑" w:hAnsi="微软雅黑" w:hint="eastAsia"/>
          <w:b/>
          <w:sz w:val="28"/>
          <w:szCs w:val="28"/>
        </w:rPr>
        <w:t>获选收</w:t>
      </w:r>
      <w:r w:rsidRPr="009A1AE6">
        <w:rPr>
          <w:rFonts w:ascii="微软雅黑" w:eastAsia="微软雅黑" w:hAnsi="微软雅黑"/>
          <w:b/>
          <w:sz w:val="28"/>
          <w:szCs w:val="28"/>
        </w:rPr>
        <w:t>益：</w:t>
      </w:r>
    </w:p>
    <w:p w14:paraId="54CCC8B8" w14:textId="4D09FC75" w:rsidR="0003044D" w:rsidRDefault="0003044D" w:rsidP="008B1869">
      <w:pPr>
        <w:pStyle w:val="a3"/>
        <w:numPr>
          <w:ilvl w:val="0"/>
          <w:numId w:val="19"/>
        </w:numPr>
        <w:ind w:firstLineChars="0"/>
        <w:textAlignment w:val="baseline"/>
        <w:rPr>
          <w:rFonts w:ascii="微软雅黑" w:eastAsia="微软雅黑" w:hAnsi="微软雅黑"/>
        </w:rPr>
      </w:pPr>
      <w:r w:rsidRPr="008B1869">
        <w:rPr>
          <w:rFonts w:ascii="微软雅黑" w:eastAsia="微软雅黑" w:hAnsi="微软雅黑"/>
        </w:rPr>
        <w:t>获奖案例将入选</w:t>
      </w:r>
      <w:r w:rsidRPr="008B1869">
        <w:rPr>
          <w:rFonts w:ascii="微软雅黑" w:eastAsia="微软雅黑" w:hAnsi="微软雅黑" w:hint="eastAsia"/>
        </w:rPr>
        <w:t>管理会计研究</w:t>
      </w:r>
      <w:r w:rsidRPr="008B1869">
        <w:rPr>
          <w:rFonts w:ascii="微软雅黑" w:eastAsia="微软雅黑" w:hAnsi="微软雅黑"/>
        </w:rPr>
        <w:t>案例库</w:t>
      </w:r>
      <w:r w:rsidRPr="008B1869">
        <w:rPr>
          <w:rFonts w:ascii="微软雅黑" w:eastAsia="微软雅黑" w:hAnsi="微软雅黑" w:hint="eastAsia"/>
        </w:rPr>
        <w:t>，</w:t>
      </w:r>
      <w:r w:rsidR="00AA713A" w:rsidRPr="008B1869">
        <w:rPr>
          <w:rFonts w:ascii="微软雅黑" w:eastAsia="微软雅黑" w:hAnsi="微软雅黑" w:hint="eastAsia"/>
        </w:rPr>
        <w:t>优先推荐入选</w:t>
      </w:r>
      <w:r w:rsidR="00AA713A">
        <w:rPr>
          <w:rFonts w:ascii="微软雅黑" w:eastAsia="微软雅黑" w:hAnsi="微软雅黑" w:hint="eastAsia"/>
        </w:rPr>
        <w:t>财政部</w:t>
      </w:r>
      <w:r w:rsidR="00AA713A" w:rsidRPr="008B1869">
        <w:rPr>
          <w:rFonts w:ascii="微软雅黑" w:eastAsia="微软雅黑" w:hAnsi="微软雅黑" w:hint="eastAsia"/>
        </w:rPr>
        <w:t>案例库</w:t>
      </w:r>
      <w:r w:rsidR="00AA713A">
        <w:rPr>
          <w:rFonts w:ascii="微软雅黑" w:eastAsia="微软雅黑" w:hAnsi="微软雅黑" w:hint="eastAsia"/>
        </w:rPr>
        <w:t>，并</w:t>
      </w:r>
      <w:r w:rsidRPr="008B1869">
        <w:rPr>
          <w:rFonts w:ascii="微软雅黑" w:eastAsia="微软雅黑" w:hAnsi="微软雅黑" w:hint="eastAsia"/>
        </w:rPr>
        <w:t>优先</w:t>
      </w:r>
      <w:r w:rsidR="009A1AE6" w:rsidRPr="008B1869">
        <w:rPr>
          <w:rFonts w:ascii="微软雅黑" w:eastAsia="微软雅黑" w:hAnsi="微软雅黑" w:hint="eastAsia"/>
        </w:rPr>
        <w:t>发表刊登在</w:t>
      </w:r>
      <w:r w:rsidR="00E41A92" w:rsidRPr="008B1869">
        <w:rPr>
          <w:rFonts w:ascii="微软雅黑" w:eastAsia="微软雅黑" w:hAnsi="微软雅黑" w:hint="eastAsia"/>
        </w:rPr>
        <w:t>国际国内</w:t>
      </w:r>
      <w:r w:rsidR="009A1AE6" w:rsidRPr="008B1869">
        <w:rPr>
          <w:rFonts w:ascii="微软雅黑" w:eastAsia="微软雅黑" w:hAnsi="微软雅黑" w:hint="eastAsia"/>
        </w:rPr>
        <w:t>权威期刊中</w:t>
      </w:r>
      <w:r w:rsidRPr="008B1869">
        <w:rPr>
          <w:rFonts w:ascii="微软雅黑" w:eastAsia="微软雅黑" w:hAnsi="微软雅黑" w:hint="eastAsia"/>
        </w:rPr>
        <w:t>；</w:t>
      </w:r>
    </w:p>
    <w:p w14:paraId="5738BB23" w14:textId="2407F95A" w:rsidR="00FA60C2" w:rsidRPr="00FA60C2" w:rsidRDefault="00FA60C2" w:rsidP="00FA60C2">
      <w:pPr>
        <w:pStyle w:val="a3"/>
        <w:numPr>
          <w:ilvl w:val="0"/>
          <w:numId w:val="19"/>
        </w:numPr>
        <w:ind w:firstLineChars="0"/>
        <w:textAlignment w:val="baseline"/>
        <w:rPr>
          <w:rFonts w:ascii="微软雅黑" w:eastAsia="微软雅黑" w:hAnsi="微软雅黑"/>
        </w:rPr>
      </w:pPr>
      <w:r>
        <w:rPr>
          <w:rFonts w:ascii="微软雅黑" w:eastAsia="微软雅黑" w:hAnsi="微软雅黑" w:hint="eastAsia"/>
        </w:rPr>
        <w:t>入围案例将得到</w:t>
      </w:r>
      <w:r w:rsidRPr="00FA60C2">
        <w:rPr>
          <w:rFonts w:ascii="微软雅黑" w:eastAsia="微软雅黑" w:hAnsi="微软雅黑" w:hint="eastAsia"/>
        </w:rPr>
        <w:t>30位国际顶尖学者、业界专家、财政部管理会计咨询专家的评委，亲自指导点评入围案例</w:t>
      </w:r>
      <w:r>
        <w:rPr>
          <w:rFonts w:ascii="微软雅黑" w:eastAsia="微软雅黑" w:hAnsi="微软雅黑" w:hint="eastAsia"/>
        </w:rPr>
        <w:t>；</w:t>
      </w:r>
    </w:p>
    <w:p w14:paraId="36701425" w14:textId="4EACA630" w:rsidR="00FA60C2" w:rsidRPr="00FA60C2" w:rsidRDefault="00FA60C2" w:rsidP="00FA60C2">
      <w:pPr>
        <w:pStyle w:val="a3"/>
        <w:numPr>
          <w:ilvl w:val="0"/>
          <w:numId w:val="19"/>
        </w:numPr>
        <w:ind w:firstLineChars="0"/>
        <w:textAlignment w:val="baseline"/>
        <w:rPr>
          <w:rFonts w:ascii="微软雅黑" w:eastAsia="微软雅黑" w:hAnsi="微软雅黑"/>
        </w:rPr>
      </w:pPr>
      <w:r>
        <w:rPr>
          <w:rFonts w:ascii="微软雅黑" w:eastAsia="微软雅黑" w:hAnsi="微软雅黑" w:hint="eastAsia"/>
        </w:rPr>
        <w:t>入围案例将得到</w:t>
      </w:r>
      <w:r w:rsidRPr="00FA60C2">
        <w:rPr>
          <w:rFonts w:ascii="微软雅黑" w:eastAsia="微软雅黑" w:hAnsi="微软雅黑" w:hint="eastAsia"/>
        </w:rPr>
        <w:t>20余家主流媒体、10家专业财经媒体、20个KOL、大V自媒体报道宣传</w:t>
      </w:r>
      <w:r>
        <w:rPr>
          <w:rFonts w:ascii="微软雅黑" w:eastAsia="微软雅黑" w:hAnsi="微软雅黑" w:hint="eastAsia"/>
        </w:rPr>
        <w:t>；</w:t>
      </w:r>
    </w:p>
    <w:p w14:paraId="04C18E89" w14:textId="65F329AB" w:rsidR="00FA60C2" w:rsidRPr="00FA60C2" w:rsidRDefault="00FA60C2" w:rsidP="00FA60C2">
      <w:pPr>
        <w:pStyle w:val="a3"/>
        <w:numPr>
          <w:ilvl w:val="0"/>
          <w:numId w:val="19"/>
        </w:numPr>
        <w:ind w:firstLineChars="0"/>
        <w:textAlignment w:val="baseline"/>
        <w:rPr>
          <w:rFonts w:ascii="微软雅黑" w:eastAsia="微软雅黑" w:hAnsi="微软雅黑"/>
        </w:rPr>
      </w:pPr>
      <w:r>
        <w:rPr>
          <w:rFonts w:ascii="微软雅黑" w:eastAsia="微软雅黑" w:hAnsi="微软雅黑" w:hint="eastAsia"/>
        </w:rPr>
        <w:t>可</w:t>
      </w:r>
      <w:r w:rsidRPr="00FA60C2">
        <w:rPr>
          <w:rFonts w:ascii="微软雅黑" w:eastAsia="微软雅黑" w:hAnsi="微软雅黑" w:hint="eastAsia"/>
        </w:rPr>
        <w:t>由《管理会计研究》杂志协调各省市财政厅、国资委为当地企业做提名参选，并向企业下发参评推荐信。</w:t>
      </w:r>
    </w:p>
    <w:p w14:paraId="1085CF00" w14:textId="5B453F9A" w:rsidR="00FA60C2" w:rsidRPr="00FA60C2" w:rsidRDefault="00FA60C2" w:rsidP="00FA60C2">
      <w:pPr>
        <w:pStyle w:val="a3"/>
        <w:numPr>
          <w:ilvl w:val="0"/>
          <w:numId w:val="19"/>
        </w:numPr>
        <w:ind w:firstLineChars="0"/>
        <w:textAlignment w:val="baseline"/>
        <w:rPr>
          <w:rFonts w:ascii="微软雅黑" w:eastAsia="微软雅黑" w:hAnsi="微软雅黑"/>
        </w:rPr>
      </w:pPr>
      <w:r w:rsidRPr="00FA60C2">
        <w:rPr>
          <w:rFonts w:ascii="微软雅黑" w:eastAsia="微软雅黑" w:hAnsi="微软雅黑" w:hint="eastAsia"/>
        </w:rPr>
        <w:t>所有参选入围案例均被纳入《管理会计研究</w:t>
      </w:r>
      <w:r w:rsidR="00A22F7A">
        <w:rPr>
          <w:rFonts w:ascii="微软雅黑" w:eastAsia="微软雅黑" w:hAnsi="微软雅黑" w:hint="eastAsia"/>
        </w:rPr>
        <w:t>案例</w:t>
      </w:r>
      <w:bookmarkStart w:id="0" w:name="_GoBack"/>
      <w:bookmarkEnd w:id="0"/>
      <w:r w:rsidRPr="00FA60C2">
        <w:rPr>
          <w:rFonts w:ascii="微软雅黑" w:eastAsia="微软雅黑" w:hAnsi="微软雅黑" w:hint="eastAsia"/>
        </w:rPr>
        <w:t>白皮书》，对外公开发行，并作为各大院校案例教材应用。</w:t>
      </w:r>
    </w:p>
    <w:p w14:paraId="7862F36F" w14:textId="59CA0D13" w:rsidR="00FA60C2" w:rsidRPr="00FA60C2" w:rsidRDefault="00FA60C2" w:rsidP="00FA60C2">
      <w:pPr>
        <w:pStyle w:val="a3"/>
        <w:numPr>
          <w:ilvl w:val="0"/>
          <w:numId w:val="19"/>
        </w:numPr>
        <w:ind w:firstLineChars="0"/>
        <w:textAlignment w:val="baseline"/>
        <w:rPr>
          <w:rFonts w:ascii="微软雅黑" w:eastAsia="微软雅黑" w:hAnsi="微软雅黑"/>
        </w:rPr>
      </w:pPr>
      <w:r w:rsidRPr="00FA60C2">
        <w:rPr>
          <w:rFonts w:ascii="微软雅黑" w:eastAsia="微软雅黑" w:hAnsi="微软雅黑" w:hint="eastAsia"/>
        </w:rPr>
        <w:t>管理会计案例月度私密座谈会，企业与政界互动交流。</w:t>
      </w:r>
    </w:p>
    <w:p w14:paraId="34E607A5" w14:textId="4DCA9420" w:rsidR="0003044D" w:rsidRPr="008B1869" w:rsidRDefault="0003044D" w:rsidP="008B1869">
      <w:pPr>
        <w:pStyle w:val="a3"/>
        <w:numPr>
          <w:ilvl w:val="0"/>
          <w:numId w:val="19"/>
        </w:numPr>
        <w:ind w:firstLineChars="0"/>
        <w:textAlignment w:val="baseline"/>
        <w:rPr>
          <w:rFonts w:ascii="微软雅黑" w:eastAsia="微软雅黑" w:hAnsi="微软雅黑"/>
        </w:rPr>
      </w:pPr>
      <w:r w:rsidRPr="008B1869">
        <w:rPr>
          <w:rFonts w:ascii="微软雅黑" w:eastAsia="微软雅黑" w:hAnsi="微软雅黑"/>
        </w:rPr>
        <w:t>获得</w:t>
      </w:r>
      <w:r w:rsidR="009A1AE6" w:rsidRPr="008B1869">
        <w:rPr>
          <w:rFonts w:ascii="微软雅黑" w:eastAsia="微软雅黑" w:hAnsi="微软雅黑" w:hint="eastAsia"/>
        </w:rPr>
        <w:t>《管理会计研究》</w:t>
      </w:r>
      <w:r w:rsidR="00FA60C2">
        <w:rPr>
          <w:rFonts w:ascii="微软雅黑" w:eastAsia="微软雅黑" w:hAnsi="微软雅黑" w:hint="eastAsia"/>
        </w:rPr>
        <w:t>杂志</w:t>
      </w:r>
      <w:r w:rsidRPr="008B1869">
        <w:rPr>
          <w:rFonts w:ascii="微软雅黑" w:eastAsia="微软雅黑" w:hAnsi="微软雅黑"/>
        </w:rPr>
        <w:t>颁发的荣誉</w:t>
      </w:r>
      <w:r w:rsidR="00AA713A">
        <w:rPr>
          <w:rFonts w:ascii="微软雅黑" w:eastAsia="微软雅黑" w:hAnsi="微软雅黑" w:hint="eastAsia"/>
        </w:rPr>
        <w:t>奖杯。</w:t>
      </w:r>
    </w:p>
    <w:p w14:paraId="0E8B89D5" w14:textId="4B2379E6" w:rsidR="00314200" w:rsidRDefault="00314200" w:rsidP="00314200">
      <w:pPr>
        <w:pStyle w:val="a3"/>
        <w:numPr>
          <w:ilvl w:val="0"/>
          <w:numId w:val="3"/>
        </w:numPr>
        <w:ind w:firstLineChars="0"/>
        <w:rPr>
          <w:rFonts w:ascii="微软雅黑" w:eastAsia="微软雅黑" w:hAnsi="微软雅黑"/>
          <w:b/>
          <w:sz w:val="28"/>
          <w:szCs w:val="28"/>
        </w:rPr>
      </w:pPr>
      <w:r w:rsidRPr="00AD495B">
        <w:rPr>
          <w:rFonts w:ascii="微软雅黑" w:eastAsia="微软雅黑" w:hAnsi="微软雅黑" w:hint="eastAsia"/>
          <w:b/>
          <w:sz w:val="28"/>
          <w:szCs w:val="28"/>
        </w:rPr>
        <w:t>评选流程：</w:t>
      </w:r>
    </w:p>
    <w:p w14:paraId="3C6EE34A" w14:textId="2D669957" w:rsidR="00AD495B" w:rsidRPr="003A104F" w:rsidRDefault="00AD495B" w:rsidP="00AD495B">
      <w:pPr>
        <w:ind w:left="360"/>
        <w:rPr>
          <w:rFonts w:ascii="微软雅黑" w:eastAsia="微软雅黑" w:hAnsi="微软雅黑"/>
        </w:rPr>
      </w:pPr>
      <w:r w:rsidRPr="003A104F">
        <w:rPr>
          <w:rFonts w:ascii="微软雅黑" w:eastAsia="微软雅黑" w:hAnsi="微软雅黑" w:hint="eastAsia"/>
        </w:rPr>
        <w:t>为保证评选活动的公正性和权威性，评选将严格按照相关流程、进行推荐和评审，选出最符合评选标准的优质</w:t>
      </w:r>
      <w:r w:rsidR="00977426" w:rsidRPr="003A104F">
        <w:rPr>
          <w:rFonts w:ascii="微软雅黑" w:eastAsia="微软雅黑" w:hAnsi="微软雅黑" w:hint="eastAsia"/>
        </w:rPr>
        <w:t>案例</w:t>
      </w:r>
      <w:r w:rsidRPr="003A104F">
        <w:rPr>
          <w:rFonts w:ascii="微软雅黑" w:eastAsia="微软雅黑" w:hAnsi="微软雅黑" w:hint="eastAsia"/>
        </w:rPr>
        <w:t>。</w:t>
      </w:r>
    </w:p>
    <w:p w14:paraId="31C0914B" w14:textId="69A184DF" w:rsidR="00427A7A" w:rsidRPr="00AD495B" w:rsidRDefault="001254BD" w:rsidP="003A104F">
      <w:pPr>
        <w:ind w:left="360"/>
        <w:rPr>
          <w:rFonts w:ascii="微软雅黑" w:eastAsia="微软雅黑" w:hAnsi="微软雅黑"/>
          <w:sz w:val="28"/>
          <w:szCs w:val="28"/>
        </w:rPr>
      </w:pPr>
      <w:r>
        <w:rPr>
          <w:rFonts w:ascii="微软雅黑" w:eastAsia="微软雅黑" w:hAnsi="微软雅黑" w:hint="eastAsia"/>
          <w:noProof/>
          <w:sz w:val="28"/>
          <w:szCs w:val="28"/>
        </w:rPr>
        <w:drawing>
          <wp:inline distT="0" distB="0" distL="0" distR="0" wp14:anchorId="303B2108" wp14:editId="39E7EA2F">
            <wp:extent cx="5266944" cy="1589405"/>
            <wp:effectExtent l="38100" t="0" r="381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44C6C84" w14:textId="46556714" w:rsidR="002918B4" w:rsidRPr="003B38CA" w:rsidRDefault="00314200" w:rsidP="003B38CA">
      <w:pPr>
        <w:pStyle w:val="a3"/>
        <w:numPr>
          <w:ilvl w:val="0"/>
          <w:numId w:val="3"/>
        </w:numPr>
        <w:ind w:firstLineChars="0"/>
        <w:rPr>
          <w:rFonts w:ascii="微软雅黑" w:eastAsia="微软雅黑" w:hAnsi="微软雅黑"/>
          <w:b/>
          <w:sz w:val="28"/>
          <w:szCs w:val="28"/>
        </w:rPr>
      </w:pPr>
      <w:r w:rsidRPr="00AD495B">
        <w:rPr>
          <w:rFonts w:ascii="微软雅黑" w:eastAsia="微软雅黑" w:hAnsi="微软雅黑"/>
          <w:b/>
          <w:sz w:val="28"/>
          <w:szCs w:val="28"/>
        </w:rPr>
        <w:lastRenderedPageBreak/>
        <w:t>参选表格：</w:t>
      </w:r>
    </w:p>
    <w:tbl>
      <w:tblPr>
        <w:tblStyle w:val="a5"/>
        <w:tblW w:w="0" w:type="auto"/>
        <w:tblInd w:w="-5" w:type="dxa"/>
        <w:tblLook w:val="04A0" w:firstRow="1" w:lastRow="0" w:firstColumn="1" w:lastColumn="0" w:noHBand="0" w:noVBand="1"/>
      </w:tblPr>
      <w:tblGrid>
        <w:gridCol w:w="2368"/>
        <w:gridCol w:w="1975"/>
        <w:gridCol w:w="1976"/>
        <w:gridCol w:w="1976"/>
      </w:tblGrid>
      <w:tr w:rsidR="004479A9" w14:paraId="261D44CB" w14:textId="77777777" w:rsidTr="000D6AFC">
        <w:tc>
          <w:tcPr>
            <w:tcW w:w="8295" w:type="dxa"/>
            <w:gridSpan w:val="4"/>
          </w:tcPr>
          <w:p w14:paraId="21932C75" w14:textId="6A8F2B84" w:rsidR="004479A9" w:rsidRDefault="004479A9" w:rsidP="004479A9">
            <w:pPr>
              <w:rPr>
                <w:rFonts w:ascii="微软雅黑" w:eastAsia="微软雅黑" w:hAnsi="微软雅黑"/>
                <w:b/>
                <w:sz w:val="28"/>
                <w:szCs w:val="28"/>
              </w:rPr>
            </w:pPr>
            <w:r>
              <w:rPr>
                <w:rFonts w:ascii="微软雅黑" w:eastAsia="微软雅黑" w:hAnsi="微软雅黑" w:hint="eastAsia"/>
                <w:b/>
                <w:sz w:val="28"/>
                <w:szCs w:val="28"/>
              </w:rPr>
              <w:t>一、参评企业基本情况</w:t>
            </w:r>
          </w:p>
        </w:tc>
      </w:tr>
      <w:tr w:rsidR="004479A9" w14:paraId="3F6DCD61" w14:textId="77777777" w:rsidTr="000D6AFC">
        <w:tc>
          <w:tcPr>
            <w:tcW w:w="2368" w:type="dxa"/>
          </w:tcPr>
          <w:p w14:paraId="4BE4F3BE" w14:textId="3C731E97" w:rsidR="004479A9" w:rsidRDefault="000D6AFC" w:rsidP="004479A9">
            <w:pPr>
              <w:rPr>
                <w:rFonts w:ascii="微软雅黑" w:eastAsia="微软雅黑" w:hAnsi="微软雅黑"/>
                <w:b/>
                <w:sz w:val="28"/>
                <w:szCs w:val="28"/>
              </w:rPr>
            </w:pPr>
            <w:r>
              <w:rPr>
                <w:rFonts w:ascii="微软雅黑" w:eastAsia="微软雅黑" w:hAnsi="微软雅黑" w:hint="eastAsia"/>
                <w:b/>
                <w:sz w:val="28"/>
                <w:szCs w:val="28"/>
              </w:rPr>
              <w:t>企业名称</w:t>
            </w:r>
          </w:p>
        </w:tc>
        <w:tc>
          <w:tcPr>
            <w:tcW w:w="1975" w:type="dxa"/>
          </w:tcPr>
          <w:p w14:paraId="29678B41" w14:textId="77777777" w:rsidR="004479A9" w:rsidRDefault="004479A9" w:rsidP="004479A9">
            <w:pPr>
              <w:rPr>
                <w:rFonts w:ascii="微软雅黑" w:eastAsia="微软雅黑" w:hAnsi="微软雅黑"/>
                <w:b/>
                <w:sz w:val="28"/>
                <w:szCs w:val="28"/>
              </w:rPr>
            </w:pPr>
          </w:p>
        </w:tc>
        <w:tc>
          <w:tcPr>
            <w:tcW w:w="1976" w:type="dxa"/>
          </w:tcPr>
          <w:p w14:paraId="0455FE2E" w14:textId="376ADBBF" w:rsidR="004479A9" w:rsidRDefault="000D6AFC" w:rsidP="004479A9">
            <w:pPr>
              <w:rPr>
                <w:rFonts w:ascii="微软雅黑" w:eastAsia="微软雅黑" w:hAnsi="微软雅黑"/>
                <w:b/>
                <w:sz w:val="28"/>
                <w:szCs w:val="28"/>
              </w:rPr>
            </w:pPr>
            <w:r>
              <w:rPr>
                <w:rFonts w:ascii="微软雅黑" w:eastAsia="微软雅黑" w:hAnsi="微软雅黑" w:hint="eastAsia"/>
                <w:b/>
                <w:sz w:val="28"/>
                <w:szCs w:val="28"/>
              </w:rPr>
              <w:t>邮编</w:t>
            </w:r>
          </w:p>
        </w:tc>
        <w:tc>
          <w:tcPr>
            <w:tcW w:w="1976" w:type="dxa"/>
          </w:tcPr>
          <w:p w14:paraId="7204DBB6" w14:textId="77777777" w:rsidR="004479A9" w:rsidRDefault="004479A9" w:rsidP="004479A9">
            <w:pPr>
              <w:rPr>
                <w:rFonts w:ascii="微软雅黑" w:eastAsia="微软雅黑" w:hAnsi="微软雅黑"/>
                <w:b/>
                <w:sz w:val="28"/>
                <w:szCs w:val="28"/>
              </w:rPr>
            </w:pPr>
          </w:p>
        </w:tc>
      </w:tr>
      <w:tr w:rsidR="004479A9" w14:paraId="1AB7CD35" w14:textId="77777777" w:rsidTr="000D6AFC">
        <w:tc>
          <w:tcPr>
            <w:tcW w:w="2368" w:type="dxa"/>
          </w:tcPr>
          <w:p w14:paraId="726CCA3E" w14:textId="46D4F395" w:rsidR="004479A9" w:rsidRDefault="000D6AFC" w:rsidP="004479A9">
            <w:pPr>
              <w:rPr>
                <w:rFonts w:ascii="微软雅黑" w:eastAsia="微软雅黑" w:hAnsi="微软雅黑"/>
                <w:b/>
                <w:sz w:val="28"/>
                <w:szCs w:val="28"/>
              </w:rPr>
            </w:pPr>
            <w:r>
              <w:rPr>
                <w:rFonts w:ascii="微软雅黑" w:eastAsia="微软雅黑" w:hAnsi="微软雅黑" w:hint="eastAsia"/>
                <w:b/>
                <w:sz w:val="28"/>
                <w:szCs w:val="28"/>
              </w:rPr>
              <w:t>企业地址</w:t>
            </w:r>
          </w:p>
        </w:tc>
        <w:tc>
          <w:tcPr>
            <w:tcW w:w="1975" w:type="dxa"/>
          </w:tcPr>
          <w:p w14:paraId="52979BB7" w14:textId="77777777" w:rsidR="004479A9" w:rsidRDefault="004479A9" w:rsidP="004479A9">
            <w:pPr>
              <w:rPr>
                <w:rFonts w:ascii="微软雅黑" w:eastAsia="微软雅黑" w:hAnsi="微软雅黑"/>
                <w:b/>
                <w:sz w:val="28"/>
                <w:szCs w:val="28"/>
              </w:rPr>
            </w:pPr>
          </w:p>
        </w:tc>
        <w:tc>
          <w:tcPr>
            <w:tcW w:w="1976" w:type="dxa"/>
          </w:tcPr>
          <w:p w14:paraId="1D3DAA9A" w14:textId="2B752C8C" w:rsidR="004479A9" w:rsidRDefault="000D6AFC" w:rsidP="004479A9">
            <w:pPr>
              <w:rPr>
                <w:rFonts w:ascii="微软雅黑" w:eastAsia="微软雅黑" w:hAnsi="微软雅黑"/>
                <w:b/>
                <w:sz w:val="28"/>
                <w:szCs w:val="28"/>
              </w:rPr>
            </w:pPr>
            <w:r>
              <w:rPr>
                <w:rFonts w:ascii="微软雅黑" w:eastAsia="微软雅黑" w:hAnsi="微软雅黑" w:hint="eastAsia"/>
                <w:b/>
                <w:sz w:val="28"/>
                <w:szCs w:val="28"/>
              </w:rPr>
              <w:t>公司网址</w:t>
            </w:r>
          </w:p>
        </w:tc>
        <w:tc>
          <w:tcPr>
            <w:tcW w:w="1976" w:type="dxa"/>
          </w:tcPr>
          <w:p w14:paraId="61C697BB" w14:textId="77777777" w:rsidR="004479A9" w:rsidRDefault="004479A9" w:rsidP="004479A9">
            <w:pPr>
              <w:rPr>
                <w:rFonts w:ascii="微软雅黑" w:eastAsia="微软雅黑" w:hAnsi="微软雅黑"/>
                <w:b/>
                <w:sz w:val="28"/>
                <w:szCs w:val="28"/>
              </w:rPr>
            </w:pPr>
          </w:p>
        </w:tc>
      </w:tr>
      <w:tr w:rsidR="004479A9" w14:paraId="5175914B" w14:textId="77777777" w:rsidTr="000D6AFC">
        <w:tc>
          <w:tcPr>
            <w:tcW w:w="2368" w:type="dxa"/>
          </w:tcPr>
          <w:p w14:paraId="18482FCA" w14:textId="7800C9B0" w:rsidR="004479A9" w:rsidRDefault="000D6AFC" w:rsidP="004479A9">
            <w:pPr>
              <w:rPr>
                <w:rFonts w:ascii="微软雅黑" w:eastAsia="微软雅黑" w:hAnsi="微软雅黑"/>
                <w:b/>
                <w:sz w:val="28"/>
                <w:szCs w:val="28"/>
              </w:rPr>
            </w:pPr>
            <w:r>
              <w:rPr>
                <w:rFonts w:ascii="微软雅黑" w:eastAsia="微软雅黑" w:hAnsi="微软雅黑" w:hint="eastAsia"/>
                <w:b/>
                <w:sz w:val="28"/>
                <w:szCs w:val="28"/>
              </w:rPr>
              <w:t>联系人姓名</w:t>
            </w:r>
          </w:p>
        </w:tc>
        <w:tc>
          <w:tcPr>
            <w:tcW w:w="1975" w:type="dxa"/>
          </w:tcPr>
          <w:p w14:paraId="245E2171" w14:textId="77777777" w:rsidR="004479A9" w:rsidRDefault="004479A9" w:rsidP="004479A9">
            <w:pPr>
              <w:rPr>
                <w:rFonts w:ascii="微软雅黑" w:eastAsia="微软雅黑" w:hAnsi="微软雅黑"/>
                <w:b/>
                <w:sz w:val="28"/>
                <w:szCs w:val="28"/>
              </w:rPr>
            </w:pPr>
          </w:p>
        </w:tc>
        <w:tc>
          <w:tcPr>
            <w:tcW w:w="1976" w:type="dxa"/>
          </w:tcPr>
          <w:p w14:paraId="4A35A359" w14:textId="74602E19" w:rsidR="004479A9" w:rsidRDefault="000D6AFC" w:rsidP="004479A9">
            <w:pPr>
              <w:rPr>
                <w:rFonts w:ascii="微软雅黑" w:eastAsia="微软雅黑" w:hAnsi="微软雅黑"/>
                <w:b/>
                <w:sz w:val="28"/>
                <w:szCs w:val="28"/>
              </w:rPr>
            </w:pPr>
            <w:r>
              <w:rPr>
                <w:rFonts w:ascii="微软雅黑" w:eastAsia="微软雅黑" w:hAnsi="微软雅黑" w:hint="eastAsia"/>
                <w:b/>
                <w:sz w:val="28"/>
                <w:szCs w:val="28"/>
              </w:rPr>
              <w:t>职务/职称</w:t>
            </w:r>
          </w:p>
        </w:tc>
        <w:tc>
          <w:tcPr>
            <w:tcW w:w="1976" w:type="dxa"/>
          </w:tcPr>
          <w:p w14:paraId="06C8691F" w14:textId="77777777" w:rsidR="004479A9" w:rsidRDefault="004479A9" w:rsidP="004479A9">
            <w:pPr>
              <w:rPr>
                <w:rFonts w:ascii="微软雅黑" w:eastAsia="微软雅黑" w:hAnsi="微软雅黑"/>
                <w:b/>
                <w:sz w:val="28"/>
                <w:szCs w:val="28"/>
              </w:rPr>
            </w:pPr>
          </w:p>
        </w:tc>
      </w:tr>
      <w:tr w:rsidR="004479A9" w14:paraId="53333F6E" w14:textId="77777777" w:rsidTr="000D6AFC">
        <w:tc>
          <w:tcPr>
            <w:tcW w:w="2368" w:type="dxa"/>
          </w:tcPr>
          <w:p w14:paraId="2653CB94" w14:textId="0848CFE9" w:rsidR="004479A9" w:rsidRDefault="000D6AFC" w:rsidP="004479A9">
            <w:pPr>
              <w:rPr>
                <w:rFonts w:ascii="微软雅黑" w:eastAsia="微软雅黑" w:hAnsi="微软雅黑"/>
                <w:b/>
                <w:sz w:val="28"/>
                <w:szCs w:val="28"/>
              </w:rPr>
            </w:pPr>
            <w:r>
              <w:rPr>
                <w:rFonts w:ascii="微软雅黑" w:eastAsia="微软雅黑" w:hAnsi="微软雅黑" w:hint="eastAsia"/>
                <w:b/>
                <w:sz w:val="28"/>
                <w:szCs w:val="28"/>
              </w:rPr>
              <w:t>联系电话</w:t>
            </w:r>
          </w:p>
        </w:tc>
        <w:tc>
          <w:tcPr>
            <w:tcW w:w="1975" w:type="dxa"/>
          </w:tcPr>
          <w:p w14:paraId="77B5C4BA" w14:textId="77777777" w:rsidR="004479A9" w:rsidRDefault="004479A9" w:rsidP="004479A9">
            <w:pPr>
              <w:rPr>
                <w:rFonts w:ascii="微软雅黑" w:eastAsia="微软雅黑" w:hAnsi="微软雅黑"/>
                <w:b/>
                <w:sz w:val="28"/>
                <w:szCs w:val="28"/>
              </w:rPr>
            </w:pPr>
          </w:p>
        </w:tc>
        <w:tc>
          <w:tcPr>
            <w:tcW w:w="1976" w:type="dxa"/>
          </w:tcPr>
          <w:p w14:paraId="13491D37" w14:textId="79D3983A" w:rsidR="000D6AFC" w:rsidRDefault="000D6AFC" w:rsidP="004479A9">
            <w:pPr>
              <w:rPr>
                <w:rFonts w:ascii="微软雅黑" w:eastAsia="微软雅黑" w:hAnsi="微软雅黑"/>
                <w:b/>
                <w:sz w:val="28"/>
                <w:szCs w:val="28"/>
              </w:rPr>
            </w:pPr>
            <w:r>
              <w:rPr>
                <w:rFonts w:ascii="微软雅黑" w:eastAsia="微软雅黑" w:hAnsi="微软雅黑" w:hint="eastAsia"/>
                <w:b/>
                <w:sz w:val="28"/>
                <w:szCs w:val="28"/>
              </w:rPr>
              <w:t>E-mail</w:t>
            </w:r>
          </w:p>
        </w:tc>
        <w:tc>
          <w:tcPr>
            <w:tcW w:w="1976" w:type="dxa"/>
          </w:tcPr>
          <w:p w14:paraId="76F29461" w14:textId="77777777" w:rsidR="004479A9" w:rsidRDefault="004479A9" w:rsidP="004479A9">
            <w:pPr>
              <w:rPr>
                <w:rFonts w:ascii="微软雅黑" w:eastAsia="微软雅黑" w:hAnsi="微软雅黑"/>
                <w:b/>
                <w:sz w:val="28"/>
                <w:szCs w:val="28"/>
              </w:rPr>
            </w:pPr>
          </w:p>
        </w:tc>
      </w:tr>
      <w:tr w:rsidR="004479A9" w14:paraId="5E6476C4" w14:textId="77777777" w:rsidTr="000D6AFC">
        <w:tc>
          <w:tcPr>
            <w:tcW w:w="2368" w:type="dxa"/>
          </w:tcPr>
          <w:p w14:paraId="701531E7" w14:textId="0B631F60" w:rsidR="004479A9" w:rsidRDefault="000D6AFC" w:rsidP="004479A9">
            <w:pPr>
              <w:rPr>
                <w:rFonts w:ascii="微软雅黑" w:eastAsia="微软雅黑" w:hAnsi="微软雅黑"/>
                <w:b/>
                <w:sz w:val="28"/>
                <w:szCs w:val="28"/>
              </w:rPr>
            </w:pPr>
            <w:r>
              <w:rPr>
                <w:rFonts w:ascii="微软雅黑" w:eastAsia="微软雅黑" w:hAnsi="微软雅黑" w:hint="eastAsia"/>
                <w:b/>
                <w:sz w:val="28"/>
                <w:szCs w:val="28"/>
              </w:rPr>
              <w:t>手机</w:t>
            </w:r>
          </w:p>
        </w:tc>
        <w:tc>
          <w:tcPr>
            <w:tcW w:w="1975" w:type="dxa"/>
          </w:tcPr>
          <w:p w14:paraId="78286E0A" w14:textId="77777777" w:rsidR="004479A9" w:rsidRDefault="004479A9" w:rsidP="004479A9">
            <w:pPr>
              <w:rPr>
                <w:rFonts w:ascii="微软雅黑" w:eastAsia="微软雅黑" w:hAnsi="微软雅黑"/>
                <w:b/>
                <w:sz w:val="28"/>
                <w:szCs w:val="28"/>
              </w:rPr>
            </w:pPr>
          </w:p>
        </w:tc>
        <w:tc>
          <w:tcPr>
            <w:tcW w:w="1976" w:type="dxa"/>
          </w:tcPr>
          <w:p w14:paraId="4212710A" w14:textId="3F3D336A" w:rsidR="004479A9" w:rsidRDefault="000D6AFC" w:rsidP="004479A9">
            <w:pPr>
              <w:rPr>
                <w:rFonts w:ascii="微软雅黑" w:eastAsia="微软雅黑" w:hAnsi="微软雅黑"/>
                <w:b/>
                <w:sz w:val="28"/>
                <w:szCs w:val="28"/>
              </w:rPr>
            </w:pPr>
            <w:r>
              <w:rPr>
                <w:rFonts w:ascii="微软雅黑" w:eastAsia="微软雅黑" w:hAnsi="微软雅黑" w:hint="eastAsia"/>
                <w:b/>
                <w:sz w:val="28"/>
                <w:szCs w:val="28"/>
              </w:rPr>
              <w:t>传真</w:t>
            </w:r>
          </w:p>
        </w:tc>
        <w:tc>
          <w:tcPr>
            <w:tcW w:w="1976" w:type="dxa"/>
          </w:tcPr>
          <w:p w14:paraId="58876CC4" w14:textId="77777777" w:rsidR="004479A9" w:rsidRDefault="004479A9" w:rsidP="004479A9">
            <w:pPr>
              <w:rPr>
                <w:rFonts w:ascii="微软雅黑" w:eastAsia="微软雅黑" w:hAnsi="微软雅黑"/>
                <w:b/>
                <w:sz w:val="28"/>
                <w:szCs w:val="28"/>
              </w:rPr>
            </w:pPr>
          </w:p>
        </w:tc>
      </w:tr>
      <w:tr w:rsidR="000D6AFC" w14:paraId="5FFA672F" w14:textId="77777777" w:rsidTr="000D6AFC">
        <w:tc>
          <w:tcPr>
            <w:tcW w:w="8295" w:type="dxa"/>
            <w:gridSpan w:val="4"/>
          </w:tcPr>
          <w:p w14:paraId="546CE6D5" w14:textId="3C6D9FF8" w:rsidR="000D6AFC" w:rsidRDefault="00977426" w:rsidP="004479A9">
            <w:pPr>
              <w:rPr>
                <w:rFonts w:ascii="微软雅黑" w:eastAsia="微软雅黑" w:hAnsi="微软雅黑"/>
                <w:b/>
                <w:sz w:val="28"/>
                <w:szCs w:val="28"/>
              </w:rPr>
            </w:pPr>
            <w:r>
              <w:rPr>
                <w:rFonts w:ascii="微软雅黑" w:eastAsia="微软雅黑" w:hAnsi="微软雅黑" w:hint="eastAsia"/>
                <w:b/>
                <w:sz w:val="28"/>
                <w:szCs w:val="28"/>
              </w:rPr>
              <w:t>案例</w:t>
            </w:r>
            <w:r w:rsidR="00913819">
              <w:rPr>
                <w:rFonts w:ascii="微软雅黑" w:eastAsia="微软雅黑" w:hAnsi="微软雅黑" w:hint="eastAsia"/>
                <w:b/>
                <w:sz w:val="28"/>
                <w:szCs w:val="28"/>
              </w:rPr>
              <w:t>综述</w:t>
            </w:r>
            <w:r>
              <w:rPr>
                <w:rFonts w:ascii="微软雅黑" w:eastAsia="微软雅黑" w:hAnsi="微软雅黑" w:hint="eastAsia"/>
                <w:b/>
                <w:sz w:val="28"/>
                <w:szCs w:val="28"/>
              </w:rPr>
              <w:t>：</w:t>
            </w:r>
          </w:p>
          <w:p w14:paraId="6A0A8FD2" w14:textId="77777777" w:rsidR="000D6AFC" w:rsidRDefault="000D6AFC" w:rsidP="004479A9">
            <w:pPr>
              <w:rPr>
                <w:rFonts w:ascii="微软雅黑" w:eastAsia="微软雅黑" w:hAnsi="微软雅黑"/>
                <w:b/>
                <w:sz w:val="28"/>
                <w:szCs w:val="28"/>
              </w:rPr>
            </w:pPr>
          </w:p>
          <w:p w14:paraId="53229060" w14:textId="77777777" w:rsidR="000D6AFC" w:rsidRDefault="000D6AFC" w:rsidP="004479A9">
            <w:pPr>
              <w:rPr>
                <w:rFonts w:ascii="微软雅黑" w:eastAsia="微软雅黑" w:hAnsi="微软雅黑"/>
                <w:b/>
                <w:sz w:val="28"/>
                <w:szCs w:val="28"/>
              </w:rPr>
            </w:pPr>
          </w:p>
          <w:p w14:paraId="3AF4C84E" w14:textId="77777777" w:rsidR="000D6AFC" w:rsidRDefault="000D6AFC" w:rsidP="004479A9">
            <w:pPr>
              <w:rPr>
                <w:rFonts w:ascii="微软雅黑" w:eastAsia="微软雅黑" w:hAnsi="微软雅黑"/>
                <w:b/>
                <w:sz w:val="28"/>
                <w:szCs w:val="28"/>
              </w:rPr>
            </w:pPr>
          </w:p>
          <w:p w14:paraId="52442F28" w14:textId="77777777" w:rsidR="000D6AFC" w:rsidRDefault="000D6AFC" w:rsidP="004479A9">
            <w:pPr>
              <w:rPr>
                <w:rFonts w:ascii="微软雅黑" w:eastAsia="微软雅黑" w:hAnsi="微软雅黑"/>
                <w:b/>
                <w:sz w:val="28"/>
                <w:szCs w:val="28"/>
              </w:rPr>
            </w:pPr>
          </w:p>
          <w:p w14:paraId="3C0BAF83" w14:textId="77777777" w:rsidR="000D6AFC" w:rsidRDefault="000D6AFC" w:rsidP="004479A9">
            <w:pPr>
              <w:rPr>
                <w:rFonts w:ascii="微软雅黑" w:eastAsia="微软雅黑" w:hAnsi="微软雅黑"/>
                <w:b/>
                <w:sz w:val="28"/>
                <w:szCs w:val="28"/>
              </w:rPr>
            </w:pPr>
          </w:p>
          <w:p w14:paraId="1E1868CF" w14:textId="77777777" w:rsidR="000D6AFC" w:rsidRDefault="000D6AFC" w:rsidP="004479A9">
            <w:pPr>
              <w:rPr>
                <w:rFonts w:ascii="微软雅黑" w:eastAsia="微软雅黑" w:hAnsi="微软雅黑"/>
                <w:b/>
                <w:sz w:val="28"/>
                <w:szCs w:val="28"/>
              </w:rPr>
            </w:pPr>
          </w:p>
          <w:p w14:paraId="36EDEBA4" w14:textId="77777777" w:rsidR="000D6AFC" w:rsidRDefault="000D6AFC" w:rsidP="004479A9">
            <w:pPr>
              <w:rPr>
                <w:rFonts w:ascii="微软雅黑" w:eastAsia="微软雅黑" w:hAnsi="微软雅黑"/>
                <w:b/>
                <w:sz w:val="28"/>
                <w:szCs w:val="28"/>
              </w:rPr>
            </w:pPr>
          </w:p>
          <w:p w14:paraId="62C2A32A" w14:textId="6075B1BE" w:rsidR="000D6AFC" w:rsidRDefault="000D6AFC" w:rsidP="004479A9">
            <w:pPr>
              <w:rPr>
                <w:rFonts w:ascii="微软雅黑" w:eastAsia="微软雅黑" w:hAnsi="微软雅黑"/>
                <w:b/>
                <w:sz w:val="28"/>
                <w:szCs w:val="28"/>
              </w:rPr>
            </w:pPr>
          </w:p>
        </w:tc>
      </w:tr>
    </w:tbl>
    <w:p w14:paraId="556039EA" w14:textId="77777777" w:rsidR="003B38CA" w:rsidRPr="003B38CA" w:rsidRDefault="003B38CA" w:rsidP="003B38CA">
      <w:pPr>
        <w:pStyle w:val="a4"/>
        <w:numPr>
          <w:ilvl w:val="0"/>
          <w:numId w:val="7"/>
        </w:numPr>
        <w:rPr>
          <w:rFonts w:ascii="微软雅黑" w:eastAsia="微软雅黑" w:hAnsi="微软雅黑" w:cs="宋体"/>
          <w:kern w:val="0"/>
        </w:rPr>
      </w:pPr>
      <w:r w:rsidRPr="003B38CA">
        <w:rPr>
          <w:rFonts w:ascii="微软雅黑" w:eastAsia="微软雅黑" w:hAnsi="微软雅黑" w:cs="宋体"/>
          <w:kern w:val="0"/>
        </w:rPr>
        <w:t>注意事项：</w:t>
      </w:r>
    </w:p>
    <w:p w14:paraId="679AA311" w14:textId="7745D982" w:rsidR="003B38CA" w:rsidRPr="00AA5119" w:rsidRDefault="00166628" w:rsidP="003B38CA">
      <w:pPr>
        <w:pStyle w:val="a4"/>
        <w:numPr>
          <w:ilvl w:val="0"/>
          <w:numId w:val="8"/>
        </w:numPr>
        <w:rPr>
          <w:rFonts w:ascii="微软雅黑" w:eastAsia="微软雅黑" w:hAnsi="微软雅黑" w:cs="宋体"/>
          <w:b/>
          <w:bCs/>
          <w:kern w:val="0"/>
        </w:rPr>
      </w:pPr>
      <w:r w:rsidRPr="00AA5119">
        <w:rPr>
          <w:rFonts w:ascii="微软雅黑" w:eastAsia="微软雅黑" w:hAnsi="微软雅黑" w:cs="宋体" w:hint="eastAsia"/>
          <w:b/>
          <w:bCs/>
          <w:kern w:val="0"/>
        </w:rPr>
        <w:t>《管理会计研究》不会以</w:t>
      </w:r>
      <w:r w:rsidR="003B38CA" w:rsidRPr="00AA5119">
        <w:rPr>
          <w:rFonts w:ascii="微软雅黑" w:eastAsia="微软雅黑" w:hAnsi="微软雅黑" w:cs="宋体"/>
          <w:b/>
          <w:bCs/>
          <w:kern w:val="0"/>
        </w:rPr>
        <w:t>任何形式</w:t>
      </w:r>
      <w:r w:rsidR="00090A24">
        <w:rPr>
          <w:rFonts w:ascii="微软雅黑" w:eastAsia="微软雅黑" w:hAnsi="微软雅黑" w:cs="宋体" w:hint="eastAsia"/>
          <w:b/>
          <w:bCs/>
          <w:kern w:val="0"/>
        </w:rPr>
        <w:t>向参选企业</w:t>
      </w:r>
      <w:r w:rsidR="003B38CA" w:rsidRPr="00AA5119">
        <w:rPr>
          <w:rFonts w:ascii="微软雅黑" w:eastAsia="微软雅黑" w:hAnsi="微软雅黑" w:cs="宋体"/>
          <w:b/>
          <w:bCs/>
          <w:kern w:val="0"/>
        </w:rPr>
        <w:t>收取</w:t>
      </w:r>
      <w:r w:rsidR="00F2428B">
        <w:rPr>
          <w:rFonts w:ascii="微软雅黑" w:eastAsia="微软雅黑" w:hAnsi="微软雅黑" w:cs="宋体" w:hint="eastAsia"/>
          <w:b/>
          <w:bCs/>
          <w:kern w:val="0"/>
        </w:rPr>
        <w:t>任何</w:t>
      </w:r>
      <w:r w:rsidR="003B38CA" w:rsidRPr="00AA5119">
        <w:rPr>
          <w:rFonts w:ascii="微软雅黑" w:eastAsia="微软雅黑" w:hAnsi="微软雅黑" w:cs="宋体"/>
          <w:b/>
          <w:bCs/>
          <w:kern w:val="0"/>
        </w:rPr>
        <w:t>费用；</w:t>
      </w:r>
    </w:p>
    <w:p w14:paraId="326EB3F2" w14:textId="77777777" w:rsidR="003B38CA" w:rsidRPr="003B38CA" w:rsidRDefault="003B38CA" w:rsidP="003B38CA">
      <w:pPr>
        <w:pStyle w:val="a4"/>
        <w:numPr>
          <w:ilvl w:val="0"/>
          <w:numId w:val="8"/>
        </w:numPr>
        <w:rPr>
          <w:rFonts w:ascii="微软雅黑" w:eastAsia="微软雅黑" w:hAnsi="微软雅黑" w:cs="宋体"/>
          <w:kern w:val="0"/>
        </w:rPr>
      </w:pPr>
      <w:r w:rsidRPr="003B38CA">
        <w:rPr>
          <w:rFonts w:ascii="微软雅黑" w:eastAsia="微软雅黑" w:hAnsi="微软雅黑" w:cs="宋体"/>
          <w:kern w:val="0"/>
        </w:rPr>
        <w:t>提名表提交截止时间为2019年12月20日；</w:t>
      </w:r>
    </w:p>
    <w:p w14:paraId="5BFA0C8D" w14:textId="77777777" w:rsidR="003B38CA" w:rsidRPr="003B38CA" w:rsidRDefault="003B38CA" w:rsidP="003B38CA">
      <w:pPr>
        <w:pStyle w:val="a4"/>
        <w:numPr>
          <w:ilvl w:val="0"/>
          <w:numId w:val="8"/>
        </w:numPr>
        <w:rPr>
          <w:rFonts w:ascii="微软雅黑" w:eastAsia="微软雅黑" w:hAnsi="微软雅黑" w:cs="宋体"/>
          <w:kern w:val="0"/>
        </w:rPr>
      </w:pPr>
      <w:r w:rsidRPr="003B38CA">
        <w:rPr>
          <w:rFonts w:ascii="微软雅黑" w:eastAsia="微软雅黑" w:hAnsi="微软雅黑" w:cs="宋体"/>
          <w:kern w:val="0"/>
        </w:rPr>
        <w:t>提名表资料未填写完整，可能导致提名或报名无效；</w:t>
      </w:r>
    </w:p>
    <w:p w14:paraId="22C05B8F" w14:textId="77777777" w:rsidR="003B38CA" w:rsidRPr="003B38CA" w:rsidRDefault="003B38CA" w:rsidP="003B38CA">
      <w:pPr>
        <w:pStyle w:val="a4"/>
        <w:numPr>
          <w:ilvl w:val="0"/>
          <w:numId w:val="8"/>
        </w:numPr>
        <w:rPr>
          <w:rFonts w:ascii="微软雅黑" w:eastAsia="微软雅黑" w:hAnsi="微软雅黑" w:cs="宋体"/>
          <w:kern w:val="0"/>
        </w:rPr>
      </w:pPr>
      <w:r w:rsidRPr="003B38CA">
        <w:rPr>
          <w:rFonts w:ascii="微软雅黑" w:eastAsia="微软雅黑" w:hAnsi="微软雅黑" w:cs="宋体"/>
          <w:kern w:val="0"/>
        </w:rPr>
        <w:t>参评企业提交的任何保密信息必须加以清晰明确的标注；</w:t>
      </w:r>
    </w:p>
    <w:p w14:paraId="48854AB9" w14:textId="77777777" w:rsidR="003B38CA" w:rsidRPr="003B38CA" w:rsidRDefault="003B38CA" w:rsidP="003B38CA">
      <w:pPr>
        <w:pStyle w:val="a4"/>
        <w:numPr>
          <w:ilvl w:val="0"/>
          <w:numId w:val="8"/>
        </w:numPr>
        <w:rPr>
          <w:rFonts w:ascii="微软雅黑" w:eastAsia="微软雅黑" w:hAnsi="微软雅黑" w:cs="宋体"/>
          <w:kern w:val="0"/>
        </w:rPr>
      </w:pPr>
      <w:r w:rsidRPr="003B38CA">
        <w:rPr>
          <w:rFonts w:ascii="微软雅黑" w:eastAsia="微软雅黑" w:hAnsi="微软雅黑" w:cs="宋体"/>
          <w:kern w:val="0"/>
        </w:rPr>
        <w:t>评审团不退还已提交的材料，并有权在其认为适当的情况下，出于评奖或评</w:t>
      </w:r>
      <w:r w:rsidRPr="003B38CA">
        <w:rPr>
          <w:rFonts w:ascii="微软雅黑" w:eastAsia="微软雅黑" w:hAnsi="微软雅黑" w:cs="宋体"/>
          <w:kern w:val="0"/>
        </w:rPr>
        <w:lastRenderedPageBreak/>
        <w:t>奖后撰稿之目的，披露参选企业的非保密信息；</w:t>
      </w:r>
    </w:p>
    <w:p w14:paraId="3C9089E0" w14:textId="77777777" w:rsidR="003B38CA" w:rsidRPr="003B38CA" w:rsidRDefault="003B38CA" w:rsidP="003B38CA">
      <w:pPr>
        <w:pStyle w:val="a4"/>
        <w:numPr>
          <w:ilvl w:val="0"/>
          <w:numId w:val="8"/>
        </w:numPr>
        <w:rPr>
          <w:rFonts w:ascii="微软雅黑" w:eastAsia="微软雅黑" w:hAnsi="微软雅黑" w:cs="宋体"/>
          <w:kern w:val="0"/>
        </w:rPr>
      </w:pPr>
      <w:r w:rsidRPr="003B38CA">
        <w:rPr>
          <w:rFonts w:ascii="微软雅黑" w:eastAsia="微软雅黑" w:hAnsi="微软雅黑" w:cs="宋体"/>
          <w:kern w:val="0"/>
        </w:rPr>
        <w:t>可能邀请获奖企业出席媒体活动或相关的评奖后公开活动。</w:t>
      </w:r>
    </w:p>
    <w:p w14:paraId="10063B15" w14:textId="77777777" w:rsidR="003B38CA" w:rsidRPr="003B38CA" w:rsidRDefault="003B38CA" w:rsidP="003B38CA">
      <w:pPr>
        <w:pStyle w:val="a4"/>
        <w:numPr>
          <w:ilvl w:val="0"/>
          <w:numId w:val="8"/>
        </w:numPr>
        <w:rPr>
          <w:rFonts w:ascii="微软雅黑" w:eastAsia="微软雅黑" w:hAnsi="微软雅黑" w:cs="宋体"/>
          <w:kern w:val="0"/>
        </w:rPr>
      </w:pPr>
      <w:r w:rsidRPr="003B38CA">
        <w:rPr>
          <w:rFonts w:ascii="微软雅黑" w:eastAsia="微软雅黑" w:hAnsi="微软雅黑" w:cs="宋体" w:hint="eastAsia"/>
          <w:kern w:val="0"/>
        </w:rPr>
        <w:t>参选者可通过如下方式提交申请表</w:t>
      </w:r>
    </w:p>
    <w:p w14:paraId="5A154CE6" w14:textId="77777777" w:rsidR="003B38CA" w:rsidRPr="003B38CA" w:rsidRDefault="00E27DC7" w:rsidP="003B38CA">
      <w:pPr>
        <w:widowControl w:val="0"/>
        <w:numPr>
          <w:ilvl w:val="0"/>
          <w:numId w:val="13"/>
        </w:numPr>
        <w:jc w:val="both"/>
        <w:rPr>
          <w:rFonts w:ascii="微软雅黑" w:eastAsia="微软雅黑" w:hAnsi="微软雅黑"/>
        </w:rPr>
      </w:pPr>
      <w:hyperlink r:id="rId12" w:history="1">
        <w:r w:rsidR="003B38CA" w:rsidRPr="003B38CA">
          <w:rPr>
            <w:rFonts w:ascii="微软雅黑" w:eastAsia="微软雅黑" w:hAnsi="微软雅黑" w:hint="eastAsia"/>
          </w:rPr>
          <w:t>电子文档可传送至zzfx@chinamas</w:t>
        </w:r>
        <w:r w:rsidR="003B38CA" w:rsidRPr="003B38CA">
          <w:rPr>
            <w:rFonts w:ascii="微软雅黑" w:eastAsia="微软雅黑" w:hAnsi="微软雅黑"/>
          </w:rPr>
          <w:t>.cn</w:t>
        </w:r>
      </w:hyperlink>
    </w:p>
    <w:p w14:paraId="7E33FD33" w14:textId="77777777" w:rsidR="003B38CA" w:rsidRPr="003B38CA" w:rsidRDefault="003B38CA" w:rsidP="003B38CA">
      <w:pPr>
        <w:widowControl w:val="0"/>
        <w:numPr>
          <w:ilvl w:val="0"/>
          <w:numId w:val="13"/>
        </w:numPr>
        <w:jc w:val="both"/>
        <w:rPr>
          <w:rFonts w:ascii="微软雅黑" w:eastAsia="微软雅黑" w:hAnsi="微软雅黑"/>
        </w:rPr>
      </w:pPr>
      <w:r w:rsidRPr="003B38CA">
        <w:rPr>
          <w:rFonts w:ascii="微软雅黑" w:eastAsia="微软雅黑" w:hAnsi="微软雅黑" w:hint="eastAsia"/>
        </w:rPr>
        <w:t>联系电话：010-</w:t>
      </w:r>
      <w:r w:rsidRPr="003B38CA">
        <w:rPr>
          <w:rFonts w:ascii="微软雅黑" w:eastAsia="微软雅黑" w:hAnsi="微软雅黑"/>
        </w:rPr>
        <w:t>82137851</w:t>
      </w:r>
    </w:p>
    <w:p w14:paraId="2B859214" w14:textId="77777777" w:rsidR="003B38CA" w:rsidRPr="003B38CA" w:rsidRDefault="003B38CA" w:rsidP="003B38CA">
      <w:pPr>
        <w:widowControl w:val="0"/>
        <w:numPr>
          <w:ilvl w:val="0"/>
          <w:numId w:val="13"/>
        </w:numPr>
        <w:jc w:val="both"/>
        <w:rPr>
          <w:rFonts w:ascii="微软雅黑" w:eastAsia="微软雅黑" w:hAnsi="微软雅黑"/>
        </w:rPr>
      </w:pPr>
      <w:r w:rsidRPr="003B38CA">
        <w:rPr>
          <w:rFonts w:ascii="微软雅黑" w:eastAsia="微软雅黑" w:hAnsi="微软雅黑" w:hint="eastAsia"/>
        </w:rPr>
        <w:t>联系人：杨雯文</w:t>
      </w:r>
    </w:p>
    <w:sectPr w:rsidR="003B38CA" w:rsidRPr="003B38CA" w:rsidSect="005A2AB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F3B81" w14:textId="77777777" w:rsidR="00E27DC7" w:rsidRDefault="00E27DC7" w:rsidP="003A104F">
      <w:r>
        <w:separator/>
      </w:r>
    </w:p>
  </w:endnote>
  <w:endnote w:type="continuationSeparator" w:id="0">
    <w:p w14:paraId="1BAA813D" w14:textId="77777777" w:rsidR="00E27DC7" w:rsidRDefault="00E27DC7" w:rsidP="003A1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1D096" w14:textId="77777777" w:rsidR="00E27DC7" w:rsidRDefault="00E27DC7" w:rsidP="003A104F">
      <w:r>
        <w:separator/>
      </w:r>
    </w:p>
  </w:footnote>
  <w:footnote w:type="continuationSeparator" w:id="0">
    <w:p w14:paraId="29F1D89C" w14:textId="77777777" w:rsidR="00E27DC7" w:rsidRDefault="00E27DC7" w:rsidP="003A10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28F8"/>
    <w:multiLevelType w:val="multilevel"/>
    <w:tmpl w:val="B792F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40507"/>
    <w:multiLevelType w:val="hybridMultilevel"/>
    <w:tmpl w:val="21F629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906BB0"/>
    <w:multiLevelType w:val="hybridMultilevel"/>
    <w:tmpl w:val="40068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E83A72"/>
    <w:multiLevelType w:val="hybridMultilevel"/>
    <w:tmpl w:val="C0D2F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EF13C9"/>
    <w:multiLevelType w:val="singleLevel"/>
    <w:tmpl w:val="04090001"/>
    <w:lvl w:ilvl="0">
      <w:start w:val="14"/>
      <w:numFmt w:val="bullet"/>
      <w:lvlText w:val=""/>
      <w:lvlJc w:val="left"/>
      <w:pPr>
        <w:tabs>
          <w:tab w:val="num" w:pos="360"/>
        </w:tabs>
        <w:ind w:left="360" w:hanging="360"/>
      </w:pPr>
      <w:rPr>
        <w:rFonts w:ascii="Symbol" w:hAnsi="Symbol" w:hint="default"/>
      </w:rPr>
    </w:lvl>
  </w:abstractNum>
  <w:abstractNum w:abstractNumId="5" w15:restartNumberingAfterBreak="0">
    <w:nsid w:val="15AC2E46"/>
    <w:multiLevelType w:val="hybridMultilevel"/>
    <w:tmpl w:val="4432BA2E"/>
    <w:lvl w:ilvl="0" w:tplc="1B26FC4E">
      <w:start w:val="1"/>
      <w:numFmt w:val="japaneseCounting"/>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8E30D6"/>
    <w:multiLevelType w:val="hybridMultilevel"/>
    <w:tmpl w:val="6082D9EA"/>
    <w:lvl w:ilvl="0" w:tplc="04090005">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7" w15:restartNumberingAfterBreak="0">
    <w:nsid w:val="40314FF0"/>
    <w:multiLevelType w:val="hybridMultilevel"/>
    <w:tmpl w:val="82D814EA"/>
    <w:lvl w:ilvl="0" w:tplc="BAC48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1E4188"/>
    <w:multiLevelType w:val="multilevel"/>
    <w:tmpl w:val="6EE4C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CD1B21"/>
    <w:multiLevelType w:val="hybridMultilevel"/>
    <w:tmpl w:val="FC80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06246F"/>
    <w:multiLevelType w:val="hybridMultilevel"/>
    <w:tmpl w:val="EF72AF0C"/>
    <w:lvl w:ilvl="0" w:tplc="8726580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620BAC"/>
    <w:multiLevelType w:val="hybridMultilevel"/>
    <w:tmpl w:val="CF24576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4A74221"/>
    <w:multiLevelType w:val="hybridMultilevel"/>
    <w:tmpl w:val="7EC4B4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7E70E68"/>
    <w:multiLevelType w:val="hybridMultilevel"/>
    <w:tmpl w:val="222EC7A6"/>
    <w:lvl w:ilvl="0" w:tplc="A0CC44EA">
      <w:start w:val="1"/>
      <w:numFmt w:val="decimal"/>
      <w:lvlText w:val="%1."/>
      <w:lvlJc w:val="left"/>
      <w:pPr>
        <w:ind w:left="420" w:hanging="420"/>
      </w:pPr>
      <w:rPr>
        <w:rFonts w:ascii="微软雅黑" w:eastAsia="微软雅黑" w:hAnsi="微软雅黑"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4A25B4"/>
    <w:multiLevelType w:val="singleLevel"/>
    <w:tmpl w:val="60BA13B8"/>
    <w:lvl w:ilvl="0">
      <w:start w:val="14"/>
      <w:numFmt w:val="bullet"/>
      <w:lvlText w:val="-"/>
      <w:lvlJc w:val="left"/>
      <w:pPr>
        <w:tabs>
          <w:tab w:val="num" w:pos="720"/>
        </w:tabs>
        <w:ind w:left="720" w:hanging="360"/>
      </w:pPr>
      <w:rPr>
        <w:rFonts w:ascii="Times New Roman" w:hAnsi="Times New Roman" w:hint="default"/>
      </w:rPr>
    </w:lvl>
  </w:abstractNum>
  <w:abstractNum w:abstractNumId="15" w15:restartNumberingAfterBreak="0">
    <w:nsid w:val="5B0F12C5"/>
    <w:multiLevelType w:val="hybridMultilevel"/>
    <w:tmpl w:val="C158D2BE"/>
    <w:lvl w:ilvl="0" w:tplc="4C78145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CD15EE5"/>
    <w:multiLevelType w:val="multilevel"/>
    <w:tmpl w:val="A038E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1C559C"/>
    <w:multiLevelType w:val="hybridMultilevel"/>
    <w:tmpl w:val="0178A9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9715C7"/>
    <w:multiLevelType w:val="hybridMultilevel"/>
    <w:tmpl w:val="2B469E3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10"/>
  </w:num>
  <w:num w:numId="3">
    <w:abstractNumId w:val="5"/>
  </w:num>
  <w:num w:numId="4">
    <w:abstractNumId w:val="17"/>
  </w:num>
  <w:num w:numId="5">
    <w:abstractNumId w:val="8"/>
  </w:num>
  <w:num w:numId="6">
    <w:abstractNumId w:val="6"/>
  </w:num>
  <w:num w:numId="7">
    <w:abstractNumId w:val="18"/>
  </w:num>
  <w:num w:numId="8">
    <w:abstractNumId w:val="9"/>
  </w:num>
  <w:num w:numId="9">
    <w:abstractNumId w:val="16"/>
  </w:num>
  <w:num w:numId="10">
    <w:abstractNumId w:val="0"/>
  </w:num>
  <w:num w:numId="11">
    <w:abstractNumId w:val="2"/>
  </w:num>
  <w:num w:numId="12">
    <w:abstractNumId w:val="4"/>
  </w:num>
  <w:num w:numId="13">
    <w:abstractNumId w:val="14"/>
  </w:num>
  <w:num w:numId="14">
    <w:abstractNumId w:val="1"/>
  </w:num>
  <w:num w:numId="15">
    <w:abstractNumId w:val="3"/>
  </w:num>
  <w:num w:numId="16">
    <w:abstractNumId w:val="12"/>
  </w:num>
  <w:num w:numId="17">
    <w:abstractNumId w:val="11"/>
  </w:num>
  <w:num w:numId="18">
    <w:abstractNumId w:val="1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bordersDoNotSurroundHeader/>
  <w:bordersDoNotSurroundFooter/>
  <w:hideSpellingErrors/>
  <w:hideGrammaticalErrors/>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2E6"/>
    <w:rsid w:val="00001725"/>
    <w:rsid w:val="0000561C"/>
    <w:rsid w:val="000132E6"/>
    <w:rsid w:val="00014478"/>
    <w:rsid w:val="0003044D"/>
    <w:rsid w:val="00043E48"/>
    <w:rsid w:val="00051532"/>
    <w:rsid w:val="00076A53"/>
    <w:rsid w:val="00090A24"/>
    <w:rsid w:val="00091D20"/>
    <w:rsid w:val="000A692E"/>
    <w:rsid w:val="000B0377"/>
    <w:rsid w:val="000D6AFC"/>
    <w:rsid w:val="001174E4"/>
    <w:rsid w:val="001254BD"/>
    <w:rsid w:val="0015362F"/>
    <w:rsid w:val="00166628"/>
    <w:rsid w:val="001967FC"/>
    <w:rsid w:val="001977B7"/>
    <w:rsid w:val="001B49A8"/>
    <w:rsid w:val="001D4250"/>
    <w:rsid w:val="00225D2D"/>
    <w:rsid w:val="0026316B"/>
    <w:rsid w:val="002918B4"/>
    <w:rsid w:val="002C2D47"/>
    <w:rsid w:val="002D501F"/>
    <w:rsid w:val="002D56E2"/>
    <w:rsid w:val="002E5897"/>
    <w:rsid w:val="00314200"/>
    <w:rsid w:val="00373821"/>
    <w:rsid w:val="00386C31"/>
    <w:rsid w:val="003A104F"/>
    <w:rsid w:val="003A3B97"/>
    <w:rsid w:val="003B38CA"/>
    <w:rsid w:val="003D4AAE"/>
    <w:rsid w:val="003E307C"/>
    <w:rsid w:val="003E69BB"/>
    <w:rsid w:val="003F2651"/>
    <w:rsid w:val="004103FE"/>
    <w:rsid w:val="00423942"/>
    <w:rsid w:val="00427A7A"/>
    <w:rsid w:val="00431F19"/>
    <w:rsid w:val="004479A9"/>
    <w:rsid w:val="004566CC"/>
    <w:rsid w:val="00486CF8"/>
    <w:rsid w:val="00493540"/>
    <w:rsid w:val="00495A78"/>
    <w:rsid w:val="004B0C37"/>
    <w:rsid w:val="004C31CA"/>
    <w:rsid w:val="004D09E9"/>
    <w:rsid w:val="004F1B4D"/>
    <w:rsid w:val="004F4339"/>
    <w:rsid w:val="0050630B"/>
    <w:rsid w:val="00522935"/>
    <w:rsid w:val="00523D8D"/>
    <w:rsid w:val="00544662"/>
    <w:rsid w:val="0054711C"/>
    <w:rsid w:val="00552D9B"/>
    <w:rsid w:val="005A0A7F"/>
    <w:rsid w:val="005A2ABF"/>
    <w:rsid w:val="005B250B"/>
    <w:rsid w:val="005E5518"/>
    <w:rsid w:val="005F4592"/>
    <w:rsid w:val="005F7444"/>
    <w:rsid w:val="00615D89"/>
    <w:rsid w:val="00617B0D"/>
    <w:rsid w:val="00633BEF"/>
    <w:rsid w:val="00672868"/>
    <w:rsid w:val="00690F20"/>
    <w:rsid w:val="006920B9"/>
    <w:rsid w:val="00693B77"/>
    <w:rsid w:val="006C6F7D"/>
    <w:rsid w:val="006F0B48"/>
    <w:rsid w:val="006F1F33"/>
    <w:rsid w:val="006F4508"/>
    <w:rsid w:val="0073390C"/>
    <w:rsid w:val="00764FAF"/>
    <w:rsid w:val="007A7A37"/>
    <w:rsid w:val="007B580B"/>
    <w:rsid w:val="007D0CA4"/>
    <w:rsid w:val="007E77D0"/>
    <w:rsid w:val="007F26DA"/>
    <w:rsid w:val="00800724"/>
    <w:rsid w:val="008078DD"/>
    <w:rsid w:val="00825EDA"/>
    <w:rsid w:val="00852A42"/>
    <w:rsid w:val="008553B4"/>
    <w:rsid w:val="00861E90"/>
    <w:rsid w:val="00867548"/>
    <w:rsid w:val="00891DC1"/>
    <w:rsid w:val="0089397E"/>
    <w:rsid w:val="008A21E2"/>
    <w:rsid w:val="008A3655"/>
    <w:rsid w:val="008B1869"/>
    <w:rsid w:val="009042AA"/>
    <w:rsid w:val="00913819"/>
    <w:rsid w:val="009376F9"/>
    <w:rsid w:val="009509BE"/>
    <w:rsid w:val="009527FC"/>
    <w:rsid w:val="00960D65"/>
    <w:rsid w:val="00963030"/>
    <w:rsid w:val="00977426"/>
    <w:rsid w:val="00977BD1"/>
    <w:rsid w:val="009848F4"/>
    <w:rsid w:val="00991E83"/>
    <w:rsid w:val="009A1AE6"/>
    <w:rsid w:val="009C3591"/>
    <w:rsid w:val="009C44CE"/>
    <w:rsid w:val="009D31F7"/>
    <w:rsid w:val="009D7784"/>
    <w:rsid w:val="009F31B8"/>
    <w:rsid w:val="00A22F7A"/>
    <w:rsid w:val="00A35989"/>
    <w:rsid w:val="00A5297C"/>
    <w:rsid w:val="00A91DBE"/>
    <w:rsid w:val="00AA5119"/>
    <w:rsid w:val="00AA5FB4"/>
    <w:rsid w:val="00AA713A"/>
    <w:rsid w:val="00AD495B"/>
    <w:rsid w:val="00AE163D"/>
    <w:rsid w:val="00B06B0F"/>
    <w:rsid w:val="00B36211"/>
    <w:rsid w:val="00B561D9"/>
    <w:rsid w:val="00B66B89"/>
    <w:rsid w:val="00B746EB"/>
    <w:rsid w:val="00B76706"/>
    <w:rsid w:val="00B82823"/>
    <w:rsid w:val="00B9266A"/>
    <w:rsid w:val="00BA45F0"/>
    <w:rsid w:val="00BA4D20"/>
    <w:rsid w:val="00BC3E52"/>
    <w:rsid w:val="00C3799F"/>
    <w:rsid w:val="00C50A84"/>
    <w:rsid w:val="00C66FF9"/>
    <w:rsid w:val="00C7490B"/>
    <w:rsid w:val="00C9388A"/>
    <w:rsid w:val="00CC170E"/>
    <w:rsid w:val="00CE72BC"/>
    <w:rsid w:val="00D021B1"/>
    <w:rsid w:val="00D0597E"/>
    <w:rsid w:val="00D07264"/>
    <w:rsid w:val="00D30B5B"/>
    <w:rsid w:val="00D636ED"/>
    <w:rsid w:val="00D7369D"/>
    <w:rsid w:val="00D83683"/>
    <w:rsid w:val="00D96E12"/>
    <w:rsid w:val="00DB7B6D"/>
    <w:rsid w:val="00DC3CCA"/>
    <w:rsid w:val="00DD5BF8"/>
    <w:rsid w:val="00DD6DC3"/>
    <w:rsid w:val="00DD73C6"/>
    <w:rsid w:val="00DE6DD6"/>
    <w:rsid w:val="00E035CE"/>
    <w:rsid w:val="00E06384"/>
    <w:rsid w:val="00E127DC"/>
    <w:rsid w:val="00E27DC7"/>
    <w:rsid w:val="00E33471"/>
    <w:rsid w:val="00E40913"/>
    <w:rsid w:val="00E41A92"/>
    <w:rsid w:val="00E53753"/>
    <w:rsid w:val="00E55F79"/>
    <w:rsid w:val="00E64733"/>
    <w:rsid w:val="00E679F8"/>
    <w:rsid w:val="00E76E38"/>
    <w:rsid w:val="00E82DE8"/>
    <w:rsid w:val="00E86696"/>
    <w:rsid w:val="00E92641"/>
    <w:rsid w:val="00EB3C4C"/>
    <w:rsid w:val="00EC0D69"/>
    <w:rsid w:val="00ED5831"/>
    <w:rsid w:val="00EF4E87"/>
    <w:rsid w:val="00F2428B"/>
    <w:rsid w:val="00F34A64"/>
    <w:rsid w:val="00F35970"/>
    <w:rsid w:val="00F708A9"/>
    <w:rsid w:val="00F82757"/>
    <w:rsid w:val="00FA60C2"/>
    <w:rsid w:val="00FD5312"/>
    <w:rsid w:val="00FE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2AC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7444"/>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32E6"/>
    <w:pPr>
      <w:ind w:firstLineChars="200" w:firstLine="420"/>
    </w:pPr>
  </w:style>
  <w:style w:type="paragraph" w:styleId="a4">
    <w:name w:val="No Spacing"/>
    <w:uiPriority w:val="1"/>
    <w:qFormat/>
    <w:rsid w:val="00AD495B"/>
    <w:pPr>
      <w:widowControl w:val="0"/>
      <w:jc w:val="both"/>
    </w:pPr>
  </w:style>
  <w:style w:type="table" w:styleId="a5">
    <w:name w:val="Table Grid"/>
    <w:basedOn w:val="a1"/>
    <w:uiPriority w:val="39"/>
    <w:rsid w:val="00447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2918B4"/>
    <w:pPr>
      <w:spacing w:before="100" w:beforeAutospacing="1" w:after="100" w:afterAutospacing="1"/>
    </w:pPr>
  </w:style>
  <w:style w:type="character" w:styleId="a7">
    <w:name w:val="Hyperlink"/>
    <w:basedOn w:val="a0"/>
    <w:unhideWhenUsed/>
    <w:rsid w:val="002918B4"/>
    <w:rPr>
      <w:color w:val="0000FF"/>
      <w:u w:val="single"/>
    </w:rPr>
  </w:style>
  <w:style w:type="character" w:styleId="a8">
    <w:name w:val="Unresolved Mention"/>
    <w:basedOn w:val="a0"/>
    <w:uiPriority w:val="99"/>
    <w:semiHidden/>
    <w:unhideWhenUsed/>
    <w:rsid w:val="00913819"/>
    <w:rPr>
      <w:color w:val="605E5C"/>
      <w:shd w:val="clear" w:color="auto" w:fill="E1DFDD"/>
    </w:rPr>
  </w:style>
  <w:style w:type="paragraph" w:styleId="a9">
    <w:name w:val="header"/>
    <w:basedOn w:val="a"/>
    <w:link w:val="aa"/>
    <w:uiPriority w:val="99"/>
    <w:unhideWhenUsed/>
    <w:rsid w:val="003A104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A104F"/>
    <w:rPr>
      <w:rFonts w:ascii="宋体" w:eastAsia="宋体" w:hAnsi="宋体" w:cs="宋体"/>
      <w:kern w:val="0"/>
      <w:sz w:val="18"/>
      <w:szCs w:val="18"/>
    </w:rPr>
  </w:style>
  <w:style w:type="paragraph" w:styleId="ab">
    <w:name w:val="footer"/>
    <w:basedOn w:val="a"/>
    <w:link w:val="ac"/>
    <w:uiPriority w:val="99"/>
    <w:unhideWhenUsed/>
    <w:rsid w:val="003A104F"/>
    <w:pPr>
      <w:tabs>
        <w:tab w:val="center" w:pos="4153"/>
        <w:tab w:val="right" w:pos="8306"/>
      </w:tabs>
      <w:snapToGrid w:val="0"/>
    </w:pPr>
    <w:rPr>
      <w:sz w:val="18"/>
      <w:szCs w:val="18"/>
    </w:rPr>
  </w:style>
  <w:style w:type="character" w:customStyle="1" w:styleId="ac">
    <w:name w:val="页脚 字符"/>
    <w:basedOn w:val="a0"/>
    <w:link w:val="ab"/>
    <w:uiPriority w:val="99"/>
    <w:rsid w:val="003A104F"/>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84662">
      <w:bodyDiv w:val="1"/>
      <w:marLeft w:val="0"/>
      <w:marRight w:val="0"/>
      <w:marTop w:val="0"/>
      <w:marBottom w:val="0"/>
      <w:divBdr>
        <w:top w:val="none" w:sz="0" w:space="0" w:color="auto"/>
        <w:left w:val="none" w:sz="0" w:space="0" w:color="auto"/>
        <w:bottom w:val="none" w:sz="0" w:space="0" w:color="auto"/>
        <w:right w:val="none" w:sz="0" w:space="0" w:color="auto"/>
      </w:divBdr>
    </w:div>
    <w:div w:id="534582921">
      <w:bodyDiv w:val="1"/>
      <w:marLeft w:val="0"/>
      <w:marRight w:val="0"/>
      <w:marTop w:val="0"/>
      <w:marBottom w:val="0"/>
      <w:divBdr>
        <w:top w:val="none" w:sz="0" w:space="0" w:color="auto"/>
        <w:left w:val="none" w:sz="0" w:space="0" w:color="auto"/>
        <w:bottom w:val="none" w:sz="0" w:space="0" w:color="auto"/>
        <w:right w:val="none" w:sz="0" w:space="0" w:color="auto"/>
      </w:divBdr>
    </w:div>
    <w:div w:id="917448170">
      <w:bodyDiv w:val="1"/>
      <w:marLeft w:val="0"/>
      <w:marRight w:val="0"/>
      <w:marTop w:val="0"/>
      <w:marBottom w:val="0"/>
      <w:divBdr>
        <w:top w:val="none" w:sz="0" w:space="0" w:color="auto"/>
        <w:left w:val="none" w:sz="0" w:space="0" w:color="auto"/>
        <w:bottom w:val="none" w:sz="0" w:space="0" w:color="auto"/>
        <w:right w:val="none" w:sz="0" w:space="0" w:color="auto"/>
      </w:divBdr>
    </w:div>
    <w:div w:id="1031691665">
      <w:bodyDiv w:val="1"/>
      <w:marLeft w:val="0"/>
      <w:marRight w:val="0"/>
      <w:marTop w:val="0"/>
      <w:marBottom w:val="0"/>
      <w:divBdr>
        <w:top w:val="none" w:sz="0" w:space="0" w:color="auto"/>
        <w:left w:val="none" w:sz="0" w:space="0" w:color="auto"/>
        <w:bottom w:val="none" w:sz="0" w:space="0" w:color="auto"/>
        <w:right w:val="none" w:sz="0" w:space="0" w:color="auto"/>
      </w:divBdr>
    </w:div>
    <w:div w:id="1703169882">
      <w:bodyDiv w:val="1"/>
      <w:marLeft w:val="0"/>
      <w:marRight w:val="0"/>
      <w:marTop w:val="0"/>
      <w:marBottom w:val="0"/>
      <w:divBdr>
        <w:top w:val="none" w:sz="0" w:space="0" w:color="auto"/>
        <w:left w:val="none" w:sz="0" w:space="0" w:color="auto"/>
        <w:bottom w:val="none" w:sz="0" w:space="0" w:color="auto"/>
        <w:right w:val="none" w:sz="0" w:space="0" w:color="auto"/>
      </w:divBdr>
    </w:div>
    <w:div w:id="1717048179">
      <w:bodyDiv w:val="1"/>
      <w:marLeft w:val="0"/>
      <w:marRight w:val="0"/>
      <w:marTop w:val="0"/>
      <w:marBottom w:val="0"/>
      <w:divBdr>
        <w:top w:val="none" w:sz="0" w:space="0" w:color="auto"/>
        <w:left w:val="none" w:sz="0" w:space="0" w:color="auto"/>
        <w:bottom w:val="none" w:sz="0" w:space="0" w:color="auto"/>
        <w:right w:val="none" w:sz="0" w:space="0" w:color="auto"/>
      </w:divBdr>
    </w:div>
    <w:div w:id="1721126926">
      <w:bodyDiv w:val="1"/>
      <w:marLeft w:val="0"/>
      <w:marRight w:val="0"/>
      <w:marTop w:val="0"/>
      <w:marBottom w:val="0"/>
      <w:divBdr>
        <w:top w:val="none" w:sz="0" w:space="0" w:color="auto"/>
        <w:left w:val="none" w:sz="0" w:space="0" w:color="auto"/>
        <w:bottom w:val="none" w:sz="0" w:space="0" w:color="auto"/>
        <w:right w:val="none" w:sz="0" w:space="0" w:color="auto"/>
      </w:divBdr>
    </w:div>
    <w:div w:id="1770856546">
      <w:bodyDiv w:val="1"/>
      <w:marLeft w:val="0"/>
      <w:marRight w:val="0"/>
      <w:marTop w:val="0"/>
      <w:marBottom w:val="0"/>
      <w:divBdr>
        <w:top w:val="none" w:sz="0" w:space="0" w:color="auto"/>
        <w:left w:val="none" w:sz="0" w:space="0" w:color="auto"/>
        <w:bottom w:val="none" w:sz="0" w:space="0" w:color="auto"/>
        <w:right w:val="none" w:sz="0" w:space="0" w:color="auto"/>
      </w:divBdr>
    </w:div>
    <w:div w:id="1865748392">
      <w:bodyDiv w:val="1"/>
      <w:marLeft w:val="0"/>
      <w:marRight w:val="0"/>
      <w:marTop w:val="0"/>
      <w:marBottom w:val="0"/>
      <w:divBdr>
        <w:top w:val="none" w:sz="0" w:space="0" w:color="auto"/>
        <w:left w:val="none" w:sz="0" w:space="0" w:color="auto"/>
        <w:bottom w:val="none" w:sz="0" w:space="0" w:color="auto"/>
        <w:right w:val="none" w:sz="0" w:space="0" w:color="auto"/>
      </w:divBdr>
    </w:div>
    <w:div w:id="19286174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mailto:&#30005;&#23376;&#25991;&#26723;&#21487;&#20256;&#36865;&#33267;zzfx@chinamas.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1A8700-FD25-E849-BC21-6543549E4C71}" type="doc">
      <dgm:prSet loTypeId="urn:microsoft.com/office/officeart/2005/8/layout/process1" loCatId="" qsTypeId="urn:microsoft.com/office/officeart/2005/8/quickstyle/simple2" qsCatId="simple" csTypeId="urn:microsoft.com/office/officeart/2005/8/colors/accent5_2" csCatId="accent5" phldr="1"/>
      <dgm:spPr/>
    </dgm:pt>
    <dgm:pt modelId="{F3C049CD-5FD3-3449-8F04-B15CE1BF6ED7}">
      <dgm:prSet phldrT="[文本]" custT="1"/>
      <dgm:spPr/>
      <dgm:t>
        <a:bodyPr/>
        <a:lstStyle/>
        <a:p>
          <a:r>
            <a:rPr lang="zh-CN" altLang="en-US" sz="800" b="1">
              <a:solidFill>
                <a:schemeClr val="bg1"/>
              </a:solidFill>
              <a:latin typeface="Microsoft YaHei" panose="020B0503020204020204" pitchFamily="34" charset="-122"/>
              <a:ea typeface="Microsoft YaHei" panose="020B0503020204020204" pitchFamily="34" charset="-122"/>
            </a:rPr>
            <a:t>填写报名表</a:t>
          </a:r>
          <a:endParaRPr lang="en-US" altLang="zh-CN" sz="800" b="1">
            <a:solidFill>
              <a:schemeClr val="bg1"/>
            </a:solidFill>
            <a:latin typeface="Microsoft YaHei" panose="020B0503020204020204" pitchFamily="34" charset="-122"/>
            <a:ea typeface="Microsoft YaHei" panose="020B0503020204020204" pitchFamily="34" charset="-122"/>
          </a:endParaRPr>
        </a:p>
        <a:p>
          <a:r>
            <a:rPr lang="en-US" altLang="zh-CN" sz="800" b="1">
              <a:solidFill>
                <a:schemeClr val="bg1"/>
              </a:solidFill>
              <a:latin typeface="Microsoft YaHei" panose="020B0503020204020204" pitchFamily="34" charset="-122"/>
              <a:ea typeface="Microsoft YaHei" panose="020B0503020204020204" pitchFamily="34" charset="-122"/>
            </a:rPr>
            <a:t>2019</a:t>
          </a:r>
          <a:r>
            <a:rPr lang="zh-CN" altLang="en-US" sz="800" b="1">
              <a:solidFill>
                <a:schemeClr val="bg1"/>
              </a:solidFill>
              <a:latin typeface="Microsoft YaHei" panose="020B0503020204020204" pitchFamily="34" charset="-122"/>
              <a:ea typeface="Microsoft YaHei" panose="020B0503020204020204" pitchFamily="34" charset="-122"/>
            </a:rPr>
            <a:t>年</a:t>
          </a:r>
          <a:r>
            <a:rPr lang="en-US" altLang="zh-CN" sz="800" b="1">
              <a:solidFill>
                <a:schemeClr val="bg1"/>
              </a:solidFill>
              <a:latin typeface="Microsoft YaHei" panose="020B0503020204020204" pitchFamily="34" charset="-122"/>
              <a:ea typeface="Microsoft YaHei" panose="020B0503020204020204" pitchFamily="34" charset="-122"/>
            </a:rPr>
            <a:t>8</a:t>
          </a:r>
          <a:r>
            <a:rPr lang="zh-CN" altLang="en-US" sz="800" b="1">
              <a:solidFill>
                <a:schemeClr val="bg1"/>
              </a:solidFill>
              <a:latin typeface="Microsoft YaHei" panose="020B0503020204020204" pitchFamily="34" charset="-122"/>
              <a:ea typeface="Microsoft YaHei" panose="020B0503020204020204" pitchFamily="34" charset="-122"/>
            </a:rPr>
            <a:t>月</a:t>
          </a:r>
          <a:r>
            <a:rPr lang="en-US" altLang="zh-CN" sz="800" b="1">
              <a:solidFill>
                <a:schemeClr val="bg1"/>
              </a:solidFill>
              <a:latin typeface="Microsoft YaHei" panose="020B0503020204020204" pitchFamily="34" charset="-122"/>
              <a:ea typeface="Microsoft YaHei" panose="020B0503020204020204" pitchFamily="34" charset="-122"/>
            </a:rPr>
            <a:t>5</a:t>
          </a:r>
          <a:r>
            <a:rPr lang="zh-CN" altLang="en-US" sz="800" b="1">
              <a:solidFill>
                <a:schemeClr val="bg1"/>
              </a:solidFill>
              <a:latin typeface="Microsoft YaHei" panose="020B0503020204020204" pitchFamily="34" charset="-122"/>
              <a:ea typeface="Microsoft YaHei" panose="020B0503020204020204" pitchFamily="34" charset="-122"/>
            </a:rPr>
            <a:t>日开放报名</a:t>
          </a:r>
        </a:p>
      </dgm:t>
    </dgm:pt>
    <dgm:pt modelId="{1DBCA2E9-10DD-2A46-BE75-6AE664AB798B}" type="parTrans" cxnId="{349052EA-910C-C24E-BF96-634DA6C00E6C}">
      <dgm:prSet/>
      <dgm:spPr/>
      <dgm:t>
        <a:bodyPr/>
        <a:lstStyle/>
        <a:p>
          <a:endParaRPr lang="zh-CN" altLang="en-US" sz="800" b="1">
            <a:solidFill>
              <a:schemeClr val="bg1"/>
            </a:solidFill>
            <a:latin typeface="Microsoft YaHei" panose="020B0503020204020204" pitchFamily="34" charset="-122"/>
            <a:ea typeface="Microsoft YaHei" panose="020B0503020204020204" pitchFamily="34" charset="-122"/>
          </a:endParaRPr>
        </a:p>
      </dgm:t>
    </dgm:pt>
    <dgm:pt modelId="{3BA1F8DE-AC21-2743-B74C-7C772444F5E6}" type="sibTrans" cxnId="{349052EA-910C-C24E-BF96-634DA6C00E6C}">
      <dgm:prSet custT="1"/>
      <dgm:spPr/>
      <dgm:t>
        <a:bodyPr/>
        <a:lstStyle/>
        <a:p>
          <a:endParaRPr lang="zh-CN" altLang="en-US" sz="800" b="1">
            <a:solidFill>
              <a:schemeClr val="bg1"/>
            </a:solidFill>
            <a:latin typeface="Microsoft YaHei" panose="020B0503020204020204" pitchFamily="34" charset="-122"/>
            <a:ea typeface="Microsoft YaHei" panose="020B0503020204020204" pitchFamily="34" charset="-122"/>
          </a:endParaRPr>
        </a:p>
      </dgm:t>
    </dgm:pt>
    <dgm:pt modelId="{8CE721A5-B4A5-2E4D-98A0-0C8E55E1FA26}">
      <dgm:prSet phldrT="[文本]" custT="1"/>
      <dgm:spPr/>
      <dgm:t>
        <a:bodyPr/>
        <a:lstStyle/>
        <a:p>
          <a:r>
            <a:rPr lang="zh-CN" altLang="en-US" sz="800" b="1">
              <a:solidFill>
                <a:schemeClr val="bg1"/>
              </a:solidFill>
              <a:latin typeface="Microsoft YaHei" panose="020B0503020204020204" pitchFamily="34" charset="-122"/>
              <a:ea typeface="Microsoft YaHei" panose="020B0503020204020204" pitchFamily="34" charset="-122"/>
            </a:rPr>
            <a:t>提交案例资料</a:t>
          </a:r>
          <a:endParaRPr lang="en-US" altLang="zh-CN" sz="800" b="1">
            <a:solidFill>
              <a:schemeClr val="bg1"/>
            </a:solidFill>
            <a:latin typeface="Microsoft YaHei" panose="020B0503020204020204" pitchFamily="34" charset="-122"/>
            <a:ea typeface="Microsoft YaHei" panose="020B0503020204020204" pitchFamily="34" charset="-122"/>
          </a:endParaRPr>
        </a:p>
        <a:p>
          <a:r>
            <a:rPr lang="en-US" altLang="zh-CN" sz="800" b="1">
              <a:solidFill>
                <a:schemeClr val="bg1"/>
              </a:solidFill>
              <a:latin typeface="Microsoft YaHei" panose="020B0503020204020204" pitchFamily="34" charset="-122"/>
              <a:ea typeface="Microsoft YaHei" panose="020B0503020204020204" pitchFamily="34" charset="-122"/>
            </a:rPr>
            <a:t>2019</a:t>
          </a:r>
          <a:r>
            <a:rPr lang="zh-CN" altLang="en-US" sz="800" b="1">
              <a:solidFill>
                <a:schemeClr val="bg1"/>
              </a:solidFill>
              <a:latin typeface="Microsoft YaHei" panose="020B0503020204020204" pitchFamily="34" charset="-122"/>
              <a:ea typeface="Microsoft YaHei" panose="020B0503020204020204" pitchFamily="34" charset="-122"/>
            </a:rPr>
            <a:t>年</a:t>
          </a:r>
          <a:r>
            <a:rPr lang="en-US" altLang="zh-CN" sz="800" b="1">
              <a:solidFill>
                <a:schemeClr val="bg1"/>
              </a:solidFill>
              <a:latin typeface="Microsoft YaHei" panose="020B0503020204020204" pitchFamily="34" charset="-122"/>
              <a:ea typeface="Microsoft YaHei" panose="020B0503020204020204" pitchFamily="34" charset="-122"/>
            </a:rPr>
            <a:t>12</a:t>
          </a:r>
          <a:r>
            <a:rPr lang="zh-CN" altLang="en-US" sz="800" b="1">
              <a:solidFill>
                <a:schemeClr val="bg1"/>
              </a:solidFill>
              <a:latin typeface="Microsoft YaHei" panose="020B0503020204020204" pitchFamily="34" charset="-122"/>
              <a:ea typeface="Microsoft YaHei" panose="020B0503020204020204" pitchFamily="34" charset="-122"/>
            </a:rPr>
            <a:t>月</a:t>
          </a:r>
          <a:r>
            <a:rPr lang="en-US" altLang="zh-CN" sz="800" b="1">
              <a:solidFill>
                <a:schemeClr val="bg1"/>
              </a:solidFill>
              <a:latin typeface="Microsoft YaHei" panose="020B0503020204020204" pitchFamily="34" charset="-122"/>
              <a:ea typeface="Microsoft YaHei" panose="020B0503020204020204" pitchFamily="34" charset="-122"/>
            </a:rPr>
            <a:t>20</a:t>
          </a:r>
          <a:r>
            <a:rPr lang="zh-CN" altLang="en-US" sz="800" b="1">
              <a:solidFill>
                <a:schemeClr val="bg1"/>
              </a:solidFill>
              <a:latin typeface="Microsoft YaHei" panose="020B0503020204020204" pitchFamily="34" charset="-122"/>
              <a:ea typeface="Microsoft YaHei" panose="020B0503020204020204" pitchFamily="34" charset="-122"/>
            </a:rPr>
            <a:t>日截止</a:t>
          </a:r>
        </a:p>
      </dgm:t>
    </dgm:pt>
    <dgm:pt modelId="{75B7244E-206F-E242-BC36-8CC42D4B78BB}" type="parTrans" cxnId="{938BDFD8-574E-3545-8ED9-88F20930D345}">
      <dgm:prSet/>
      <dgm:spPr/>
      <dgm:t>
        <a:bodyPr/>
        <a:lstStyle/>
        <a:p>
          <a:endParaRPr lang="zh-CN" altLang="en-US" sz="800" b="1">
            <a:solidFill>
              <a:schemeClr val="bg1"/>
            </a:solidFill>
            <a:latin typeface="Microsoft YaHei" panose="020B0503020204020204" pitchFamily="34" charset="-122"/>
            <a:ea typeface="Microsoft YaHei" panose="020B0503020204020204" pitchFamily="34" charset="-122"/>
          </a:endParaRPr>
        </a:p>
      </dgm:t>
    </dgm:pt>
    <dgm:pt modelId="{486EBE47-745B-774D-8223-3F89BED4D0D3}" type="sibTrans" cxnId="{938BDFD8-574E-3545-8ED9-88F20930D345}">
      <dgm:prSet custT="1"/>
      <dgm:spPr/>
      <dgm:t>
        <a:bodyPr/>
        <a:lstStyle/>
        <a:p>
          <a:endParaRPr lang="zh-CN" altLang="en-US" sz="800" b="1">
            <a:solidFill>
              <a:schemeClr val="bg1"/>
            </a:solidFill>
            <a:latin typeface="Microsoft YaHei" panose="020B0503020204020204" pitchFamily="34" charset="-122"/>
            <a:ea typeface="Microsoft YaHei" panose="020B0503020204020204" pitchFamily="34" charset="-122"/>
          </a:endParaRPr>
        </a:p>
      </dgm:t>
    </dgm:pt>
    <dgm:pt modelId="{738F7A44-7802-184A-8B82-56890565C87D}">
      <dgm:prSet phldrT="[文本]" custT="1"/>
      <dgm:spPr/>
      <dgm:t>
        <a:bodyPr/>
        <a:lstStyle/>
        <a:p>
          <a:r>
            <a:rPr lang="zh-CN" altLang="en-US" sz="800" b="1">
              <a:solidFill>
                <a:schemeClr val="bg1"/>
              </a:solidFill>
              <a:latin typeface="Microsoft YaHei" panose="020B0503020204020204" pitchFamily="34" charset="-122"/>
              <a:ea typeface="Microsoft YaHei" panose="020B0503020204020204" pitchFamily="34" charset="-122"/>
            </a:rPr>
            <a:t>评审团评审</a:t>
          </a:r>
          <a:endParaRPr lang="en-US" altLang="zh-CN" sz="800" b="1">
            <a:solidFill>
              <a:schemeClr val="bg1"/>
            </a:solidFill>
            <a:latin typeface="Microsoft YaHei" panose="020B0503020204020204" pitchFamily="34" charset="-122"/>
            <a:ea typeface="Microsoft YaHei" panose="020B0503020204020204" pitchFamily="34" charset="-122"/>
          </a:endParaRPr>
        </a:p>
        <a:p>
          <a:r>
            <a:rPr lang="en-US" altLang="zh-CN" sz="800" b="1">
              <a:solidFill>
                <a:schemeClr val="bg1"/>
              </a:solidFill>
              <a:latin typeface="Microsoft YaHei" panose="020B0503020204020204" pitchFamily="34" charset="-122"/>
              <a:ea typeface="Microsoft YaHei" panose="020B0503020204020204" pitchFamily="34" charset="-122"/>
            </a:rPr>
            <a:t>2020</a:t>
          </a:r>
          <a:r>
            <a:rPr lang="zh-CN" altLang="en-US" sz="800" b="1">
              <a:solidFill>
                <a:schemeClr val="bg1"/>
              </a:solidFill>
              <a:latin typeface="Microsoft YaHei" panose="020B0503020204020204" pitchFamily="34" charset="-122"/>
              <a:ea typeface="Microsoft YaHei" panose="020B0503020204020204" pitchFamily="34" charset="-122"/>
            </a:rPr>
            <a:t>年</a:t>
          </a:r>
          <a:r>
            <a:rPr lang="en-US" altLang="zh-CN" sz="800" b="1">
              <a:solidFill>
                <a:schemeClr val="bg1"/>
              </a:solidFill>
              <a:latin typeface="Microsoft YaHei" panose="020B0503020204020204" pitchFamily="34" charset="-122"/>
              <a:ea typeface="Microsoft YaHei" panose="020B0503020204020204" pitchFamily="34" charset="-122"/>
            </a:rPr>
            <a:t>3</a:t>
          </a:r>
          <a:r>
            <a:rPr lang="zh-CN" altLang="en-US" sz="800" b="1">
              <a:solidFill>
                <a:schemeClr val="bg1"/>
              </a:solidFill>
              <a:latin typeface="Microsoft YaHei" panose="020B0503020204020204" pitchFamily="34" charset="-122"/>
              <a:ea typeface="Microsoft YaHei" panose="020B0503020204020204" pitchFamily="34" charset="-122"/>
            </a:rPr>
            <a:t>月</a:t>
          </a:r>
          <a:r>
            <a:rPr lang="en-US" altLang="zh-CN" sz="800" b="1">
              <a:solidFill>
                <a:schemeClr val="bg1"/>
              </a:solidFill>
              <a:latin typeface="Microsoft YaHei" panose="020B0503020204020204" pitchFamily="34" charset="-122"/>
              <a:ea typeface="Microsoft YaHei" panose="020B0503020204020204" pitchFamily="34" charset="-122"/>
            </a:rPr>
            <a:t>20</a:t>
          </a:r>
          <a:r>
            <a:rPr lang="zh-CN" altLang="en-US" sz="800" b="1">
              <a:solidFill>
                <a:schemeClr val="bg1"/>
              </a:solidFill>
              <a:latin typeface="Microsoft YaHei" panose="020B0503020204020204" pitchFamily="34" charset="-122"/>
              <a:ea typeface="Microsoft YaHei" panose="020B0503020204020204" pitchFamily="34" charset="-122"/>
            </a:rPr>
            <a:t>日截止</a:t>
          </a:r>
        </a:p>
      </dgm:t>
    </dgm:pt>
    <dgm:pt modelId="{C6BA532B-4845-E949-9B62-CAB11E510BE5}" type="parTrans" cxnId="{635BD44D-AF4D-4B4C-9420-C418816B79C3}">
      <dgm:prSet/>
      <dgm:spPr/>
      <dgm:t>
        <a:bodyPr/>
        <a:lstStyle/>
        <a:p>
          <a:endParaRPr lang="zh-CN" altLang="en-US" sz="800" b="1">
            <a:solidFill>
              <a:schemeClr val="bg1"/>
            </a:solidFill>
            <a:latin typeface="Microsoft YaHei" panose="020B0503020204020204" pitchFamily="34" charset="-122"/>
            <a:ea typeface="Microsoft YaHei" panose="020B0503020204020204" pitchFamily="34" charset="-122"/>
          </a:endParaRPr>
        </a:p>
      </dgm:t>
    </dgm:pt>
    <dgm:pt modelId="{F28A0548-D529-964C-9486-C72059319DD5}" type="sibTrans" cxnId="{635BD44D-AF4D-4B4C-9420-C418816B79C3}">
      <dgm:prSet custT="1"/>
      <dgm:spPr/>
      <dgm:t>
        <a:bodyPr/>
        <a:lstStyle/>
        <a:p>
          <a:endParaRPr lang="zh-CN" altLang="en-US" sz="800" b="1">
            <a:solidFill>
              <a:schemeClr val="bg1"/>
            </a:solidFill>
            <a:latin typeface="Microsoft YaHei" panose="020B0503020204020204" pitchFamily="34" charset="-122"/>
            <a:ea typeface="Microsoft YaHei" panose="020B0503020204020204" pitchFamily="34" charset="-122"/>
          </a:endParaRPr>
        </a:p>
      </dgm:t>
    </dgm:pt>
    <dgm:pt modelId="{73F9CDE7-C863-6B44-9923-B66BFE256B01}">
      <dgm:prSet custT="1"/>
      <dgm:spPr/>
      <dgm:t>
        <a:bodyPr/>
        <a:lstStyle/>
        <a:p>
          <a:r>
            <a:rPr lang="zh-CN" altLang="en-US" sz="800" b="1">
              <a:solidFill>
                <a:schemeClr val="bg1"/>
              </a:solidFill>
              <a:latin typeface="Microsoft YaHei" panose="020B0503020204020204" pitchFamily="34" charset="-122"/>
              <a:ea typeface="Microsoft YaHei" panose="020B0503020204020204" pitchFamily="34" charset="-122"/>
            </a:rPr>
            <a:t>公布结果</a:t>
          </a:r>
          <a:endParaRPr lang="en-US" altLang="zh-CN" sz="800" b="1">
            <a:solidFill>
              <a:schemeClr val="bg1"/>
            </a:solidFill>
            <a:latin typeface="Microsoft YaHei" panose="020B0503020204020204" pitchFamily="34" charset="-122"/>
            <a:ea typeface="Microsoft YaHei" panose="020B0503020204020204" pitchFamily="34" charset="-122"/>
          </a:endParaRPr>
        </a:p>
        <a:p>
          <a:r>
            <a:rPr lang="en-US" altLang="zh-CN" sz="800" b="1">
              <a:solidFill>
                <a:schemeClr val="bg1"/>
              </a:solidFill>
              <a:latin typeface="Microsoft YaHei" panose="020B0503020204020204" pitchFamily="34" charset="-122"/>
              <a:ea typeface="Microsoft YaHei" panose="020B0503020204020204" pitchFamily="34" charset="-122"/>
            </a:rPr>
            <a:t>2020</a:t>
          </a:r>
          <a:r>
            <a:rPr lang="zh-CN" altLang="en-US" sz="800" b="1">
              <a:solidFill>
                <a:schemeClr val="bg1"/>
              </a:solidFill>
              <a:latin typeface="Microsoft YaHei" panose="020B0503020204020204" pitchFamily="34" charset="-122"/>
              <a:ea typeface="Microsoft YaHei" panose="020B0503020204020204" pitchFamily="34" charset="-122"/>
            </a:rPr>
            <a:t>年</a:t>
          </a:r>
          <a:r>
            <a:rPr lang="en-US" altLang="zh-CN" sz="800" b="1">
              <a:solidFill>
                <a:schemeClr val="bg1"/>
              </a:solidFill>
              <a:latin typeface="Microsoft YaHei" panose="020B0503020204020204" pitchFamily="34" charset="-122"/>
              <a:ea typeface="Microsoft YaHei" panose="020B0503020204020204" pitchFamily="34" charset="-122"/>
            </a:rPr>
            <a:t>4</a:t>
          </a:r>
          <a:r>
            <a:rPr lang="zh-CN" altLang="en-US" sz="800" b="1">
              <a:solidFill>
                <a:schemeClr val="bg1"/>
              </a:solidFill>
              <a:latin typeface="Microsoft YaHei" panose="020B0503020204020204" pitchFamily="34" charset="-122"/>
              <a:ea typeface="Microsoft YaHei" panose="020B0503020204020204" pitchFamily="34" charset="-122"/>
            </a:rPr>
            <a:t>月颁奖盛典</a:t>
          </a:r>
        </a:p>
      </dgm:t>
    </dgm:pt>
    <dgm:pt modelId="{1A55868E-4380-8C4E-95DE-FAF2F9455773}" type="parTrans" cxnId="{A714FF5F-4246-2044-B6C3-31D8B5710A9F}">
      <dgm:prSet/>
      <dgm:spPr/>
      <dgm:t>
        <a:bodyPr/>
        <a:lstStyle/>
        <a:p>
          <a:endParaRPr lang="zh-CN" altLang="en-US" sz="800" b="1">
            <a:solidFill>
              <a:schemeClr val="bg1"/>
            </a:solidFill>
            <a:latin typeface="Microsoft YaHei" panose="020B0503020204020204" pitchFamily="34" charset="-122"/>
            <a:ea typeface="Microsoft YaHei" panose="020B0503020204020204" pitchFamily="34" charset="-122"/>
          </a:endParaRPr>
        </a:p>
      </dgm:t>
    </dgm:pt>
    <dgm:pt modelId="{902E30EF-5DFA-3143-88C0-C22D109CCFD4}" type="sibTrans" cxnId="{A714FF5F-4246-2044-B6C3-31D8B5710A9F}">
      <dgm:prSet custT="1"/>
      <dgm:spPr/>
      <dgm:t>
        <a:bodyPr/>
        <a:lstStyle/>
        <a:p>
          <a:endParaRPr lang="zh-CN" altLang="en-US" sz="800" b="1">
            <a:solidFill>
              <a:schemeClr val="bg1"/>
            </a:solidFill>
            <a:latin typeface="Microsoft YaHei" panose="020B0503020204020204" pitchFamily="34" charset="-122"/>
            <a:ea typeface="Microsoft YaHei" panose="020B0503020204020204" pitchFamily="34" charset="-122"/>
          </a:endParaRPr>
        </a:p>
      </dgm:t>
    </dgm:pt>
    <dgm:pt modelId="{20C6B60C-00B6-EF40-98FD-C3AD37C80AF5}">
      <dgm:prSet custT="1"/>
      <dgm:spPr/>
      <dgm:t>
        <a:bodyPr/>
        <a:lstStyle/>
        <a:p>
          <a:r>
            <a:rPr lang="zh-CN" altLang="en-US" sz="800" b="1">
              <a:solidFill>
                <a:schemeClr val="bg1"/>
              </a:solidFill>
              <a:latin typeface="Microsoft YaHei" panose="020B0503020204020204" pitchFamily="34" charset="-122"/>
              <a:ea typeface="Microsoft YaHei" panose="020B0503020204020204" pitchFamily="34" charset="-122"/>
            </a:rPr>
            <a:t>案例成果巡讲</a:t>
          </a:r>
          <a:endParaRPr lang="en-US" altLang="zh-CN" sz="800" b="1">
            <a:solidFill>
              <a:schemeClr val="bg1"/>
            </a:solidFill>
            <a:latin typeface="Microsoft YaHei" panose="020B0503020204020204" pitchFamily="34" charset="-122"/>
            <a:ea typeface="Microsoft YaHei" panose="020B0503020204020204" pitchFamily="34" charset="-122"/>
          </a:endParaRPr>
        </a:p>
        <a:p>
          <a:r>
            <a:rPr lang="en-US" altLang="zh-CN" sz="800" b="1">
              <a:solidFill>
                <a:schemeClr val="bg1"/>
              </a:solidFill>
              <a:latin typeface="Microsoft YaHei" panose="020B0503020204020204" pitchFamily="34" charset="-122"/>
              <a:ea typeface="Microsoft YaHei" panose="020B0503020204020204" pitchFamily="34" charset="-122"/>
            </a:rPr>
            <a:t>2020</a:t>
          </a:r>
          <a:r>
            <a:rPr lang="zh-CN" altLang="en-US" sz="800" b="1">
              <a:solidFill>
                <a:schemeClr val="bg1"/>
              </a:solidFill>
              <a:latin typeface="Microsoft YaHei" panose="020B0503020204020204" pitchFamily="34" charset="-122"/>
              <a:ea typeface="Microsoft YaHei" panose="020B0503020204020204" pitchFamily="34" charset="-122"/>
            </a:rPr>
            <a:t>年</a:t>
          </a:r>
          <a:r>
            <a:rPr lang="en-US" altLang="zh-CN" sz="800" b="1">
              <a:solidFill>
                <a:schemeClr val="bg1"/>
              </a:solidFill>
              <a:latin typeface="Microsoft YaHei" panose="020B0503020204020204" pitchFamily="34" charset="-122"/>
              <a:ea typeface="Microsoft YaHei" panose="020B0503020204020204" pitchFamily="34" charset="-122"/>
            </a:rPr>
            <a:t>5</a:t>
          </a:r>
          <a:r>
            <a:rPr lang="zh-CN" altLang="en-US" sz="800" b="1">
              <a:solidFill>
                <a:schemeClr val="bg1"/>
              </a:solidFill>
              <a:latin typeface="Microsoft YaHei" panose="020B0503020204020204" pitchFamily="34" charset="-122"/>
              <a:ea typeface="Microsoft YaHei" panose="020B0503020204020204" pitchFamily="34" charset="-122"/>
            </a:rPr>
            <a:t>月开始</a:t>
          </a:r>
        </a:p>
      </dgm:t>
    </dgm:pt>
    <dgm:pt modelId="{D5380C12-0A2A-C54F-854F-224ACD1B994E}" type="parTrans" cxnId="{27AAA325-BBB7-8945-9DE7-FF75DD7AAEED}">
      <dgm:prSet/>
      <dgm:spPr/>
      <dgm:t>
        <a:bodyPr/>
        <a:lstStyle/>
        <a:p>
          <a:endParaRPr lang="zh-CN" altLang="en-US" sz="800" b="1">
            <a:solidFill>
              <a:schemeClr val="bg1"/>
            </a:solidFill>
            <a:latin typeface="Microsoft YaHei" panose="020B0503020204020204" pitchFamily="34" charset="-122"/>
            <a:ea typeface="Microsoft YaHei" panose="020B0503020204020204" pitchFamily="34" charset="-122"/>
          </a:endParaRPr>
        </a:p>
      </dgm:t>
    </dgm:pt>
    <dgm:pt modelId="{18693EFC-2C6B-F640-979B-8137FA2E13A0}" type="sibTrans" cxnId="{27AAA325-BBB7-8945-9DE7-FF75DD7AAEED}">
      <dgm:prSet/>
      <dgm:spPr/>
      <dgm:t>
        <a:bodyPr/>
        <a:lstStyle/>
        <a:p>
          <a:endParaRPr lang="zh-CN" altLang="en-US" sz="800" b="1">
            <a:solidFill>
              <a:schemeClr val="bg1"/>
            </a:solidFill>
            <a:latin typeface="Microsoft YaHei" panose="020B0503020204020204" pitchFamily="34" charset="-122"/>
            <a:ea typeface="Microsoft YaHei" panose="020B0503020204020204" pitchFamily="34" charset="-122"/>
          </a:endParaRPr>
        </a:p>
      </dgm:t>
    </dgm:pt>
    <dgm:pt modelId="{C990FBB2-1E66-714E-BA2B-E43BD888F889}" type="pres">
      <dgm:prSet presAssocID="{791A8700-FD25-E849-BC21-6543549E4C71}" presName="Name0" presStyleCnt="0">
        <dgm:presLayoutVars>
          <dgm:dir/>
          <dgm:resizeHandles val="exact"/>
        </dgm:presLayoutVars>
      </dgm:prSet>
      <dgm:spPr/>
    </dgm:pt>
    <dgm:pt modelId="{5C679C6D-111E-E04B-A3DE-904DBC671D3E}" type="pres">
      <dgm:prSet presAssocID="{F3C049CD-5FD3-3449-8F04-B15CE1BF6ED7}" presName="node" presStyleLbl="node1" presStyleIdx="0" presStyleCnt="5">
        <dgm:presLayoutVars>
          <dgm:bulletEnabled val="1"/>
        </dgm:presLayoutVars>
      </dgm:prSet>
      <dgm:spPr/>
    </dgm:pt>
    <dgm:pt modelId="{F877BB10-5E0B-3A40-8174-E90A11657848}" type="pres">
      <dgm:prSet presAssocID="{3BA1F8DE-AC21-2743-B74C-7C772444F5E6}" presName="sibTrans" presStyleLbl="sibTrans2D1" presStyleIdx="0" presStyleCnt="4"/>
      <dgm:spPr/>
    </dgm:pt>
    <dgm:pt modelId="{89D4538C-CA13-1B43-B30B-934DA4A3DDC5}" type="pres">
      <dgm:prSet presAssocID="{3BA1F8DE-AC21-2743-B74C-7C772444F5E6}" presName="connectorText" presStyleLbl="sibTrans2D1" presStyleIdx="0" presStyleCnt="4"/>
      <dgm:spPr/>
    </dgm:pt>
    <dgm:pt modelId="{3C332BE1-1DAD-A64B-AEC6-5381151F4EDF}" type="pres">
      <dgm:prSet presAssocID="{8CE721A5-B4A5-2E4D-98A0-0C8E55E1FA26}" presName="node" presStyleLbl="node1" presStyleIdx="1" presStyleCnt="5">
        <dgm:presLayoutVars>
          <dgm:bulletEnabled val="1"/>
        </dgm:presLayoutVars>
      </dgm:prSet>
      <dgm:spPr/>
    </dgm:pt>
    <dgm:pt modelId="{53743538-FD10-E649-B870-748372B44C55}" type="pres">
      <dgm:prSet presAssocID="{486EBE47-745B-774D-8223-3F89BED4D0D3}" presName="sibTrans" presStyleLbl="sibTrans2D1" presStyleIdx="1" presStyleCnt="4"/>
      <dgm:spPr/>
    </dgm:pt>
    <dgm:pt modelId="{31CF1CA7-119E-4245-967B-117B940F5A65}" type="pres">
      <dgm:prSet presAssocID="{486EBE47-745B-774D-8223-3F89BED4D0D3}" presName="connectorText" presStyleLbl="sibTrans2D1" presStyleIdx="1" presStyleCnt="4"/>
      <dgm:spPr/>
    </dgm:pt>
    <dgm:pt modelId="{37F9DED9-B6A1-A64A-84EB-1C845F9F3597}" type="pres">
      <dgm:prSet presAssocID="{738F7A44-7802-184A-8B82-56890565C87D}" presName="node" presStyleLbl="node1" presStyleIdx="2" presStyleCnt="5">
        <dgm:presLayoutVars>
          <dgm:bulletEnabled val="1"/>
        </dgm:presLayoutVars>
      </dgm:prSet>
      <dgm:spPr/>
    </dgm:pt>
    <dgm:pt modelId="{ECB92EDE-52E6-4845-90E8-25B9EFAFA432}" type="pres">
      <dgm:prSet presAssocID="{F28A0548-D529-964C-9486-C72059319DD5}" presName="sibTrans" presStyleLbl="sibTrans2D1" presStyleIdx="2" presStyleCnt="4"/>
      <dgm:spPr/>
    </dgm:pt>
    <dgm:pt modelId="{B99538E7-484A-FD48-AB31-455B10C9AFCE}" type="pres">
      <dgm:prSet presAssocID="{F28A0548-D529-964C-9486-C72059319DD5}" presName="connectorText" presStyleLbl="sibTrans2D1" presStyleIdx="2" presStyleCnt="4"/>
      <dgm:spPr/>
    </dgm:pt>
    <dgm:pt modelId="{EEF4237E-B3F7-9B41-8652-BDD3F4D8F34A}" type="pres">
      <dgm:prSet presAssocID="{73F9CDE7-C863-6B44-9923-B66BFE256B01}" presName="node" presStyleLbl="node1" presStyleIdx="3" presStyleCnt="5">
        <dgm:presLayoutVars>
          <dgm:bulletEnabled val="1"/>
        </dgm:presLayoutVars>
      </dgm:prSet>
      <dgm:spPr/>
    </dgm:pt>
    <dgm:pt modelId="{74201D75-E606-604C-8453-5955E5C7FAFA}" type="pres">
      <dgm:prSet presAssocID="{902E30EF-5DFA-3143-88C0-C22D109CCFD4}" presName="sibTrans" presStyleLbl="sibTrans2D1" presStyleIdx="3" presStyleCnt="4"/>
      <dgm:spPr/>
    </dgm:pt>
    <dgm:pt modelId="{4B957BEF-3C86-9647-9F68-E1216BDB233A}" type="pres">
      <dgm:prSet presAssocID="{902E30EF-5DFA-3143-88C0-C22D109CCFD4}" presName="connectorText" presStyleLbl="sibTrans2D1" presStyleIdx="3" presStyleCnt="4"/>
      <dgm:spPr/>
    </dgm:pt>
    <dgm:pt modelId="{ED49D46D-63D0-6344-9CCD-59EA833ABB61}" type="pres">
      <dgm:prSet presAssocID="{20C6B60C-00B6-EF40-98FD-C3AD37C80AF5}" presName="node" presStyleLbl="node1" presStyleIdx="4" presStyleCnt="5">
        <dgm:presLayoutVars>
          <dgm:bulletEnabled val="1"/>
        </dgm:presLayoutVars>
      </dgm:prSet>
      <dgm:spPr/>
    </dgm:pt>
  </dgm:ptLst>
  <dgm:cxnLst>
    <dgm:cxn modelId="{4630551F-9E8C-0A4C-98BD-6106CB11C517}" type="presOf" srcId="{486EBE47-745B-774D-8223-3F89BED4D0D3}" destId="{31CF1CA7-119E-4245-967B-117B940F5A65}" srcOrd="1" destOrd="0" presId="urn:microsoft.com/office/officeart/2005/8/layout/process1"/>
    <dgm:cxn modelId="{27AAA325-BBB7-8945-9DE7-FF75DD7AAEED}" srcId="{791A8700-FD25-E849-BC21-6543549E4C71}" destId="{20C6B60C-00B6-EF40-98FD-C3AD37C80AF5}" srcOrd="4" destOrd="0" parTransId="{D5380C12-0A2A-C54F-854F-224ACD1B994E}" sibTransId="{18693EFC-2C6B-F640-979B-8137FA2E13A0}"/>
    <dgm:cxn modelId="{4AD64638-30EA-7A47-B03F-B3EEB7411A51}" type="presOf" srcId="{F28A0548-D529-964C-9486-C72059319DD5}" destId="{B99538E7-484A-FD48-AB31-455B10C9AFCE}" srcOrd="1" destOrd="0" presId="urn:microsoft.com/office/officeart/2005/8/layout/process1"/>
    <dgm:cxn modelId="{A2042B40-47D3-FE4F-A7B9-69330739A261}" type="presOf" srcId="{20C6B60C-00B6-EF40-98FD-C3AD37C80AF5}" destId="{ED49D46D-63D0-6344-9CCD-59EA833ABB61}" srcOrd="0" destOrd="0" presId="urn:microsoft.com/office/officeart/2005/8/layout/process1"/>
    <dgm:cxn modelId="{EC44C340-6150-CA4F-B53A-2B21942FBDA2}" type="presOf" srcId="{738F7A44-7802-184A-8B82-56890565C87D}" destId="{37F9DED9-B6A1-A64A-84EB-1C845F9F3597}" srcOrd="0" destOrd="0" presId="urn:microsoft.com/office/officeart/2005/8/layout/process1"/>
    <dgm:cxn modelId="{F064C44B-7E12-2047-BAB0-82D4B944C44A}" type="presOf" srcId="{791A8700-FD25-E849-BC21-6543549E4C71}" destId="{C990FBB2-1E66-714E-BA2B-E43BD888F889}" srcOrd="0" destOrd="0" presId="urn:microsoft.com/office/officeart/2005/8/layout/process1"/>
    <dgm:cxn modelId="{635BD44D-AF4D-4B4C-9420-C418816B79C3}" srcId="{791A8700-FD25-E849-BC21-6543549E4C71}" destId="{738F7A44-7802-184A-8B82-56890565C87D}" srcOrd="2" destOrd="0" parTransId="{C6BA532B-4845-E949-9B62-CAB11E510BE5}" sibTransId="{F28A0548-D529-964C-9486-C72059319DD5}"/>
    <dgm:cxn modelId="{F157C84F-33FE-0647-A658-8DF4A09ED1F6}" type="presOf" srcId="{902E30EF-5DFA-3143-88C0-C22D109CCFD4}" destId="{4B957BEF-3C86-9647-9F68-E1216BDB233A}" srcOrd="1" destOrd="0" presId="urn:microsoft.com/office/officeart/2005/8/layout/process1"/>
    <dgm:cxn modelId="{03D2E35E-0944-A343-9B74-50B3255C696F}" type="presOf" srcId="{F3C049CD-5FD3-3449-8F04-B15CE1BF6ED7}" destId="{5C679C6D-111E-E04B-A3DE-904DBC671D3E}" srcOrd="0" destOrd="0" presId="urn:microsoft.com/office/officeart/2005/8/layout/process1"/>
    <dgm:cxn modelId="{A714FF5F-4246-2044-B6C3-31D8B5710A9F}" srcId="{791A8700-FD25-E849-BC21-6543549E4C71}" destId="{73F9CDE7-C863-6B44-9923-B66BFE256B01}" srcOrd="3" destOrd="0" parTransId="{1A55868E-4380-8C4E-95DE-FAF2F9455773}" sibTransId="{902E30EF-5DFA-3143-88C0-C22D109CCFD4}"/>
    <dgm:cxn modelId="{0A5F7675-452F-E542-9715-C3C17DB68173}" type="presOf" srcId="{F28A0548-D529-964C-9486-C72059319DD5}" destId="{ECB92EDE-52E6-4845-90E8-25B9EFAFA432}" srcOrd="0" destOrd="0" presId="urn:microsoft.com/office/officeart/2005/8/layout/process1"/>
    <dgm:cxn modelId="{32857877-EDF8-E541-AB35-727815913925}" type="presOf" srcId="{486EBE47-745B-774D-8223-3F89BED4D0D3}" destId="{53743538-FD10-E649-B870-748372B44C55}" srcOrd="0" destOrd="0" presId="urn:microsoft.com/office/officeart/2005/8/layout/process1"/>
    <dgm:cxn modelId="{7577218C-1442-5D49-814B-29A224DCA907}" type="presOf" srcId="{8CE721A5-B4A5-2E4D-98A0-0C8E55E1FA26}" destId="{3C332BE1-1DAD-A64B-AEC6-5381151F4EDF}" srcOrd="0" destOrd="0" presId="urn:microsoft.com/office/officeart/2005/8/layout/process1"/>
    <dgm:cxn modelId="{9296E095-0AAB-4846-B603-5CE3AAB2F29B}" type="presOf" srcId="{902E30EF-5DFA-3143-88C0-C22D109CCFD4}" destId="{74201D75-E606-604C-8453-5955E5C7FAFA}" srcOrd="0" destOrd="0" presId="urn:microsoft.com/office/officeart/2005/8/layout/process1"/>
    <dgm:cxn modelId="{938BDFD8-574E-3545-8ED9-88F20930D345}" srcId="{791A8700-FD25-E849-BC21-6543549E4C71}" destId="{8CE721A5-B4A5-2E4D-98A0-0C8E55E1FA26}" srcOrd="1" destOrd="0" parTransId="{75B7244E-206F-E242-BC36-8CC42D4B78BB}" sibTransId="{486EBE47-745B-774D-8223-3F89BED4D0D3}"/>
    <dgm:cxn modelId="{FC5366E4-F37C-6D4A-8282-A535C9490C25}" type="presOf" srcId="{3BA1F8DE-AC21-2743-B74C-7C772444F5E6}" destId="{89D4538C-CA13-1B43-B30B-934DA4A3DDC5}" srcOrd="1" destOrd="0" presId="urn:microsoft.com/office/officeart/2005/8/layout/process1"/>
    <dgm:cxn modelId="{349052EA-910C-C24E-BF96-634DA6C00E6C}" srcId="{791A8700-FD25-E849-BC21-6543549E4C71}" destId="{F3C049CD-5FD3-3449-8F04-B15CE1BF6ED7}" srcOrd="0" destOrd="0" parTransId="{1DBCA2E9-10DD-2A46-BE75-6AE664AB798B}" sibTransId="{3BA1F8DE-AC21-2743-B74C-7C772444F5E6}"/>
    <dgm:cxn modelId="{8B07EFEC-B3C7-A04A-A298-3167C541B9EF}" type="presOf" srcId="{3BA1F8DE-AC21-2743-B74C-7C772444F5E6}" destId="{F877BB10-5E0B-3A40-8174-E90A11657848}" srcOrd="0" destOrd="0" presId="urn:microsoft.com/office/officeart/2005/8/layout/process1"/>
    <dgm:cxn modelId="{1FEB02F5-0F3D-7A48-8A68-B8BC6262ABF3}" type="presOf" srcId="{73F9CDE7-C863-6B44-9923-B66BFE256B01}" destId="{EEF4237E-B3F7-9B41-8652-BDD3F4D8F34A}" srcOrd="0" destOrd="0" presId="urn:microsoft.com/office/officeart/2005/8/layout/process1"/>
    <dgm:cxn modelId="{F51BE23F-8AD0-1042-B3B5-532912A5C450}" type="presParOf" srcId="{C990FBB2-1E66-714E-BA2B-E43BD888F889}" destId="{5C679C6D-111E-E04B-A3DE-904DBC671D3E}" srcOrd="0" destOrd="0" presId="urn:microsoft.com/office/officeart/2005/8/layout/process1"/>
    <dgm:cxn modelId="{0C39D783-95C9-8642-952E-4AA6976D6657}" type="presParOf" srcId="{C990FBB2-1E66-714E-BA2B-E43BD888F889}" destId="{F877BB10-5E0B-3A40-8174-E90A11657848}" srcOrd="1" destOrd="0" presId="urn:microsoft.com/office/officeart/2005/8/layout/process1"/>
    <dgm:cxn modelId="{99DFD1A3-306F-D34C-81C5-CE6791936916}" type="presParOf" srcId="{F877BB10-5E0B-3A40-8174-E90A11657848}" destId="{89D4538C-CA13-1B43-B30B-934DA4A3DDC5}" srcOrd="0" destOrd="0" presId="urn:microsoft.com/office/officeart/2005/8/layout/process1"/>
    <dgm:cxn modelId="{7EB9F8CA-1B10-5445-B7B6-688E3DCE7CF3}" type="presParOf" srcId="{C990FBB2-1E66-714E-BA2B-E43BD888F889}" destId="{3C332BE1-1DAD-A64B-AEC6-5381151F4EDF}" srcOrd="2" destOrd="0" presId="urn:microsoft.com/office/officeart/2005/8/layout/process1"/>
    <dgm:cxn modelId="{226067D5-2887-F94A-B4BB-94DE5B264EF7}" type="presParOf" srcId="{C990FBB2-1E66-714E-BA2B-E43BD888F889}" destId="{53743538-FD10-E649-B870-748372B44C55}" srcOrd="3" destOrd="0" presId="urn:microsoft.com/office/officeart/2005/8/layout/process1"/>
    <dgm:cxn modelId="{AFC910DB-9111-A44E-AD66-D877FAB02D67}" type="presParOf" srcId="{53743538-FD10-E649-B870-748372B44C55}" destId="{31CF1CA7-119E-4245-967B-117B940F5A65}" srcOrd="0" destOrd="0" presId="urn:microsoft.com/office/officeart/2005/8/layout/process1"/>
    <dgm:cxn modelId="{55A1D413-2948-A441-9F92-3EE1E8D3761F}" type="presParOf" srcId="{C990FBB2-1E66-714E-BA2B-E43BD888F889}" destId="{37F9DED9-B6A1-A64A-84EB-1C845F9F3597}" srcOrd="4" destOrd="0" presId="urn:microsoft.com/office/officeart/2005/8/layout/process1"/>
    <dgm:cxn modelId="{E79132BD-90BF-CB45-9C3A-9EEA44D26084}" type="presParOf" srcId="{C990FBB2-1E66-714E-BA2B-E43BD888F889}" destId="{ECB92EDE-52E6-4845-90E8-25B9EFAFA432}" srcOrd="5" destOrd="0" presId="urn:microsoft.com/office/officeart/2005/8/layout/process1"/>
    <dgm:cxn modelId="{BDF94197-37B4-2B41-B28D-D08F38CCE6A9}" type="presParOf" srcId="{ECB92EDE-52E6-4845-90E8-25B9EFAFA432}" destId="{B99538E7-484A-FD48-AB31-455B10C9AFCE}" srcOrd="0" destOrd="0" presId="urn:microsoft.com/office/officeart/2005/8/layout/process1"/>
    <dgm:cxn modelId="{2F86528D-B4D9-5846-BD2B-00ACEE7C712F}" type="presParOf" srcId="{C990FBB2-1E66-714E-BA2B-E43BD888F889}" destId="{EEF4237E-B3F7-9B41-8652-BDD3F4D8F34A}" srcOrd="6" destOrd="0" presId="urn:microsoft.com/office/officeart/2005/8/layout/process1"/>
    <dgm:cxn modelId="{3DBF328D-853E-EC4D-BA13-282F36F80CA1}" type="presParOf" srcId="{C990FBB2-1E66-714E-BA2B-E43BD888F889}" destId="{74201D75-E606-604C-8453-5955E5C7FAFA}" srcOrd="7" destOrd="0" presId="urn:microsoft.com/office/officeart/2005/8/layout/process1"/>
    <dgm:cxn modelId="{E1191C4F-60F4-AB49-93CB-DF7944CE66C9}" type="presParOf" srcId="{74201D75-E606-604C-8453-5955E5C7FAFA}" destId="{4B957BEF-3C86-9647-9F68-E1216BDB233A}" srcOrd="0" destOrd="0" presId="urn:microsoft.com/office/officeart/2005/8/layout/process1"/>
    <dgm:cxn modelId="{71E39F74-2D92-B944-B858-CBDBD0050A59}" type="presParOf" srcId="{C990FBB2-1E66-714E-BA2B-E43BD888F889}" destId="{ED49D46D-63D0-6344-9CCD-59EA833ABB61}"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679C6D-111E-E04B-A3DE-904DBC671D3E}">
      <dsp:nvSpPr>
        <dsp:cNvPr id="0" name=""/>
        <dsp:cNvSpPr/>
      </dsp:nvSpPr>
      <dsp:spPr>
        <a:xfrm>
          <a:off x="2571" y="477051"/>
          <a:ext cx="797242" cy="635302"/>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b="1" kern="1200">
              <a:solidFill>
                <a:schemeClr val="bg1"/>
              </a:solidFill>
              <a:latin typeface="Microsoft YaHei" panose="020B0503020204020204" pitchFamily="34" charset="-122"/>
              <a:ea typeface="Microsoft YaHei" panose="020B0503020204020204" pitchFamily="34" charset="-122"/>
            </a:rPr>
            <a:t>填写报名表</a:t>
          </a:r>
          <a:endParaRPr lang="en-US" altLang="zh-CN" sz="800" b="1" kern="1200">
            <a:solidFill>
              <a:schemeClr val="bg1"/>
            </a:solidFill>
            <a:latin typeface="Microsoft YaHei" panose="020B0503020204020204" pitchFamily="34" charset="-122"/>
            <a:ea typeface="Microsoft YaHei" panose="020B0503020204020204" pitchFamily="34" charset="-122"/>
          </a:endParaRPr>
        </a:p>
        <a:p>
          <a:pPr marL="0" lvl="0" indent="0" algn="ctr" defTabSz="355600">
            <a:lnSpc>
              <a:spcPct val="90000"/>
            </a:lnSpc>
            <a:spcBef>
              <a:spcPct val="0"/>
            </a:spcBef>
            <a:spcAft>
              <a:spcPct val="35000"/>
            </a:spcAft>
            <a:buNone/>
          </a:pPr>
          <a:r>
            <a:rPr lang="en-US" altLang="zh-CN" sz="800" b="1" kern="1200">
              <a:solidFill>
                <a:schemeClr val="bg1"/>
              </a:solidFill>
              <a:latin typeface="Microsoft YaHei" panose="020B0503020204020204" pitchFamily="34" charset="-122"/>
              <a:ea typeface="Microsoft YaHei" panose="020B0503020204020204" pitchFamily="34" charset="-122"/>
            </a:rPr>
            <a:t>2019</a:t>
          </a:r>
          <a:r>
            <a:rPr lang="zh-CN" altLang="en-US" sz="800" b="1" kern="1200">
              <a:solidFill>
                <a:schemeClr val="bg1"/>
              </a:solidFill>
              <a:latin typeface="Microsoft YaHei" panose="020B0503020204020204" pitchFamily="34" charset="-122"/>
              <a:ea typeface="Microsoft YaHei" panose="020B0503020204020204" pitchFamily="34" charset="-122"/>
            </a:rPr>
            <a:t>年</a:t>
          </a:r>
          <a:r>
            <a:rPr lang="en-US" altLang="zh-CN" sz="800" b="1" kern="1200">
              <a:solidFill>
                <a:schemeClr val="bg1"/>
              </a:solidFill>
              <a:latin typeface="Microsoft YaHei" panose="020B0503020204020204" pitchFamily="34" charset="-122"/>
              <a:ea typeface="Microsoft YaHei" panose="020B0503020204020204" pitchFamily="34" charset="-122"/>
            </a:rPr>
            <a:t>8</a:t>
          </a:r>
          <a:r>
            <a:rPr lang="zh-CN" altLang="en-US" sz="800" b="1" kern="1200">
              <a:solidFill>
                <a:schemeClr val="bg1"/>
              </a:solidFill>
              <a:latin typeface="Microsoft YaHei" panose="020B0503020204020204" pitchFamily="34" charset="-122"/>
              <a:ea typeface="Microsoft YaHei" panose="020B0503020204020204" pitchFamily="34" charset="-122"/>
            </a:rPr>
            <a:t>月</a:t>
          </a:r>
          <a:r>
            <a:rPr lang="en-US" altLang="zh-CN" sz="800" b="1" kern="1200">
              <a:solidFill>
                <a:schemeClr val="bg1"/>
              </a:solidFill>
              <a:latin typeface="Microsoft YaHei" panose="020B0503020204020204" pitchFamily="34" charset="-122"/>
              <a:ea typeface="Microsoft YaHei" panose="020B0503020204020204" pitchFamily="34" charset="-122"/>
            </a:rPr>
            <a:t>5</a:t>
          </a:r>
          <a:r>
            <a:rPr lang="zh-CN" altLang="en-US" sz="800" b="1" kern="1200">
              <a:solidFill>
                <a:schemeClr val="bg1"/>
              </a:solidFill>
              <a:latin typeface="Microsoft YaHei" panose="020B0503020204020204" pitchFamily="34" charset="-122"/>
              <a:ea typeface="Microsoft YaHei" panose="020B0503020204020204" pitchFamily="34" charset="-122"/>
            </a:rPr>
            <a:t>日开放报名</a:t>
          </a:r>
        </a:p>
      </dsp:txBody>
      <dsp:txXfrm>
        <a:off x="21178" y="495658"/>
        <a:ext cx="760028" cy="598088"/>
      </dsp:txXfrm>
    </dsp:sp>
    <dsp:sp modelId="{F877BB10-5E0B-3A40-8174-E90A11657848}">
      <dsp:nvSpPr>
        <dsp:cNvPr id="0" name=""/>
        <dsp:cNvSpPr/>
      </dsp:nvSpPr>
      <dsp:spPr>
        <a:xfrm>
          <a:off x="879538" y="695844"/>
          <a:ext cx="169015" cy="19771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b="1" kern="1200">
            <a:solidFill>
              <a:schemeClr val="bg1"/>
            </a:solidFill>
            <a:latin typeface="Microsoft YaHei" panose="020B0503020204020204" pitchFamily="34" charset="-122"/>
            <a:ea typeface="Microsoft YaHei" panose="020B0503020204020204" pitchFamily="34" charset="-122"/>
          </a:endParaRPr>
        </a:p>
      </dsp:txBody>
      <dsp:txXfrm>
        <a:off x="879538" y="735387"/>
        <a:ext cx="118311" cy="118630"/>
      </dsp:txXfrm>
    </dsp:sp>
    <dsp:sp modelId="{3C332BE1-1DAD-A64B-AEC6-5381151F4EDF}">
      <dsp:nvSpPr>
        <dsp:cNvPr id="0" name=""/>
        <dsp:cNvSpPr/>
      </dsp:nvSpPr>
      <dsp:spPr>
        <a:xfrm>
          <a:off x="1118711" y="477051"/>
          <a:ext cx="797242" cy="635302"/>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b="1" kern="1200">
              <a:solidFill>
                <a:schemeClr val="bg1"/>
              </a:solidFill>
              <a:latin typeface="Microsoft YaHei" panose="020B0503020204020204" pitchFamily="34" charset="-122"/>
              <a:ea typeface="Microsoft YaHei" panose="020B0503020204020204" pitchFamily="34" charset="-122"/>
            </a:rPr>
            <a:t>提交案例资料</a:t>
          </a:r>
          <a:endParaRPr lang="en-US" altLang="zh-CN" sz="800" b="1" kern="1200">
            <a:solidFill>
              <a:schemeClr val="bg1"/>
            </a:solidFill>
            <a:latin typeface="Microsoft YaHei" panose="020B0503020204020204" pitchFamily="34" charset="-122"/>
            <a:ea typeface="Microsoft YaHei" panose="020B0503020204020204" pitchFamily="34" charset="-122"/>
          </a:endParaRPr>
        </a:p>
        <a:p>
          <a:pPr marL="0" lvl="0" indent="0" algn="ctr" defTabSz="355600">
            <a:lnSpc>
              <a:spcPct val="90000"/>
            </a:lnSpc>
            <a:spcBef>
              <a:spcPct val="0"/>
            </a:spcBef>
            <a:spcAft>
              <a:spcPct val="35000"/>
            </a:spcAft>
            <a:buNone/>
          </a:pPr>
          <a:r>
            <a:rPr lang="en-US" altLang="zh-CN" sz="800" b="1" kern="1200">
              <a:solidFill>
                <a:schemeClr val="bg1"/>
              </a:solidFill>
              <a:latin typeface="Microsoft YaHei" panose="020B0503020204020204" pitchFamily="34" charset="-122"/>
              <a:ea typeface="Microsoft YaHei" panose="020B0503020204020204" pitchFamily="34" charset="-122"/>
            </a:rPr>
            <a:t>2019</a:t>
          </a:r>
          <a:r>
            <a:rPr lang="zh-CN" altLang="en-US" sz="800" b="1" kern="1200">
              <a:solidFill>
                <a:schemeClr val="bg1"/>
              </a:solidFill>
              <a:latin typeface="Microsoft YaHei" panose="020B0503020204020204" pitchFamily="34" charset="-122"/>
              <a:ea typeface="Microsoft YaHei" panose="020B0503020204020204" pitchFamily="34" charset="-122"/>
            </a:rPr>
            <a:t>年</a:t>
          </a:r>
          <a:r>
            <a:rPr lang="en-US" altLang="zh-CN" sz="800" b="1" kern="1200">
              <a:solidFill>
                <a:schemeClr val="bg1"/>
              </a:solidFill>
              <a:latin typeface="Microsoft YaHei" panose="020B0503020204020204" pitchFamily="34" charset="-122"/>
              <a:ea typeface="Microsoft YaHei" panose="020B0503020204020204" pitchFamily="34" charset="-122"/>
            </a:rPr>
            <a:t>12</a:t>
          </a:r>
          <a:r>
            <a:rPr lang="zh-CN" altLang="en-US" sz="800" b="1" kern="1200">
              <a:solidFill>
                <a:schemeClr val="bg1"/>
              </a:solidFill>
              <a:latin typeface="Microsoft YaHei" panose="020B0503020204020204" pitchFamily="34" charset="-122"/>
              <a:ea typeface="Microsoft YaHei" panose="020B0503020204020204" pitchFamily="34" charset="-122"/>
            </a:rPr>
            <a:t>月</a:t>
          </a:r>
          <a:r>
            <a:rPr lang="en-US" altLang="zh-CN" sz="800" b="1" kern="1200">
              <a:solidFill>
                <a:schemeClr val="bg1"/>
              </a:solidFill>
              <a:latin typeface="Microsoft YaHei" panose="020B0503020204020204" pitchFamily="34" charset="-122"/>
              <a:ea typeface="Microsoft YaHei" panose="020B0503020204020204" pitchFamily="34" charset="-122"/>
            </a:rPr>
            <a:t>20</a:t>
          </a:r>
          <a:r>
            <a:rPr lang="zh-CN" altLang="en-US" sz="800" b="1" kern="1200">
              <a:solidFill>
                <a:schemeClr val="bg1"/>
              </a:solidFill>
              <a:latin typeface="Microsoft YaHei" panose="020B0503020204020204" pitchFamily="34" charset="-122"/>
              <a:ea typeface="Microsoft YaHei" panose="020B0503020204020204" pitchFamily="34" charset="-122"/>
            </a:rPr>
            <a:t>日截止</a:t>
          </a:r>
        </a:p>
      </dsp:txBody>
      <dsp:txXfrm>
        <a:off x="1137318" y="495658"/>
        <a:ext cx="760028" cy="598088"/>
      </dsp:txXfrm>
    </dsp:sp>
    <dsp:sp modelId="{53743538-FD10-E649-B870-748372B44C55}">
      <dsp:nvSpPr>
        <dsp:cNvPr id="0" name=""/>
        <dsp:cNvSpPr/>
      </dsp:nvSpPr>
      <dsp:spPr>
        <a:xfrm>
          <a:off x="1995678" y="695844"/>
          <a:ext cx="169015" cy="19771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b="1" kern="1200">
            <a:solidFill>
              <a:schemeClr val="bg1"/>
            </a:solidFill>
            <a:latin typeface="Microsoft YaHei" panose="020B0503020204020204" pitchFamily="34" charset="-122"/>
            <a:ea typeface="Microsoft YaHei" panose="020B0503020204020204" pitchFamily="34" charset="-122"/>
          </a:endParaRPr>
        </a:p>
      </dsp:txBody>
      <dsp:txXfrm>
        <a:off x="1995678" y="735387"/>
        <a:ext cx="118311" cy="118630"/>
      </dsp:txXfrm>
    </dsp:sp>
    <dsp:sp modelId="{37F9DED9-B6A1-A64A-84EB-1C845F9F3597}">
      <dsp:nvSpPr>
        <dsp:cNvPr id="0" name=""/>
        <dsp:cNvSpPr/>
      </dsp:nvSpPr>
      <dsp:spPr>
        <a:xfrm>
          <a:off x="2234850" y="477051"/>
          <a:ext cx="797242" cy="635302"/>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b="1" kern="1200">
              <a:solidFill>
                <a:schemeClr val="bg1"/>
              </a:solidFill>
              <a:latin typeface="Microsoft YaHei" panose="020B0503020204020204" pitchFamily="34" charset="-122"/>
              <a:ea typeface="Microsoft YaHei" panose="020B0503020204020204" pitchFamily="34" charset="-122"/>
            </a:rPr>
            <a:t>评审团评审</a:t>
          </a:r>
          <a:endParaRPr lang="en-US" altLang="zh-CN" sz="800" b="1" kern="1200">
            <a:solidFill>
              <a:schemeClr val="bg1"/>
            </a:solidFill>
            <a:latin typeface="Microsoft YaHei" panose="020B0503020204020204" pitchFamily="34" charset="-122"/>
            <a:ea typeface="Microsoft YaHei" panose="020B0503020204020204" pitchFamily="34" charset="-122"/>
          </a:endParaRPr>
        </a:p>
        <a:p>
          <a:pPr marL="0" lvl="0" indent="0" algn="ctr" defTabSz="355600">
            <a:lnSpc>
              <a:spcPct val="90000"/>
            </a:lnSpc>
            <a:spcBef>
              <a:spcPct val="0"/>
            </a:spcBef>
            <a:spcAft>
              <a:spcPct val="35000"/>
            </a:spcAft>
            <a:buNone/>
          </a:pPr>
          <a:r>
            <a:rPr lang="en-US" altLang="zh-CN" sz="800" b="1" kern="1200">
              <a:solidFill>
                <a:schemeClr val="bg1"/>
              </a:solidFill>
              <a:latin typeface="Microsoft YaHei" panose="020B0503020204020204" pitchFamily="34" charset="-122"/>
              <a:ea typeface="Microsoft YaHei" panose="020B0503020204020204" pitchFamily="34" charset="-122"/>
            </a:rPr>
            <a:t>2020</a:t>
          </a:r>
          <a:r>
            <a:rPr lang="zh-CN" altLang="en-US" sz="800" b="1" kern="1200">
              <a:solidFill>
                <a:schemeClr val="bg1"/>
              </a:solidFill>
              <a:latin typeface="Microsoft YaHei" panose="020B0503020204020204" pitchFamily="34" charset="-122"/>
              <a:ea typeface="Microsoft YaHei" panose="020B0503020204020204" pitchFamily="34" charset="-122"/>
            </a:rPr>
            <a:t>年</a:t>
          </a:r>
          <a:r>
            <a:rPr lang="en-US" altLang="zh-CN" sz="800" b="1" kern="1200">
              <a:solidFill>
                <a:schemeClr val="bg1"/>
              </a:solidFill>
              <a:latin typeface="Microsoft YaHei" panose="020B0503020204020204" pitchFamily="34" charset="-122"/>
              <a:ea typeface="Microsoft YaHei" panose="020B0503020204020204" pitchFamily="34" charset="-122"/>
            </a:rPr>
            <a:t>3</a:t>
          </a:r>
          <a:r>
            <a:rPr lang="zh-CN" altLang="en-US" sz="800" b="1" kern="1200">
              <a:solidFill>
                <a:schemeClr val="bg1"/>
              </a:solidFill>
              <a:latin typeface="Microsoft YaHei" panose="020B0503020204020204" pitchFamily="34" charset="-122"/>
              <a:ea typeface="Microsoft YaHei" panose="020B0503020204020204" pitchFamily="34" charset="-122"/>
            </a:rPr>
            <a:t>月</a:t>
          </a:r>
          <a:r>
            <a:rPr lang="en-US" altLang="zh-CN" sz="800" b="1" kern="1200">
              <a:solidFill>
                <a:schemeClr val="bg1"/>
              </a:solidFill>
              <a:latin typeface="Microsoft YaHei" panose="020B0503020204020204" pitchFamily="34" charset="-122"/>
              <a:ea typeface="Microsoft YaHei" panose="020B0503020204020204" pitchFamily="34" charset="-122"/>
            </a:rPr>
            <a:t>20</a:t>
          </a:r>
          <a:r>
            <a:rPr lang="zh-CN" altLang="en-US" sz="800" b="1" kern="1200">
              <a:solidFill>
                <a:schemeClr val="bg1"/>
              </a:solidFill>
              <a:latin typeface="Microsoft YaHei" panose="020B0503020204020204" pitchFamily="34" charset="-122"/>
              <a:ea typeface="Microsoft YaHei" panose="020B0503020204020204" pitchFamily="34" charset="-122"/>
            </a:rPr>
            <a:t>日截止</a:t>
          </a:r>
        </a:p>
      </dsp:txBody>
      <dsp:txXfrm>
        <a:off x="2253457" y="495658"/>
        <a:ext cx="760028" cy="598088"/>
      </dsp:txXfrm>
    </dsp:sp>
    <dsp:sp modelId="{ECB92EDE-52E6-4845-90E8-25B9EFAFA432}">
      <dsp:nvSpPr>
        <dsp:cNvPr id="0" name=""/>
        <dsp:cNvSpPr/>
      </dsp:nvSpPr>
      <dsp:spPr>
        <a:xfrm>
          <a:off x="3111817" y="695844"/>
          <a:ext cx="169015" cy="19771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b="1" kern="1200">
            <a:solidFill>
              <a:schemeClr val="bg1"/>
            </a:solidFill>
            <a:latin typeface="Microsoft YaHei" panose="020B0503020204020204" pitchFamily="34" charset="-122"/>
            <a:ea typeface="Microsoft YaHei" panose="020B0503020204020204" pitchFamily="34" charset="-122"/>
          </a:endParaRPr>
        </a:p>
      </dsp:txBody>
      <dsp:txXfrm>
        <a:off x="3111817" y="735387"/>
        <a:ext cx="118311" cy="118630"/>
      </dsp:txXfrm>
    </dsp:sp>
    <dsp:sp modelId="{EEF4237E-B3F7-9B41-8652-BDD3F4D8F34A}">
      <dsp:nvSpPr>
        <dsp:cNvPr id="0" name=""/>
        <dsp:cNvSpPr/>
      </dsp:nvSpPr>
      <dsp:spPr>
        <a:xfrm>
          <a:off x="3350990" y="477051"/>
          <a:ext cx="797242" cy="635302"/>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b="1" kern="1200">
              <a:solidFill>
                <a:schemeClr val="bg1"/>
              </a:solidFill>
              <a:latin typeface="Microsoft YaHei" panose="020B0503020204020204" pitchFamily="34" charset="-122"/>
              <a:ea typeface="Microsoft YaHei" panose="020B0503020204020204" pitchFamily="34" charset="-122"/>
            </a:rPr>
            <a:t>公布结果</a:t>
          </a:r>
          <a:endParaRPr lang="en-US" altLang="zh-CN" sz="800" b="1" kern="1200">
            <a:solidFill>
              <a:schemeClr val="bg1"/>
            </a:solidFill>
            <a:latin typeface="Microsoft YaHei" panose="020B0503020204020204" pitchFamily="34" charset="-122"/>
            <a:ea typeface="Microsoft YaHei" panose="020B0503020204020204" pitchFamily="34" charset="-122"/>
          </a:endParaRPr>
        </a:p>
        <a:p>
          <a:pPr marL="0" lvl="0" indent="0" algn="ctr" defTabSz="355600">
            <a:lnSpc>
              <a:spcPct val="90000"/>
            </a:lnSpc>
            <a:spcBef>
              <a:spcPct val="0"/>
            </a:spcBef>
            <a:spcAft>
              <a:spcPct val="35000"/>
            </a:spcAft>
            <a:buNone/>
          </a:pPr>
          <a:r>
            <a:rPr lang="en-US" altLang="zh-CN" sz="800" b="1" kern="1200">
              <a:solidFill>
                <a:schemeClr val="bg1"/>
              </a:solidFill>
              <a:latin typeface="Microsoft YaHei" panose="020B0503020204020204" pitchFamily="34" charset="-122"/>
              <a:ea typeface="Microsoft YaHei" panose="020B0503020204020204" pitchFamily="34" charset="-122"/>
            </a:rPr>
            <a:t>2020</a:t>
          </a:r>
          <a:r>
            <a:rPr lang="zh-CN" altLang="en-US" sz="800" b="1" kern="1200">
              <a:solidFill>
                <a:schemeClr val="bg1"/>
              </a:solidFill>
              <a:latin typeface="Microsoft YaHei" panose="020B0503020204020204" pitchFamily="34" charset="-122"/>
              <a:ea typeface="Microsoft YaHei" panose="020B0503020204020204" pitchFamily="34" charset="-122"/>
            </a:rPr>
            <a:t>年</a:t>
          </a:r>
          <a:r>
            <a:rPr lang="en-US" altLang="zh-CN" sz="800" b="1" kern="1200">
              <a:solidFill>
                <a:schemeClr val="bg1"/>
              </a:solidFill>
              <a:latin typeface="Microsoft YaHei" panose="020B0503020204020204" pitchFamily="34" charset="-122"/>
              <a:ea typeface="Microsoft YaHei" panose="020B0503020204020204" pitchFamily="34" charset="-122"/>
            </a:rPr>
            <a:t>4</a:t>
          </a:r>
          <a:r>
            <a:rPr lang="zh-CN" altLang="en-US" sz="800" b="1" kern="1200">
              <a:solidFill>
                <a:schemeClr val="bg1"/>
              </a:solidFill>
              <a:latin typeface="Microsoft YaHei" panose="020B0503020204020204" pitchFamily="34" charset="-122"/>
              <a:ea typeface="Microsoft YaHei" panose="020B0503020204020204" pitchFamily="34" charset="-122"/>
            </a:rPr>
            <a:t>月颁奖盛典</a:t>
          </a:r>
        </a:p>
      </dsp:txBody>
      <dsp:txXfrm>
        <a:off x="3369597" y="495658"/>
        <a:ext cx="760028" cy="598088"/>
      </dsp:txXfrm>
    </dsp:sp>
    <dsp:sp modelId="{74201D75-E606-604C-8453-5955E5C7FAFA}">
      <dsp:nvSpPr>
        <dsp:cNvPr id="0" name=""/>
        <dsp:cNvSpPr/>
      </dsp:nvSpPr>
      <dsp:spPr>
        <a:xfrm>
          <a:off x="4227957" y="695844"/>
          <a:ext cx="169015" cy="19771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b="1" kern="1200">
            <a:solidFill>
              <a:schemeClr val="bg1"/>
            </a:solidFill>
            <a:latin typeface="Microsoft YaHei" panose="020B0503020204020204" pitchFamily="34" charset="-122"/>
            <a:ea typeface="Microsoft YaHei" panose="020B0503020204020204" pitchFamily="34" charset="-122"/>
          </a:endParaRPr>
        </a:p>
      </dsp:txBody>
      <dsp:txXfrm>
        <a:off x="4227957" y="735387"/>
        <a:ext cx="118311" cy="118630"/>
      </dsp:txXfrm>
    </dsp:sp>
    <dsp:sp modelId="{ED49D46D-63D0-6344-9CCD-59EA833ABB61}">
      <dsp:nvSpPr>
        <dsp:cNvPr id="0" name=""/>
        <dsp:cNvSpPr/>
      </dsp:nvSpPr>
      <dsp:spPr>
        <a:xfrm>
          <a:off x="4467129" y="477051"/>
          <a:ext cx="797242" cy="635302"/>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b="1" kern="1200">
              <a:solidFill>
                <a:schemeClr val="bg1"/>
              </a:solidFill>
              <a:latin typeface="Microsoft YaHei" panose="020B0503020204020204" pitchFamily="34" charset="-122"/>
              <a:ea typeface="Microsoft YaHei" panose="020B0503020204020204" pitchFamily="34" charset="-122"/>
            </a:rPr>
            <a:t>案例成果巡讲</a:t>
          </a:r>
          <a:endParaRPr lang="en-US" altLang="zh-CN" sz="800" b="1" kern="1200">
            <a:solidFill>
              <a:schemeClr val="bg1"/>
            </a:solidFill>
            <a:latin typeface="Microsoft YaHei" panose="020B0503020204020204" pitchFamily="34" charset="-122"/>
            <a:ea typeface="Microsoft YaHei" panose="020B0503020204020204" pitchFamily="34" charset="-122"/>
          </a:endParaRPr>
        </a:p>
        <a:p>
          <a:pPr marL="0" lvl="0" indent="0" algn="ctr" defTabSz="355600">
            <a:lnSpc>
              <a:spcPct val="90000"/>
            </a:lnSpc>
            <a:spcBef>
              <a:spcPct val="0"/>
            </a:spcBef>
            <a:spcAft>
              <a:spcPct val="35000"/>
            </a:spcAft>
            <a:buNone/>
          </a:pPr>
          <a:r>
            <a:rPr lang="en-US" altLang="zh-CN" sz="800" b="1" kern="1200">
              <a:solidFill>
                <a:schemeClr val="bg1"/>
              </a:solidFill>
              <a:latin typeface="Microsoft YaHei" panose="020B0503020204020204" pitchFamily="34" charset="-122"/>
              <a:ea typeface="Microsoft YaHei" panose="020B0503020204020204" pitchFamily="34" charset="-122"/>
            </a:rPr>
            <a:t>2020</a:t>
          </a:r>
          <a:r>
            <a:rPr lang="zh-CN" altLang="en-US" sz="800" b="1" kern="1200">
              <a:solidFill>
                <a:schemeClr val="bg1"/>
              </a:solidFill>
              <a:latin typeface="Microsoft YaHei" panose="020B0503020204020204" pitchFamily="34" charset="-122"/>
              <a:ea typeface="Microsoft YaHei" panose="020B0503020204020204" pitchFamily="34" charset="-122"/>
            </a:rPr>
            <a:t>年</a:t>
          </a:r>
          <a:r>
            <a:rPr lang="en-US" altLang="zh-CN" sz="800" b="1" kern="1200">
              <a:solidFill>
                <a:schemeClr val="bg1"/>
              </a:solidFill>
              <a:latin typeface="Microsoft YaHei" panose="020B0503020204020204" pitchFamily="34" charset="-122"/>
              <a:ea typeface="Microsoft YaHei" panose="020B0503020204020204" pitchFamily="34" charset="-122"/>
            </a:rPr>
            <a:t>5</a:t>
          </a:r>
          <a:r>
            <a:rPr lang="zh-CN" altLang="en-US" sz="800" b="1" kern="1200">
              <a:solidFill>
                <a:schemeClr val="bg1"/>
              </a:solidFill>
              <a:latin typeface="Microsoft YaHei" panose="020B0503020204020204" pitchFamily="34" charset="-122"/>
              <a:ea typeface="Microsoft YaHei" panose="020B0503020204020204" pitchFamily="34" charset="-122"/>
            </a:rPr>
            <a:t>月开始</a:t>
          </a:r>
        </a:p>
      </dsp:txBody>
      <dsp:txXfrm>
        <a:off x="4485736" y="495658"/>
        <a:ext cx="760028" cy="5980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277</Words>
  <Characters>1579</Characters>
  <Application>Microsoft Office Word</Application>
  <DocSecurity>0</DocSecurity>
  <Lines>13</Lines>
  <Paragraphs>3</Paragraphs>
  <ScaleCrop>false</ScaleCrop>
  <Manager/>
  <Company/>
  <LinksUpToDate>false</LinksUpToDate>
  <CharactersWithSpaces>1853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雯文 杨</cp:lastModifiedBy>
  <cp:revision>16</cp:revision>
  <dcterms:created xsi:type="dcterms:W3CDTF">2019-08-11T16:52:00Z</dcterms:created>
  <dcterms:modified xsi:type="dcterms:W3CDTF">2019-08-27T04:00:00Z</dcterms:modified>
  <cp:category/>
</cp:coreProperties>
</file>