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关于销售线索操作流程</w:t>
      </w:r>
      <w:bookmarkStart w:id="0" w:name="_GoBack"/>
      <w:bookmarkEnd w:id="0"/>
    </w:p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（征询意见版）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文中部门名词定义: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营销团队:</w:t>
      </w:r>
      <w:r>
        <w:rPr>
          <w:rFonts w:hint="eastAsia"/>
          <w:sz w:val="28"/>
          <w:szCs w:val="28"/>
          <w:lang w:val="en-US" w:eastAsia="zh-CN"/>
        </w:rPr>
        <w:t>公司内为获取销售线索以增进销售机会职责的人员;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SDR:</w:t>
      </w:r>
      <w:r>
        <w:rPr>
          <w:rFonts w:hint="eastAsia"/>
          <w:sz w:val="28"/>
          <w:szCs w:val="28"/>
          <w:lang w:val="en-US" w:eastAsia="zh-CN"/>
        </w:rPr>
        <w:t>电话销售人员,初次筛选有效线索;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销售经理:</w:t>
      </w:r>
      <w:r>
        <w:rPr>
          <w:rFonts w:hint="eastAsia"/>
          <w:sz w:val="28"/>
          <w:szCs w:val="28"/>
          <w:lang w:val="en-US" w:eastAsia="zh-CN"/>
        </w:rPr>
        <w:t>二次判定线索是否有效,并将有效线索转换商机,最终在CRM反馈销售机会的结果。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营销团队销售线索处理的方式及流程基于纷享CRM系统的功能问题,无法统一规范操作流程;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基于目前对SCRM系统及CRM系统的集合,综合考虑两个产品的功能及现有人员系统使用的权限;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目的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规范统一营销团队在市场活动、网络营销、渠道获取销售线索后，过滤有效线索的、分配；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规范销售经理及时处理销售线索，及时进行反馈；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原则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使用范围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SCRM：营销团队、SDR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CRM：SDR、销售经理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功能的使用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SCRM：市场活动管理、线索培育/有效线索过滤；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CRM：线索的跟进、线索的转换、商机的跟进；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数据的统计及客户信息的维护；</w:t>
      </w:r>
    </w:p>
    <w:p>
      <w:pPr>
        <w:numPr>
          <w:ilvl w:val="3"/>
          <w:numId w:val="1"/>
        </w:numPr>
        <w:ind w:left="850" w:leftChars="0" w:hanging="85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SCRM：市场活动的统计、线索产出统计、线索转换统等；</w:t>
      </w:r>
    </w:p>
    <w:p>
      <w:pPr>
        <w:numPr>
          <w:ilvl w:val="3"/>
          <w:numId w:val="1"/>
        </w:numPr>
        <w:ind w:left="850" w:leftChars="0" w:hanging="85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CRM：客户信息的维护、联系人维护、商机数据的统计；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操作流程及实现方式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71120</wp:posOffset>
            </wp:positionV>
            <wp:extent cx="7309485" cy="3024505"/>
            <wp:effectExtent l="0" t="0" r="0" b="0"/>
            <wp:wrapThrough wrapText="bothSides">
              <wp:wrapPolygon>
                <wp:start x="0" y="0"/>
                <wp:lineTo x="0" y="21496"/>
                <wp:lineTo x="21561" y="21496"/>
                <wp:lineTo x="21561" y="0"/>
                <wp:lineTo x="0" y="0"/>
              </wp:wrapPolygon>
            </wp:wrapThrough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948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相应的文档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SCRM和CRM衔接的方案由纷享销客和致趣12月19日提供；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CRM系统销售线索系统功能的操作流程，12月20日初稿；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1F91E"/>
    <w:multiLevelType w:val="multilevel"/>
    <w:tmpl w:val="6381F9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A289E"/>
    <w:rsid w:val="25CA289E"/>
    <w:rsid w:val="53E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2019-12-17T15:08:00Z</dcterms:created>
  <dc:creator>孙志宇</dc:creator>
  <cp:lastModifiedBy>孙志宇</cp:lastModifiedBy>
  <dcterms:modified xsi:type="dcterms:W3CDTF">2019-12-17T16:54:41Z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