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485BDD" w:rsidRPr="00485BDD" w14:paraId="112D5591" w14:textId="77777777" w:rsidTr="007F09D4">
        <w:trPr>
          <w:trHeight w:val="20"/>
          <w:jc w:val="center"/>
        </w:trPr>
        <w:tc>
          <w:tcPr>
            <w:tcW w:w="5000" w:type="pct"/>
            <w:gridSpan w:val="5"/>
          </w:tcPr>
          <w:bookmarkStart w:id="0" w:name="_Hlk129373669"/>
          <w:bookmarkStart w:id="1" w:name="_Toc32146400"/>
          <w:bookmarkStart w:id="2" w:name="_Toc35537099"/>
          <w:bookmarkStart w:id="3" w:name="_Toc36640283"/>
          <w:bookmarkStart w:id="4" w:name="_Toc66955631"/>
          <w:bookmarkStart w:id="5" w:name="_Toc111446054"/>
          <w:bookmarkEnd w:id="0"/>
          <w:p w14:paraId="2166088F" w14:textId="2998E851" w:rsidR="00485BDD" w:rsidRPr="00485BDD" w:rsidRDefault="00485BDD" w:rsidP="00485BDD">
            <w:pPr>
              <w:widowControl/>
              <w:topLinePunct/>
              <w:spacing w:line="240" w:lineRule="auto"/>
              <w:ind w:firstLineChars="0" w:firstLine="0"/>
              <w:jc w:val="center"/>
              <w:rPr>
                <w:rFonts w:cstheme="minorBidi"/>
              </w:rPr>
            </w:pPr>
            <w:r w:rsidRPr="00485BDD">
              <w:rPr>
                <w:rFonts w:cstheme="minorBidi"/>
                <w:spacing w:val="100"/>
                <w:sz w:val="44"/>
                <w:szCs w:val="22"/>
              </w:rPr>
              <w:fldChar w:fldCharType="begin"/>
            </w:r>
            <w:r w:rsidRPr="00485BDD">
              <w:rPr>
                <w:rFonts w:cstheme="minorBidi"/>
                <w:spacing w:val="100"/>
                <w:sz w:val="44"/>
                <w:szCs w:val="22"/>
              </w:rPr>
              <w:instrText xml:space="preserve"> MACROBUTTON MTEditEquationSection2 </w:instrText>
            </w:r>
            <w:r w:rsidRPr="00485BDD">
              <w:rPr>
                <w:rFonts w:cstheme="minorBidi" w:hint="eastAsia"/>
                <w:vanish/>
                <w:color w:val="FF0000"/>
                <w:spacing w:val="100"/>
                <w:sz w:val="44"/>
                <w:szCs w:val="22"/>
              </w:rPr>
              <w:instrText>公式章</w:instrText>
            </w:r>
            <w:r w:rsidRPr="00485BDD">
              <w:rPr>
                <w:rFonts w:cstheme="minorBidi" w:hint="eastAsia"/>
                <w:vanish/>
                <w:color w:val="FF0000"/>
                <w:spacing w:val="100"/>
                <w:sz w:val="44"/>
                <w:szCs w:val="22"/>
              </w:rPr>
              <w:instrText xml:space="preserve"> 3 </w:instrText>
            </w:r>
            <w:r w:rsidRPr="00485BDD">
              <w:rPr>
                <w:rFonts w:cstheme="minorBidi" w:hint="eastAsia"/>
                <w:vanish/>
                <w:color w:val="FF0000"/>
                <w:spacing w:val="100"/>
                <w:sz w:val="44"/>
                <w:szCs w:val="22"/>
              </w:rPr>
              <w:instrText>节</w:instrText>
            </w:r>
            <w:r w:rsidRPr="00485BDD">
              <w:rPr>
                <w:rFonts w:cstheme="minorBidi" w:hint="eastAsia"/>
                <w:vanish/>
                <w:color w:val="FF0000"/>
                <w:spacing w:val="100"/>
                <w:sz w:val="44"/>
                <w:szCs w:val="22"/>
              </w:rPr>
              <w:instrText xml:space="preserve"> 1</w:instrText>
            </w:r>
            <w:r w:rsidRPr="00485BDD">
              <w:rPr>
                <w:rFonts w:cstheme="minorBidi"/>
                <w:spacing w:val="100"/>
                <w:sz w:val="44"/>
                <w:szCs w:val="22"/>
              </w:rPr>
              <w:fldChar w:fldCharType="begin"/>
            </w:r>
            <w:r w:rsidRPr="00485BDD">
              <w:rPr>
                <w:rFonts w:cstheme="minorBidi"/>
                <w:spacing w:val="100"/>
                <w:sz w:val="44"/>
                <w:szCs w:val="22"/>
              </w:rPr>
              <w:instrText xml:space="preserve"> </w:instrText>
            </w:r>
            <w:r w:rsidRPr="00485BDD">
              <w:rPr>
                <w:rFonts w:cstheme="minorBidi" w:hint="eastAsia"/>
                <w:spacing w:val="100"/>
                <w:sz w:val="44"/>
                <w:szCs w:val="22"/>
              </w:rPr>
              <w:instrText>SEQ MTEqn \r \h \* MERGEFORMAT</w:instrText>
            </w:r>
            <w:r w:rsidRPr="00485BDD">
              <w:rPr>
                <w:rFonts w:cstheme="minorBidi"/>
                <w:spacing w:val="100"/>
                <w:sz w:val="44"/>
                <w:szCs w:val="22"/>
              </w:rPr>
              <w:instrText xml:space="preserve"> </w:instrText>
            </w:r>
            <w:r w:rsidRPr="00485BDD">
              <w:rPr>
                <w:rFonts w:cstheme="minorBidi"/>
                <w:spacing w:val="100"/>
                <w:sz w:val="44"/>
                <w:szCs w:val="22"/>
              </w:rPr>
              <w:fldChar w:fldCharType="end"/>
            </w:r>
            <w:r w:rsidRPr="00485BDD">
              <w:rPr>
                <w:rFonts w:cstheme="minorBidi"/>
                <w:spacing w:val="100"/>
                <w:sz w:val="44"/>
                <w:szCs w:val="22"/>
              </w:rPr>
              <w:fldChar w:fldCharType="begin"/>
            </w:r>
            <w:r w:rsidRPr="00485BDD">
              <w:rPr>
                <w:rFonts w:cstheme="minorBidi"/>
                <w:spacing w:val="100"/>
                <w:sz w:val="44"/>
                <w:szCs w:val="22"/>
              </w:rPr>
              <w:instrText xml:space="preserve"> SEQ MTSec \r 1 \h \* MERGEFORMAT </w:instrText>
            </w:r>
            <w:r w:rsidRPr="00485BDD">
              <w:rPr>
                <w:rFonts w:cstheme="minorBidi"/>
                <w:spacing w:val="100"/>
                <w:sz w:val="44"/>
                <w:szCs w:val="22"/>
              </w:rPr>
              <w:fldChar w:fldCharType="end"/>
            </w:r>
            <w:r w:rsidRPr="00485BDD">
              <w:rPr>
                <w:rFonts w:cstheme="minorBidi"/>
                <w:spacing w:val="100"/>
                <w:sz w:val="44"/>
                <w:szCs w:val="22"/>
              </w:rPr>
              <w:fldChar w:fldCharType="begin"/>
            </w:r>
            <w:r w:rsidRPr="00485BDD">
              <w:rPr>
                <w:rFonts w:cstheme="minorBidi"/>
                <w:spacing w:val="100"/>
                <w:sz w:val="44"/>
                <w:szCs w:val="22"/>
              </w:rPr>
              <w:instrText xml:space="preserve"> SEQ MTChap \r 3 \h \* MERGEFORMAT </w:instrText>
            </w:r>
            <w:r w:rsidRPr="00485BDD">
              <w:rPr>
                <w:rFonts w:cstheme="minorBidi"/>
                <w:spacing w:val="100"/>
                <w:sz w:val="44"/>
                <w:szCs w:val="22"/>
              </w:rPr>
              <w:fldChar w:fldCharType="end"/>
            </w:r>
            <w:r w:rsidRPr="00485BDD">
              <w:rPr>
                <w:rFonts w:cstheme="minorBidi"/>
                <w:spacing w:val="100"/>
                <w:sz w:val="44"/>
                <w:szCs w:val="22"/>
              </w:rPr>
              <w:fldChar w:fldCharType="end"/>
            </w:r>
            <w:bookmarkStart w:id="6" w:name="_Hlk92285449"/>
            <w:r w:rsidRPr="00485BDD">
              <w:rPr>
                <w:rFonts w:cstheme="minorBidi" w:hint="eastAsia"/>
                <w:spacing w:val="100"/>
                <w:sz w:val="44"/>
                <w:szCs w:val="22"/>
              </w:rPr>
              <w:t>电子科技大学</w:t>
            </w:r>
          </w:p>
          <w:p w14:paraId="6263291E" w14:textId="77777777" w:rsidR="00485BDD" w:rsidRPr="00485BDD" w:rsidRDefault="00485BDD" w:rsidP="00485BDD">
            <w:pPr>
              <w:widowControl/>
              <w:topLinePunct/>
              <w:spacing w:line="240" w:lineRule="auto"/>
              <w:ind w:firstLineChars="0" w:firstLine="0"/>
              <w:jc w:val="center"/>
              <w:rPr>
                <w:rFonts w:cstheme="minorBidi"/>
              </w:rPr>
            </w:pPr>
            <w:r w:rsidRPr="00485BDD">
              <w:rPr>
                <w:rFonts w:cstheme="minorBidi"/>
              </w:rPr>
              <w:t>UNIVERSITY OF ELECTRONIC SCIENCE AND TECHNOLOGY OF CHINA</w:t>
            </w:r>
          </w:p>
        </w:tc>
      </w:tr>
      <w:tr w:rsidR="00485BDD" w:rsidRPr="00485BDD" w14:paraId="5BDDB8C5" w14:textId="77777777" w:rsidTr="007F09D4">
        <w:trPr>
          <w:trHeight w:val="3402"/>
          <w:jc w:val="center"/>
        </w:trPr>
        <w:tc>
          <w:tcPr>
            <w:tcW w:w="5000" w:type="pct"/>
            <w:gridSpan w:val="5"/>
            <w:vAlign w:val="center"/>
          </w:tcPr>
          <w:p w14:paraId="13386436" w14:textId="77777777" w:rsidR="00485BDD" w:rsidRPr="00485BDD" w:rsidRDefault="007066C3" w:rsidP="00485BDD">
            <w:pPr>
              <w:widowControl/>
              <w:topLinePunct/>
              <w:spacing w:line="240" w:lineRule="auto"/>
              <w:ind w:firstLineChars="0" w:firstLine="0"/>
              <w:jc w:val="center"/>
              <w:rPr>
                <w:rFonts w:ascii="宋体" w:hAnsi="方正小标宋简体" w:cstheme="minorBidi"/>
                <w:sz w:val="84"/>
              </w:rPr>
            </w:pPr>
            <w:sdt>
              <w:sdtPr>
                <w:rPr>
                  <w:rFonts w:ascii="宋体" w:hAnsi="方正小标宋简体" w:cstheme="minorBidi" w:hint="eastAsia"/>
                  <w:sz w:val="84"/>
                </w:rPr>
                <w:alias w:val="博士/硕士"/>
                <w:tag w:val="博士/硕士"/>
                <w:id w:val="1599366666"/>
                <w:placeholder>
                  <w:docPart w:val="370A7D77C4EB42E799889E4B10E33829"/>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485BDD" w:rsidRPr="00485BDD">
                  <w:rPr>
                    <w:rFonts w:ascii="宋体" w:hAnsi="方正小标宋简体" w:cstheme="minorBidi" w:hint="eastAsia"/>
                    <w:sz w:val="84"/>
                  </w:rPr>
                  <w:t>硕士学位论文</w:t>
                </w:r>
              </w:sdtContent>
            </w:sdt>
          </w:p>
          <w:p w14:paraId="7569187F" w14:textId="77777777" w:rsidR="00485BDD" w:rsidRPr="00485BDD" w:rsidRDefault="007066C3" w:rsidP="00485BDD">
            <w:pPr>
              <w:widowControl/>
              <w:topLinePunct/>
              <w:spacing w:line="240" w:lineRule="auto"/>
              <w:ind w:firstLineChars="0" w:firstLine="0"/>
              <w:jc w:val="center"/>
              <w:rPr>
                <w:rFonts w:cstheme="minorBidi"/>
                <w:sz w:val="32"/>
                <w:szCs w:val="32"/>
              </w:rPr>
            </w:pPr>
            <w:sdt>
              <w:sdtPr>
                <w:rPr>
                  <w:rFonts w:cstheme="minorBidi"/>
                  <w:sz w:val="32"/>
                  <w:szCs w:val="32"/>
                </w:rPr>
                <w:alias w:val="DOCTOR/MASTER"/>
                <w:tag w:val="DOCTOR/MASTER"/>
                <w:id w:val="334657845"/>
                <w:placeholder>
                  <w:docPart w:val="C796FA9508D14BAB9C6925101B10F5AB"/>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485BDD" w:rsidRPr="00485BDD">
                  <w:rPr>
                    <w:rFonts w:cstheme="minorBidi"/>
                    <w:sz w:val="32"/>
                    <w:szCs w:val="32"/>
                  </w:rPr>
                  <w:t>MASTER THESIS</w:t>
                </w:r>
              </w:sdtContent>
            </w:sdt>
          </w:p>
        </w:tc>
      </w:tr>
      <w:tr w:rsidR="00485BDD" w:rsidRPr="00485BDD" w14:paraId="6017C4F7" w14:textId="77777777" w:rsidTr="007F09D4">
        <w:trPr>
          <w:trHeight w:val="20"/>
          <w:jc w:val="center"/>
        </w:trPr>
        <w:tc>
          <w:tcPr>
            <w:tcW w:w="5000" w:type="pct"/>
            <w:gridSpan w:val="5"/>
            <w:vAlign w:val="center"/>
          </w:tcPr>
          <w:p w14:paraId="6406487D" w14:textId="77777777" w:rsidR="00485BDD" w:rsidRPr="00485BDD" w:rsidRDefault="00485BDD" w:rsidP="00485BDD">
            <w:pPr>
              <w:widowControl/>
              <w:topLinePunct/>
              <w:spacing w:line="240" w:lineRule="auto"/>
              <w:ind w:firstLineChars="0" w:firstLine="0"/>
              <w:jc w:val="center"/>
              <w:rPr>
                <w:rFonts w:cstheme="minorBidi"/>
                <w:sz w:val="36"/>
              </w:rPr>
            </w:pPr>
            <w:r w:rsidRPr="00485BDD">
              <w:rPr>
                <w:rFonts w:eastAsia="方正小标宋简体" w:cstheme="minorBidi"/>
                <w:noProof/>
                <w:sz w:val="36"/>
              </w:rPr>
              <w:drawing>
                <wp:inline distT="0" distB="0" distL="0" distR="0" wp14:anchorId="45C7C817" wp14:editId="1C5403B5">
                  <wp:extent cx="1800000" cy="1800000"/>
                  <wp:effectExtent l="0" t="0" r="0" b="0"/>
                  <wp:docPr id="30" name="UESTC LOGO" descr="黑白色的标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ESTC LOGO" descr="黑白色的标志&#10;&#10;低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r>
      <w:tr w:rsidR="00485BDD" w:rsidRPr="00485BDD" w14:paraId="2044FEDD" w14:textId="77777777" w:rsidTr="007F09D4">
        <w:trPr>
          <w:trHeight w:val="850"/>
          <w:jc w:val="center"/>
        </w:trPr>
        <w:tc>
          <w:tcPr>
            <w:tcW w:w="5000" w:type="pct"/>
            <w:gridSpan w:val="5"/>
            <w:vAlign w:val="center"/>
          </w:tcPr>
          <w:p w14:paraId="0AEC249B" w14:textId="77777777" w:rsidR="00485BDD" w:rsidRPr="00485BDD" w:rsidRDefault="00485BDD" w:rsidP="00485BDD">
            <w:pPr>
              <w:widowControl/>
              <w:topLinePunct/>
              <w:spacing w:line="240" w:lineRule="auto"/>
              <w:ind w:firstLineChars="0" w:firstLine="0"/>
              <w:rPr>
                <w:rFonts w:cstheme="minorBidi"/>
                <w:sz w:val="44"/>
              </w:rPr>
            </w:pPr>
          </w:p>
        </w:tc>
      </w:tr>
      <w:tr w:rsidR="00485BDD" w:rsidRPr="00485BDD" w14:paraId="2F81D368" w14:textId="77777777" w:rsidTr="007F09D4">
        <w:trPr>
          <w:trHeight w:val="567"/>
          <w:jc w:val="center"/>
        </w:trPr>
        <w:tc>
          <w:tcPr>
            <w:tcW w:w="1000" w:type="pct"/>
            <w:gridSpan w:val="2"/>
            <w:vAlign w:val="bottom"/>
          </w:tcPr>
          <w:p w14:paraId="11F232BD" w14:textId="77777777" w:rsidR="00485BDD" w:rsidRPr="00485BDD" w:rsidRDefault="00485BDD" w:rsidP="00485BDD">
            <w:pPr>
              <w:widowControl/>
              <w:topLinePunct/>
              <w:spacing w:line="240" w:lineRule="auto"/>
              <w:ind w:firstLineChars="0" w:firstLine="0"/>
              <w:jc w:val="center"/>
              <w:rPr>
                <w:rFonts w:eastAsia="华文中宋" w:cstheme="minorBidi"/>
                <w:b/>
                <w:bCs/>
                <w:sz w:val="44"/>
              </w:rPr>
            </w:pPr>
            <w:r w:rsidRPr="00485BDD">
              <w:rPr>
                <w:rFonts w:eastAsia="华文中宋" w:cstheme="minorBidi" w:hint="eastAsia"/>
                <w:b/>
                <w:bCs/>
                <w:sz w:val="36"/>
              </w:rPr>
              <w:t>论文题目</w:t>
            </w:r>
          </w:p>
        </w:tc>
        <w:tc>
          <w:tcPr>
            <w:tcW w:w="3501" w:type="pct"/>
            <w:gridSpan w:val="2"/>
            <w:tcBorders>
              <w:bottom w:val="single" w:sz="4" w:space="0" w:color="auto"/>
            </w:tcBorders>
            <w:vAlign w:val="bottom"/>
          </w:tcPr>
          <w:p w14:paraId="139136F5" w14:textId="43B178C8" w:rsidR="00485BDD" w:rsidRPr="00485BDD" w:rsidRDefault="00485BDD" w:rsidP="00485BDD">
            <w:pPr>
              <w:widowControl/>
              <w:topLinePunct/>
              <w:spacing w:line="240" w:lineRule="auto"/>
              <w:ind w:firstLineChars="0" w:firstLine="0"/>
              <w:jc w:val="center"/>
              <w:rPr>
                <w:rFonts w:eastAsia="华文中宋" w:cstheme="minorBidi"/>
                <w:b/>
                <w:bCs/>
                <w:sz w:val="44"/>
              </w:rPr>
            </w:pPr>
            <w:r w:rsidRPr="00485BDD">
              <w:rPr>
                <w:rFonts w:eastAsia="华文中宋" w:cstheme="minorBidi" w:hint="eastAsia"/>
                <w:b/>
                <w:bCs/>
                <w:sz w:val="36"/>
              </w:rPr>
              <w:t>面向复杂环境的语种识别</w:t>
            </w:r>
          </w:p>
        </w:tc>
        <w:tc>
          <w:tcPr>
            <w:tcW w:w="499" w:type="pct"/>
            <w:vAlign w:val="bottom"/>
          </w:tcPr>
          <w:p w14:paraId="44F6149E" w14:textId="77777777" w:rsidR="00485BDD" w:rsidRPr="00485BDD" w:rsidRDefault="00485BDD" w:rsidP="00485BDD">
            <w:pPr>
              <w:widowControl/>
              <w:topLinePunct/>
              <w:spacing w:line="240" w:lineRule="auto"/>
              <w:ind w:firstLineChars="0" w:firstLine="0"/>
              <w:rPr>
                <w:rFonts w:eastAsia="方正小标宋简体" w:cstheme="minorBidi"/>
                <w:sz w:val="44"/>
              </w:rPr>
            </w:pPr>
          </w:p>
        </w:tc>
      </w:tr>
      <w:tr w:rsidR="00485BDD" w:rsidRPr="00485BDD" w14:paraId="32AC79B8" w14:textId="77777777" w:rsidTr="007F09D4">
        <w:trPr>
          <w:trHeight w:val="567"/>
          <w:jc w:val="center"/>
        </w:trPr>
        <w:tc>
          <w:tcPr>
            <w:tcW w:w="1000" w:type="pct"/>
            <w:gridSpan w:val="2"/>
            <w:vAlign w:val="bottom"/>
          </w:tcPr>
          <w:p w14:paraId="229806BD" w14:textId="77777777" w:rsidR="00485BDD" w:rsidRPr="00485BDD" w:rsidRDefault="00485BDD" w:rsidP="00485BDD">
            <w:pPr>
              <w:widowControl/>
              <w:topLinePunct/>
              <w:spacing w:line="240" w:lineRule="auto"/>
              <w:ind w:firstLineChars="0" w:firstLine="0"/>
              <w:rPr>
                <w:rFonts w:eastAsia="华文中宋" w:cstheme="minorBidi"/>
                <w:b/>
                <w:bCs/>
                <w:sz w:val="36"/>
              </w:rPr>
            </w:pPr>
          </w:p>
        </w:tc>
        <w:tc>
          <w:tcPr>
            <w:tcW w:w="3501" w:type="pct"/>
            <w:gridSpan w:val="2"/>
            <w:tcBorders>
              <w:top w:val="single" w:sz="4" w:space="0" w:color="auto"/>
              <w:bottom w:val="single" w:sz="4" w:space="0" w:color="auto"/>
            </w:tcBorders>
            <w:vAlign w:val="bottom"/>
          </w:tcPr>
          <w:p w14:paraId="3D473EDA" w14:textId="07E0864A" w:rsidR="00485BDD" w:rsidRPr="00485BDD" w:rsidRDefault="00485BDD" w:rsidP="00485BDD">
            <w:pPr>
              <w:widowControl/>
              <w:topLinePunct/>
              <w:spacing w:line="240" w:lineRule="auto"/>
              <w:ind w:firstLineChars="0" w:firstLine="0"/>
              <w:jc w:val="center"/>
              <w:rPr>
                <w:rFonts w:eastAsia="华文中宋" w:cstheme="minorBidi"/>
                <w:b/>
                <w:bCs/>
                <w:sz w:val="36"/>
              </w:rPr>
            </w:pPr>
            <w:r w:rsidRPr="00485BDD">
              <w:rPr>
                <w:rFonts w:eastAsia="华文中宋" w:cstheme="minorBidi" w:hint="eastAsia"/>
                <w:b/>
                <w:bCs/>
                <w:sz w:val="36"/>
              </w:rPr>
              <w:t>方法研究</w:t>
            </w:r>
          </w:p>
        </w:tc>
        <w:tc>
          <w:tcPr>
            <w:tcW w:w="499" w:type="pct"/>
            <w:vAlign w:val="bottom"/>
          </w:tcPr>
          <w:p w14:paraId="714301E4" w14:textId="77777777" w:rsidR="00485BDD" w:rsidRPr="00485BDD" w:rsidRDefault="00485BDD" w:rsidP="00485BDD">
            <w:pPr>
              <w:widowControl/>
              <w:topLinePunct/>
              <w:spacing w:line="240" w:lineRule="auto"/>
              <w:ind w:firstLineChars="0" w:firstLine="0"/>
              <w:rPr>
                <w:rFonts w:eastAsia="方正小标宋简体" w:cstheme="minorBidi"/>
                <w:sz w:val="36"/>
              </w:rPr>
            </w:pPr>
          </w:p>
        </w:tc>
      </w:tr>
      <w:tr w:rsidR="00485BDD" w:rsidRPr="00485BDD" w14:paraId="3CE9E5C0" w14:textId="77777777" w:rsidTr="007F09D4">
        <w:trPr>
          <w:trHeight w:val="850"/>
          <w:jc w:val="center"/>
        </w:trPr>
        <w:tc>
          <w:tcPr>
            <w:tcW w:w="1000" w:type="pct"/>
            <w:gridSpan w:val="2"/>
            <w:vAlign w:val="bottom"/>
          </w:tcPr>
          <w:p w14:paraId="1DC66548" w14:textId="77777777" w:rsidR="00485BDD" w:rsidRPr="00485BDD" w:rsidRDefault="00485BDD" w:rsidP="00485BDD">
            <w:pPr>
              <w:widowControl/>
              <w:topLinePunct/>
              <w:spacing w:line="240" w:lineRule="auto"/>
              <w:ind w:firstLineChars="0" w:firstLine="0"/>
              <w:rPr>
                <w:rFonts w:eastAsia="方正小标宋简体" w:cstheme="minorBidi"/>
                <w:sz w:val="36"/>
                <w:szCs w:val="36"/>
              </w:rPr>
            </w:pPr>
          </w:p>
        </w:tc>
        <w:tc>
          <w:tcPr>
            <w:tcW w:w="3501" w:type="pct"/>
            <w:gridSpan w:val="2"/>
            <w:tcBorders>
              <w:top w:val="single" w:sz="4" w:space="0" w:color="auto"/>
            </w:tcBorders>
            <w:vAlign w:val="bottom"/>
          </w:tcPr>
          <w:p w14:paraId="5F284209" w14:textId="77777777" w:rsidR="00485BDD" w:rsidRPr="00485BDD" w:rsidRDefault="00485BDD" w:rsidP="00485BDD">
            <w:pPr>
              <w:widowControl/>
              <w:topLinePunct/>
              <w:spacing w:line="240" w:lineRule="auto"/>
              <w:ind w:firstLineChars="0" w:firstLine="0"/>
              <w:rPr>
                <w:rFonts w:eastAsia="方正小标宋简体" w:cstheme="minorBidi"/>
                <w:sz w:val="36"/>
                <w:szCs w:val="36"/>
              </w:rPr>
            </w:pPr>
          </w:p>
        </w:tc>
        <w:tc>
          <w:tcPr>
            <w:tcW w:w="499" w:type="pct"/>
            <w:vAlign w:val="bottom"/>
          </w:tcPr>
          <w:p w14:paraId="267A4D08" w14:textId="77777777" w:rsidR="00485BDD" w:rsidRPr="00485BDD" w:rsidRDefault="00485BDD" w:rsidP="00485BDD">
            <w:pPr>
              <w:widowControl/>
              <w:topLinePunct/>
              <w:spacing w:line="240" w:lineRule="auto"/>
              <w:ind w:firstLineChars="0" w:firstLine="0"/>
              <w:rPr>
                <w:rFonts w:eastAsia="方正小标宋简体" w:cstheme="minorBidi"/>
                <w:sz w:val="36"/>
                <w:szCs w:val="36"/>
              </w:rPr>
            </w:pPr>
          </w:p>
        </w:tc>
      </w:tr>
      <w:tr w:rsidR="00485BDD" w:rsidRPr="00485BDD" w14:paraId="1F08C590" w14:textId="77777777" w:rsidTr="007F09D4">
        <w:trPr>
          <w:trHeight w:val="567"/>
          <w:jc w:val="center"/>
        </w:trPr>
        <w:tc>
          <w:tcPr>
            <w:tcW w:w="500" w:type="pct"/>
            <w:vAlign w:val="bottom"/>
          </w:tcPr>
          <w:p w14:paraId="741FD947" w14:textId="77777777" w:rsidR="00485BDD" w:rsidRPr="00485BDD" w:rsidRDefault="00485BDD" w:rsidP="00485BDD">
            <w:pPr>
              <w:widowControl/>
              <w:topLinePunct/>
              <w:spacing w:line="240" w:lineRule="auto"/>
              <w:ind w:firstLineChars="0" w:firstLine="0"/>
              <w:rPr>
                <w:rFonts w:eastAsia="方正小标宋简体" w:cstheme="minorBidi"/>
                <w:spacing w:val="40"/>
                <w:sz w:val="32"/>
                <w:szCs w:val="32"/>
              </w:rPr>
            </w:pPr>
          </w:p>
        </w:tc>
        <w:tc>
          <w:tcPr>
            <w:tcW w:w="1000" w:type="pct"/>
            <w:gridSpan w:val="2"/>
            <w:vAlign w:val="bottom"/>
          </w:tcPr>
          <w:sdt>
            <w:sdtPr>
              <w:rPr>
                <w:rFonts w:cstheme="minorBidi" w:hint="eastAsia"/>
                <w:b/>
                <w:bCs/>
                <w:spacing w:val="4"/>
                <w:w w:val="99"/>
                <w:kern w:val="0"/>
                <w:sz w:val="32"/>
                <w:szCs w:val="32"/>
                <w:fitText w:val="1284" w:id="-1248065278"/>
              </w:rPr>
              <w:alias w:val="学科/类别"/>
              <w:tag w:val="学科/类别"/>
              <w:id w:val="-731464093"/>
              <w:placeholder>
                <w:docPart w:val="19CCC55242F64D258F3145DE59B2DDD4"/>
              </w:placeholder>
              <w:dropDownList>
                <w:listItem w:displayText="学科专业" w:value="学科专业"/>
                <w:listItem w:displayText="专业学位类别" w:value="专业学位类别"/>
              </w:dropDownList>
            </w:sdtPr>
            <w:sdtEndPr>
              <w:rPr>
                <w:spacing w:val="2"/>
              </w:rPr>
            </w:sdtEndPr>
            <w:sdtContent>
              <w:p w14:paraId="04DF7388" w14:textId="77777777" w:rsidR="00485BDD" w:rsidRPr="00485BDD" w:rsidRDefault="00485BDD" w:rsidP="00485BDD">
                <w:pPr>
                  <w:widowControl/>
                  <w:topLinePunct/>
                  <w:spacing w:line="240" w:lineRule="auto"/>
                  <w:ind w:firstLineChars="0" w:firstLine="0"/>
                  <w:jc w:val="center"/>
                  <w:rPr>
                    <w:rFonts w:cstheme="minorBidi"/>
                    <w:b/>
                    <w:bCs/>
                    <w:kern w:val="0"/>
                    <w:sz w:val="32"/>
                    <w:szCs w:val="32"/>
                  </w:rPr>
                </w:pPr>
                <w:r w:rsidRPr="007066C3">
                  <w:rPr>
                    <w:rFonts w:cstheme="minorBidi" w:hint="eastAsia"/>
                    <w:b/>
                    <w:bCs/>
                    <w:spacing w:val="4"/>
                    <w:w w:val="99"/>
                    <w:kern w:val="0"/>
                    <w:sz w:val="32"/>
                    <w:szCs w:val="32"/>
                    <w:fitText w:val="1284" w:id="-1248065278"/>
                  </w:rPr>
                  <w:t>学科专</w:t>
                </w:r>
                <w:r w:rsidRPr="007066C3">
                  <w:rPr>
                    <w:rFonts w:cstheme="minorBidi" w:hint="eastAsia"/>
                    <w:b/>
                    <w:bCs/>
                    <w:spacing w:val="-2"/>
                    <w:w w:val="99"/>
                    <w:kern w:val="0"/>
                    <w:sz w:val="32"/>
                    <w:szCs w:val="32"/>
                    <w:fitText w:val="1284" w:id="-1248065278"/>
                  </w:rPr>
                  <w:t>业</w:t>
                </w:r>
              </w:p>
            </w:sdtContent>
          </w:sdt>
        </w:tc>
        <w:tc>
          <w:tcPr>
            <w:tcW w:w="3001" w:type="pct"/>
            <w:tcBorders>
              <w:bottom w:val="single" w:sz="4" w:space="0" w:color="auto"/>
            </w:tcBorders>
            <w:vAlign w:val="bottom"/>
          </w:tcPr>
          <w:p w14:paraId="0B5FC9E7" w14:textId="77777777" w:rsidR="00485BDD" w:rsidRPr="00485BDD" w:rsidRDefault="00485BDD" w:rsidP="00485BDD">
            <w:pPr>
              <w:widowControl/>
              <w:topLinePunct/>
              <w:spacing w:line="240" w:lineRule="auto"/>
              <w:ind w:firstLineChars="0" w:firstLine="0"/>
              <w:jc w:val="center"/>
              <w:rPr>
                <w:rFonts w:cstheme="minorBidi"/>
                <w:b/>
                <w:bCs/>
                <w:sz w:val="32"/>
                <w:szCs w:val="32"/>
              </w:rPr>
            </w:pPr>
            <w:r w:rsidRPr="00485BDD">
              <w:rPr>
                <w:rFonts w:cstheme="minorBidi" w:hint="eastAsia"/>
                <w:b/>
                <w:bCs/>
                <w:sz w:val="32"/>
                <w:szCs w:val="32"/>
              </w:rPr>
              <w:t>软件工程</w:t>
            </w:r>
          </w:p>
        </w:tc>
        <w:tc>
          <w:tcPr>
            <w:tcW w:w="499" w:type="pct"/>
            <w:vAlign w:val="bottom"/>
          </w:tcPr>
          <w:p w14:paraId="74D15DCF" w14:textId="77777777" w:rsidR="00485BDD" w:rsidRPr="00485BDD" w:rsidRDefault="00485BDD" w:rsidP="00485BDD">
            <w:pPr>
              <w:widowControl/>
              <w:topLinePunct/>
              <w:spacing w:line="240" w:lineRule="auto"/>
              <w:ind w:firstLineChars="0" w:firstLine="0"/>
              <w:rPr>
                <w:rFonts w:eastAsia="方正小标宋简体" w:cstheme="minorBidi"/>
                <w:sz w:val="32"/>
                <w:szCs w:val="32"/>
              </w:rPr>
            </w:pPr>
          </w:p>
        </w:tc>
      </w:tr>
      <w:tr w:rsidR="00485BDD" w:rsidRPr="00485BDD" w14:paraId="2896AEC5" w14:textId="77777777" w:rsidTr="007F09D4">
        <w:trPr>
          <w:trHeight w:val="567"/>
          <w:jc w:val="center"/>
        </w:trPr>
        <w:tc>
          <w:tcPr>
            <w:tcW w:w="500" w:type="pct"/>
            <w:vAlign w:val="bottom"/>
          </w:tcPr>
          <w:p w14:paraId="2E8FE66D" w14:textId="77777777" w:rsidR="00485BDD" w:rsidRPr="00485BDD" w:rsidRDefault="00485BDD" w:rsidP="00485BDD">
            <w:pPr>
              <w:widowControl/>
              <w:topLinePunct/>
              <w:spacing w:line="240" w:lineRule="auto"/>
              <w:ind w:firstLineChars="0" w:firstLine="0"/>
              <w:rPr>
                <w:rFonts w:eastAsia="方正小标宋简体" w:cstheme="minorBidi"/>
                <w:sz w:val="32"/>
                <w:szCs w:val="32"/>
              </w:rPr>
            </w:pPr>
          </w:p>
        </w:tc>
        <w:tc>
          <w:tcPr>
            <w:tcW w:w="1000" w:type="pct"/>
            <w:gridSpan w:val="2"/>
            <w:vAlign w:val="bottom"/>
          </w:tcPr>
          <w:p w14:paraId="6187B784" w14:textId="77777777" w:rsidR="00485BDD" w:rsidRPr="00485BDD" w:rsidRDefault="00485BDD" w:rsidP="00485BDD">
            <w:pPr>
              <w:widowControl/>
              <w:topLinePunct/>
              <w:spacing w:line="240" w:lineRule="auto"/>
              <w:ind w:firstLineChars="0" w:firstLine="0"/>
              <w:jc w:val="center"/>
              <w:rPr>
                <w:rFonts w:cstheme="minorBidi"/>
                <w:b/>
                <w:bCs/>
                <w:sz w:val="32"/>
                <w:szCs w:val="32"/>
              </w:rPr>
            </w:pPr>
            <w:r w:rsidRPr="00485BDD">
              <w:rPr>
                <w:rFonts w:cstheme="minorBidi" w:hint="eastAsia"/>
                <w:b/>
                <w:bCs/>
                <w:sz w:val="32"/>
                <w:szCs w:val="32"/>
              </w:rPr>
              <w:t>学　　号</w:t>
            </w:r>
          </w:p>
        </w:tc>
        <w:tc>
          <w:tcPr>
            <w:tcW w:w="3001" w:type="pct"/>
            <w:tcBorders>
              <w:top w:val="single" w:sz="4" w:space="0" w:color="auto"/>
              <w:bottom w:val="single" w:sz="4" w:space="0" w:color="auto"/>
            </w:tcBorders>
            <w:vAlign w:val="bottom"/>
          </w:tcPr>
          <w:p w14:paraId="2E982D94" w14:textId="2BD49041" w:rsidR="00485BDD" w:rsidRPr="00485BDD" w:rsidRDefault="00485BDD" w:rsidP="00485BDD">
            <w:pPr>
              <w:widowControl/>
              <w:topLinePunct/>
              <w:spacing w:line="240" w:lineRule="auto"/>
              <w:ind w:firstLineChars="0" w:firstLine="0"/>
              <w:jc w:val="center"/>
              <w:rPr>
                <w:rFonts w:cstheme="minorBidi"/>
                <w:b/>
                <w:bCs/>
                <w:sz w:val="32"/>
                <w:szCs w:val="32"/>
              </w:rPr>
            </w:pPr>
            <w:r w:rsidRPr="00485BDD">
              <w:rPr>
                <w:rFonts w:cstheme="minorBidi" w:hint="eastAsia"/>
                <w:b/>
                <w:bCs/>
                <w:sz w:val="32"/>
                <w:szCs w:val="32"/>
              </w:rPr>
              <w:t>2</w:t>
            </w:r>
            <w:r w:rsidRPr="00485BDD">
              <w:rPr>
                <w:rFonts w:cstheme="minorBidi"/>
                <w:b/>
                <w:bCs/>
                <w:sz w:val="32"/>
                <w:szCs w:val="32"/>
              </w:rPr>
              <w:t>0202109032</w:t>
            </w:r>
            <w:r>
              <w:rPr>
                <w:rFonts w:cstheme="minorBidi"/>
                <w:b/>
                <w:bCs/>
                <w:sz w:val="32"/>
                <w:szCs w:val="32"/>
              </w:rPr>
              <w:t>3</w:t>
            </w:r>
          </w:p>
        </w:tc>
        <w:tc>
          <w:tcPr>
            <w:tcW w:w="499" w:type="pct"/>
            <w:vAlign w:val="bottom"/>
          </w:tcPr>
          <w:p w14:paraId="1F194C74" w14:textId="77777777" w:rsidR="00485BDD" w:rsidRPr="00485BDD" w:rsidRDefault="00485BDD" w:rsidP="00485BDD">
            <w:pPr>
              <w:widowControl/>
              <w:topLinePunct/>
              <w:spacing w:line="240" w:lineRule="auto"/>
              <w:ind w:firstLineChars="0" w:firstLine="0"/>
              <w:rPr>
                <w:rFonts w:eastAsia="方正小标宋简体" w:cstheme="minorBidi"/>
                <w:sz w:val="32"/>
                <w:szCs w:val="32"/>
              </w:rPr>
            </w:pPr>
          </w:p>
        </w:tc>
      </w:tr>
      <w:tr w:rsidR="00485BDD" w:rsidRPr="00485BDD" w14:paraId="33847DD6" w14:textId="77777777" w:rsidTr="007F09D4">
        <w:trPr>
          <w:trHeight w:val="567"/>
          <w:jc w:val="center"/>
        </w:trPr>
        <w:tc>
          <w:tcPr>
            <w:tcW w:w="500" w:type="pct"/>
            <w:vAlign w:val="bottom"/>
          </w:tcPr>
          <w:p w14:paraId="37BB90FC" w14:textId="77777777" w:rsidR="00485BDD" w:rsidRPr="00485BDD" w:rsidRDefault="00485BDD" w:rsidP="00485BDD">
            <w:pPr>
              <w:widowControl/>
              <w:topLinePunct/>
              <w:spacing w:line="240" w:lineRule="auto"/>
              <w:ind w:firstLineChars="0" w:firstLine="0"/>
              <w:rPr>
                <w:rFonts w:eastAsia="方正小标宋简体" w:cstheme="minorBidi"/>
                <w:sz w:val="32"/>
                <w:szCs w:val="32"/>
              </w:rPr>
            </w:pPr>
          </w:p>
        </w:tc>
        <w:tc>
          <w:tcPr>
            <w:tcW w:w="1000" w:type="pct"/>
            <w:gridSpan w:val="2"/>
            <w:vAlign w:val="bottom"/>
          </w:tcPr>
          <w:p w14:paraId="31B5F016" w14:textId="77777777" w:rsidR="00485BDD" w:rsidRPr="00485BDD" w:rsidRDefault="00485BDD" w:rsidP="00485BDD">
            <w:pPr>
              <w:widowControl/>
              <w:topLinePunct/>
              <w:spacing w:line="240" w:lineRule="auto"/>
              <w:ind w:firstLineChars="0" w:firstLine="0"/>
              <w:jc w:val="center"/>
              <w:rPr>
                <w:rFonts w:cstheme="minorBidi"/>
                <w:b/>
                <w:bCs/>
                <w:sz w:val="32"/>
                <w:szCs w:val="32"/>
              </w:rPr>
            </w:pPr>
            <w:r w:rsidRPr="00485BDD">
              <w:rPr>
                <w:rFonts w:cstheme="minorBidi" w:hint="eastAsia"/>
                <w:b/>
                <w:bCs/>
                <w:sz w:val="32"/>
                <w:szCs w:val="32"/>
              </w:rPr>
              <w:t>作者姓名</w:t>
            </w:r>
          </w:p>
        </w:tc>
        <w:tc>
          <w:tcPr>
            <w:tcW w:w="3001" w:type="pct"/>
            <w:tcBorders>
              <w:top w:val="single" w:sz="4" w:space="0" w:color="auto"/>
              <w:bottom w:val="single" w:sz="4" w:space="0" w:color="auto"/>
            </w:tcBorders>
            <w:vAlign w:val="bottom"/>
          </w:tcPr>
          <w:p w14:paraId="2BC83BFC" w14:textId="6C77BBA5" w:rsidR="00485BDD" w:rsidRPr="00485BDD" w:rsidRDefault="00485BDD" w:rsidP="00485BDD">
            <w:pPr>
              <w:widowControl/>
              <w:topLinePunct/>
              <w:spacing w:line="240" w:lineRule="auto"/>
              <w:ind w:firstLineChars="0" w:firstLine="0"/>
              <w:jc w:val="center"/>
              <w:rPr>
                <w:rFonts w:cstheme="minorBidi"/>
                <w:b/>
                <w:bCs/>
                <w:sz w:val="32"/>
                <w:szCs w:val="32"/>
              </w:rPr>
            </w:pPr>
            <w:r>
              <w:rPr>
                <w:rFonts w:cstheme="minorBidi" w:hint="eastAsia"/>
                <w:b/>
                <w:bCs/>
                <w:sz w:val="32"/>
                <w:szCs w:val="32"/>
              </w:rPr>
              <w:t>陈聪</w:t>
            </w:r>
          </w:p>
        </w:tc>
        <w:tc>
          <w:tcPr>
            <w:tcW w:w="499" w:type="pct"/>
            <w:vAlign w:val="bottom"/>
          </w:tcPr>
          <w:p w14:paraId="3BB1EAAB" w14:textId="77777777" w:rsidR="00485BDD" w:rsidRPr="00485BDD" w:rsidRDefault="00485BDD" w:rsidP="00485BDD">
            <w:pPr>
              <w:widowControl/>
              <w:topLinePunct/>
              <w:spacing w:line="240" w:lineRule="auto"/>
              <w:ind w:firstLineChars="0" w:firstLine="0"/>
              <w:rPr>
                <w:rFonts w:eastAsia="方正小标宋简体" w:cstheme="minorBidi"/>
                <w:sz w:val="32"/>
                <w:szCs w:val="32"/>
              </w:rPr>
            </w:pPr>
          </w:p>
        </w:tc>
      </w:tr>
      <w:tr w:rsidR="00485BDD" w:rsidRPr="00485BDD" w14:paraId="7FC8BC30" w14:textId="77777777" w:rsidTr="007F09D4">
        <w:trPr>
          <w:trHeight w:val="567"/>
          <w:jc w:val="center"/>
        </w:trPr>
        <w:tc>
          <w:tcPr>
            <w:tcW w:w="500" w:type="pct"/>
            <w:vAlign w:val="bottom"/>
          </w:tcPr>
          <w:p w14:paraId="7CDC3ACD" w14:textId="77777777" w:rsidR="00485BDD" w:rsidRPr="00485BDD" w:rsidRDefault="00485BDD" w:rsidP="00485BDD">
            <w:pPr>
              <w:widowControl/>
              <w:topLinePunct/>
              <w:spacing w:line="240" w:lineRule="auto"/>
              <w:ind w:firstLineChars="0" w:firstLine="0"/>
              <w:rPr>
                <w:rFonts w:eastAsia="方正小标宋简体" w:cstheme="minorBidi"/>
                <w:sz w:val="32"/>
                <w:szCs w:val="32"/>
              </w:rPr>
            </w:pPr>
          </w:p>
        </w:tc>
        <w:tc>
          <w:tcPr>
            <w:tcW w:w="1000" w:type="pct"/>
            <w:gridSpan w:val="2"/>
            <w:vAlign w:val="bottom"/>
          </w:tcPr>
          <w:p w14:paraId="27C8D64A" w14:textId="77777777" w:rsidR="00485BDD" w:rsidRPr="00485BDD" w:rsidRDefault="00485BDD" w:rsidP="00485BDD">
            <w:pPr>
              <w:widowControl/>
              <w:topLinePunct/>
              <w:spacing w:line="240" w:lineRule="auto"/>
              <w:ind w:firstLineChars="0" w:firstLine="0"/>
              <w:jc w:val="center"/>
              <w:rPr>
                <w:rFonts w:cstheme="minorBidi"/>
                <w:b/>
                <w:bCs/>
                <w:sz w:val="32"/>
                <w:szCs w:val="32"/>
              </w:rPr>
            </w:pPr>
            <w:r w:rsidRPr="00485BDD">
              <w:rPr>
                <w:rFonts w:cstheme="minorBidi" w:hint="eastAsia"/>
                <w:b/>
                <w:bCs/>
                <w:sz w:val="32"/>
                <w:szCs w:val="32"/>
              </w:rPr>
              <w:t>指导教师</w:t>
            </w:r>
          </w:p>
        </w:tc>
        <w:tc>
          <w:tcPr>
            <w:tcW w:w="3001" w:type="pct"/>
            <w:tcBorders>
              <w:top w:val="single" w:sz="4" w:space="0" w:color="auto"/>
              <w:bottom w:val="single" w:sz="4" w:space="0" w:color="auto"/>
            </w:tcBorders>
            <w:vAlign w:val="bottom"/>
          </w:tcPr>
          <w:p w14:paraId="5ED1AC9F" w14:textId="7185F554" w:rsidR="00485BDD" w:rsidRPr="00485BDD" w:rsidRDefault="0090090F" w:rsidP="00485BDD">
            <w:pPr>
              <w:widowControl/>
              <w:topLinePunct/>
              <w:spacing w:line="240" w:lineRule="auto"/>
              <w:ind w:firstLineChars="0" w:firstLine="0"/>
              <w:jc w:val="center"/>
              <w:rPr>
                <w:rFonts w:cstheme="minorBidi"/>
                <w:b/>
                <w:bCs/>
                <w:sz w:val="32"/>
                <w:szCs w:val="32"/>
              </w:rPr>
            </w:pPr>
            <w:r>
              <w:rPr>
                <w:rFonts w:cstheme="minorBidi" w:hint="eastAsia"/>
                <w:b/>
                <w:bCs/>
                <w:sz w:val="32"/>
                <w:szCs w:val="32"/>
              </w:rPr>
              <w:t>蓝天</w:t>
            </w:r>
          </w:p>
        </w:tc>
        <w:tc>
          <w:tcPr>
            <w:tcW w:w="499" w:type="pct"/>
            <w:vAlign w:val="bottom"/>
          </w:tcPr>
          <w:p w14:paraId="2CD84480" w14:textId="77777777" w:rsidR="00485BDD" w:rsidRPr="00485BDD" w:rsidRDefault="00485BDD" w:rsidP="00485BDD">
            <w:pPr>
              <w:widowControl/>
              <w:topLinePunct/>
              <w:spacing w:line="240" w:lineRule="auto"/>
              <w:ind w:firstLineChars="0" w:firstLine="0"/>
              <w:rPr>
                <w:rFonts w:eastAsia="方正小标宋简体" w:cstheme="minorBidi"/>
                <w:sz w:val="32"/>
                <w:szCs w:val="32"/>
              </w:rPr>
            </w:pPr>
          </w:p>
        </w:tc>
      </w:tr>
      <w:tr w:rsidR="00485BDD" w:rsidRPr="00485BDD" w14:paraId="1DD7AFD0" w14:textId="77777777" w:rsidTr="007F09D4">
        <w:trPr>
          <w:trHeight w:val="567"/>
          <w:jc w:val="center"/>
        </w:trPr>
        <w:tc>
          <w:tcPr>
            <w:tcW w:w="500" w:type="pct"/>
            <w:vAlign w:val="bottom"/>
          </w:tcPr>
          <w:p w14:paraId="52E86789" w14:textId="77777777" w:rsidR="00485BDD" w:rsidRPr="00485BDD" w:rsidRDefault="00485BDD" w:rsidP="00485BDD">
            <w:pPr>
              <w:widowControl/>
              <w:topLinePunct/>
              <w:spacing w:line="240" w:lineRule="auto"/>
              <w:ind w:firstLineChars="0" w:firstLine="0"/>
              <w:rPr>
                <w:rFonts w:eastAsia="方正小标宋简体" w:cstheme="minorBidi"/>
                <w:sz w:val="32"/>
                <w:szCs w:val="32"/>
              </w:rPr>
            </w:pPr>
          </w:p>
        </w:tc>
        <w:tc>
          <w:tcPr>
            <w:tcW w:w="1000" w:type="pct"/>
            <w:gridSpan w:val="2"/>
            <w:vAlign w:val="bottom"/>
          </w:tcPr>
          <w:p w14:paraId="38D8D467" w14:textId="77777777" w:rsidR="00485BDD" w:rsidRPr="00485BDD" w:rsidRDefault="00485BDD" w:rsidP="00485BDD">
            <w:pPr>
              <w:widowControl/>
              <w:topLinePunct/>
              <w:spacing w:line="240" w:lineRule="auto"/>
              <w:ind w:firstLineChars="0" w:firstLine="0"/>
              <w:jc w:val="center"/>
              <w:rPr>
                <w:rFonts w:cstheme="minorBidi"/>
                <w:b/>
                <w:bCs/>
                <w:sz w:val="32"/>
                <w:szCs w:val="32"/>
              </w:rPr>
            </w:pPr>
            <w:r w:rsidRPr="00485BDD">
              <w:rPr>
                <w:rFonts w:cstheme="minorBidi" w:hint="eastAsia"/>
                <w:b/>
                <w:bCs/>
                <w:sz w:val="32"/>
                <w:szCs w:val="32"/>
              </w:rPr>
              <w:t>学　　院</w:t>
            </w:r>
          </w:p>
        </w:tc>
        <w:tc>
          <w:tcPr>
            <w:tcW w:w="3001" w:type="pct"/>
            <w:tcBorders>
              <w:top w:val="single" w:sz="4" w:space="0" w:color="auto"/>
              <w:bottom w:val="single" w:sz="4" w:space="0" w:color="auto"/>
            </w:tcBorders>
            <w:vAlign w:val="bottom"/>
          </w:tcPr>
          <w:p w14:paraId="715940E4" w14:textId="77777777" w:rsidR="00485BDD" w:rsidRPr="00485BDD" w:rsidRDefault="00485BDD" w:rsidP="00485BDD">
            <w:pPr>
              <w:widowControl/>
              <w:topLinePunct/>
              <w:spacing w:line="240" w:lineRule="auto"/>
              <w:ind w:firstLineChars="0" w:firstLine="0"/>
              <w:jc w:val="center"/>
              <w:rPr>
                <w:rFonts w:cstheme="minorBidi"/>
                <w:b/>
                <w:bCs/>
                <w:sz w:val="32"/>
                <w:szCs w:val="32"/>
              </w:rPr>
            </w:pPr>
            <w:r w:rsidRPr="00485BDD">
              <w:rPr>
                <w:rFonts w:cstheme="minorBidi" w:hint="eastAsia"/>
                <w:b/>
                <w:bCs/>
                <w:sz w:val="32"/>
                <w:szCs w:val="32"/>
              </w:rPr>
              <w:t>信息与软件工程学院</w:t>
            </w:r>
          </w:p>
        </w:tc>
        <w:tc>
          <w:tcPr>
            <w:tcW w:w="499" w:type="pct"/>
            <w:vAlign w:val="bottom"/>
          </w:tcPr>
          <w:p w14:paraId="081B63FE" w14:textId="77777777" w:rsidR="00485BDD" w:rsidRPr="00485BDD" w:rsidRDefault="00485BDD" w:rsidP="00485BDD">
            <w:pPr>
              <w:widowControl/>
              <w:topLinePunct/>
              <w:spacing w:line="240" w:lineRule="auto"/>
              <w:ind w:firstLineChars="0" w:firstLine="0"/>
              <w:rPr>
                <w:rFonts w:eastAsia="方正小标宋简体" w:cstheme="minorBidi"/>
                <w:sz w:val="32"/>
                <w:szCs w:val="32"/>
              </w:rPr>
            </w:pPr>
          </w:p>
        </w:tc>
      </w:tr>
    </w:tbl>
    <w:p w14:paraId="76807C4D" w14:textId="77777777" w:rsidR="00485BDD" w:rsidRPr="00485BDD" w:rsidRDefault="00485BDD" w:rsidP="00485BDD">
      <w:pPr>
        <w:widowControl/>
        <w:topLinePunct/>
        <w:spacing w:line="240" w:lineRule="auto"/>
        <w:ind w:firstLineChars="0" w:firstLine="0"/>
        <w:rPr>
          <w:sz w:val="2"/>
          <w:szCs w:val="2"/>
        </w:rPr>
      </w:pPr>
      <w:r w:rsidRPr="00485BDD">
        <w:rPr>
          <w:sz w:val="21"/>
          <w:szCs w:val="22"/>
        </w:rPr>
        <w:br w:type="page"/>
      </w:r>
    </w:p>
    <w:tbl>
      <w:tblPr>
        <w:tblW w:w="5000" w:type="pct"/>
        <w:jc w:val="center"/>
        <w:tblLayout w:type="fixed"/>
        <w:tblCellMar>
          <w:left w:w="0" w:type="dxa"/>
          <w:right w:w="0" w:type="dxa"/>
        </w:tblCellMar>
        <w:tblLook w:val="04A0" w:firstRow="1" w:lastRow="0" w:firstColumn="1" w:lastColumn="0" w:noHBand="0" w:noVBand="1"/>
      </w:tblPr>
      <w:tblGrid>
        <w:gridCol w:w="851"/>
        <w:gridCol w:w="702"/>
        <w:gridCol w:w="286"/>
        <w:gridCol w:w="463"/>
        <w:gridCol w:w="531"/>
        <w:gridCol w:w="1282"/>
        <w:gridCol w:w="139"/>
        <w:gridCol w:w="857"/>
        <w:gridCol w:w="138"/>
        <w:gridCol w:w="422"/>
        <w:gridCol w:w="1418"/>
        <w:gridCol w:w="1415"/>
      </w:tblGrid>
      <w:tr w:rsidR="00485BDD" w:rsidRPr="00485BDD" w14:paraId="34D70C83" w14:textId="77777777" w:rsidTr="007F09D4">
        <w:trPr>
          <w:trHeight w:val="454"/>
          <w:jc w:val="center"/>
        </w:trPr>
        <w:tc>
          <w:tcPr>
            <w:tcW w:w="500" w:type="pct"/>
            <w:vAlign w:val="bottom"/>
          </w:tcPr>
          <w:p w14:paraId="3A2D8996" w14:textId="77777777" w:rsidR="00485BDD" w:rsidRPr="00485BDD" w:rsidRDefault="00485BDD" w:rsidP="00485BDD">
            <w:pPr>
              <w:widowControl/>
              <w:topLinePunct/>
              <w:spacing w:line="240" w:lineRule="auto"/>
              <w:ind w:firstLineChars="0" w:firstLine="0"/>
              <w:rPr>
                <w:rFonts w:cstheme="minorBidi"/>
              </w:rPr>
            </w:pPr>
            <w:r w:rsidRPr="00485BDD">
              <w:rPr>
                <w:rFonts w:cstheme="minorBidi" w:hint="eastAsia"/>
              </w:rPr>
              <w:lastRenderedPageBreak/>
              <w:t>分类号</w:t>
            </w:r>
          </w:p>
        </w:tc>
        <w:tc>
          <w:tcPr>
            <w:tcW w:w="2001" w:type="pct"/>
            <w:gridSpan w:val="6"/>
            <w:tcBorders>
              <w:bottom w:val="single" w:sz="4" w:space="0" w:color="auto"/>
            </w:tcBorders>
            <w:vAlign w:val="bottom"/>
          </w:tcPr>
          <w:p w14:paraId="000423D3" w14:textId="22F4FC33" w:rsidR="00485BDD" w:rsidRPr="00485BDD" w:rsidRDefault="00485BDD" w:rsidP="00485BDD">
            <w:pPr>
              <w:widowControl/>
              <w:topLinePunct/>
              <w:spacing w:line="240" w:lineRule="auto"/>
              <w:ind w:firstLineChars="0" w:firstLine="0"/>
              <w:jc w:val="center"/>
              <w:rPr>
                <w:rFonts w:cstheme="minorBidi"/>
              </w:rPr>
            </w:pPr>
          </w:p>
        </w:tc>
        <w:tc>
          <w:tcPr>
            <w:tcW w:w="504" w:type="pct"/>
            <w:vAlign w:val="bottom"/>
          </w:tcPr>
          <w:p w14:paraId="39DF1172" w14:textId="77777777" w:rsidR="00485BDD" w:rsidRPr="00485BDD" w:rsidRDefault="00485BDD" w:rsidP="00485BDD">
            <w:pPr>
              <w:widowControl/>
              <w:topLinePunct/>
              <w:spacing w:line="240" w:lineRule="auto"/>
              <w:ind w:firstLineChars="0" w:firstLine="0"/>
              <w:jc w:val="center"/>
              <w:rPr>
                <w:rFonts w:cstheme="minorBidi"/>
              </w:rPr>
            </w:pPr>
            <w:r w:rsidRPr="00485BDD">
              <w:rPr>
                <w:rFonts w:cstheme="minorBidi" w:hint="eastAsia"/>
              </w:rPr>
              <w:t>密级</w:t>
            </w:r>
          </w:p>
        </w:tc>
        <w:tc>
          <w:tcPr>
            <w:tcW w:w="1995" w:type="pct"/>
            <w:gridSpan w:val="4"/>
            <w:tcBorders>
              <w:bottom w:val="single" w:sz="4" w:space="0" w:color="auto"/>
            </w:tcBorders>
            <w:vAlign w:val="bottom"/>
          </w:tcPr>
          <w:p w14:paraId="3DAD1A4F" w14:textId="24A3239B" w:rsidR="00485BDD" w:rsidRPr="00485BDD" w:rsidRDefault="00485BDD" w:rsidP="00485BDD">
            <w:pPr>
              <w:widowControl/>
              <w:topLinePunct/>
              <w:spacing w:line="240" w:lineRule="auto"/>
              <w:ind w:firstLineChars="0" w:firstLine="0"/>
              <w:jc w:val="center"/>
              <w:rPr>
                <w:rFonts w:cstheme="minorBidi"/>
                <w:sz w:val="28"/>
                <w:szCs w:val="28"/>
              </w:rPr>
            </w:pPr>
          </w:p>
        </w:tc>
      </w:tr>
      <w:tr w:rsidR="00485BDD" w:rsidRPr="00485BDD" w14:paraId="3C65B107" w14:textId="77777777" w:rsidTr="007F09D4">
        <w:trPr>
          <w:trHeight w:val="454"/>
          <w:jc w:val="center"/>
        </w:trPr>
        <w:tc>
          <w:tcPr>
            <w:tcW w:w="500" w:type="pct"/>
            <w:vAlign w:val="bottom"/>
          </w:tcPr>
          <w:p w14:paraId="3907BFD4" w14:textId="77777777" w:rsidR="00485BDD" w:rsidRPr="00485BDD" w:rsidRDefault="00485BDD" w:rsidP="00485BDD">
            <w:pPr>
              <w:widowControl/>
              <w:topLinePunct/>
              <w:spacing w:line="240" w:lineRule="auto"/>
              <w:ind w:firstLineChars="0" w:firstLine="0"/>
              <w:rPr>
                <w:rFonts w:cstheme="minorBidi"/>
              </w:rPr>
            </w:pPr>
            <w:r w:rsidRPr="00485BDD">
              <w:rPr>
                <w:rFonts w:cstheme="minorBidi"/>
                <w:color w:val="000000"/>
              </w:rPr>
              <w:t>UDC</w:t>
            </w:r>
            <w:r w:rsidRPr="00485BDD">
              <w:rPr>
                <w:rFonts w:cstheme="minorBidi"/>
                <w:color w:val="000000"/>
                <w:vertAlign w:val="superscript"/>
              </w:rPr>
              <w:t>注</w:t>
            </w:r>
            <w:r w:rsidRPr="00485BDD">
              <w:rPr>
                <w:rFonts w:cstheme="minorBidi"/>
                <w:color w:val="000000"/>
                <w:vertAlign w:val="superscript"/>
              </w:rPr>
              <w:t>1</w:t>
            </w:r>
          </w:p>
        </w:tc>
        <w:tc>
          <w:tcPr>
            <w:tcW w:w="2001" w:type="pct"/>
            <w:gridSpan w:val="6"/>
            <w:tcBorders>
              <w:top w:val="single" w:sz="4" w:space="0" w:color="auto"/>
              <w:bottom w:val="single" w:sz="4" w:space="0" w:color="auto"/>
            </w:tcBorders>
            <w:vAlign w:val="bottom"/>
          </w:tcPr>
          <w:p w14:paraId="7956F15E" w14:textId="34733125" w:rsidR="00485BDD" w:rsidRPr="00485BDD" w:rsidRDefault="00485BDD" w:rsidP="00485BDD">
            <w:pPr>
              <w:widowControl/>
              <w:topLinePunct/>
              <w:spacing w:line="240" w:lineRule="auto"/>
              <w:ind w:firstLineChars="0" w:firstLine="0"/>
              <w:jc w:val="center"/>
              <w:rPr>
                <w:rFonts w:cstheme="minorBidi"/>
              </w:rPr>
            </w:pPr>
          </w:p>
        </w:tc>
        <w:tc>
          <w:tcPr>
            <w:tcW w:w="2499" w:type="pct"/>
            <w:gridSpan w:val="5"/>
            <w:vAlign w:val="center"/>
          </w:tcPr>
          <w:p w14:paraId="17769CAF" w14:textId="77777777" w:rsidR="00485BDD" w:rsidRPr="00485BDD" w:rsidRDefault="00485BDD" w:rsidP="00485BDD">
            <w:pPr>
              <w:widowControl/>
              <w:topLinePunct/>
              <w:spacing w:line="240" w:lineRule="auto"/>
              <w:ind w:firstLineChars="0" w:firstLine="0"/>
              <w:rPr>
                <w:rFonts w:cstheme="minorBidi"/>
              </w:rPr>
            </w:pPr>
          </w:p>
        </w:tc>
      </w:tr>
      <w:tr w:rsidR="00485BDD" w:rsidRPr="00485BDD" w14:paraId="0D4FAE19" w14:textId="77777777" w:rsidTr="007F09D4">
        <w:trPr>
          <w:trHeight w:val="1417"/>
          <w:jc w:val="center"/>
        </w:trPr>
        <w:tc>
          <w:tcPr>
            <w:tcW w:w="5000" w:type="pct"/>
            <w:gridSpan w:val="12"/>
            <w:vAlign w:val="bottom"/>
          </w:tcPr>
          <w:p w14:paraId="24453003" w14:textId="77777777" w:rsidR="00485BDD" w:rsidRPr="00485BDD" w:rsidRDefault="00485BDD" w:rsidP="00485BDD">
            <w:pPr>
              <w:widowControl/>
              <w:topLinePunct/>
              <w:spacing w:line="240" w:lineRule="auto"/>
              <w:ind w:firstLineChars="0" w:firstLine="0"/>
              <w:jc w:val="center"/>
              <w:rPr>
                <w:rFonts w:ascii="华文中宋" w:eastAsia="华文中宋" w:hAnsi="华文中宋" w:cstheme="minorBidi"/>
              </w:rPr>
            </w:pPr>
            <w:r w:rsidRPr="00485BDD">
              <w:rPr>
                <w:rFonts w:ascii="华文中宋" w:eastAsia="华文中宋" w:hAnsi="华文中宋" w:cstheme="minorBidi"/>
                <w:sz w:val="72"/>
                <w:szCs w:val="72"/>
              </w:rPr>
              <w:t>学</w:t>
            </w:r>
            <w:r w:rsidRPr="00485BDD">
              <w:rPr>
                <w:rFonts w:ascii="华文中宋" w:eastAsia="华文中宋" w:hAnsi="华文中宋" w:cstheme="minorBidi" w:hint="eastAsia"/>
                <w:sz w:val="72"/>
                <w:szCs w:val="72"/>
              </w:rPr>
              <w:t xml:space="preserve">　</w:t>
            </w:r>
            <w:r w:rsidRPr="00485BDD">
              <w:rPr>
                <w:rFonts w:ascii="华文中宋" w:eastAsia="华文中宋" w:hAnsi="华文中宋" w:cstheme="minorBidi"/>
                <w:sz w:val="72"/>
                <w:szCs w:val="72"/>
              </w:rPr>
              <w:t>位</w:t>
            </w:r>
            <w:r w:rsidRPr="00485BDD">
              <w:rPr>
                <w:rFonts w:ascii="华文中宋" w:eastAsia="华文中宋" w:hAnsi="华文中宋" w:cstheme="minorBidi" w:hint="eastAsia"/>
                <w:sz w:val="72"/>
                <w:szCs w:val="72"/>
              </w:rPr>
              <w:t xml:space="preserve">　</w:t>
            </w:r>
            <w:r w:rsidRPr="00485BDD">
              <w:rPr>
                <w:rFonts w:ascii="华文中宋" w:eastAsia="华文中宋" w:hAnsi="华文中宋" w:cstheme="minorBidi"/>
                <w:sz w:val="72"/>
                <w:szCs w:val="72"/>
              </w:rPr>
              <w:t>论</w:t>
            </w:r>
            <w:r w:rsidRPr="00485BDD">
              <w:rPr>
                <w:rFonts w:ascii="华文中宋" w:eastAsia="华文中宋" w:hAnsi="华文中宋" w:cstheme="minorBidi" w:hint="eastAsia"/>
                <w:sz w:val="72"/>
                <w:szCs w:val="72"/>
              </w:rPr>
              <w:t xml:space="preserve">　</w:t>
            </w:r>
            <w:r w:rsidRPr="00485BDD">
              <w:rPr>
                <w:rFonts w:ascii="华文中宋" w:eastAsia="华文中宋" w:hAnsi="华文中宋" w:cstheme="minorBidi"/>
                <w:sz w:val="72"/>
                <w:szCs w:val="72"/>
              </w:rPr>
              <w:t>文</w:t>
            </w:r>
          </w:p>
        </w:tc>
      </w:tr>
      <w:tr w:rsidR="00485BDD" w:rsidRPr="00485BDD" w14:paraId="7907B363" w14:textId="77777777" w:rsidTr="007F09D4">
        <w:trPr>
          <w:trHeight w:val="1417"/>
          <w:jc w:val="center"/>
        </w:trPr>
        <w:tc>
          <w:tcPr>
            <w:tcW w:w="5000" w:type="pct"/>
            <w:gridSpan w:val="12"/>
            <w:tcBorders>
              <w:bottom w:val="single" w:sz="4" w:space="0" w:color="auto"/>
            </w:tcBorders>
            <w:vAlign w:val="bottom"/>
          </w:tcPr>
          <w:p w14:paraId="44D6A1BD" w14:textId="2CEC82C3" w:rsidR="00485BDD" w:rsidRPr="00485BDD" w:rsidRDefault="00485BDD" w:rsidP="00485BDD">
            <w:pPr>
              <w:widowControl/>
              <w:topLinePunct/>
              <w:spacing w:line="240" w:lineRule="auto"/>
              <w:ind w:firstLineChars="0" w:firstLine="0"/>
              <w:jc w:val="center"/>
              <w:rPr>
                <w:rFonts w:eastAsia="华文中宋" w:cstheme="minorBidi"/>
                <w:b/>
                <w:bCs/>
                <w:sz w:val="36"/>
                <w:szCs w:val="36"/>
              </w:rPr>
            </w:pPr>
            <w:r>
              <w:rPr>
                <w:rFonts w:eastAsia="华文中宋" w:cstheme="minorBidi" w:hint="eastAsia"/>
                <w:b/>
                <w:bCs/>
                <w:sz w:val="36"/>
                <w:szCs w:val="36"/>
              </w:rPr>
              <w:t>面向</w:t>
            </w:r>
            <w:r w:rsidRPr="00485BDD">
              <w:rPr>
                <w:rFonts w:eastAsia="华文中宋" w:cstheme="minorBidi" w:hint="eastAsia"/>
                <w:b/>
                <w:bCs/>
                <w:sz w:val="36"/>
              </w:rPr>
              <w:t>复杂环境的语种识别方法研究</w:t>
            </w:r>
          </w:p>
        </w:tc>
      </w:tr>
      <w:tr w:rsidR="00485BDD" w:rsidRPr="00485BDD" w14:paraId="57CABC17" w14:textId="77777777" w:rsidTr="007F09D4">
        <w:trPr>
          <w:trHeight w:val="454"/>
          <w:jc w:val="center"/>
        </w:trPr>
        <w:tc>
          <w:tcPr>
            <w:tcW w:w="5000" w:type="pct"/>
            <w:gridSpan w:val="12"/>
            <w:tcBorders>
              <w:top w:val="single" w:sz="4" w:space="0" w:color="auto"/>
            </w:tcBorders>
            <w:vAlign w:val="center"/>
          </w:tcPr>
          <w:p w14:paraId="3779D41A" w14:textId="77777777" w:rsidR="00485BDD" w:rsidRPr="00485BDD" w:rsidRDefault="00485BDD" w:rsidP="00485BDD">
            <w:pPr>
              <w:widowControl/>
              <w:topLinePunct/>
              <w:spacing w:line="240" w:lineRule="auto"/>
              <w:ind w:firstLineChars="0" w:firstLine="0"/>
              <w:jc w:val="center"/>
              <w:rPr>
                <w:rFonts w:cstheme="minorBidi"/>
                <w:color w:val="000000"/>
              </w:rPr>
            </w:pPr>
            <w:r w:rsidRPr="00485BDD">
              <w:rPr>
                <w:rFonts w:cstheme="minorBidi"/>
                <w:color w:val="000000"/>
              </w:rPr>
              <w:t>（题名和副题名）</w:t>
            </w:r>
          </w:p>
        </w:tc>
      </w:tr>
      <w:tr w:rsidR="00485BDD" w:rsidRPr="00485BDD" w14:paraId="4ABF58DF" w14:textId="77777777" w:rsidTr="007F09D4">
        <w:trPr>
          <w:trHeight w:val="850"/>
          <w:jc w:val="center"/>
        </w:trPr>
        <w:tc>
          <w:tcPr>
            <w:tcW w:w="1665" w:type="pct"/>
            <w:gridSpan w:val="5"/>
            <w:vAlign w:val="bottom"/>
          </w:tcPr>
          <w:p w14:paraId="179EA59C" w14:textId="77777777" w:rsidR="00485BDD" w:rsidRPr="00485BDD" w:rsidRDefault="00485BDD" w:rsidP="00485BDD">
            <w:pPr>
              <w:widowControl/>
              <w:topLinePunct/>
              <w:spacing w:line="240" w:lineRule="auto"/>
              <w:ind w:firstLineChars="0" w:firstLine="0"/>
              <w:rPr>
                <w:rFonts w:cstheme="minorBidi"/>
                <w:color w:val="000000"/>
                <w:sz w:val="32"/>
              </w:rPr>
            </w:pPr>
          </w:p>
        </w:tc>
        <w:tc>
          <w:tcPr>
            <w:tcW w:w="1669" w:type="pct"/>
            <w:gridSpan w:val="5"/>
            <w:tcBorders>
              <w:bottom w:val="single" w:sz="4" w:space="0" w:color="auto"/>
            </w:tcBorders>
            <w:vAlign w:val="bottom"/>
          </w:tcPr>
          <w:p w14:paraId="3C4410B0" w14:textId="1FF708FB" w:rsidR="00485BDD" w:rsidRPr="00485BDD" w:rsidRDefault="0090090F" w:rsidP="00485BDD">
            <w:pPr>
              <w:widowControl/>
              <w:topLinePunct/>
              <w:spacing w:line="240" w:lineRule="auto"/>
              <w:ind w:firstLineChars="0" w:firstLine="0"/>
              <w:jc w:val="center"/>
              <w:rPr>
                <w:rFonts w:cstheme="minorBidi"/>
                <w:b/>
                <w:bCs/>
                <w:color w:val="000000"/>
                <w:sz w:val="32"/>
              </w:rPr>
            </w:pPr>
            <w:r>
              <w:rPr>
                <w:rFonts w:cstheme="minorBidi" w:hint="eastAsia"/>
                <w:b/>
                <w:bCs/>
                <w:color w:val="000000"/>
                <w:sz w:val="32"/>
              </w:rPr>
              <w:t>陈聪</w:t>
            </w:r>
          </w:p>
        </w:tc>
        <w:tc>
          <w:tcPr>
            <w:tcW w:w="1666" w:type="pct"/>
            <w:gridSpan w:val="2"/>
            <w:vAlign w:val="bottom"/>
          </w:tcPr>
          <w:p w14:paraId="1A410090" w14:textId="77777777" w:rsidR="00485BDD" w:rsidRPr="00485BDD" w:rsidRDefault="00485BDD" w:rsidP="00485BDD">
            <w:pPr>
              <w:widowControl/>
              <w:topLinePunct/>
              <w:spacing w:line="240" w:lineRule="auto"/>
              <w:ind w:firstLineChars="0" w:firstLine="0"/>
              <w:rPr>
                <w:rFonts w:cstheme="minorBidi"/>
                <w:color w:val="000000"/>
                <w:sz w:val="32"/>
              </w:rPr>
            </w:pPr>
          </w:p>
        </w:tc>
      </w:tr>
      <w:tr w:rsidR="00485BDD" w:rsidRPr="00485BDD" w14:paraId="51E000BE" w14:textId="77777777" w:rsidTr="007F09D4">
        <w:trPr>
          <w:trHeight w:val="454"/>
          <w:jc w:val="center"/>
        </w:trPr>
        <w:tc>
          <w:tcPr>
            <w:tcW w:w="1665" w:type="pct"/>
            <w:gridSpan w:val="5"/>
            <w:vAlign w:val="center"/>
          </w:tcPr>
          <w:p w14:paraId="29C14492" w14:textId="77777777" w:rsidR="00485BDD" w:rsidRPr="00485BDD" w:rsidRDefault="00485BDD" w:rsidP="00485BDD">
            <w:pPr>
              <w:widowControl/>
              <w:topLinePunct/>
              <w:spacing w:line="240" w:lineRule="auto"/>
              <w:ind w:firstLineChars="0" w:firstLine="0"/>
              <w:rPr>
                <w:rFonts w:cstheme="minorBidi"/>
                <w:color w:val="000000"/>
                <w:sz w:val="32"/>
              </w:rPr>
            </w:pPr>
          </w:p>
        </w:tc>
        <w:tc>
          <w:tcPr>
            <w:tcW w:w="1669" w:type="pct"/>
            <w:gridSpan w:val="5"/>
            <w:tcBorders>
              <w:top w:val="single" w:sz="4" w:space="0" w:color="auto"/>
            </w:tcBorders>
            <w:vAlign w:val="center"/>
          </w:tcPr>
          <w:p w14:paraId="76705B8B" w14:textId="77777777" w:rsidR="00485BDD" w:rsidRPr="00485BDD" w:rsidRDefault="00485BDD" w:rsidP="00485BDD">
            <w:pPr>
              <w:widowControl/>
              <w:topLinePunct/>
              <w:spacing w:line="240" w:lineRule="auto"/>
              <w:ind w:firstLineChars="0" w:firstLine="0"/>
              <w:jc w:val="center"/>
              <w:rPr>
                <w:rFonts w:ascii="方正小标宋简体" w:eastAsia="方正小标宋简体" w:cstheme="minorBidi"/>
                <w:sz w:val="32"/>
                <w:szCs w:val="32"/>
              </w:rPr>
            </w:pPr>
            <w:r w:rsidRPr="00485BDD">
              <w:rPr>
                <w:rFonts w:cstheme="minorBidi"/>
                <w:color w:val="000000"/>
              </w:rPr>
              <w:t>（</w:t>
            </w:r>
            <w:r w:rsidRPr="00485BDD">
              <w:rPr>
                <w:rFonts w:cstheme="minorBidi" w:hint="eastAsia"/>
                <w:color w:val="000000"/>
              </w:rPr>
              <w:t>作者姓</w:t>
            </w:r>
            <w:r w:rsidRPr="00485BDD">
              <w:rPr>
                <w:rFonts w:cstheme="minorBidi"/>
                <w:color w:val="000000"/>
              </w:rPr>
              <w:t>名）</w:t>
            </w:r>
          </w:p>
        </w:tc>
        <w:tc>
          <w:tcPr>
            <w:tcW w:w="1666" w:type="pct"/>
            <w:gridSpan w:val="2"/>
            <w:vAlign w:val="center"/>
          </w:tcPr>
          <w:p w14:paraId="4F74E0C7" w14:textId="77777777" w:rsidR="00485BDD" w:rsidRPr="00485BDD" w:rsidRDefault="00485BDD" w:rsidP="00485BDD">
            <w:pPr>
              <w:widowControl/>
              <w:topLinePunct/>
              <w:spacing w:line="240" w:lineRule="auto"/>
              <w:ind w:firstLineChars="0" w:firstLine="0"/>
              <w:rPr>
                <w:rFonts w:cstheme="minorBidi"/>
                <w:color w:val="000000"/>
                <w:sz w:val="32"/>
              </w:rPr>
            </w:pPr>
          </w:p>
        </w:tc>
      </w:tr>
      <w:tr w:rsidR="00485BDD" w:rsidRPr="00485BDD" w14:paraId="45424E30" w14:textId="77777777" w:rsidTr="007F09D4">
        <w:trPr>
          <w:trHeight w:val="737"/>
          <w:jc w:val="center"/>
        </w:trPr>
        <w:tc>
          <w:tcPr>
            <w:tcW w:w="5000" w:type="pct"/>
            <w:gridSpan w:val="12"/>
            <w:vAlign w:val="bottom"/>
          </w:tcPr>
          <w:p w14:paraId="198959AF" w14:textId="77777777" w:rsidR="00485BDD" w:rsidRPr="00485BDD" w:rsidRDefault="00485BDD" w:rsidP="00485BDD">
            <w:pPr>
              <w:widowControl/>
              <w:topLinePunct/>
              <w:spacing w:line="240" w:lineRule="auto"/>
              <w:ind w:firstLineChars="0" w:firstLine="0"/>
              <w:rPr>
                <w:rFonts w:cstheme="minorBidi"/>
                <w:color w:val="000000"/>
                <w:sz w:val="32"/>
              </w:rPr>
            </w:pPr>
          </w:p>
        </w:tc>
      </w:tr>
      <w:tr w:rsidR="00485BDD" w:rsidRPr="00485BDD" w14:paraId="26C6BDA0" w14:textId="77777777" w:rsidTr="007F09D4">
        <w:trPr>
          <w:trHeight w:val="510"/>
          <w:jc w:val="center"/>
        </w:trPr>
        <w:tc>
          <w:tcPr>
            <w:tcW w:w="913" w:type="pct"/>
            <w:gridSpan w:val="2"/>
            <w:vAlign w:val="bottom"/>
          </w:tcPr>
          <w:p w14:paraId="1BBE6972" w14:textId="77777777" w:rsidR="00485BDD" w:rsidRPr="00485BDD" w:rsidRDefault="00485BDD" w:rsidP="00485BDD">
            <w:pPr>
              <w:widowControl/>
              <w:topLinePunct/>
              <w:spacing w:line="240" w:lineRule="auto"/>
              <w:ind w:firstLineChars="0" w:firstLine="0"/>
              <w:jc w:val="right"/>
              <w:rPr>
                <w:rFonts w:cstheme="minorBidi"/>
                <w:color w:val="000000"/>
              </w:rPr>
            </w:pPr>
            <w:r w:rsidRPr="00485BDD">
              <w:rPr>
                <w:rFonts w:cstheme="minorBidi" w:hint="eastAsia"/>
                <w:color w:val="000000"/>
              </w:rPr>
              <w:t>指导教师</w:t>
            </w:r>
          </w:p>
        </w:tc>
        <w:tc>
          <w:tcPr>
            <w:tcW w:w="2173" w:type="pct"/>
            <w:gridSpan w:val="7"/>
            <w:tcBorders>
              <w:bottom w:val="single" w:sz="4" w:space="0" w:color="auto"/>
            </w:tcBorders>
            <w:vAlign w:val="bottom"/>
          </w:tcPr>
          <w:p w14:paraId="72E0045E" w14:textId="373B3A17" w:rsidR="00485BDD" w:rsidRPr="00485BDD" w:rsidRDefault="007F09D4" w:rsidP="00485BDD">
            <w:pPr>
              <w:widowControl/>
              <w:topLinePunct/>
              <w:spacing w:line="240" w:lineRule="auto"/>
              <w:ind w:firstLineChars="0" w:firstLine="0"/>
              <w:jc w:val="center"/>
              <w:rPr>
                <w:rFonts w:cstheme="minorBidi"/>
                <w:b/>
                <w:bCs/>
                <w:color w:val="000000"/>
                <w:position w:val="-6"/>
                <w:sz w:val="32"/>
              </w:rPr>
            </w:pPr>
            <w:r>
              <w:rPr>
                <w:rFonts w:cstheme="minorBidi" w:hint="eastAsia"/>
                <w:b/>
                <w:bCs/>
                <w:color w:val="000000"/>
                <w:position w:val="-6"/>
                <w:sz w:val="32"/>
              </w:rPr>
              <w:t>蓝天</w:t>
            </w:r>
          </w:p>
        </w:tc>
        <w:tc>
          <w:tcPr>
            <w:tcW w:w="1082" w:type="pct"/>
            <w:gridSpan w:val="2"/>
            <w:tcBorders>
              <w:left w:val="nil"/>
              <w:bottom w:val="single" w:sz="4" w:space="0" w:color="auto"/>
            </w:tcBorders>
            <w:vAlign w:val="bottom"/>
          </w:tcPr>
          <w:p w14:paraId="17146EB4" w14:textId="53A41785" w:rsidR="00485BDD" w:rsidRPr="00485BDD" w:rsidRDefault="0090090F" w:rsidP="00485BDD">
            <w:pPr>
              <w:widowControl/>
              <w:topLinePunct/>
              <w:spacing w:line="240" w:lineRule="auto"/>
              <w:ind w:firstLineChars="0" w:firstLine="0"/>
              <w:rPr>
                <w:rFonts w:cstheme="minorBidi"/>
                <w:b/>
                <w:bCs/>
                <w:color w:val="000000"/>
                <w:position w:val="-6"/>
                <w:sz w:val="32"/>
              </w:rPr>
            </w:pPr>
            <w:r>
              <w:rPr>
                <w:rFonts w:cstheme="minorBidi" w:hint="eastAsia"/>
                <w:b/>
                <w:bCs/>
                <w:color w:val="000000"/>
                <w:position w:val="-6"/>
                <w:sz w:val="32"/>
              </w:rPr>
              <w:t>研究员</w:t>
            </w:r>
          </w:p>
        </w:tc>
        <w:tc>
          <w:tcPr>
            <w:tcW w:w="833" w:type="pct"/>
            <w:tcBorders>
              <w:left w:val="nil"/>
            </w:tcBorders>
            <w:vAlign w:val="bottom"/>
          </w:tcPr>
          <w:p w14:paraId="05E7C03E" w14:textId="77777777" w:rsidR="00485BDD" w:rsidRPr="00485BDD" w:rsidRDefault="00485BDD" w:rsidP="00485BDD">
            <w:pPr>
              <w:widowControl/>
              <w:topLinePunct/>
              <w:spacing w:line="240" w:lineRule="auto"/>
              <w:ind w:firstLineChars="0" w:firstLine="0"/>
              <w:rPr>
                <w:rFonts w:cstheme="minorBidi"/>
                <w:color w:val="000000"/>
                <w:sz w:val="32"/>
                <w:szCs w:val="32"/>
              </w:rPr>
            </w:pPr>
          </w:p>
        </w:tc>
      </w:tr>
      <w:tr w:rsidR="00485BDD" w:rsidRPr="00485BDD" w14:paraId="70E28C78" w14:textId="77777777" w:rsidTr="007F09D4">
        <w:trPr>
          <w:trHeight w:val="510"/>
          <w:jc w:val="center"/>
        </w:trPr>
        <w:tc>
          <w:tcPr>
            <w:tcW w:w="913" w:type="pct"/>
            <w:gridSpan w:val="2"/>
            <w:vAlign w:val="bottom"/>
          </w:tcPr>
          <w:p w14:paraId="31657852" w14:textId="77777777" w:rsidR="00485BDD" w:rsidRPr="00485BDD" w:rsidRDefault="00485BDD" w:rsidP="00485BDD">
            <w:pPr>
              <w:widowControl/>
              <w:topLinePunct/>
              <w:spacing w:line="240" w:lineRule="auto"/>
              <w:ind w:firstLineChars="0" w:firstLine="0"/>
              <w:rPr>
                <w:rFonts w:cstheme="minorBidi"/>
                <w:color w:val="000000"/>
              </w:rPr>
            </w:pPr>
          </w:p>
        </w:tc>
        <w:tc>
          <w:tcPr>
            <w:tcW w:w="2173" w:type="pct"/>
            <w:gridSpan w:val="7"/>
            <w:tcBorders>
              <w:top w:val="single" w:sz="4" w:space="0" w:color="auto"/>
              <w:bottom w:val="single" w:sz="4" w:space="0" w:color="auto"/>
            </w:tcBorders>
            <w:vAlign w:val="bottom"/>
          </w:tcPr>
          <w:p w14:paraId="1CC5A96C" w14:textId="77777777" w:rsidR="00485BDD" w:rsidRPr="00485BDD" w:rsidRDefault="00485BDD" w:rsidP="00485BDD">
            <w:pPr>
              <w:widowControl/>
              <w:topLinePunct/>
              <w:spacing w:line="240" w:lineRule="auto"/>
              <w:ind w:firstLineChars="0" w:firstLine="0"/>
              <w:jc w:val="center"/>
              <w:rPr>
                <w:rFonts w:cstheme="minorBidi"/>
                <w:b/>
                <w:bCs/>
                <w:color w:val="000000"/>
                <w:position w:val="-6"/>
                <w:sz w:val="32"/>
              </w:rPr>
            </w:pPr>
            <w:r w:rsidRPr="00485BDD">
              <w:rPr>
                <w:rFonts w:cstheme="minorBidi" w:hint="eastAsia"/>
                <w:b/>
                <w:bCs/>
                <w:color w:val="000000"/>
                <w:position w:val="-6"/>
                <w:sz w:val="32"/>
              </w:rPr>
              <w:t>电子科技大学</w:t>
            </w:r>
          </w:p>
        </w:tc>
        <w:tc>
          <w:tcPr>
            <w:tcW w:w="1082" w:type="pct"/>
            <w:gridSpan w:val="2"/>
            <w:tcBorders>
              <w:top w:val="single" w:sz="4" w:space="0" w:color="auto"/>
              <w:left w:val="nil"/>
              <w:bottom w:val="single" w:sz="4" w:space="0" w:color="auto"/>
            </w:tcBorders>
            <w:vAlign w:val="bottom"/>
          </w:tcPr>
          <w:p w14:paraId="66016096" w14:textId="77777777" w:rsidR="00485BDD" w:rsidRPr="00485BDD" w:rsidRDefault="00485BDD" w:rsidP="00485BDD">
            <w:pPr>
              <w:widowControl/>
              <w:topLinePunct/>
              <w:spacing w:line="240" w:lineRule="auto"/>
              <w:ind w:firstLineChars="0" w:firstLine="0"/>
              <w:rPr>
                <w:rFonts w:cstheme="minorBidi"/>
                <w:b/>
                <w:bCs/>
                <w:color w:val="000000"/>
                <w:position w:val="-6"/>
                <w:sz w:val="32"/>
              </w:rPr>
            </w:pPr>
            <w:r w:rsidRPr="00485BDD">
              <w:rPr>
                <w:rFonts w:cstheme="minorBidi" w:hint="eastAsia"/>
                <w:b/>
                <w:bCs/>
                <w:color w:val="000000"/>
                <w:position w:val="-6"/>
                <w:sz w:val="32"/>
              </w:rPr>
              <w:t>成　都</w:t>
            </w:r>
          </w:p>
        </w:tc>
        <w:tc>
          <w:tcPr>
            <w:tcW w:w="833" w:type="pct"/>
            <w:tcBorders>
              <w:left w:val="nil"/>
            </w:tcBorders>
            <w:vAlign w:val="bottom"/>
          </w:tcPr>
          <w:p w14:paraId="5DE337DA" w14:textId="77777777" w:rsidR="00485BDD" w:rsidRPr="00485BDD" w:rsidRDefault="00485BDD" w:rsidP="00485BDD">
            <w:pPr>
              <w:widowControl/>
              <w:topLinePunct/>
              <w:spacing w:line="240" w:lineRule="auto"/>
              <w:ind w:firstLineChars="0" w:firstLine="0"/>
              <w:rPr>
                <w:rFonts w:cstheme="minorBidi"/>
                <w:color w:val="000000"/>
                <w:sz w:val="32"/>
                <w:szCs w:val="32"/>
              </w:rPr>
            </w:pPr>
          </w:p>
        </w:tc>
      </w:tr>
      <w:tr w:rsidR="00485BDD" w:rsidRPr="00485BDD" w14:paraId="76807BCE" w14:textId="77777777" w:rsidTr="007F09D4">
        <w:trPr>
          <w:trHeight w:val="510"/>
          <w:jc w:val="center"/>
        </w:trPr>
        <w:tc>
          <w:tcPr>
            <w:tcW w:w="913" w:type="pct"/>
            <w:gridSpan w:val="2"/>
            <w:vAlign w:val="bottom"/>
          </w:tcPr>
          <w:p w14:paraId="3E33D579" w14:textId="77777777" w:rsidR="00485BDD" w:rsidRPr="00485BDD" w:rsidRDefault="00485BDD" w:rsidP="00485BDD">
            <w:pPr>
              <w:widowControl/>
              <w:topLinePunct/>
              <w:spacing w:line="240" w:lineRule="auto"/>
              <w:ind w:firstLineChars="0" w:firstLine="0"/>
              <w:rPr>
                <w:rFonts w:cstheme="minorBidi"/>
                <w:color w:val="000000"/>
              </w:rPr>
            </w:pPr>
          </w:p>
        </w:tc>
        <w:tc>
          <w:tcPr>
            <w:tcW w:w="2173" w:type="pct"/>
            <w:gridSpan w:val="7"/>
            <w:tcBorders>
              <w:top w:val="single" w:sz="4" w:space="0" w:color="auto"/>
            </w:tcBorders>
            <w:vAlign w:val="bottom"/>
          </w:tcPr>
          <w:p w14:paraId="659162CA" w14:textId="77777777" w:rsidR="00485BDD" w:rsidRPr="00485BDD" w:rsidRDefault="00485BDD" w:rsidP="00485BDD">
            <w:pPr>
              <w:widowControl/>
              <w:topLinePunct/>
              <w:spacing w:line="240" w:lineRule="auto"/>
              <w:ind w:firstLineChars="0" w:firstLine="0"/>
              <w:rPr>
                <w:rFonts w:ascii="方正小标宋简体" w:eastAsia="方正小标宋简体" w:hAnsiTheme="minorEastAsia" w:cstheme="minorBidi"/>
                <w:sz w:val="32"/>
                <w:szCs w:val="32"/>
              </w:rPr>
            </w:pPr>
            <w:r w:rsidRPr="00485BDD">
              <w:rPr>
                <w:rFonts w:cstheme="minorBidi"/>
                <w:noProof/>
                <w:color w:val="000000"/>
              </w:rPr>
              <mc:AlternateContent>
                <mc:Choice Requires="wps">
                  <w:drawing>
                    <wp:anchor distT="45720" distB="45720" distL="114300" distR="114300" simplePos="0" relativeHeight="251660288" behindDoc="0" locked="1" layoutInCell="1" allowOverlap="1" wp14:anchorId="5E1EF910" wp14:editId="6545D17F">
                      <wp:simplePos x="0" y="0"/>
                      <wp:positionH relativeFrom="column">
                        <wp:posOffset>-3175</wp:posOffset>
                      </wp:positionH>
                      <wp:positionV relativeFrom="page">
                        <wp:posOffset>51435</wp:posOffset>
                      </wp:positionV>
                      <wp:extent cx="3360420" cy="219075"/>
                      <wp:effectExtent l="0" t="0" r="11430" b="9525"/>
                      <wp:wrapNone/>
                      <wp:docPr id="21" name="【非注释】姓名、职称、单位名称"/>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19075"/>
                              </a:xfrm>
                              <a:prstGeom prst="rect">
                                <a:avLst/>
                              </a:prstGeom>
                              <a:noFill/>
                              <a:ln w="9525">
                                <a:noFill/>
                                <a:miter lim="800000"/>
                                <a:headEnd/>
                                <a:tailEnd/>
                              </a:ln>
                            </wps:spPr>
                            <wps:txbx>
                              <w:txbxContent>
                                <w:p w14:paraId="71E56054" w14:textId="77777777" w:rsidR="002C7861" w:rsidRDefault="002C7861" w:rsidP="00485BDD">
                                  <w:pPr>
                                    <w:spacing w:line="240" w:lineRule="auto"/>
                                    <w:ind w:firstLine="480"/>
                                    <w:jc w:val="center"/>
                                  </w:pPr>
                                  <w:r w:rsidRPr="00193738">
                                    <w:rPr>
                                      <w:color w:val="000000"/>
                                      <w:szCs w:val="28"/>
                                    </w:rPr>
                                    <w:t>（姓名、职称、单位名称）</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1EF910" id="_x0000_t202" coordsize="21600,21600" o:spt="202" path="m,l,21600r21600,l21600,xe">
                      <v:stroke joinstyle="miter"/>
                      <v:path gradientshapeok="t" o:connecttype="rect"/>
                    </v:shapetype>
                    <v:shape id="【非注释】姓名、职称、单位名称" o:spid="_x0000_s1026" type="#_x0000_t202" style="position:absolute;left:0;text-align:left;margin-left:-.25pt;margin-top:4.05pt;width:264.6pt;height:17.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" filled="f" stroked="f">
                      <v:textbox inset="0,0,0,0">
                        <w:txbxContent>
                          <w:p w14:paraId="71E56054" w14:textId="77777777" w:rsidR="002C7861" w:rsidRDefault="002C7861" w:rsidP="00485BDD">
                            <w:pPr>
                              <w:spacing w:line="240" w:lineRule="auto"/>
                              <w:ind w:firstLine="480"/>
                              <w:jc w:val="center"/>
                            </w:pPr>
                            <w:r w:rsidRPr="00193738">
                              <w:rPr>
                                <w:color w:val="000000"/>
                                <w:szCs w:val="28"/>
                              </w:rPr>
                              <w:t>（姓名、职称、单位名称）</w:t>
                            </w:r>
                          </w:p>
                        </w:txbxContent>
                      </v:textbox>
                      <w10:wrap anchory="page"/>
                      <w10:anchorlock/>
                    </v:shape>
                  </w:pict>
                </mc:Fallback>
              </mc:AlternateContent>
            </w:r>
          </w:p>
        </w:tc>
        <w:tc>
          <w:tcPr>
            <w:tcW w:w="1082" w:type="pct"/>
            <w:gridSpan w:val="2"/>
            <w:tcBorders>
              <w:top w:val="single" w:sz="4" w:space="0" w:color="auto"/>
              <w:left w:val="nil"/>
            </w:tcBorders>
            <w:vAlign w:val="bottom"/>
          </w:tcPr>
          <w:p w14:paraId="1587C570" w14:textId="77777777" w:rsidR="00485BDD" w:rsidRPr="00485BDD" w:rsidRDefault="00485BDD" w:rsidP="00485BDD">
            <w:pPr>
              <w:widowControl/>
              <w:topLinePunct/>
              <w:spacing w:line="240" w:lineRule="auto"/>
              <w:ind w:firstLineChars="0" w:firstLine="0"/>
              <w:rPr>
                <w:rFonts w:cstheme="minorBidi"/>
                <w:color w:val="000000"/>
                <w:sz w:val="32"/>
                <w:szCs w:val="32"/>
              </w:rPr>
            </w:pPr>
          </w:p>
        </w:tc>
        <w:tc>
          <w:tcPr>
            <w:tcW w:w="833" w:type="pct"/>
            <w:tcBorders>
              <w:left w:val="nil"/>
            </w:tcBorders>
            <w:vAlign w:val="bottom"/>
          </w:tcPr>
          <w:p w14:paraId="14AE1C4D" w14:textId="77777777" w:rsidR="00485BDD" w:rsidRPr="00485BDD" w:rsidRDefault="00485BDD" w:rsidP="00485BDD">
            <w:pPr>
              <w:widowControl/>
              <w:topLinePunct/>
              <w:spacing w:line="240" w:lineRule="auto"/>
              <w:ind w:firstLineChars="0" w:firstLine="0"/>
              <w:rPr>
                <w:rFonts w:cstheme="minorBidi"/>
                <w:color w:val="000000"/>
                <w:sz w:val="32"/>
                <w:szCs w:val="32"/>
              </w:rPr>
            </w:pPr>
          </w:p>
        </w:tc>
      </w:tr>
      <w:tr w:rsidR="00485BDD" w:rsidRPr="00485BDD" w14:paraId="0C0260D4" w14:textId="77777777" w:rsidTr="007F09D4">
        <w:trPr>
          <w:trHeight w:val="510"/>
          <w:jc w:val="center"/>
        </w:trPr>
        <w:tc>
          <w:tcPr>
            <w:tcW w:w="913" w:type="pct"/>
            <w:gridSpan w:val="2"/>
            <w:vAlign w:val="bottom"/>
          </w:tcPr>
          <w:p w14:paraId="3A1A72C4" w14:textId="77777777" w:rsidR="00485BDD" w:rsidRPr="00485BDD" w:rsidRDefault="00485BDD" w:rsidP="00485BDD">
            <w:pPr>
              <w:widowControl/>
              <w:topLinePunct/>
              <w:spacing w:line="240" w:lineRule="auto"/>
              <w:ind w:firstLineChars="0" w:firstLine="0"/>
              <w:rPr>
                <w:rFonts w:cstheme="minorBidi"/>
                <w:color w:val="000000"/>
              </w:rPr>
            </w:pPr>
          </w:p>
        </w:tc>
        <w:tc>
          <w:tcPr>
            <w:tcW w:w="2173" w:type="pct"/>
            <w:gridSpan w:val="7"/>
            <w:vAlign w:val="bottom"/>
          </w:tcPr>
          <w:p w14:paraId="23B19675" w14:textId="77777777" w:rsidR="00485BDD" w:rsidRPr="00485BDD" w:rsidRDefault="00485BDD" w:rsidP="00485BDD">
            <w:pPr>
              <w:widowControl/>
              <w:topLinePunct/>
              <w:spacing w:line="240" w:lineRule="auto"/>
              <w:ind w:firstLineChars="0" w:firstLine="0"/>
              <w:rPr>
                <w:rFonts w:ascii="方正小标宋简体" w:eastAsia="方正小标宋简体" w:hAnsiTheme="minorEastAsia" w:cstheme="minorBidi"/>
                <w:sz w:val="32"/>
                <w:szCs w:val="32"/>
              </w:rPr>
            </w:pPr>
          </w:p>
        </w:tc>
        <w:tc>
          <w:tcPr>
            <w:tcW w:w="1082" w:type="pct"/>
            <w:gridSpan w:val="2"/>
            <w:tcBorders>
              <w:left w:val="nil"/>
            </w:tcBorders>
            <w:vAlign w:val="bottom"/>
          </w:tcPr>
          <w:p w14:paraId="6EE5C464" w14:textId="77777777" w:rsidR="00485BDD" w:rsidRPr="00485BDD" w:rsidRDefault="00485BDD" w:rsidP="00485BDD">
            <w:pPr>
              <w:widowControl/>
              <w:topLinePunct/>
              <w:spacing w:line="240" w:lineRule="auto"/>
              <w:ind w:firstLineChars="0" w:firstLine="0"/>
              <w:rPr>
                <w:rFonts w:cstheme="minorBidi"/>
                <w:color w:val="000000"/>
                <w:sz w:val="32"/>
                <w:szCs w:val="32"/>
              </w:rPr>
            </w:pPr>
          </w:p>
        </w:tc>
        <w:tc>
          <w:tcPr>
            <w:tcW w:w="833" w:type="pct"/>
            <w:tcBorders>
              <w:left w:val="nil"/>
            </w:tcBorders>
            <w:vAlign w:val="bottom"/>
          </w:tcPr>
          <w:p w14:paraId="7FAC31E0" w14:textId="77777777" w:rsidR="00485BDD" w:rsidRPr="00485BDD" w:rsidRDefault="00485BDD" w:rsidP="00485BDD">
            <w:pPr>
              <w:widowControl/>
              <w:topLinePunct/>
              <w:spacing w:line="240" w:lineRule="auto"/>
              <w:ind w:firstLineChars="0" w:firstLine="0"/>
              <w:rPr>
                <w:rFonts w:cstheme="minorBidi"/>
                <w:color w:val="000000"/>
                <w:sz w:val="32"/>
                <w:szCs w:val="32"/>
              </w:rPr>
            </w:pPr>
          </w:p>
        </w:tc>
      </w:tr>
      <w:tr w:rsidR="00485BDD" w:rsidRPr="00485BDD" w14:paraId="28F69ECD" w14:textId="77777777" w:rsidTr="007F09D4">
        <w:trPr>
          <w:trHeight w:val="510"/>
          <w:jc w:val="center"/>
        </w:trPr>
        <w:tc>
          <w:tcPr>
            <w:tcW w:w="913" w:type="pct"/>
            <w:gridSpan w:val="2"/>
            <w:vAlign w:val="center"/>
          </w:tcPr>
          <w:p w14:paraId="524961A2" w14:textId="77777777" w:rsidR="00485BDD" w:rsidRPr="00485BDD" w:rsidRDefault="00485BDD" w:rsidP="00485BDD">
            <w:pPr>
              <w:widowControl/>
              <w:topLinePunct/>
              <w:spacing w:line="240" w:lineRule="auto"/>
              <w:ind w:firstLineChars="0" w:firstLine="0"/>
              <w:rPr>
                <w:rFonts w:cstheme="minorBidi"/>
                <w:color w:val="000000"/>
              </w:rPr>
            </w:pPr>
          </w:p>
        </w:tc>
        <w:tc>
          <w:tcPr>
            <w:tcW w:w="3254" w:type="pct"/>
            <w:gridSpan w:val="9"/>
            <w:vAlign w:val="center"/>
          </w:tcPr>
          <w:p w14:paraId="64335BAA" w14:textId="77777777" w:rsidR="00485BDD" w:rsidRPr="00485BDD" w:rsidRDefault="00485BDD" w:rsidP="00485BDD">
            <w:pPr>
              <w:widowControl/>
              <w:topLinePunct/>
              <w:spacing w:line="240" w:lineRule="auto"/>
              <w:ind w:firstLineChars="0" w:firstLine="0"/>
              <w:rPr>
                <w:rFonts w:cstheme="minorBidi"/>
                <w:color w:val="000000"/>
              </w:rPr>
            </w:pPr>
          </w:p>
        </w:tc>
        <w:tc>
          <w:tcPr>
            <w:tcW w:w="833" w:type="pct"/>
            <w:vAlign w:val="center"/>
          </w:tcPr>
          <w:p w14:paraId="21508477" w14:textId="77777777" w:rsidR="00485BDD" w:rsidRPr="00485BDD" w:rsidRDefault="00485BDD" w:rsidP="00485BDD">
            <w:pPr>
              <w:widowControl/>
              <w:topLinePunct/>
              <w:spacing w:line="240" w:lineRule="auto"/>
              <w:ind w:firstLineChars="0" w:firstLine="0"/>
              <w:rPr>
                <w:rFonts w:cstheme="minorBidi"/>
                <w:color w:val="000000"/>
                <w:sz w:val="32"/>
              </w:rPr>
            </w:pPr>
          </w:p>
        </w:tc>
      </w:tr>
      <w:tr w:rsidR="00485BDD" w:rsidRPr="00485BDD" w14:paraId="6EBBBA5C" w14:textId="77777777" w:rsidTr="007F09D4">
        <w:trPr>
          <w:trHeight w:val="340"/>
          <w:jc w:val="center"/>
        </w:trPr>
        <w:tc>
          <w:tcPr>
            <w:tcW w:w="913" w:type="pct"/>
            <w:gridSpan w:val="2"/>
            <w:vAlign w:val="center"/>
          </w:tcPr>
          <w:p w14:paraId="1836E296" w14:textId="77777777" w:rsidR="00485BDD" w:rsidRPr="00485BDD" w:rsidRDefault="00485BDD" w:rsidP="00485BDD">
            <w:pPr>
              <w:widowControl/>
              <w:topLinePunct/>
              <w:spacing w:line="240" w:lineRule="auto"/>
              <w:ind w:firstLineChars="0" w:firstLine="0"/>
              <w:rPr>
                <w:rFonts w:cstheme="minorBidi"/>
                <w:color w:val="000000"/>
              </w:rPr>
            </w:pPr>
          </w:p>
        </w:tc>
        <w:tc>
          <w:tcPr>
            <w:tcW w:w="3254" w:type="pct"/>
            <w:gridSpan w:val="9"/>
            <w:vAlign w:val="center"/>
          </w:tcPr>
          <w:p w14:paraId="0C9F4C3E" w14:textId="77777777" w:rsidR="00485BDD" w:rsidRPr="00485BDD" w:rsidRDefault="00485BDD" w:rsidP="00485BDD">
            <w:pPr>
              <w:widowControl/>
              <w:topLinePunct/>
              <w:spacing w:line="240" w:lineRule="auto"/>
              <w:ind w:firstLineChars="0" w:firstLine="0"/>
              <w:rPr>
                <w:rFonts w:cstheme="minorBidi"/>
                <w:color w:val="000000"/>
              </w:rPr>
            </w:pPr>
          </w:p>
        </w:tc>
        <w:tc>
          <w:tcPr>
            <w:tcW w:w="833" w:type="pct"/>
            <w:vAlign w:val="center"/>
          </w:tcPr>
          <w:p w14:paraId="563C9F65" w14:textId="77777777" w:rsidR="00485BDD" w:rsidRPr="00485BDD" w:rsidRDefault="00485BDD" w:rsidP="00485BDD">
            <w:pPr>
              <w:widowControl/>
              <w:topLinePunct/>
              <w:spacing w:line="240" w:lineRule="auto"/>
              <w:ind w:firstLineChars="0" w:firstLine="0"/>
              <w:rPr>
                <w:rFonts w:cstheme="minorBidi"/>
                <w:color w:val="000000"/>
              </w:rPr>
            </w:pPr>
          </w:p>
        </w:tc>
      </w:tr>
      <w:tr w:rsidR="00485BDD" w:rsidRPr="00485BDD" w14:paraId="78006D91" w14:textId="77777777" w:rsidTr="007F09D4">
        <w:trPr>
          <w:trHeight w:val="510"/>
          <w:jc w:val="center"/>
        </w:trPr>
        <w:tc>
          <w:tcPr>
            <w:tcW w:w="913" w:type="pct"/>
            <w:gridSpan w:val="2"/>
            <w:vAlign w:val="bottom"/>
          </w:tcPr>
          <w:p w14:paraId="32E93F01" w14:textId="77777777" w:rsidR="00485BDD" w:rsidRPr="00485BDD" w:rsidRDefault="00485BDD" w:rsidP="00485BDD">
            <w:pPr>
              <w:widowControl/>
              <w:topLinePunct/>
              <w:spacing w:line="240" w:lineRule="auto"/>
              <w:ind w:firstLineChars="0" w:firstLine="0"/>
              <w:rPr>
                <w:rFonts w:cstheme="minorBidi"/>
                <w:color w:val="000000"/>
              </w:rPr>
            </w:pPr>
            <w:r w:rsidRPr="00485BDD">
              <w:rPr>
                <w:rFonts w:cstheme="minorBidi" w:hint="eastAsia"/>
                <w:color w:val="000000"/>
              </w:rPr>
              <w:t>申请学位级别</w:t>
            </w:r>
          </w:p>
        </w:tc>
        <w:tc>
          <w:tcPr>
            <w:tcW w:w="1506" w:type="pct"/>
            <w:gridSpan w:val="4"/>
            <w:tcBorders>
              <w:bottom w:val="single" w:sz="4" w:space="0" w:color="auto"/>
            </w:tcBorders>
            <w:vAlign w:val="bottom"/>
          </w:tcPr>
          <w:sdt>
            <w:sdtPr>
              <w:rPr>
                <w:rFonts w:cstheme="minorBidi" w:hint="eastAsia"/>
                <w:b/>
                <w:bCs/>
                <w:color w:val="000000"/>
                <w:sz w:val="28"/>
                <w:szCs w:val="22"/>
              </w:rPr>
              <w:alias w:val="博士/硕士"/>
              <w:tag w:val="博士/硕士"/>
              <w:id w:val="-1540739535"/>
              <w:placeholder>
                <w:docPart w:val="036C88DBB8FE4CC9A6F46FD16D0D6DB4"/>
              </w:placeholder>
              <w:dropDownList>
                <w:listItem w:displayText="博士" w:value="博士"/>
                <w:listItem w:displayText="硕士" w:value="硕士"/>
              </w:dropDownList>
            </w:sdtPr>
            <w:sdtEndPr/>
            <w:sdtContent>
              <w:p w14:paraId="3922CC46" w14:textId="77777777" w:rsidR="00485BDD" w:rsidRPr="00485BDD" w:rsidRDefault="00485BDD" w:rsidP="00485BDD">
                <w:pPr>
                  <w:widowControl/>
                  <w:topLinePunct/>
                  <w:spacing w:line="240" w:lineRule="auto"/>
                  <w:ind w:firstLineChars="0" w:firstLine="0"/>
                  <w:jc w:val="center"/>
                  <w:rPr>
                    <w:rFonts w:cstheme="minorBidi"/>
                    <w:color w:val="000000"/>
                  </w:rPr>
                </w:pPr>
                <w:r w:rsidRPr="00485BDD">
                  <w:rPr>
                    <w:rFonts w:cstheme="minorBidi" w:hint="eastAsia"/>
                    <w:b/>
                    <w:bCs/>
                    <w:color w:val="000000"/>
                    <w:sz w:val="28"/>
                    <w:szCs w:val="22"/>
                  </w:rPr>
                  <w:t>硕士</w:t>
                </w:r>
              </w:p>
            </w:sdtContent>
          </w:sdt>
        </w:tc>
        <w:sdt>
          <w:sdtPr>
            <w:rPr>
              <w:rFonts w:cstheme="minorBidi"/>
              <w:color w:val="000000"/>
            </w:rPr>
            <w:alias w:val="学科/专业"/>
            <w:tag w:val="学科/专业"/>
            <w:id w:val="-980695929"/>
            <w:placeholder>
              <w:docPart w:val="B9E7ADC644C44E68BE86EA75687DAF49"/>
            </w:placeholder>
            <w:dropDownList>
              <w:listItem w:displayText="学科专业" w:value="学科专业"/>
              <w:listItem w:displayText="专业学位类别" w:value="专业学位类别"/>
            </w:dropDownList>
          </w:sdtPr>
          <w:sdtEndPr/>
          <w:sdtContent>
            <w:tc>
              <w:tcPr>
                <w:tcW w:w="915" w:type="pct"/>
                <w:gridSpan w:val="4"/>
                <w:vAlign w:val="bottom"/>
              </w:tcPr>
              <w:p w14:paraId="07037B24" w14:textId="77777777" w:rsidR="00485BDD" w:rsidRPr="00485BDD" w:rsidRDefault="00485BDD" w:rsidP="00485BDD">
                <w:pPr>
                  <w:widowControl/>
                  <w:topLinePunct/>
                  <w:spacing w:line="240" w:lineRule="auto"/>
                  <w:ind w:firstLineChars="0" w:firstLine="0"/>
                  <w:jc w:val="center"/>
                  <w:rPr>
                    <w:rFonts w:cstheme="minorBidi"/>
                    <w:color w:val="000000"/>
                  </w:rPr>
                </w:pPr>
                <w:r w:rsidRPr="00485BDD">
                  <w:rPr>
                    <w:rFonts w:cstheme="minorBidi"/>
                    <w:color w:val="000000"/>
                  </w:rPr>
                  <w:t>学科专业</w:t>
                </w:r>
              </w:p>
            </w:tc>
          </w:sdtContent>
        </w:sdt>
        <w:tc>
          <w:tcPr>
            <w:tcW w:w="1666" w:type="pct"/>
            <w:gridSpan w:val="2"/>
            <w:tcBorders>
              <w:bottom w:val="single" w:sz="4" w:space="0" w:color="auto"/>
            </w:tcBorders>
            <w:vAlign w:val="bottom"/>
          </w:tcPr>
          <w:p w14:paraId="2B97C229" w14:textId="77777777" w:rsidR="00485BDD" w:rsidRPr="00485BDD" w:rsidRDefault="00485BDD" w:rsidP="00485BDD">
            <w:pPr>
              <w:widowControl/>
              <w:topLinePunct/>
              <w:spacing w:line="240" w:lineRule="auto"/>
              <w:ind w:firstLineChars="0" w:firstLine="0"/>
              <w:jc w:val="center"/>
              <w:rPr>
                <w:rFonts w:cstheme="minorBidi"/>
                <w:b/>
                <w:bCs/>
                <w:color w:val="000000"/>
              </w:rPr>
            </w:pPr>
            <w:r w:rsidRPr="00485BDD">
              <w:rPr>
                <w:rFonts w:cstheme="minorBidi" w:hint="eastAsia"/>
                <w:b/>
                <w:bCs/>
                <w:color w:val="000000"/>
              </w:rPr>
              <w:t>软件工程</w:t>
            </w:r>
          </w:p>
        </w:tc>
      </w:tr>
      <w:tr w:rsidR="00485BDD" w:rsidRPr="00485BDD" w14:paraId="7A052A44" w14:textId="77777777" w:rsidTr="007F09D4">
        <w:trPr>
          <w:trHeight w:val="510"/>
          <w:jc w:val="center"/>
        </w:trPr>
        <w:tc>
          <w:tcPr>
            <w:tcW w:w="913" w:type="pct"/>
            <w:gridSpan w:val="2"/>
            <w:vAlign w:val="bottom"/>
          </w:tcPr>
          <w:p w14:paraId="4378493D" w14:textId="77777777" w:rsidR="00485BDD" w:rsidRPr="00485BDD" w:rsidRDefault="00485BDD" w:rsidP="00485BDD">
            <w:pPr>
              <w:widowControl/>
              <w:topLinePunct/>
              <w:spacing w:line="240" w:lineRule="auto"/>
              <w:ind w:firstLineChars="0" w:firstLine="0"/>
              <w:rPr>
                <w:rFonts w:cstheme="minorBidi"/>
                <w:color w:val="000000"/>
              </w:rPr>
            </w:pPr>
            <w:r w:rsidRPr="00485BDD">
              <w:rPr>
                <w:rFonts w:cstheme="minorBidi" w:hint="eastAsia"/>
                <w:color w:val="000000"/>
              </w:rPr>
              <w:t>提交论文日期</w:t>
            </w:r>
          </w:p>
        </w:tc>
        <w:tc>
          <w:tcPr>
            <w:tcW w:w="1506" w:type="pct"/>
            <w:gridSpan w:val="4"/>
            <w:tcBorders>
              <w:top w:val="single" w:sz="4" w:space="0" w:color="auto"/>
              <w:bottom w:val="single" w:sz="4" w:space="0" w:color="auto"/>
            </w:tcBorders>
            <w:vAlign w:val="bottom"/>
          </w:tcPr>
          <w:sdt>
            <w:sdtPr>
              <w:rPr>
                <w:rFonts w:cstheme="minorBidi" w:hint="eastAsia"/>
                <w:b/>
                <w:bCs/>
                <w:color w:val="000000"/>
                <w:sz w:val="28"/>
                <w:szCs w:val="22"/>
              </w:rPr>
              <w:id w:val="-671875115"/>
              <w:placeholder>
                <w:docPart w:val="ACA4E8255B404573ADF8CA4690580479"/>
              </w:placeholder>
              <w:date w:fullDate="2023-03-16T00:00:00Z">
                <w:dateFormat w:val="yyyy'年'M'月'd'日'"/>
                <w:lid w:val="zh-CN"/>
                <w:storeMappedDataAs w:val="dateTime"/>
                <w:calendar w:val="gregorian"/>
              </w:date>
            </w:sdtPr>
            <w:sdtEndPr>
              <w:rPr>
                <w:rFonts w:hint="default"/>
              </w:rPr>
            </w:sdtEndPr>
            <w:sdtContent>
              <w:p w14:paraId="789E82D9" w14:textId="77777777" w:rsidR="00485BDD" w:rsidRPr="00485BDD" w:rsidRDefault="00485BDD" w:rsidP="00485BDD">
                <w:pPr>
                  <w:widowControl/>
                  <w:topLinePunct/>
                  <w:spacing w:line="240" w:lineRule="auto"/>
                  <w:ind w:firstLineChars="0" w:firstLine="0"/>
                  <w:jc w:val="center"/>
                  <w:rPr>
                    <w:rFonts w:cstheme="minorBidi"/>
                    <w:color w:val="000000"/>
                    <w:sz w:val="32"/>
                  </w:rPr>
                </w:pPr>
                <w:r w:rsidRPr="00485BDD">
                  <w:rPr>
                    <w:rFonts w:cstheme="minorBidi" w:hint="eastAsia"/>
                    <w:b/>
                    <w:bCs/>
                    <w:color w:val="000000"/>
                    <w:sz w:val="28"/>
                    <w:szCs w:val="22"/>
                  </w:rPr>
                  <w:t>2023</w:t>
                </w:r>
                <w:r w:rsidRPr="00485BDD">
                  <w:rPr>
                    <w:rFonts w:cstheme="minorBidi" w:hint="eastAsia"/>
                    <w:b/>
                    <w:bCs/>
                    <w:color w:val="000000"/>
                    <w:sz w:val="28"/>
                    <w:szCs w:val="22"/>
                  </w:rPr>
                  <w:t>年</w:t>
                </w:r>
                <w:r w:rsidRPr="00485BDD">
                  <w:rPr>
                    <w:rFonts w:cstheme="minorBidi" w:hint="eastAsia"/>
                    <w:b/>
                    <w:bCs/>
                    <w:color w:val="000000"/>
                    <w:sz w:val="28"/>
                    <w:szCs w:val="22"/>
                  </w:rPr>
                  <w:t>3</w:t>
                </w:r>
                <w:r w:rsidRPr="00485BDD">
                  <w:rPr>
                    <w:rFonts w:cstheme="minorBidi" w:hint="eastAsia"/>
                    <w:b/>
                    <w:bCs/>
                    <w:color w:val="000000"/>
                    <w:sz w:val="28"/>
                    <w:szCs w:val="22"/>
                  </w:rPr>
                  <w:t>月</w:t>
                </w:r>
                <w:r w:rsidRPr="00485BDD">
                  <w:rPr>
                    <w:rFonts w:cstheme="minorBidi" w:hint="eastAsia"/>
                    <w:b/>
                    <w:bCs/>
                    <w:color w:val="000000"/>
                    <w:sz w:val="28"/>
                    <w:szCs w:val="22"/>
                  </w:rPr>
                  <w:t>16</w:t>
                </w:r>
                <w:r w:rsidRPr="00485BDD">
                  <w:rPr>
                    <w:rFonts w:cstheme="minorBidi" w:hint="eastAsia"/>
                    <w:b/>
                    <w:bCs/>
                    <w:color w:val="000000"/>
                    <w:sz w:val="28"/>
                    <w:szCs w:val="22"/>
                  </w:rPr>
                  <w:t>日</w:t>
                </w:r>
              </w:p>
            </w:sdtContent>
          </w:sdt>
        </w:tc>
        <w:tc>
          <w:tcPr>
            <w:tcW w:w="915" w:type="pct"/>
            <w:gridSpan w:val="4"/>
            <w:vAlign w:val="bottom"/>
          </w:tcPr>
          <w:p w14:paraId="740EA8ED" w14:textId="77777777" w:rsidR="00485BDD" w:rsidRPr="00485BDD" w:rsidRDefault="00485BDD" w:rsidP="00485BDD">
            <w:pPr>
              <w:widowControl/>
              <w:topLinePunct/>
              <w:spacing w:line="240" w:lineRule="auto"/>
              <w:ind w:firstLineChars="0" w:firstLine="0"/>
              <w:jc w:val="center"/>
              <w:rPr>
                <w:rFonts w:cstheme="minorBidi"/>
                <w:color w:val="000000"/>
              </w:rPr>
            </w:pPr>
            <w:r w:rsidRPr="00485BDD">
              <w:rPr>
                <w:rFonts w:cstheme="minorBidi" w:hint="eastAsia"/>
                <w:color w:val="000000"/>
              </w:rPr>
              <w:t>论文答辩日期</w:t>
            </w:r>
          </w:p>
        </w:tc>
        <w:tc>
          <w:tcPr>
            <w:tcW w:w="1666" w:type="pct"/>
            <w:gridSpan w:val="2"/>
            <w:tcBorders>
              <w:top w:val="single" w:sz="4" w:space="0" w:color="auto"/>
              <w:bottom w:val="single" w:sz="4" w:space="0" w:color="auto"/>
            </w:tcBorders>
            <w:vAlign w:val="bottom"/>
          </w:tcPr>
          <w:sdt>
            <w:sdtPr>
              <w:rPr>
                <w:rFonts w:cstheme="minorBidi" w:hint="eastAsia"/>
                <w:b/>
                <w:bCs/>
                <w:color w:val="000000"/>
                <w:sz w:val="28"/>
                <w:szCs w:val="22"/>
              </w:rPr>
              <w:id w:val="-1842156011"/>
              <w:placeholder>
                <w:docPart w:val="ACA4E8255B404573ADF8CA4690580479"/>
              </w:placeholder>
              <w:date w:fullDate="2023-05-11T00:00:00Z">
                <w:dateFormat w:val="yyyy'年'M'月'd'日'"/>
                <w:lid w:val="zh-CN"/>
                <w:storeMappedDataAs w:val="dateTime"/>
                <w:calendar w:val="gregorian"/>
              </w:date>
            </w:sdtPr>
            <w:sdtEndPr>
              <w:rPr>
                <w:rFonts w:hint="default"/>
              </w:rPr>
            </w:sdtEndPr>
            <w:sdtContent>
              <w:p w14:paraId="71739417" w14:textId="77777777" w:rsidR="00485BDD" w:rsidRPr="00485BDD" w:rsidRDefault="00485BDD" w:rsidP="00485BDD">
                <w:pPr>
                  <w:widowControl/>
                  <w:topLinePunct/>
                  <w:spacing w:line="240" w:lineRule="auto"/>
                  <w:ind w:firstLineChars="0" w:firstLine="0"/>
                  <w:jc w:val="center"/>
                  <w:rPr>
                    <w:rFonts w:cstheme="minorBidi"/>
                    <w:color w:val="000000"/>
                    <w:sz w:val="32"/>
                  </w:rPr>
                </w:pPr>
                <w:r w:rsidRPr="00485BDD">
                  <w:rPr>
                    <w:rFonts w:cstheme="minorBidi" w:hint="eastAsia"/>
                    <w:b/>
                    <w:bCs/>
                    <w:color w:val="000000"/>
                    <w:sz w:val="28"/>
                    <w:szCs w:val="22"/>
                  </w:rPr>
                  <w:t>2023</w:t>
                </w:r>
                <w:r w:rsidRPr="00485BDD">
                  <w:rPr>
                    <w:rFonts w:cstheme="minorBidi" w:hint="eastAsia"/>
                    <w:b/>
                    <w:bCs/>
                    <w:color w:val="000000"/>
                    <w:sz w:val="28"/>
                    <w:szCs w:val="22"/>
                  </w:rPr>
                  <w:t>年</w:t>
                </w:r>
                <w:r w:rsidRPr="00485BDD">
                  <w:rPr>
                    <w:rFonts w:cstheme="minorBidi" w:hint="eastAsia"/>
                    <w:b/>
                    <w:bCs/>
                    <w:color w:val="000000"/>
                    <w:sz w:val="28"/>
                    <w:szCs w:val="22"/>
                  </w:rPr>
                  <w:t>5</w:t>
                </w:r>
                <w:r w:rsidRPr="00485BDD">
                  <w:rPr>
                    <w:rFonts w:cstheme="minorBidi" w:hint="eastAsia"/>
                    <w:b/>
                    <w:bCs/>
                    <w:color w:val="000000"/>
                    <w:sz w:val="28"/>
                    <w:szCs w:val="22"/>
                  </w:rPr>
                  <w:t>月</w:t>
                </w:r>
                <w:r w:rsidRPr="00485BDD">
                  <w:rPr>
                    <w:rFonts w:cstheme="minorBidi" w:hint="eastAsia"/>
                    <w:b/>
                    <w:bCs/>
                    <w:color w:val="000000"/>
                    <w:sz w:val="28"/>
                    <w:szCs w:val="22"/>
                  </w:rPr>
                  <w:t>11</w:t>
                </w:r>
                <w:r w:rsidRPr="00485BDD">
                  <w:rPr>
                    <w:rFonts w:cstheme="minorBidi" w:hint="eastAsia"/>
                    <w:b/>
                    <w:bCs/>
                    <w:color w:val="000000"/>
                    <w:sz w:val="28"/>
                    <w:szCs w:val="22"/>
                  </w:rPr>
                  <w:t>日</w:t>
                </w:r>
              </w:p>
            </w:sdtContent>
          </w:sdt>
        </w:tc>
      </w:tr>
      <w:tr w:rsidR="00485BDD" w:rsidRPr="00485BDD" w14:paraId="0B722407" w14:textId="77777777" w:rsidTr="007F09D4">
        <w:trPr>
          <w:trHeight w:val="510"/>
          <w:jc w:val="center"/>
        </w:trPr>
        <w:tc>
          <w:tcPr>
            <w:tcW w:w="1353" w:type="pct"/>
            <w:gridSpan w:val="4"/>
            <w:vAlign w:val="bottom"/>
          </w:tcPr>
          <w:p w14:paraId="333372E8" w14:textId="77777777" w:rsidR="00485BDD" w:rsidRPr="00485BDD" w:rsidRDefault="00485BDD" w:rsidP="00485BDD">
            <w:pPr>
              <w:widowControl/>
              <w:topLinePunct/>
              <w:spacing w:line="240" w:lineRule="auto"/>
              <w:ind w:firstLineChars="0" w:firstLine="0"/>
              <w:rPr>
                <w:rFonts w:cstheme="minorBidi"/>
                <w:color w:val="000000"/>
              </w:rPr>
            </w:pPr>
            <w:r w:rsidRPr="00485BDD">
              <w:rPr>
                <w:rFonts w:cstheme="minorBidi"/>
                <w:color w:val="000000"/>
              </w:rPr>
              <w:t>学位授予单位和日期</w:t>
            </w:r>
          </w:p>
        </w:tc>
        <w:tc>
          <w:tcPr>
            <w:tcW w:w="1980" w:type="pct"/>
            <w:gridSpan w:val="6"/>
            <w:tcBorders>
              <w:bottom w:val="single" w:sz="4" w:space="0" w:color="auto"/>
            </w:tcBorders>
            <w:vAlign w:val="bottom"/>
          </w:tcPr>
          <w:p w14:paraId="57CC0007" w14:textId="77777777" w:rsidR="00485BDD" w:rsidRPr="00485BDD" w:rsidRDefault="00485BDD" w:rsidP="00485BDD">
            <w:pPr>
              <w:widowControl/>
              <w:topLinePunct/>
              <w:spacing w:line="240" w:lineRule="auto"/>
              <w:ind w:firstLineChars="0" w:firstLine="0"/>
              <w:jc w:val="center"/>
              <w:rPr>
                <w:rFonts w:cstheme="minorBidi"/>
                <w:b/>
                <w:bCs/>
                <w:color w:val="000000"/>
                <w:sz w:val="28"/>
                <w:szCs w:val="22"/>
              </w:rPr>
            </w:pPr>
            <w:r w:rsidRPr="00485BDD">
              <w:rPr>
                <w:rFonts w:cstheme="minorBidi" w:hint="eastAsia"/>
                <w:b/>
                <w:bCs/>
                <w:color w:val="000000"/>
                <w:sz w:val="28"/>
                <w:szCs w:val="22"/>
              </w:rPr>
              <w:t>电子科技大学</w:t>
            </w:r>
          </w:p>
        </w:tc>
        <w:tc>
          <w:tcPr>
            <w:tcW w:w="1666" w:type="pct"/>
            <w:gridSpan w:val="2"/>
            <w:tcBorders>
              <w:top w:val="single" w:sz="4" w:space="0" w:color="auto"/>
              <w:bottom w:val="single" w:sz="4" w:space="0" w:color="auto"/>
            </w:tcBorders>
            <w:vAlign w:val="bottom"/>
          </w:tcPr>
          <w:sdt>
            <w:sdtPr>
              <w:rPr>
                <w:rFonts w:cstheme="minorBidi" w:hint="eastAsia"/>
                <w:b/>
                <w:bCs/>
                <w:color w:val="000000"/>
                <w:sz w:val="28"/>
                <w:szCs w:val="22"/>
              </w:rPr>
              <w:alias w:val="授位年月"/>
              <w:tag w:val="授位年月"/>
              <w:id w:val="-1699695891"/>
              <w:placeholder>
                <w:docPart w:val="ACA4E8255B404573ADF8CA4690580479"/>
              </w:placeholder>
              <w:date w:fullDate="2023-06-01T00:00:00Z">
                <w:dateFormat w:val="yyyy年M月"/>
                <w:lid w:val="zh-CN"/>
                <w:storeMappedDataAs w:val="dateTime"/>
                <w:calendar w:val="gregorian"/>
              </w:date>
            </w:sdtPr>
            <w:sdtEndPr>
              <w:rPr>
                <w:rFonts w:hint="default"/>
              </w:rPr>
            </w:sdtEndPr>
            <w:sdtContent>
              <w:p w14:paraId="4829ECE7" w14:textId="77777777" w:rsidR="00485BDD" w:rsidRPr="00485BDD" w:rsidRDefault="00485BDD" w:rsidP="00485BDD">
                <w:pPr>
                  <w:widowControl/>
                  <w:topLinePunct/>
                  <w:spacing w:line="240" w:lineRule="auto"/>
                  <w:ind w:firstLineChars="0" w:firstLine="0"/>
                  <w:jc w:val="center"/>
                  <w:rPr>
                    <w:rFonts w:cstheme="minorBidi"/>
                    <w:color w:val="000000"/>
                    <w:sz w:val="32"/>
                  </w:rPr>
                </w:pPr>
                <w:r w:rsidRPr="00485BDD">
                  <w:rPr>
                    <w:rFonts w:cstheme="minorBidi" w:hint="eastAsia"/>
                    <w:b/>
                    <w:bCs/>
                    <w:color w:val="000000"/>
                    <w:sz w:val="28"/>
                    <w:szCs w:val="22"/>
                  </w:rPr>
                  <w:t>202</w:t>
                </w:r>
                <w:r w:rsidRPr="00485BDD">
                  <w:rPr>
                    <w:rFonts w:cstheme="minorBidi"/>
                    <w:b/>
                    <w:bCs/>
                    <w:color w:val="000000"/>
                    <w:sz w:val="28"/>
                    <w:szCs w:val="22"/>
                  </w:rPr>
                  <w:t>3</w:t>
                </w:r>
                <w:r w:rsidRPr="00485BDD">
                  <w:rPr>
                    <w:rFonts w:cstheme="minorBidi" w:hint="eastAsia"/>
                    <w:b/>
                    <w:bCs/>
                    <w:color w:val="000000"/>
                    <w:sz w:val="28"/>
                    <w:szCs w:val="22"/>
                  </w:rPr>
                  <w:t>年</w:t>
                </w:r>
                <w:r w:rsidRPr="00485BDD">
                  <w:rPr>
                    <w:rFonts w:cstheme="minorBidi" w:hint="eastAsia"/>
                    <w:b/>
                    <w:bCs/>
                    <w:color w:val="000000"/>
                    <w:sz w:val="28"/>
                    <w:szCs w:val="22"/>
                  </w:rPr>
                  <w:t>6</w:t>
                </w:r>
                <w:r w:rsidRPr="00485BDD">
                  <w:rPr>
                    <w:rFonts w:cstheme="minorBidi" w:hint="eastAsia"/>
                    <w:b/>
                    <w:bCs/>
                    <w:color w:val="000000"/>
                    <w:sz w:val="28"/>
                    <w:szCs w:val="22"/>
                  </w:rPr>
                  <w:t>月</w:t>
                </w:r>
              </w:p>
            </w:sdtContent>
          </w:sdt>
        </w:tc>
      </w:tr>
      <w:tr w:rsidR="00485BDD" w:rsidRPr="00485BDD" w14:paraId="542403CF" w14:textId="77777777" w:rsidTr="007F09D4">
        <w:trPr>
          <w:trHeight w:val="510"/>
          <w:jc w:val="center"/>
        </w:trPr>
        <w:tc>
          <w:tcPr>
            <w:tcW w:w="1081" w:type="pct"/>
            <w:gridSpan w:val="3"/>
            <w:vAlign w:val="bottom"/>
          </w:tcPr>
          <w:p w14:paraId="34DCC64F" w14:textId="77777777" w:rsidR="00485BDD" w:rsidRPr="00485BDD" w:rsidRDefault="00485BDD" w:rsidP="00485BDD">
            <w:pPr>
              <w:widowControl/>
              <w:topLinePunct/>
              <w:spacing w:line="240" w:lineRule="auto"/>
              <w:ind w:firstLineChars="0" w:firstLine="0"/>
              <w:rPr>
                <w:rFonts w:cstheme="minorBidi"/>
                <w:color w:val="000000"/>
              </w:rPr>
            </w:pPr>
            <w:r w:rsidRPr="00485BDD">
              <w:rPr>
                <w:rFonts w:cstheme="minorBidi"/>
                <w:color w:val="000000"/>
              </w:rPr>
              <w:t>答辩委员会主席</w:t>
            </w:r>
          </w:p>
        </w:tc>
        <w:tc>
          <w:tcPr>
            <w:tcW w:w="3919" w:type="pct"/>
            <w:gridSpan w:val="9"/>
            <w:tcBorders>
              <w:bottom w:val="single" w:sz="4" w:space="0" w:color="auto"/>
            </w:tcBorders>
            <w:vAlign w:val="bottom"/>
          </w:tcPr>
          <w:p w14:paraId="14B08D28" w14:textId="77777777" w:rsidR="00485BDD" w:rsidRPr="00485BDD" w:rsidRDefault="00485BDD" w:rsidP="00485BDD">
            <w:pPr>
              <w:widowControl/>
              <w:topLinePunct/>
              <w:spacing w:line="240" w:lineRule="auto"/>
              <w:ind w:firstLineChars="52" w:firstLine="146"/>
              <w:rPr>
                <w:rFonts w:cstheme="minorBidi"/>
                <w:b/>
                <w:bCs/>
                <w:color w:val="000000"/>
                <w:sz w:val="28"/>
                <w:szCs w:val="28"/>
              </w:rPr>
            </w:pPr>
          </w:p>
        </w:tc>
      </w:tr>
      <w:tr w:rsidR="00485BDD" w:rsidRPr="00485BDD" w14:paraId="18CC15C2" w14:textId="77777777" w:rsidTr="007F09D4">
        <w:trPr>
          <w:trHeight w:val="510"/>
          <w:jc w:val="center"/>
        </w:trPr>
        <w:tc>
          <w:tcPr>
            <w:tcW w:w="500" w:type="pct"/>
            <w:vAlign w:val="bottom"/>
          </w:tcPr>
          <w:p w14:paraId="04B2F298" w14:textId="77777777" w:rsidR="00485BDD" w:rsidRPr="00485BDD" w:rsidRDefault="00485BDD" w:rsidP="00485BDD">
            <w:pPr>
              <w:widowControl/>
              <w:topLinePunct/>
              <w:spacing w:line="240" w:lineRule="auto"/>
              <w:ind w:firstLineChars="0" w:firstLine="0"/>
              <w:rPr>
                <w:rFonts w:cstheme="minorBidi"/>
                <w:color w:val="000000"/>
              </w:rPr>
            </w:pPr>
            <w:r w:rsidRPr="00485BDD">
              <w:rPr>
                <w:rFonts w:cstheme="minorBidi"/>
                <w:color w:val="000000"/>
              </w:rPr>
              <w:t>评阅人</w:t>
            </w:r>
          </w:p>
        </w:tc>
        <w:tc>
          <w:tcPr>
            <w:tcW w:w="4500" w:type="pct"/>
            <w:gridSpan w:val="11"/>
            <w:tcBorders>
              <w:bottom w:val="single" w:sz="4" w:space="0" w:color="auto"/>
            </w:tcBorders>
            <w:vAlign w:val="bottom"/>
          </w:tcPr>
          <w:p w14:paraId="60117541" w14:textId="77777777" w:rsidR="00485BDD" w:rsidRPr="00485BDD" w:rsidRDefault="00485BDD" w:rsidP="00485BDD">
            <w:pPr>
              <w:widowControl/>
              <w:topLinePunct/>
              <w:spacing w:line="240" w:lineRule="auto"/>
              <w:ind w:firstLineChars="51" w:firstLine="143"/>
              <w:rPr>
                <w:rFonts w:cstheme="minorBidi"/>
                <w:b/>
                <w:bCs/>
                <w:color w:val="000000"/>
                <w:sz w:val="28"/>
                <w:szCs w:val="28"/>
              </w:rPr>
            </w:pPr>
          </w:p>
        </w:tc>
      </w:tr>
      <w:tr w:rsidR="00485BDD" w:rsidRPr="00485BDD" w14:paraId="7CC67FE2" w14:textId="77777777" w:rsidTr="007F09D4">
        <w:trPr>
          <w:trHeight w:val="850"/>
          <w:jc w:val="center"/>
        </w:trPr>
        <w:tc>
          <w:tcPr>
            <w:tcW w:w="5000" w:type="pct"/>
            <w:gridSpan w:val="12"/>
            <w:vAlign w:val="bottom"/>
          </w:tcPr>
          <w:p w14:paraId="686B7077" w14:textId="77777777" w:rsidR="00485BDD" w:rsidRPr="00485BDD" w:rsidRDefault="00485BDD" w:rsidP="00485BDD">
            <w:pPr>
              <w:widowControl/>
              <w:topLinePunct/>
              <w:spacing w:line="240" w:lineRule="auto"/>
              <w:ind w:firstLineChars="0" w:firstLine="0"/>
              <w:rPr>
                <w:rFonts w:cstheme="minorBidi"/>
                <w:color w:val="000000"/>
                <w:sz w:val="32"/>
              </w:rPr>
            </w:pPr>
            <w:r w:rsidRPr="00485BDD">
              <w:rPr>
                <w:rFonts w:cstheme="minorBidi"/>
                <w:noProof/>
                <w:color w:val="000000"/>
              </w:rPr>
              <mc:AlternateContent>
                <mc:Choice Requires="wps">
                  <w:drawing>
                    <wp:anchor distT="45720" distB="45720" distL="114300" distR="114300" simplePos="0" relativeHeight="251659264" behindDoc="0" locked="1" layoutInCell="1" allowOverlap="1" wp14:anchorId="4282EA8D" wp14:editId="336CEEE7">
                      <wp:simplePos x="0" y="0"/>
                      <wp:positionH relativeFrom="column">
                        <wp:posOffset>946785</wp:posOffset>
                      </wp:positionH>
                      <wp:positionV relativeFrom="page">
                        <wp:posOffset>-3508375</wp:posOffset>
                      </wp:positionV>
                      <wp:extent cx="3360420" cy="219075"/>
                      <wp:effectExtent l="0" t="0" r="11430" b="9525"/>
                      <wp:wrapNone/>
                      <wp:docPr id="26" name="【非注释】姓名、职称、单位名称"/>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19075"/>
                              </a:xfrm>
                              <a:prstGeom prst="rect">
                                <a:avLst/>
                              </a:prstGeom>
                              <a:noFill/>
                              <a:ln w="9525">
                                <a:noFill/>
                                <a:miter lim="800000"/>
                                <a:headEnd/>
                                <a:tailEnd/>
                              </a:ln>
                            </wps:spPr>
                            <wps:txbx>
                              <w:txbxContent>
                                <w:p w14:paraId="07AD60C5" w14:textId="77777777" w:rsidR="002C7861" w:rsidRDefault="002C7861" w:rsidP="00485BDD">
                                  <w:pPr>
                                    <w:spacing w:line="240" w:lineRule="auto"/>
                                    <w:ind w:firstLineChars="83" w:firstLine="199"/>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2EA8D" id="_x0000_s1027" type="#_x0000_t202" style="position:absolute;left:0;text-align:left;margin-left:74.55pt;margin-top:-276.25pt;width:264.6pt;height:1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" filled="f" stroked="f">
                      <v:textbox inset="0,0,0,0">
                        <w:txbxContent>
                          <w:p w14:paraId="07AD60C5" w14:textId="77777777" w:rsidR="002C7861" w:rsidRDefault="002C7861" w:rsidP="00485BDD">
                            <w:pPr>
                              <w:spacing w:line="240" w:lineRule="auto"/>
                              <w:ind w:firstLineChars="83" w:firstLine="199"/>
                            </w:pPr>
                          </w:p>
                        </w:txbxContent>
                      </v:textbox>
                      <w10:wrap anchory="page"/>
                      <w10:anchorlock/>
                    </v:shape>
                  </w:pict>
                </mc:Fallback>
              </mc:AlternateContent>
            </w:r>
            <w:r w:rsidRPr="00485BDD">
              <w:rPr>
                <w:rFonts w:cstheme="minorBidi" w:hint="eastAsia"/>
                <w:sz w:val="21"/>
                <w:szCs w:val="21"/>
              </w:rPr>
              <w:t>注</w:t>
            </w:r>
            <w:r w:rsidRPr="00485BDD">
              <w:rPr>
                <w:rFonts w:cstheme="minorBidi"/>
                <w:sz w:val="21"/>
                <w:szCs w:val="21"/>
              </w:rPr>
              <w:t>1</w:t>
            </w:r>
            <w:r w:rsidRPr="00485BDD">
              <w:rPr>
                <w:rFonts w:cstheme="minorBidi" w:hint="eastAsia"/>
                <w:sz w:val="21"/>
                <w:szCs w:val="21"/>
              </w:rPr>
              <w:t>：注明《国际十进分类法</w:t>
            </w:r>
            <w:r w:rsidRPr="00485BDD">
              <w:rPr>
                <w:rFonts w:cstheme="minorBidi"/>
                <w:sz w:val="21"/>
                <w:szCs w:val="21"/>
              </w:rPr>
              <w:t>UDC</w:t>
            </w:r>
            <w:r w:rsidRPr="00485BDD">
              <w:rPr>
                <w:rFonts w:cstheme="minorBidi" w:hint="eastAsia"/>
                <w:sz w:val="21"/>
                <w:szCs w:val="21"/>
              </w:rPr>
              <w:t>》的类号。</w:t>
            </w:r>
          </w:p>
        </w:tc>
      </w:tr>
    </w:tbl>
    <w:p w14:paraId="66250E90" w14:textId="77777777" w:rsidR="00485BDD" w:rsidRPr="00485BDD" w:rsidRDefault="00485BDD" w:rsidP="00485BDD">
      <w:pPr>
        <w:widowControl/>
        <w:topLinePunct/>
        <w:spacing w:line="240" w:lineRule="auto"/>
        <w:ind w:firstLineChars="0" w:firstLine="0"/>
        <w:rPr>
          <w:rFonts w:cstheme="minorBidi"/>
          <w:sz w:val="2"/>
          <w:szCs w:val="2"/>
        </w:rPr>
      </w:pPr>
      <w:r w:rsidRPr="00485BDD">
        <w:rPr>
          <w:rFonts w:cstheme="minorBidi"/>
        </w:rPr>
        <w:br w:type="page"/>
      </w: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485BDD" w:rsidRPr="00485BDD" w14:paraId="40F8A603" w14:textId="77777777" w:rsidTr="007F09D4">
        <w:trPr>
          <w:trHeight w:val="2835"/>
          <w:jc w:val="center"/>
        </w:trPr>
        <w:tc>
          <w:tcPr>
            <w:tcW w:w="5000" w:type="pct"/>
            <w:gridSpan w:val="2"/>
            <w:vAlign w:val="center"/>
          </w:tcPr>
          <w:p w14:paraId="13632D73" w14:textId="409ED1A6" w:rsidR="0090090F" w:rsidRPr="0090090F" w:rsidRDefault="0090090F" w:rsidP="0090090F">
            <w:pPr>
              <w:widowControl/>
              <w:topLinePunct/>
              <w:spacing w:line="240" w:lineRule="auto"/>
              <w:ind w:firstLineChars="0" w:firstLine="0"/>
              <w:jc w:val="center"/>
              <w:rPr>
                <w:rFonts w:eastAsia="黑体" w:cstheme="minorBidi"/>
                <w:b/>
                <w:bCs/>
                <w:sz w:val="36"/>
                <w:szCs w:val="36"/>
              </w:rPr>
            </w:pPr>
            <w:r w:rsidRPr="0090090F">
              <w:rPr>
                <w:rFonts w:eastAsia="黑体" w:cstheme="minorBidi"/>
                <w:b/>
                <w:bCs/>
                <w:sz w:val="36"/>
                <w:szCs w:val="36"/>
              </w:rPr>
              <w:lastRenderedPageBreak/>
              <w:t>Research on Language Identification Method for</w:t>
            </w:r>
          </w:p>
          <w:p w14:paraId="36ACA81E" w14:textId="5ED36061" w:rsidR="00485BDD" w:rsidRPr="00485BDD" w:rsidRDefault="0090090F" w:rsidP="0090090F">
            <w:pPr>
              <w:widowControl/>
              <w:topLinePunct/>
              <w:spacing w:line="240" w:lineRule="auto"/>
              <w:ind w:firstLineChars="0" w:firstLine="0"/>
              <w:jc w:val="center"/>
              <w:rPr>
                <w:rFonts w:eastAsia="黑体" w:cstheme="minorBidi"/>
                <w:sz w:val="36"/>
                <w:szCs w:val="36"/>
              </w:rPr>
            </w:pPr>
            <w:r w:rsidRPr="0090090F">
              <w:rPr>
                <w:rFonts w:eastAsia="黑体" w:cstheme="minorBidi"/>
                <w:b/>
                <w:bCs/>
                <w:sz w:val="36"/>
                <w:szCs w:val="36"/>
              </w:rPr>
              <w:t>Complex Environment</w:t>
            </w:r>
          </w:p>
          <w:p w14:paraId="18BA5FC4" w14:textId="77777777" w:rsidR="00485BDD" w:rsidRPr="00485BDD" w:rsidRDefault="00485BDD" w:rsidP="00485BDD">
            <w:pPr>
              <w:widowControl/>
              <w:topLinePunct/>
              <w:spacing w:line="240" w:lineRule="auto"/>
              <w:ind w:firstLineChars="0" w:firstLine="0"/>
              <w:jc w:val="center"/>
              <w:rPr>
                <w:rFonts w:eastAsia="黑体" w:cstheme="minorBidi"/>
                <w:sz w:val="36"/>
                <w:szCs w:val="36"/>
              </w:rPr>
            </w:pPr>
          </w:p>
        </w:tc>
      </w:tr>
      <w:tr w:rsidR="00485BDD" w:rsidRPr="00485BDD" w14:paraId="255E6434" w14:textId="77777777" w:rsidTr="007F09D4">
        <w:trPr>
          <w:trHeight w:val="4535"/>
          <w:jc w:val="center"/>
        </w:trPr>
        <w:tc>
          <w:tcPr>
            <w:tcW w:w="5000" w:type="pct"/>
            <w:gridSpan w:val="2"/>
            <w:vAlign w:val="center"/>
          </w:tcPr>
          <w:p w14:paraId="1E05A9B1" w14:textId="77777777" w:rsidR="00485BDD" w:rsidRPr="00485BDD" w:rsidRDefault="00485BDD" w:rsidP="00485BDD">
            <w:pPr>
              <w:widowControl/>
              <w:topLinePunct/>
              <w:spacing w:line="240" w:lineRule="auto"/>
              <w:ind w:firstLineChars="0" w:firstLine="0"/>
              <w:jc w:val="center"/>
              <w:rPr>
                <w:rFonts w:eastAsia="黑体" w:cstheme="minorBidi"/>
                <w:color w:val="000000"/>
                <w:sz w:val="30"/>
              </w:rPr>
            </w:pPr>
            <w:r w:rsidRPr="00485BDD">
              <w:rPr>
                <w:rFonts w:eastAsia="黑体" w:cstheme="minorBidi"/>
                <w:color w:val="000000"/>
                <w:sz w:val="30"/>
              </w:rPr>
              <w:t>A</w:t>
            </w:r>
            <w:r w:rsidRPr="00485BDD">
              <w:rPr>
                <w:rFonts w:eastAsia="黑体" w:cstheme="minorBidi" w:hint="eastAsia"/>
                <w:color w:val="000000"/>
                <w:sz w:val="30"/>
              </w:rPr>
              <w:t xml:space="preserve"> </w:t>
            </w:r>
            <w:sdt>
              <w:sdtPr>
                <w:rPr>
                  <w:rFonts w:eastAsia="黑体" w:cstheme="minorBidi" w:hint="eastAsia"/>
                  <w:color w:val="000000"/>
                  <w:sz w:val="30"/>
                </w:rPr>
                <w:alias w:val="DOCTOR/MASTER"/>
                <w:tag w:val="DOCTOR/MASTER"/>
                <w:id w:val="-803844139"/>
                <w:placeholder>
                  <w:docPart w:val="370A7D77C4EB42E799889E4B10E33829"/>
                </w:placeholder>
                <w:dropDownList>
                  <w:listItem w:displayText="Doctoral Dissertation" w:value="Doctoral Dissertation"/>
                  <w:listItem w:displayText="Master Thesis" w:value="Master Thesis"/>
                </w:dropDownList>
              </w:sdtPr>
              <w:sdtEndPr>
                <w:rPr>
                  <w:rFonts w:hint="default"/>
                </w:rPr>
              </w:sdtEndPr>
              <w:sdtContent>
                <w:r w:rsidRPr="00485BDD">
                  <w:rPr>
                    <w:rFonts w:eastAsia="黑体" w:cstheme="minorBidi" w:hint="eastAsia"/>
                    <w:color w:val="000000"/>
                    <w:sz w:val="30"/>
                  </w:rPr>
                  <w:t>Master Thesis</w:t>
                </w:r>
              </w:sdtContent>
            </w:sdt>
            <w:r w:rsidRPr="00485BDD">
              <w:rPr>
                <w:rFonts w:eastAsia="黑体" w:cstheme="minorBidi"/>
                <w:color w:val="000000"/>
                <w:sz w:val="30"/>
              </w:rPr>
              <w:t xml:space="preserve"> Submitted to</w:t>
            </w:r>
          </w:p>
          <w:p w14:paraId="5A4BB4A8" w14:textId="77777777" w:rsidR="00485BDD" w:rsidRPr="00485BDD" w:rsidRDefault="00485BDD" w:rsidP="00485BDD">
            <w:pPr>
              <w:widowControl/>
              <w:topLinePunct/>
              <w:spacing w:beforeLines="50" w:before="120" w:line="240" w:lineRule="auto"/>
              <w:ind w:firstLineChars="0" w:firstLine="0"/>
              <w:jc w:val="center"/>
              <w:rPr>
                <w:rFonts w:cstheme="minorBidi"/>
                <w:color w:val="000000"/>
                <w:sz w:val="32"/>
              </w:rPr>
            </w:pPr>
            <w:r w:rsidRPr="00485BDD">
              <w:rPr>
                <w:rFonts w:eastAsia="黑体" w:cstheme="minorBidi"/>
                <w:color w:val="000000"/>
                <w:sz w:val="30"/>
              </w:rPr>
              <w:t>University of Electronic Science and Technology of China</w:t>
            </w:r>
          </w:p>
        </w:tc>
      </w:tr>
      <w:tr w:rsidR="00485BDD" w:rsidRPr="00485BDD" w14:paraId="22C348B2" w14:textId="77777777" w:rsidTr="007F09D4">
        <w:trPr>
          <w:trHeight w:val="680"/>
          <w:jc w:val="center"/>
        </w:trPr>
        <w:tc>
          <w:tcPr>
            <w:tcW w:w="5000" w:type="pct"/>
            <w:gridSpan w:val="2"/>
            <w:vAlign w:val="center"/>
          </w:tcPr>
          <w:p w14:paraId="3136EA32" w14:textId="77777777" w:rsidR="00485BDD" w:rsidRPr="00485BDD" w:rsidRDefault="00485BDD" w:rsidP="00485BDD">
            <w:pPr>
              <w:widowControl/>
              <w:topLinePunct/>
              <w:spacing w:line="240" w:lineRule="auto"/>
              <w:ind w:firstLineChars="0" w:firstLine="0"/>
              <w:rPr>
                <w:rFonts w:eastAsia="黑体" w:cstheme="minorBidi"/>
                <w:color w:val="000000"/>
                <w:sz w:val="30"/>
              </w:rPr>
            </w:pPr>
          </w:p>
        </w:tc>
      </w:tr>
      <w:tr w:rsidR="00485BDD" w:rsidRPr="00485BDD" w14:paraId="634566C7" w14:textId="77777777" w:rsidTr="007F09D4">
        <w:trPr>
          <w:trHeight w:val="680"/>
          <w:jc w:val="center"/>
        </w:trPr>
        <w:tc>
          <w:tcPr>
            <w:tcW w:w="1024" w:type="pct"/>
            <w:vAlign w:val="bottom"/>
          </w:tcPr>
          <w:p w14:paraId="38C8A7E9" w14:textId="77777777" w:rsidR="00485BDD" w:rsidRPr="00485BDD" w:rsidRDefault="00485BDD" w:rsidP="00485BDD">
            <w:pPr>
              <w:widowControl/>
              <w:topLinePunct/>
              <w:spacing w:line="240" w:lineRule="auto"/>
              <w:ind w:firstLineChars="0" w:firstLine="0"/>
              <w:jc w:val="right"/>
              <w:rPr>
                <w:rFonts w:cstheme="minorBidi"/>
                <w:color w:val="000000"/>
              </w:rPr>
            </w:pPr>
            <w:r w:rsidRPr="00485BDD">
              <w:rPr>
                <w:rFonts w:cstheme="minorBidi"/>
                <w:sz w:val="32"/>
                <w:szCs w:val="32"/>
              </w:rPr>
              <w:t>Discipline</w:t>
            </w:r>
          </w:p>
        </w:tc>
        <w:tc>
          <w:tcPr>
            <w:tcW w:w="3976" w:type="pct"/>
            <w:tcBorders>
              <w:bottom w:val="single" w:sz="4" w:space="0" w:color="auto"/>
            </w:tcBorders>
            <w:vAlign w:val="bottom"/>
          </w:tcPr>
          <w:p w14:paraId="04DE67EB" w14:textId="77777777" w:rsidR="00485BDD" w:rsidRPr="00485BDD" w:rsidRDefault="00485BDD" w:rsidP="00485BDD">
            <w:pPr>
              <w:widowControl/>
              <w:topLinePunct/>
              <w:spacing w:line="240" w:lineRule="auto"/>
              <w:ind w:firstLineChars="0" w:firstLine="0"/>
              <w:jc w:val="center"/>
              <w:rPr>
                <w:rFonts w:cstheme="minorBidi"/>
                <w:b/>
                <w:bCs/>
                <w:color w:val="000000"/>
                <w:sz w:val="32"/>
                <w:szCs w:val="32"/>
              </w:rPr>
            </w:pPr>
            <w:r w:rsidRPr="00485BDD">
              <w:rPr>
                <w:rFonts w:cstheme="minorBidi" w:hint="eastAsia"/>
                <w:b/>
                <w:bCs/>
                <w:color w:val="000000"/>
                <w:sz w:val="32"/>
                <w:szCs w:val="32"/>
              </w:rPr>
              <w:t>S</w:t>
            </w:r>
            <w:r w:rsidRPr="00485BDD">
              <w:rPr>
                <w:rFonts w:cstheme="minorBidi"/>
                <w:b/>
                <w:bCs/>
                <w:color w:val="000000"/>
                <w:sz w:val="32"/>
                <w:szCs w:val="32"/>
              </w:rPr>
              <w:t>oftware Engineering</w:t>
            </w:r>
          </w:p>
        </w:tc>
      </w:tr>
      <w:tr w:rsidR="00485BDD" w:rsidRPr="00485BDD" w14:paraId="48D33EBD" w14:textId="77777777" w:rsidTr="007F09D4">
        <w:trPr>
          <w:trHeight w:val="680"/>
          <w:jc w:val="center"/>
        </w:trPr>
        <w:tc>
          <w:tcPr>
            <w:tcW w:w="1024" w:type="pct"/>
            <w:vAlign w:val="bottom"/>
          </w:tcPr>
          <w:p w14:paraId="7884DA46" w14:textId="77777777" w:rsidR="00485BDD" w:rsidRPr="00485BDD" w:rsidRDefault="00485BDD" w:rsidP="00485BDD">
            <w:pPr>
              <w:widowControl/>
              <w:topLinePunct/>
              <w:spacing w:line="240" w:lineRule="auto"/>
              <w:ind w:firstLineChars="0" w:firstLine="0"/>
              <w:jc w:val="right"/>
              <w:rPr>
                <w:rFonts w:cstheme="minorBidi"/>
                <w:sz w:val="32"/>
                <w:szCs w:val="32"/>
              </w:rPr>
            </w:pPr>
            <w:r w:rsidRPr="00485BDD">
              <w:rPr>
                <w:rFonts w:cstheme="minorBidi" w:hint="eastAsia"/>
                <w:sz w:val="32"/>
                <w:szCs w:val="32"/>
              </w:rPr>
              <w:t>S</w:t>
            </w:r>
            <w:r w:rsidRPr="00485BDD">
              <w:rPr>
                <w:rFonts w:cstheme="minorBidi"/>
                <w:sz w:val="32"/>
                <w:szCs w:val="32"/>
              </w:rPr>
              <w:t>tudent ID</w:t>
            </w:r>
          </w:p>
        </w:tc>
        <w:tc>
          <w:tcPr>
            <w:tcW w:w="3976" w:type="pct"/>
            <w:tcBorders>
              <w:top w:val="single" w:sz="4" w:space="0" w:color="auto"/>
              <w:bottom w:val="single" w:sz="4" w:space="0" w:color="auto"/>
            </w:tcBorders>
            <w:vAlign w:val="bottom"/>
          </w:tcPr>
          <w:p w14:paraId="1BB6A48C" w14:textId="638B915C" w:rsidR="00485BDD" w:rsidRPr="00485BDD" w:rsidRDefault="0090090F" w:rsidP="00485BDD">
            <w:pPr>
              <w:widowControl/>
              <w:topLinePunct/>
              <w:spacing w:line="240" w:lineRule="auto"/>
              <w:ind w:firstLineChars="0" w:firstLine="0"/>
              <w:jc w:val="center"/>
              <w:rPr>
                <w:rFonts w:cstheme="minorBidi"/>
                <w:b/>
                <w:bCs/>
                <w:sz w:val="32"/>
                <w:szCs w:val="32"/>
              </w:rPr>
            </w:pPr>
            <w:r>
              <w:rPr>
                <w:rFonts w:cstheme="minorBidi" w:hint="eastAsia"/>
                <w:b/>
                <w:bCs/>
                <w:sz w:val="32"/>
                <w:szCs w:val="32"/>
              </w:rPr>
              <w:t>2</w:t>
            </w:r>
            <w:r>
              <w:rPr>
                <w:rFonts w:cstheme="minorBidi"/>
                <w:b/>
                <w:bCs/>
                <w:sz w:val="32"/>
                <w:szCs w:val="32"/>
              </w:rPr>
              <w:t>02021090323</w:t>
            </w:r>
          </w:p>
        </w:tc>
      </w:tr>
      <w:tr w:rsidR="00485BDD" w:rsidRPr="00485BDD" w14:paraId="64B3AD9F" w14:textId="77777777" w:rsidTr="007F09D4">
        <w:trPr>
          <w:trHeight w:val="680"/>
          <w:jc w:val="center"/>
        </w:trPr>
        <w:tc>
          <w:tcPr>
            <w:tcW w:w="1024" w:type="pct"/>
            <w:vAlign w:val="bottom"/>
          </w:tcPr>
          <w:p w14:paraId="6B1AB51F" w14:textId="77777777" w:rsidR="00485BDD" w:rsidRPr="00485BDD" w:rsidRDefault="00485BDD" w:rsidP="00485BDD">
            <w:pPr>
              <w:widowControl/>
              <w:topLinePunct/>
              <w:spacing w:line="240" w:lineRule="auto"/>
              <w:ind w:firstLineChars="0" w:firstLine="0"/>
              <w:jc w:val="right"/>
              <w:rPr>
                <w:rFonts w:cstheme="minorBidi"/>
                <w:color w:val="000000"/>
              </w:rPr>
            </w:pPr>
            <w:r w:rsidRPr="00485BDD">
              <w:rPr>
                <w:rFonts w:cstheme="minorBidi"/>
                <w:sz w:val="32"/>
                <w:szCs w:val="32"/>
              </w:rPr>
              <w:t>Author</w:t>
            </w:r>
          </w:p>
        </w:tc>
        <w:tc>
          <w:tcPr>
            <w:tcW w:w="3976" w:type="pct"/>
            <w:tcBorders>
              <w:top w:val="single" w:sz="4" w:space="0" w:color="auto"/>
              <w:bottom w:val="single" w:sz="4" w:space="0" w:color="auto"/>
            </w:tcBorders>
            <w:vAlign w:val="bottom"/>
          </w:tcPr>
          <w:p w14:paraId="7AA345A4" w14:textId="235ACB48" w:rsidR="00485BDD" w:rsidRPr="00485BDD" w:rsidRDefault="0090090F" w:rsidP="00485BDD">
            <w:pPr>
              <w:widowControl/>
              <w:topLinePunct/>
              <w:spacing w:line="240" w:lineRule="auto"/>
              <w:ind w:firstLineChars="0" w:firstLine="0"/>
              <w:jc w:val="center"/>
              <w:rPr>
                <w:rFonts w:cstheme="minorBidi"/>
                <w:b/>
                <w:bCs/>
                <w:color w:val="000000"/>
                <w:sz w:val="32"/>
                <w:szCs w:val="32"/>
              </w:rPr>
            </w:pPr>
            <w:r>
              <w:rPr>
                <w:rFonts w:cstheme="minorBidi" w:hint="eastAsia"/>
                <w:b/>
                <w:bCs/>
                <w:color w:val="000000"/>
                <w:sz w:val="32"/>
                <w:szCs w:val="32"/>
              </w:rPr>
              <w:t>Cong</w:t>
            </w:r>
            <w:r>
              <w:rPr>
                <w:rFonts w:cstheme="minorBidi"/>
                <w:b/>
                <w:bCs/>
                <w:color w:val="000000"/>
                <w:sz w:val="32"/>
                <w:szCs w:val="32"/>
              </w:rPr>
              <w:t xml:space="preserve"> C</w:t>
            </w:r>
            <w:r>
              <w:rPr>
                <w:rFonts w:cstheme="minorBidi" w:hint="eastAsia"/>
                <w:b/>
                <w:bCs/>
                <w:color w:val="000000"/>
                <w:sz w:val="32"/>
                <w:szCs w:val="32"/>
              </w:rPr>
              <w:t>hen</w:t>
            </w:r>
          </w:p>
        </w:tc>
      </w:tr>
      <w:tr w:rsidR="00485BDD" w:rsidRPr="00485BDD" w14:paraId="4AB71553" w14:textId="77777777" w:rsidTr="007F09D4">
        <w:trPr>
          <w:trHeight w:val="680"/>
          <w:jc w:val="center"/>
        </w:trPr>
        <w:tc>
          <w:tcPr>
            <w:tcW w:w="1024" w:type="pct"/>
            <w:vAlign w:val="bottom"/>
          </w:tcPr>
          <w:p w14:paraId="5C188F24" w14:textId="77777777" w:rsidR="00485BDD" w:rsidRPr="00485BDD" w:rsidRDefault="00485BDD" w:rsidP="00485BDD">
            <w:pPr>
              <w:widowControl/>
              <w:topLinePunct/>
              <w:spacing w:line="240" w:lineRule="auto"/>
              <w:ind w:firstLineChars="0" w:firstLine="0"/>
              <w:jc w:val="right"/>
              <w:rPr>
                <w:rFonts w:cstheme="minorBidi"/>
                <w:color w:val="000000"/>
              </w:rPr>
            </w:pPr>
            <w:r w:rsidRPr="00485BDD">
              <w:rPr>
                <w:rFonts w:cstheme="minorBidi"/>
                <w:sz w:val="32"/>
                <w:szCs w:val="32"/>
              </w:rPr>
              <w:t>Supervisor</w:t>
            </w:r>
          </w:p>
        </w:tc>
        <w:tc>
          <w:tcPr>
            <w:tcW w:w="3976" w:type="pct"/>
            <w:tcBorders>
              <w:top w:val="single" w:sz="4" w:space="0" w:color="auto"/>
              <w:bottom w:val="single" w:sz="4" w:space="0" w:color="auto"/>
            </w:tcBorders>
            <w:vAlign w:val="bottom"/>
          </w:tcPr>
          <w:p w14:paraId="353844E0" w14:textId="13BE6932" w:rsidR="00485BDD" w:rsidRPr="00485BDD" w:rsidRDefault="0090090F" w:rsidP="00485BDD">
            <w:pPr>
              <w:widowControl/>
              <w:topLinePunct/>
              <w:spacing w:line="240" w:lineRule="auto"/>
              <w:ind w:firstLineChars="0" w:firstLine="0"/>
              <w:jc w:val="center"/>
              <w:rPr>
                <w:rFonts w:cstheme="minorBidi"/>
                <w:b/>
                <w:bCs/>
                <w:color w:val="000000"/>
                <w:sz w:val="32"/>
                <w:szCs w:val="32"/>
              </w:rPr>
            </w:pPr>
            <w:r>
              <w:rPr>
                <w:rFonts w:cstheme="minorBidi" w:hint="eastAsia"/>
                <w:b/>
                <w:bCs/>
                <w:color w:val="000000"/>
                <w:sz w:val="32"/>
                <w:szCs w:val="32"/>
              </w:rPr>
              <w:t>P</w:t>
            </w:r>
            <w:r>
              <w:rPr>
                <w:rFonts w:cstheme="minorBidi"/>
                <w:b/>
                <w:bCs/>
                <w:color w:val="000000"/>
                <w:sz w:val="32"/>
                <w:szCs w:val="32"/>
              </w:rPr>
              <w:t>rof. Tian Lan</w:t>
            </w:r>
          </w:p>
        </w:tc>
      </w:tr>
      <w:tr w:rsidR="00485BDD" w:rsidRPr="00485BDD" w14:paraId="771F74FB" w14:textId="77777777" w:rsidTr="007F09D4">
        <w:trPr>
          <w:trHeight w:val="680"/>
          <w:jc w:val="center"/>
        </w:trPr>
        <w:tc>
          <w:tcPr>
            <w:tcW w:w="1024" w:type="pct"/>
            <w:vAlign w:val="bottom"/>
          </w:tcPr>
          <w:p w14:paraId="6CB9E3B9" w14:textId="77777777" w:rsidR="00485BDD" w:rsidRPr="00485BDD" w:rsidRDefault="00485BDD" w:rsidP="00485BDD">
            <w:pPr>
              <w:widowControl/>
              <w:topLinePunct/>
              <w:spacing w:line="240" w:lineRule="auto"/>
              <w:ind w:firstLineChars="0" w:firstLine="0"/>
              <w:jc w:val="right"/>
              <w:rPr>
                <w:rFonts w:cstheme="minorBidi"/>
                <w:color w:val="000000"/>
              </w:rPr>
            </w:pPr>
            <w:r w:rsidRPr="00485BDD">
              <w:rPr>
                <w:rFonts w:cstheme="minorBidi"/>
                <w:sz w:val="32"/>
                <w:szCs w:val="32"/>
              </w:rPr>
              <w:t>School</w:t>
            </w:r>
          </w:p>
        </w:tc>
        <w:tc>
          <w:tcPr>
            <w:tcW w:w="3976" w:type="pct"/>
            <w:tcBorders>
              <w:top w:val="single" w:sz="4" w:space="0" w:color="auto"/>
              <w:bottom w:val="single" w:sz="4" w:space="0" w:color="auto"/>
            </w:tcBorders>
            <w:vAlign w:val="bottom"/>
          </w:tcPr>
          <w:p w14:paraId="3262107E" w14:textId="77777777" w:rsidR="00485BDD" w:rsidRPr="00485BDD" w:rsidRDefault="00485BDD" w:rsidP="00485BDD">
            <w:pPr>
              <w:widowControl/>
              <w:topLinePunct/>
              <w:spacing w:line="240" w:lineRule="auto"/>
              <w:ind w:firstLineChars="0" w:firstLine="0"/>
              <w:jc w:val="center"/>
              <w:rPr>
                <w:rFonts w:cstheme="minorBidi"/>
                <w:b/>
                <w:bCs/>
                <w:color w:val="000000"/>
                <w:sz w:val="32"/>
                <w:szCs w:val="32"/>
              </w:rPr>
            </w:pPr>
            <w:r w:rsidRPr="00485BDD">
              <w:rPr>
                <w:rFonts w:cstheme="minorBidi"/>
                <w:b/>
                <w:bCs/>
                <w:sz w:val="32"/>
                <w:szCs w:val="32"/>
              </w:rPr>
              <w:t>School of Information and Software</w:t>
            </w:r>
          </w:p>
        </w:tc>
      </w:tr>
      <w:tr w:rsidR="00485BDD" w:rsidRPr="00485BDD" w14:paraId="593E006E" w14:textId="77777777" w:rsidTr="007F09D4">
        <w:trPr>
          <w:trHeight w:val="680"/>
          <w:jc w:val="center"/>
        </w:trPr>
        <w:tc>
          <w:tcPr>
            <w:tcW w:w="1024" w:type="pct"/>
            <w:vAlign w:val="bottom"/>
          </w:tcPr>
          <w:p w14:paraId="0CD7BEC4" w14:textId="77777777" w:rsidR="00485BDD" w:rsidRPr="00485BDD" w:rsidRDefault="00485BDD" w:rsidP="00485BDD">
            <w:pPr>
              <w:widowControl/>
              <w:topLinePunct/>
              <w:spacing w:line="240" w:lineRule="auto"/>
              <w:ind w:firstLineChars="0" w:firstLine="0"/>
              <w:jc w:val="right"/>
              <w:rPr>
                <w:rFonts w:cstheme="minorBidi"/>
                <w:sz w:val="32"/>
                <w:szCs w:val="32"/>
              </w:rPr>
            </w:pPr>
          </w:p>
        </w:tc>
        <w:tc>
          <w:tcPr>
            <w:tcW w:w="3976" w:type="pct"/>
            <w:tcBorders>
              <w:top w:val="single" w:sz="4" w:space="0" w:color="auto"/>
              <w:bottom w:val="single" w:sz="4" w:space="0" w:color="auto"/>
            </w:tcBorders>
            <w:vAlign w:val="bottom"/>
          </w:tcPr>
          <w:p w14:paraId="4BBE292A" w14:textId="77777777" w:rsidR="00485BDD" w:rsidRPr="00485BDD" w:rsidRDefault="00485BDD" w:rsidP="00485BDD">
            <w:pPr>
              <w:widowControl/>
              <w:topLinePunct/>
              <w:spacing w:line="240" w:lineRule="auto"/>
              <w:ind w:firstLineChars="0" w:firstLine="0"/>
              <w:jc w:val="center"/>
              <w:rPr>
                <w:rFonts w:cstheme="minorBidi"/>
                <w:b/>
                <w:bCs/>
                <w:sz w:val="32"/>
                <w:szCs w:val="32"/>
              </w:rPr>
            </w:pPr>
            <w:r w:rsidRPr="00485BDD">
              <w:rPr>
                <w:rFonts w:cstheme="minorBidi" w:hint="eastAsia"/>
                <w:b/>
                <w:bCs/>
                <w:sz w:val="32"/>
                <w:szCs w:val="32"/>
              </w:rPr>
              <w:t>E</w:t>
            </w:r>
            <w:r w:rsidRPr="00485BDD">
              <w:rPr>
                <w:rFonts w:cstheme="minorBidi"/>
                <w:b/>
                <w:bCs/>
                <w:sz w:val="32"/>
                <w:szCs w:val="32"/>
              </w:rPr>
              <w:t>ngineering</w:t>
            </w:r>
          </w:p>
        </w:tc>
      </w:tr>
    </w:tbl>
    <w:p w14:paraId="3AA36370" w14:textId="77777777" w:rsidR="00485BDD" w:rsidRPr="00485BDD" w:rsidRDefault="00485BDD" w:rsidP="00485BDD">
      <w:pPr>
        <w:widowControl/>
        <w:topLinePunct/>
        <w:spacing w:line="240" w:lineRule="auto"/>
        <w:ind w:firstLineChars="0" w:firstLine="0"/>
        <w:rPr>
          <w:rFonts w:eastAsia="黑体" w:cstheme="minorBidi"/>
          <w:color w:val="000000"/>
          <w:sz w:val="2"/>
          <w:szCs w:val="2"/>
        </w:rPr>
      </w:pPr>
      <w:r w:rsidRPr="00485BDD">
        <w:rPr>
          <w:rFonts w:eastAsia="黑体" w:cstheme="minorBidi"/>
          <w:color w:val="000000"/>
          <w:sz w:val="30"/>
        </w:rPr>
        <w:br w:type="page"/>
      </w:r>
    </w:p>
    <w:p w14:paraId="292A939C" w14:textId="77777777" w:rsidR="00485BDD" w:rsidRPr="00485BDD" w:rsidRDefault="00485BDD" w:rsidP="00485BDD">
      <w:pPr>
        <w:widowControl/>
        <w:topLinePunct/>
        <w:spacing w:line="240" w:lineRule="auto"/>
        <w:ind w:firstLineChars="0" w:firstLine="0"/>
        <w:rPr>
          <w:rFonts w:cstheme="minorBidi"/>
          <w:vanish/>
          <w:sz w:val="2"/>
          <w:szCs w:val="2"/>
        </w:rPr>
      </w:pPr>
    </w:p>
    <w:p w14:paraId="616D8BEE" w14:textId="77777777" w:rsidR="00485BDD" w:rsidRPr="00485BDD" w:rsidRDefault="00485BDD" w:rsidP="00485BDD">
      <w:pPr>
        <w:widowControl/>
        <w:topLinePunct/>
        <w:spacing w:before="480" w:after="360" w:line="240" w:lineRule="auto"/>
        <w:ind w:firstLineChars="0" w:firstLine="0"/>
        <w:jc w:val="center"/>
        <w:rPr>
          <w:rFonts w:eastAsia="华文中宋" w:cstheme="minorBidi"/>
          <w:b/>
          <w:bCs/>
          <w:sz w:val="36"/>
        </w:rPr>
      </w:pPr>
      <w:r w:rsidRPr="00485BDD">
        <w:rPr>
          <w:rFonts w:eastAsia="华文中宋" w:cstheme="minorBidi" w:hint="eastAsia"/>
          <w:b/>
          <w:bCs/>
          <w:sz w:val="36"/>
        </w:rPr>
        <w:t>独创性声明</w:t>
      </w:r>
    </w:p>
    <w:p w14:paraId="429E1582" w14:textId="77777777" w:rsidR="00485BDD" w:rsidRPr="00485BDD" w:rsidRDefault="00485BDD" w:rsidP="00485BDD">
      <w:pPr>
        <w:widowControl/>
        <w:topLinePunct/>
        <w:spacing w:line="600" w:lineRule="exact"/>
        <w:ind w:firstLine="560"/>
        <w:rPr>
          <w:rFonts w:ascii="宋体" w:cstheme="minorBidi"/>
          <w:sz w:val="28"/>
        </w:rPr>
      </w:pPr>
      <w:r w:rsidRPr="00485BDD">
        <w:rPr>
          <w:rFonts w:cstheme="minorBidi" w:hint="eastAsia"/>
          <w:sz w:val="28"/>
          <w:szCs w:val="22"/>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14:paraId="45ABF338" w14:textId="77777777" w:rsidR="00485BDD" w:rsidRPr="00485BDD" w:rsidRDefault="00485BDD" w:rsidP="00485BDD">
      <w:pPr>
        <w:widowControl/>
        <w:tabs>
          <w:tab w:val="right" w:pos="4305"/>
          <w:tab w:val="right" w:pos="8504"/>
        </w:tabs>
        <w:topLinePunct/>
        <w:spacing w:beforeLines="150" w:before="360" w:afterLines="350" w:after="840" w:line="360" w:lineRule="auto"/>
        <w:ind w:firstLine="560"/>
        <w:rPr>
          <w:rFonts w:cstheme="minorBidi"/>
          <w:sz w:val="28"/>
        </w:rPr>
      </w:pPr>
      <w:r w:rsidRPr="00485BDD">
        <w:rPr>
          <w:rFonts w:cstheme="minorBidi" w:hint="eastAsia"/>
          <w:sz w:val="28"/>
        </w:rPr>
        <w:t>作者签名：</w:t>
      </w:r>
      <w:r w:rsidRPr="00485BDD">
        <w:rPr>
          <w:rFonts w:cstheme="minorBidi"/>
          <w:sz w:val="28"/>
          <w:u w:val="single"/>
        </w:rPr>
        <w:tab/>
      </w:r>
      <w:r w:rsidRPr="00485BDD">
        <w:rPr>
          <w:rFonts w:cstheme="minorBidi"/>
          <w:sz w:val="28"/>
        </w:rPr>
        <w:tab/>
      </w:r>
      <w:r w:rsidRPr="00485BDD">
        <w:rPr>
          <w:rFonts w:cstheme="minorBidi" w:hint="eastAsia"/>
          <w:sz w:val="28"/>
        </w:rPr>
        <w:t>日期：</w:t>
      </w:r>
      <w:r w:rsidRPr="00485BDD">
        <w:rPr>
          <w:rFonts w:cstheme="minorBidi"/>
          <w:sz w:val="28"/>
        </w:rPr>
        <w:t xml:space="preserve">     </w:t>
      </w:r>
      <w:r w:rsidRPr="00485BDD">
        <w:rPr>
          <w:rFonts w:cstheme="minorBidi" w:hint="eastAsia"/>
          <w:sz w:val="28"/>
        </w:rPr>
        <w:t>年</w:t>
      </w:r>
      <w:r w:rsidRPr="00485BDD">
        <w:rPr>
          <w:rFonts w:cstheme="minorBidi"/>
          <w:sz w:val="28"/>
        </w:rPr>
        <w:t xml:space="preserve">   </w:t>
      </w:r>
      <w:r w:rsidRPr="00485BDD">
        <w:rPr>
          <w:rFonts w:cstheme="minorBidi" w:hint="eastAsia"/>
          <w:sz w:val="28"/>
        </w:rPr>
        <w:t>月</w:t>
      </w:r>
      <w:r w:rsidRPr="00485BDD">
        <w:rPr>
          <w:rFonts w:cstheme="minorBidi"/>
          <w:sz w:val="28"/>
        </w:rPr>
        <w:t xml:space="preserve">  </w:t>
      </w:r>
      <w:r w:rsidRPr="00485BDD">
        <w:rPr>
          <w:rFonts w:cstheme="minorBidi" w:hint="eastAsia"/>
          <w:sz w:val="28"/>
        </w:rPr>
        <w:t xml:space="preserve"> </w:t>
      </w:r>
      <w:r w:rsidRPr="00485BDD">
        <w:rPr>
          <w:rFonts w:cstheme="minorBidi" w:hint="eastAsia"/>
          <w:sz w:val="28"/>
        </w:rPr>
        <w:t>日</w:t>
      </w:r>
    </w:p>
    <w:p w14:paraId="709E80C2" w14:textId="77777777" w:rsidR="00485BDD" w:rsidRPr="00485BDD" w:rsidRDefault="00485BDD" w:rsidP="00485BDD">
      <w:pPr>
        <w:widowControl/>
        <w:topLinePunct/>
        <w:spacing w:before="480" w:after="360" w:line="240" w:lineRule="auto"/>
        <w:ind w:firstLineChars="0" w:firstLine="0"/>
        <w:jc w:val="center"/>
        <w:rPr>
          <w:rFonts w:eastAsia="华文中宋" w:cstheme="minorBidi"/>
          <w:b/>
          <w:bCs/>
          <w:sz w:val="36"/>
        </w:rPr>
      </w:pPr>
      <w:r w:rsidRPr="00485BDD">
        <w:rPr>
          <w:rFonts w:eastAsia="华文中宋" w:cstheme="minorBidi" w:hint="eastAsia"/>
          <w:b/>
          <w:bCs/>
          <w:sz w:val="36"/>
        </w:rPr>
        <w:t>论文使用授权</w:t>
      </w:r>
    </w:p>
    <w:p w14:paraId="0BBE9561" w14:textId="77777777" w:rsidR="00485BDD" w:rsidRPr="00485BDD" w:rsidRDefault="00485BDD" w:rsidP="00485BDD">
      <w:pPr>
        <w:widowControl/>
        <w:topLinePunct/>
        <w:spacing w:line="600" w:lineRule="exact"/>
        <w:ind w:firstLine="560"/>
        <w:rPr>
          <w:sz w:val="28"/>
        </w:rPr>
      </w:pPr>
      <w:r w:rsidRPr="00485BDD">
        <w:rPr>
          <w:rFonts w:hint="eastAsia"/>
          <w:sz w:val="28"/>
        </w:rPr>
        <w:t>本学位论文作者完全了解电子科技大学有关保留、使用学位论文的规定，同意学校有权保留并向国家有关部门或机构送交论文的复印件和数字文档，允许论文被查阅。本人授权电子科技大学可以将学位论文的全部或部分内容编入有关数据库进行检索及下载，可以采用影印、扫描等复制手段保存、汇编学位论文。</w:t>
      </w:r>
    </w:p>
    <w:p w14:paraId="29756A4E" w14:textId="77777777" w:rsidR="00485BDD" w:rsidRPr="00485BDD" w:rsidRDefault="00485BDD" w:rsidP="00485BDD">
      <w:pPr>
        <w:widowControl/>
        <w:tabs>
          <w:tab w:val="right" w:pos="4253"/>
        </w:tabs>
        <w:topLinePunct/>
        <w:spacing w:line="600" w:lineRule="exact"/>
        <w:ind w:firstLine="560"/>
        <w:rPr>
          <w:sz w:val="28"/>
        </w:rPr>
      </w:pPr>
      <w:r w:rsidRPr="00485BDD">
        <w:rPr>
          <w:rFonts w:hint="eastAsia"/>
          <w:sz w:val="28"/>
        </w:rPr>
        <w:t>（涉密的学位论文须按照国家及学校相关规定管理，在解密后适用于本授权。）</w:t>
      </w:r>
    </w:p>
    <w:p w14:paraId="187BF16E" w14:textId="77777777" w:rsidR="00485BDD" w:rsidRPr="00485BDD" w:rsidRDefault="00485BDD" w:rsidP="00485BDD">
      <w:pPr>
        <w:widowControl/>
        <w:tabs>
          <w:tab w:val="right" w:pos="4305"/>
          <w:tab w:val="left" w:pos="4678"/>
          <w:tab w:val="right" w:pos="8504"/>
        </w:tabs>
        <w:topLinePunct/>
        <w:spacing w:beforeLines="150" w:before="360" w:line="360" w:lineRule="auto"/>
        <w:ind w:firstLine="560"/>
        <w:rPr>
          <w:rFonts w:cstheme="minorBidi"/>
          <w:sz w:val="28"/>
          <w:u w:val="single"/>
        </w:rPr>
      </w:pPr>
      <w:r w:rsidRPr="00485BDD">
        <w:rPr>
          <w:rFonts w:hint="eastAsia"/>
          <w:sz w:val="28"/>
        </w:rPr>
        <w:t>作者</w:t>
      </w:r>
      <w:r w:rsidRPr="00485BDD">
        <w:rPr>
          <w:rFonts w:cstheme="minorBidi" w:hint="eastAsia"/>
          <w:sz w:val="28"/>
        </w:rPr>
        <w:t>签名：</w:t>
      </w:r>
      <w:r w:rsidRPr="00485BDD">
        <w:rPr>
          <w:rFonts w:cstheme="minorBidi"/>
          <w:sz w:val="28"/>
          <w:u w:val="single"/>
        </w:rPr>
        <w:tab/>
      </w:r>
      <w:r w:rsidRPr="00485BDD">
        <w:rPr>
          <w:rFonts w:cstheme="minorBidi"/>
          <w:sz w:val="28"/>
        </w:rPr>
        <w:tab/>
      </w:r>
      <w:r w:rsidRPr="00485BDD">
        <w:rPr>
          <w:rFonts w:cstheme="minorBidi" w:hint="eastAsia"/>
          <w:sz w:val="28"/>
        </w:rPr>
        <w:t>导师签名：</w:t>
      </w:r>
      <w:r w:rsidRPr="00485BDD">
        <w:rPr>
          <w:rFonts w:cstheme="minorBidi"/>
          <w:sz w:val="28"/>
          <w:u w:val="single"/>
        </w:rPr>
        <w:tab/>
      </w:r>
    </w:p>
    <w:p w14:paraId="531C6461" w14:textId="71C09061" w:rsidR="00485BDD" w:rsidRDefault="00485BDD" w:rsidP="00485BDD">
      <w:pPr>
        <w:widowControl/>
        <w:wordWrap w:val="0"/>
        <w:topLinePunct/>
        <w:spacing w:line="600" w:lineRule="exact"/>
        <w:ind w:firstLine="560"/>
        <w:jc w:val="right"/>
        <w:rPr>
          <w:rFonts w:cstheme="minorBidi"/>
          <w:sz w:val="28"/>
        </w:rPr>
      </w:pPr>
      <w:r w:rsidRPr="00485BDD">
        <w:rPr>
          <w:rFonts w:cstheme="minorBidi" w:hint="eastAsia"/>
          <w:sz w:val="28"/>
        </w:rPr>
        <w:t>日期：</w:t>
      </w:r>
      <w:r w:rsidRPr="00485BDD">
        <w:rPr>
          <w:rFonts w:cstheme="minorBidi"/>
          <w:sz w:val="28"/>
        </w:rPr>
        <w:t xml:space="preserve">     </w:t>
      </w:r>
      <w:r w:rsidRPr="00485BDD">
        <w:rPr>
          <w:rFonts w:cstheme="minorBidi" w:hint="eastAsia"/>
          <w:sz w:val="28"/>
        </w:rPr>
        <w:t>年</w:t>
      </w:r>
      <w:r w:rsidRPr="00485BDD">
        <w:rPr>
          <w:rFonts w:cstheme="minorBidi"/>
          <w:sz w:val="28"/>
        </w:rPr>
        <w:t xml:space="preserve">   </w:t>
      </w:r>
      <w:r w:rsidRPr="00485BDD">
        <w:rPr>
          <w:rFonts w:cstheme="minorBidi" w:hint="eastAsia"/>
          <w:sz w:val="28"/>
        </w:rPr>
        <w:t>月</w:t>
      </w:r>
      <w:r w:rsidR="00F1014C">
        <w:rPr>
          <w:rFonts w:cstheme="minorBidi" w:hint="eastAsia"/>
          <w:sz w:val="28"/>
        </w:rPr>
        <w:t xml:space="preserve"> </w:t>
      </w:r>
      <w:r w:rsidR="00F1014C">
        <w:rPr>
          <w:rFonts w:cstheme="minorBidi"/>
          <w:sz w:val="28"/>
        </w:rPr>
        <w:t xml:space="preserve">  </w:t>
      </w:r>
      <w:r w:rsidR="00F1014C">
        <w:rPr>
          <w:rFonts w:cstheme="minorBidi" w:hint="eastAsia"/>
          <w:sz w:val="28"/>
        </w:rPr>
        <w:t>日</w:t>
      </w:r>
    </w:p>
    <w:p w14:paraId="13FB582D" w14:textId="2A59D3BB" w:rsidR="00F1014C" w:rsidRDefault="00F1014C" w:rsidP="00F1014C">
      <w:pPr>
        <w:widowControl/>
        <w:wordWrap w:val="0"/>
        <w:topLinePunct/>
        <w:spacing w:line="600" w:lineRule="exact"/>
        <w:ind w:right="840" w:firstLine="560"/>
        <w:jc w:val="right"/>
        <w:rPr>
          <w:rFonts w:cstheme="minorBidi"/>
          <w:sz w:val="28"/>
        </w:rPr>
        <w:sectPr w:rsidR="00F1014C" w:rsidSect="009970BA">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425"/>
          <w:docGrid w:linePitch="312"/>
        </w:sectPr>
      </w:pPr>
    </w:p>
    <w:p w14:paraId="610D2003" w14:textId="00A09DED" w:rsidR="00B023AF" w:rsidRPr="00635160" w:rsidRDefault="00B023AF" w:rsidP="00C761E8">
      <w:pPr>
        <w:pStyle w:val="af6"/>
      </w:pPr>
      <w:bookmarkStart w:id="7" w:name="_Toc92373077"/>
      <w:bookmarkStart w:id="8" w:name="_Toc92376547"/>
      <w:bookmarkStart w:id="9" w:name="_Toc92376763"/>
      <w:bookmarkStart w:id="10" w:name="_Toc92376815"/>
      <w:bookmarkStart w:id="11" w:name="_Toc92376867"/>
      <w:bookmarkStart w:id="12" w:name="_Toc92377302"/>
      <w:bookmarkStart w:id="13" w:name="_Toc92377380"/>
      <w:bookmarkStart w:id="14" w:name="_Toc92377458"/>
      <w:bookmarkStart w:id="15" w:name="_Toc92377521"/>
      <w:bookmarkStart w:id="16" w:name="_Toc92377583"/>
      <w:bookmarkStart w:id="17" w:name="_Toc92377858"/>
      <w:bookmarkStart w:id="18" w:name="_Toc92378215"/>
      <w:bookmarkStart w:id="19" w:name="_Toc92396309"/>
      <w:bookmarkStart w:id="20" w:name="_Toc92396386"/>
      <w:bookmarkStart w:id="21" w:name="_Toc92396489"/>
      <w:bookmarkStart w:id="22" w:name="_Toc92396744"/>
      <w:bookmarkStart w:id="23" w:name="_Toc92396833"/>
      <w:bookmarkStart w:id="24" w:name="_Toc92396893"/>
      <w:bookmarkStart w:id="25" w:name="_Toc92396985"/>
      <w:bookmarkStart w:id="26" w:name="_Toc92404527"/>
      <w:bookmarkStart w:id="27" w:name="_Toc93065424"/>
      <w:bookmarkStart w:id="28" w:name="_Toc93065544"/>
      <w:bookmarkStart w:id="29" w:name="_Toc93065624"/>
      <w:bookmarkStart w:id="30" w:name="_Toc93066264"/>
      <w:bookmarkStart w:id="31" w:name="_Toc129824550"/>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35160">
        <w:lastRenderedPageBreak/>
        <w:t>摘</w:t>
      </w:r>
      <w:r w:rsidRPr="00635160">
        <w:t xml:space="preserve">  </w:t>
      </w:r>
      <w:r w:rsidRPr="00635160">
        <w:t>要</w:t>
      </w:r>
      <w:bookmarkEnd w:id="1"/>
      <w:bookmarkEnd w:id="2"/>
      <w:bookmarkEnd w:id="3"/>
      <w:bookmarkEnd w:id="31"/>
    </w:p>
    <w:p w14:paraId="32E713DB" w14:textId="61D4BD4C" w:rsidR="00D46D0C" w:rsidRDefault="00D46D0C" w:rsidP="00D46D0C">
      <w:pPr>
        <w:ind w:firstLine="480"/>
        <w:rPr>
          <w:szCs w:val="28"/>
        </w:rPr>
      </w:pPr>
      <w:bookmarkStart w:id="32" w:name="_Hlk129614681"/>
      <w:r>
        <w:rPr>
          <w:rFonts w:hint="eastAsia"/>
        </w:rPr>
        <w:t>语音是人类与周围环境之间进行信息交互的基本载体之一，</w:t>
      </w:r>
      <w:r>
        <w:rPr>
          <w:rFonts w:hint="eastAsia"/>
          <w:szCs w:val="28"/>
        </w:rPr>
        <w:t>在人类的活动中扮演着重要的角色。随着社会现代化的发展，使得包括语音识别在内的智能语音技术逐渐成为研究热门。但在现实场景下，存在各种类型的噪声干扰且信噪比未知，如何有效的提高在复杂噪声场景下智能语音算法的性能是当前热点问题</w:t>
      </w:r>
      <w:r w:rsidR="00373D8B">
        <w:rPr>
          <w:rFonts w:hint="eastAsia"/>
          <w:szCs w:val="28"/>
        </w:rPr>
        <w:t>。</w:t>
      </w:r>
      <w:r>
        <w:rPr>
          <w:rFonts w:hint="eastAsia"/>
          <w:szCs w:val="28"/>
        </w:rPr>
        <w:t>语音增强技术用于抑制噪声，因此其通常会作为智能语音算法</w:t>
      </w:r>
      <w:r w:rsidR="00373D8B">
        <w:rPr>
          <w:rFonts w:hint="eastAsia"/>
          <w:szCs w:val="28"/>
        </w:rPr>
        <w:t>的</w:t>
      </w:r>
      <w:r>
        <w:rPr>
          <w:rFonts w:hint="eastAsia"/>
          <w:szCs w:val="28"/>
        </w:rPr>
        <w:t>前端。语种识别是指自动判定语音所属语言种类的过程，是多语言环境下智能语音算法的关键前端技术。</w:t>
      </w:r>
    </w:p>
    <w:p w14:paraId="04FBCA89" w14:textId="6EED6BFF" w:rsidR="004117AB" w:rsidRDefault="00D46D0C" w:rsidP="00D46D0C">
      <w:pPr>
        <w:ind w:firstLine="480"/>
        <w:rPr>
          <w:szCs w:val="22"/>
        </w:rPr>
      </w:pPr>
      <w:r>
        <w:rPr>
          <w:rFonts w:hint="eastAsia"/>
        </w:rPr>
        <w:t>然而基于深度学习的语音增强和语种识别技术仍然存在以下挑战：（</w:t>
      </w:r>
      <w:r>
        <w:t>1</w:t>
      </w:r>
      <w:r>
        <w:rPr>
          <w:rFonts w:hint="eastAsia"/>
        </w:rPr>
        <w:t>）语音增强模型难以适应未知的噪声类型和信噪比；（</w:t>
      </w:r>
      <w:r>
        <w:t>2</w:t>
      </w:r>
      <w:r>
        <w:rPr>
          <w:rFonts w:hint="eastAsia"/>
        </w:rPr>
        <w:t>）在训练和测试条件不匹配时，语种识别算法泛化性和鲁棒性较差；（</w:t>
      </w:r>
      <w:r>
        <w:t>3</w:t>
      </w:r>
      <w:r>
        <w:rPr>
          <w:rFonts w:hint="eastAsia"/>
        </w:rPr>
        <w:t>）模型在低资源语种数据上表现较差。（</w:t>
      </w:r>
      <w:r>
        <w:t>4</w:t>
      </w:r>
      <w:r>
        <w:rPr>
          <w:rFonts w:hint="eastAsia"/>
        </w:rPr>
        <w:t>）语音增强目标和下游任务之间不匹配。本文以语音增强为切入点，研究了面向复杂环境下的语种识别技术及其应用</w:t>
      </w:r>
      <w:r w:rsidR="00185006">
        <w:rPr>
          <w:rFonts w:hint="eastAsia"/>
        </w:rPr>
        <w:t>，</w:t>
      </w:r>
      <w:r>
        <w:rPr>
          <w:rFonts w:hint="eastAsia"/>
        </w:rPr>
        <w:t>针对以上问题，</w:t>
      </w:r>
      <w:r w:rsidR="00185006" w:rsidRPr="00C75408">
        <w:rPr>
          <w:rFonts w:hint="eastAsia"/>
        </w:rPr>
        <w:t>提出了相应的解决方案，主要贡献如下</w:t>
      </w:r>
      <w:r>
        <w:rPr>
          <w:rFonts w:hint="eastAsia"/>
        </w:rPr>
        <w:t>：</w:t>
      </w:r>
    </w:p>
    <w:p w14:paraId="4A9590A8" w14:textId="5D73734A" w:rsidR="004117AB" w:rsidRDefault="004117AB" w:rsidP="004117AB">
      <w:pPr>
        <w:ind w:firstLine="480"/>
      </w:pPr>
      <w:r>
        <w:rPr>
          <w:rFonts w:hint="eastAsia"/>
        </w:rPr>
        <w:t>（</w:t>
      </w:r>
      <w:r>
        <w:t>1</w:t>
      </w:r>
      <w:r>
        <w:rPr>
          <w:rFonts w:hint="eastAsia"/>
        </w:rPr>
        <w:t>）针对噪声和信噪比自适应问题，本文提出了一种基于动态选择核机制的语音增强算法，通过为具有不同感受野大小的卷积核所对应的卷积模块赋予不同的权重，来动态的调整卷积层的感受野大小，从而使得模型能够适应不同的噪声类型和信噪比环境。为了有导向性的引导模型朝着目标优化，本文引入了中继监督损失机制，进一步提升了模型性能。</w:t>
      </w:r>
    </w:p>
    <w:p w14:paraId="093008B6" w14:textId="100026A6" w:rsidR="004117AB" w:rsidRDefault="004117AB" w:rsidP="00185006">
      <w:pPr>
        <w:ind w:firstLine="480"/>
      </w:pPr>
      <w:r>
        <w:rPr>
          <w:rFonts w:hint="eastAsia"/>
        </w:rPr>
        <w:t>（</w:t>
      </w:r>
      <w:r>
        <w:t>2</w:t>
      </w:r>
      <w:r>
        <w:rPr>
          <w:rFonts w:hint="eastAsia"/>
        </w:rPr>
        <w:t>）针对语种识别泛化性问题，本文提出了一种基于词法和语法特征的语种识别方法，实验表明相较于其他基于底层声学特征的方法具有更优的泛化性能。同时针对低资源语种识别准确率较差的问题，本文利用自监督模型在大规模无标注数据上学习到的语音表征，进一步提升了语种识别的准确率。针对语音增强引入的失真导致语种识别性能下降的问题，本文探索融合带噪语音和增强语音的方式，进一步提升了语种识别模型在噪声环境下的性能。</w:t>
      </w:r>
    </w:p>
    <w:p w14:paraId="7D279E15" w14:textId="6F06C37B" w:rsidR="008D6E2A" w:rsidRPr="0027067A" w:rsidRDefault="00185006" w:rsidP="0027067A">
      <w:pPr>
        <w:ind w:firstLine="480"/>
        <w:rPr>
          <w:b/>
          <w:bCs/>
          <w:kern w:val="0"/>
        </w:rPr>
      </w:pPr>
      <w:r>
        <w:rPr>
          <w:rFonts w:hint="eastAsia"/>
        </w:rPr>
        <w:t>（</w:t>
      </w:r>
      <w:r>
        <w:rPr>
          <w:rFonts w:hint="eastAsia"/>
        </w:rPr>
        <w:t>3</w:t>
      </w:r>
      <w:r>
        <w:rPr>
          <w:rFonts w:hint="eastAsia"/>
        </w:rPr>
        <w:t>）</w:t>
      </w:r>
      <w:r w:rsidR="004117AB">
        <w:rPr>
          <w:rFonts w:hint="eastAsia"/>
        </w:rPr>
        <w:t>最后在算法的基础上，本文设计了一个面向民航陆空通话的语种识别系统，在系统中，针对基于深度学习的模型部署计算效率低下问题，提出了一种消息批处理框架，有效的提高了系统的吞吐量。</w:t>
      </w:r>
    </w:p>
    <w:p w14:paraId="73E89100" w14:textId="68198066" w:rsidR="008D6E2A" w:rsidRPr="008D6E2A" w:rsidRDefault="008D6E2A" w:rsidP="00DD1E73">
      <w:pPr>
        <w:spacing w:before="312"/>
        <w:ind w:left="964" w:hangingChars="400" w:hanging="964"/>
        <w:rPr>
          <w:sz w:val="21"/>
        </w:rPr>
      </w:pPr>
      <w:r w:rsidRPr="008D6E2A">
        <w:rPr>
          <w:rFonts w:hint="eastAsia"/>
          <w:b/>
          <w:bCs/>
        </w:rPr>
        <w:t>关键词：</w:t>
      </w:r>
      <w:r w:rsidRPr="008D6E2A">
        <w:rPr>
          <w:rFonts w:hint="eastAsia"/>
          <w:bCs/>
        </w:rPr>
        <w:t>语音增强，</w:t>
      </w:r>
      <w:r>
        <w:rPr>
          <w:rFonts w:hint="eastAsia"/>
          <w:bCs/>
        </w:rPr>
        <w:t>语种识别</w:t>
      </w:r>
      <w:r w:rsidRPr="008D6E2A">
        <w:rPr>
          <w:rFonts w:hint="eastAsia"/>
          <w:bCs/>
        </w:rPr>
        <w:t>，</w:t>
      </w:r>
      <w:r>
        <w:rPr>
          <w:rFonts w:hint="eastAsia"/>
          <w:bCs/>
        </w:rPr>
        <w:t>自监督模型</w:t>
      </w:r>
      <w:r w:rsidRPr="008D6E2A">
        <w:rPr>
          <w:rFonts w:hint="eastAsia"/>
          <w:bCs/>
        </w:rPr>
        <w:t>，</w:t>
      </w:r>
      <w:r>
        <w:rPr>
          <w:rFonts w:hint="eastAsia"/>
          <w:bCs/>
        </w:rPr>
        <w:t>多语种语音识别</w:t>
      </w:r>
    </w:p>
    <w:p w14:paraId="3C0F9321" w14:textId="77777777" w:rsidR="008D6E2A" w:rsidRPr="008D6E2A" w:rsidRDefault="008D6E2A" w:rsidP="00464FC0">
      <w:pPr>
        <w:widowControl/>
        <w:spacing w:line="240" w:lineRule="auto"/>
        <w:ind w:firstLineChars="0" w:firstLine="0"/>
        <w:jc w:val="left"/>
        <w:rPr>
          <w:sz w:val="21"/>
        </w:rPr>
        <w:sectPr w:rsidR="008D6E2A" w:rsidRPr="008D6E2A" w:rsidSect="0090090F">
          <w:headerReference w:type="default" r:id="rId15"/>
          <w:footerReference w:type="even" r:id="rId16"/>
          <w:footerReference w:type="default" r:id="rId17"/>
          <w:pgSz w:w="11906" w:h="16838"/>
          <w:pgMar w:top="1701" w:right="1701" w:bottom="1701" w:left="1701" w:header="1134" w:footer="1134" w:gutter="0"/>
          <w:pgNumType w:fmt="upperRoman" w:start="1"/>
          <w:cols w:space="720"/>
        </w:sectPr>
      </w:pPr>
    </w:p>
    <w:p w14:paraId="1AD870D5" w14:textId="77777777" w:rsidR="00464FC0" w:rsidRPr="0027067A" w:rsidRDefault="00464FC0" w:rsidP="00464FC0">
      <w:pPr>
        <w:pStyle w:val="af6"/>
        <w:rPr>
          <w:b/>
        </w:rPr>
      </w:pPr>
      <w:bookmarkStart w:id="33" w:name="_Toc129824551"/>
      <w:r w:rsidRPr="0027067A">
        <w:rPr>
          <w:b/>
        </w:rPr>
        <w:lastRenderedPageBreak/>
        <w:t>ABSTRACT</w:t>
      </w:r>
      <w:bookmarkEnd w:id="33"/>
    </w:p>
    <w:p w14:paraId="00A4E8E9" w14:textId="2C862881" w:rsidR="00373D8B" w:rsidRDefault="00373D8B" w:rsidP="00373D8B">
      <w:pPr>
        <w:ind w:firstLine="480"/>
      </w:pPr>
      <w:r>
        <w:t>Speech is one of the basic carriers of information interaction between human beings and their surroundings, and plays an important role in human activities. With the development of social modernization, intelligent speech technology, including speech recognition, has gradually become a research hotspot. However, in the real scene, there are various types of noise interference and the signal-to-noise ratio is unknown. How to effectively improve the performance of intelligent speech algorithms in complex noise scenes is a hot issue at present. Speech enhancement technology is used to suppress noise, so it is usually used as the front end of intelligent speech algorithm. Language identification refers to the process of automatically determining the language type of speech, and it is the key front-end technology of intelligent speech algorithm in multilingual environment.</w:t>
      </w:r>
    </w:p>
    <w:p w14:paraId="5187F508" w14:textId="16E740A4" w:rsidR="00373D8B" w:rsidRDefault="00373D8B" w:rsidP="00373D8B">
      <w:pPr>
        <w:ind w:firstLine="480"/>
      </w:pPr>
      <w:r>
        <w:t xml:space="preserve">However, the speech enhancement and language </w:t>
      </w:r>
      <w:r w:rsidR="00D27403">
        <w:t xml:space="preserve">identification </w:t>
      </w:r>
      <w:r>
        <w:t xml:space="preserve">technology based on deep learning still has the following challenges: (1) The speech enhancement model is difficult to adapt to the unknown noise type and signal-to-noise ratio; (2) When the training and testing conditions do not match, the generalization and robustness of the language identification algorithm are poor; (3) The model performs poorly on low-resource language data. (4) There is a mismatch between the speech enhancement target and the downstream task. Based on speech enhancement, this thesis </w:t>
      </w:r>
      <w:r w:rsidR="00185006" w:rsidRPr="00185006">
        <w:t>takes speech enhancement as an entry point to study language recognition technology and its application in complex environments. Aiming at the above problems, a corresponding solution is proposed. The main contributions are as follows</w:t>
      </w:r>
      <w:r w:rsidR="00185006" w:rsidRPr="00C75408">
        <w:t>:</w:t>
      </w:r>
    </w:p>
    <w:p w14:paraId="67D00B32" w14:textId="4FA4278F" w:rsidR="00373D8B" w:rsidRDefault="00373D8B" w:rsidP="00373D8B">
      <w:pPr>
        <w:ind w:firstLine="480"/>
      </w:pPr>
      <w:r>
        <w:t>(1) Aiming at the adaptive problem of noise and signal-to-noise ratio, this thesis proposes a speech enhancement algorithm based on dynamic selection kernel mechanism. By giving different weights to convolution modules corresponding to convolution kernels with different receptive field sizes, the receptive field size of convolution layer is dynamically adjusted, so that the model can adapt to different noise types and signal-to-noise ratio environments. In order to guide the model towards the goal optimization, this thesis introduces the relay supervision loss mechanism to further improve the model performance.</w:t>
      </w:r>
    </w:p>
    <w:p w14:paraId="4B3416C5" w14:textId="219BC783" w:rsidR="00373D8B" w:rsidRDefault="00373D8B" w:rsidP="00185006">
      <w:pPr>
        <w:ind w:firstLine="480"/>
      </w:pPr>
      <w:r>
        <w:t xml:space="preserve">(2) Aiming at the generalization of language </w:t>
      </w:r>
      <w:r w:rsidR="00D27403">
        <w:t>identification</w:t>
      </w:r>
      <w:r>
        <w:t xml:space="preserve">, this thesis proposes a </w:t>
      </w:r>
      <w:r>
        <w:lastRenderedPageBreak/>
        <w:t xml:space="preserve">language </w:t>
      </w:r>
      <w:r w:rsidR="00D27403">
        <w:t xml:space="preserve">identification </w:t>
      </w:r>
      <w:r>
        <w:t xml:space="preserve">method based on lexical and grammatical features. Experiments show that it has better generalization performance than other methods based on underlying acoustic features. At the same time, in order to solve the problem of poor accuracy of language </w:t>
      </w:r>
      <w:r w:rsidR="00D27403">
        <w:t xml:space="preserve">identification </w:t>
      </w:r>
      <w:r>
        <w:t xml:space="preserve">with low resources, this thesis uses the speech representation learned from large-scale unlabeled data by self-monitoring model to further improve the accuracy of language </w:t>
      </w:r>
      <w:r w:rsidR="00D27403">
        <w:t>identification</w:t>
      </w:r>
      <w:r>
        <w:t xml:space="preserve">. Aiming at the problem that the distortion introduced by speech enhancement leads to the decline of language </w:t>
      </w:r>
      <w:r w:rsidR="00D27403">
        <w:t xml:space="preserve">identification </w:t>
      </w:r>
      <w:r>
        <w:t xml:space="preserve">performance, this thesis explores the way of combining noisy speech and enhanced speech, which further improves the performance of language </w:t>
      </w:r>
      <w:r w:rsidR="00D27403">
        <w:t xml:space="preserve">identification </w:t>
      </w:r>
      <w:r>
        <w:t>model in noisy environment.</w:t>
      </w:r>
    </w:p>
    <w:p w14:paraId="2E57458D" w14:textId="51206E88" w:rsidR="00531806" w:rsidRPr="0027067A" w:rsidRDefault="00185006" w:rsidP="00373D8B">
      <w:pPr>
        <w:ind w:firstLine="480"/>
      </w:pPr>
      <w:r>
        <w:t xml:space="preserve">(3) </w:t>
      </w:r>
      <w:r w:rsidR="00373D8B">
        <w:t xml:space="preserve">Finally, based on the algorithm, this thesis designs a language </w:t>
      </w:r>
      <w:r w:rsidR="00D27403">
        <w:t xml:space="preserve">identification </w:t>
      </w:r>
      <w:r w:rsidR="00373D8B">
        <w:t>system for civil aviation land-air communication. In the system, a message batch processing framework is proposed to solve the problem of low computational efficiency of model deployment based on deep learning, which effectively improves the throughput of the system.</w:t>
      </w:r>
    </w:p>
    <w:p w14:paraId="44A95FB0" w14:textId="182C4B43" w:rsidR="00464FC0" w:rsidRPr="00531806" w:rsidRDefault="00531806" w:rsidP="00DD1E73">
      <w:pPr>
        <w:spacing w:before="312"/>
        <w:ind w:left="1181" w:hangingChars="490" w:hanging="1181"/>
        <w:rPr>
          <w:szCs w:val="21"/>
        </w:rPr>
      </w:pPr>
      <w:r>
        <w:rPr>
          <w:b/>
        </w:rPr>
        <w:t>Keywords:</w:t>
      </w:r>
      <w:r>
        <w:t xml:space="preserve"> speech enhancement, language identification, self-supervised model, mu</w:t>
      </w:r>
      <w:r w:rsidR="008544CF">
        <w:t>lti</w:t>
      </w:r>
      <w:r w:rsidRPr="00531806">
        <w:t>lingual</w:t>
      </w:r>
      <w:r>
        <w:t xml:space="preserve"> speech recognition</w:t>
      </w:r>
    </w:p>
    <w:bookmarkEnd w:id="32"/>
    <w:p w14:paraId="7A24B129" w14:textId="497911B6" w:rsidR="00464FC0" w:rsidRPr="008D6E2A" w:rsidRDefault="00464FC0" w:rsidP="00464FC0">
      <w:pPr>
        <w:widowControl/>
        <w:ind w:firstLineChars="0" w:firstLine="0"/>
        <w:jc w:val="left"/>
        <w:sectPr w:rsidR="00464FC0" w:rsidRPr="008D6E2A" w:rsidSect="0090090F">
          <w:headerReference w:type="even" r:id="rId18"/>
          <w:headerReference w:type="default" r:id="rId19"/>
          <w:pgSz w:w="11906" w:h="16838"/>
          <w:pgMar w:top="1701" w:right="1701" w:bottom="1701" w:left="1701" w:header="1134" w:footer="1134" w:gutter="0"/>
          <w:pgNumType w:fmt="upperRoman"/>
          <w:cols w:space="720"/>
        </w:sectPr>
      </w:pPr>
    </w:p>
    <w:p w14:paraId="4BC5DDAE" w14:textId="77777777" w:rsidR="00DD1E73" w:rsidRDefault="000D4D96" w:rsidP="00FB7DC7">
      <w:pPr>
        <w:spacing w:before="480" w:after="360"/>
        <w:ind w:firstLineChars="0" w:firstLine="0"/>
        <w:jc w:val="center"/>
        <w:rPr>
          <w:noProof/>
        </w:rPr>
      </w:pPr>
      <w:bookmarkStart w:id="34" w:name="_Toc32146401"/>
      <w:r w:rsidRPr="00C75408">
        <w:rPr>
          <w:rFonts w:eastAsia="黑体"/>
          <w:sz w:val="30"/>
          <w:szCs w:val="30"/>
        </w:rPr>
        <w:lastRenderedPageBreak/>
        <w:t>目</w:t>
      </w:r>
      <w:r w:rsidRPr="00C75408">
        <w:rPr>
          <w:rFonts w:eastAsia="黑体"/>
          <w:sz w:val="30"/>
          <w:szCs w:val="30"/>
        </w:rPr>
        <w:t xml:space="preserve"> </w:t>
      </w:r>
      <w:r w:rsidRPr="00C75408">
        <w:rPr>
          <w:rFonts w:eastAsia="黑体"/>
          <w:sz w:val="30"/>
          <w:szCs w:val="30"/>
        </w:rPr>
        <w:t>录</w:t>
      </w:r>
      <w:bookmarkEnd w:id="4"/>
      <w:bookmarkEnd w:id="5"/>
      <w:bookmarkEnd w:id="34"/>
      <w:r w:rsidR="00FB7DC7">
        <w:rPr>
          <w:rFonts w:eastAsia="黑体"/>
          <w:sz w:val="30"/>
          <w:szCs w:val="30"/>
        </w:rPr>
        <w:fldChar w:fldCharType="begin"/>
      </w:r>
      <w:r w:rsidR="00FB7DC7">
        <w:rPr>
          <w:rFonts w:eastAsia="黑体"/>
          <w:sz w:val="30"/>
          <w:szCs w:val="30"/>
        </w:rPr>
        <w:instrText xml:space="preserve"> TOC \o "1-3" \h \z \u </w:instrText>
      </w:r>
      <w:r w:rsidR="00FB7DC7">
        <w:rPr>
          <w:rFonts w:eastAsia="黑体"/>
          <w:sz w:val="30"/>
          <w:szCs w:val="30"/>
        </w:rPr>
        <w:fldChar w:fldCharType="separate"/>
      </w:r>
    </w:p>
    <w:p w14:paraId="4E46116D" w14:textId="054A552E" w:rsidR="00DD1E73" w:rsidRDefault="007066C3">
      <w:pPr>
        <w:pStyle w:val="TOC1"/>
        <w:rPr>
          <w:rFonts w:asciiTheme="minorHAnsi" w:eastAsiaTheme="minorEastAsia" w:hAnsiTheme="minorHAnsi" w:cstheme="minorBidi"/>
          <w:bCs w:val="0"/>
          <w:caps w:val="0"/>
          <w:noProof/>
          <w:kern w:val="2"/>
          <w:sz w:val="21"/>
          <w:szCs w:val="22"/>
        </w:rPr>
      </w:pPr>
      <w:hyperlink w:anchor="_Toc129824552" w:history="1">
        <w:r w:rsidR="00DD1E73" w:rsidRPr="00736A21">
          <w:rPr>
            <w:rStyle w:val="a5"/>
            <w:noProof/>
          </w:rPr>
          <w:t>第一章</w:t>
        </w:r>
        <w:r w:rsidR="00DD1E73" w:rsidRPr="00736A21">
          <w:rPr>
            <w:rStyle w:val="a5"/>
            <w:noProof/>
          </w:rPr>
          <w:t xml:space="preserve"> </w:t>
        </w:r>
        <w:r w:rsidR="00DD1E73" w:rsidRPr="00736A21">
          <w:rPr>
            <w:rStyle w:val="a5"/>
            <w:noProof/>
          </w:rPr>
          <w:t>绪</w:t>
        </w:r>
        <w:r w:rsidR="00DD1E73" w:rsidRPr="00736A21">
          <w:rPr>
            <w:rStyle w:val="a5"/>
            <w:noProof/>
          </w:rPr>
          <w:t xml:space="preserve"> </w:t>
        </w:r>
        <w:r w:rsidR="00DD1E73" w:rsidRPr="00736A21">
          <w:rPr>
            <w:rStyle w:val="a5"/>
            <w:noProof/>
          </w:rPr>
          <w:t>论</w:t>
        </w:r>
        <w:r w:rsidR="00DD1E73">
          <w:rPr>
            <w:noProof/>
            <w:webHidden/>
          </w:rPr>
          <w:tab/>
        </w:r>
        <w:r w:rsidR="00DD1E73">
          <w:rPr>
            <w:noProof/>
            <w:webHidden/>
          </w:rPr>
          <w:fldChar w:fldCharType="begin"/>
        </w:r>
        <w:r w:rsidR="00DD1E73">
          <w:rPr>
            <w:noProof/>
            <w:webHidden/>
          </w:rPr>
          <w:instrText xml:space="preserve"> PAGEREF _Toc129824552 \h </w:instrText>
        </w:r>
        <w:r w:rsidR="00DD1E73">
          <w:rPr>
            <w:noProof/>
            <w:webHidden/>
          </w:rPr>
        </w:r>
        <w:r w:rsidR="00DD1E73">
          <w:rPr>
            <w:noProof/>
            <w:webHidden/>
          </w:rPr>
          <w:fldChar w:fldCharType="separate"/>
        </w:r>
        <w:r w:rsidR="000040CA">
          <w:rPr>
            <w:noProof/>
            <w:webHidden/>
          </w:rPr>
          <w:t>1</w:t>
        </w:r>
        <w:r w:rsidR="00DD1E73">
          <w:rPr>
            <w:noProof/>
            <w:webHidden/>
          </w:rPr>
          <w:fldChar w:fldCharType="end"/>
        </w:r>
      </w:hyperlink>
    </w:p>
    <w:p w14:paraId="71175E92" w14:textId="4E8964F8" w:rsidR="00DD1E73" w:rsidRDefault="007066C3">
      <w:pPr>
        <w:pStyle w:val="TOC2"/>
        <w:ind w:left="480"/>
        <w:rPr>
          <w:rFonts w:asciiTheme="minorHAnsi" w:eastAsiaTheme="minorEastAsia" w:hAnsiTheme="minorHAnsi" w:cstheme="minorBidi"/>
          <w:noProof/>
          <w:sz w:val="21"/>
          <w:szCs w:val="22"/>
        </w:rPr>
      </w:pPr>
      <w:hyperlink w:anchor="_Toc129824553" w:history="1">
        <w:r w:rsidR="00DD1E73" w:rsidRPr="00736A21">
          <w:rPr>
            <w:rStyle w:val="a5"/>
            <w:noProof/>
          </w:rPr>
          <w:t xml:space="preserve">1.1 </w:t>
        </w:r>
        <w:r w:rsidR="00DD1E73" w:rsidRPr="00736A21">
          <w:rPr>
            <w:rStyle w:val="a5"/>
            <w:noProof/>
          </w:rPr>
          <w:t>研究工作的背景与意义</w:t>
        </w:r>
        <w:r w:rsidR="00DD1E73">
          <w:rPr>
            <w:noProof/>
            <w:webHidden/>
          </w:rPr>
          <w:tab/>
        </w:r>
        <w:r w:rsidR="00DD1E73">
          <w:rPr>
            <w:noProof/>
            <w:webHidden/>
          </w:rPr>
          <w:fldChar w:fldCharType="begin"/>
        </w:r>
        <w:r w:rsidR="00DD1E73">
          <w:rPr>
            <w:noProof/>
            <w:webHidden/>
          </w:rPr>
          <w:instrText xml:space="preserve"> PAGEREF _Toc129824553 \h </w:instrText>
        </w:r>
        <w:r w:rsidR="00DD1E73">
          <w:rPr>
            <w:noProof/>
            <w:webHidden/>
          </w:rPr>
        </w:r>
        <w:r w:rsidR="00DD1E73">
          <w:rPr>
            <w:noProof/>
            <w:webHidden/>
          </w:rPr>
          <w:fldChar w:fldCharType="separate"/>
        </w:r>
        <w:r w:rsidR="000040CA">
          <w:rPr>
            <w:noProof/>
            <w:webHidden/>
          </w:rPr>
          <w:t>1</w:t>
        </w:r>
        <w:r w:rsidR="00DD1E73">
          <w:rPr>
            <w:noProof/>
            <w:webHidden/>
          </w:rPr>
          <w:fldChar w:fldCharType="end"/>
        </w:r>
      </w:hyperlink>
    </w:p>
    <w:p w14:paraId="2893F2A3" w14:textId="1E05778D" w:rsidR="00DD1E73" w:rsidRDefault="007066C3">
      <w:pPr>
        <w:pStyle w:val="TOC2"/>
        <w:ind w:left="480"/>
        <w:rPr>
          <w:rFonts w:asciiTheme="minorHAnsi" w:eastAsiaTheme="minorEastAsia" w:hAnsiTheme="minorHAnsi" w:cstheme="minorBidi"/>
          <w:noProof/>
          <w:sz w:val="21"/>
          <w:szCs w:val="22"/>
        </w:rPr>
      </w:pPr>
      <w:hyperlink w:anchor="_Toc129824554" w:history="1">
        <w:r w:rsidR="00DD1E73" w:rsidRPr="00736A21">
          <w:rPr>
            <w:rStyle w:val="a5"/>
            <w:noProof/>
          </w:rPr>
          <w:t xml:space="preserve">1.2 </w:t>
        </w:r>
        <w:r w:rsidR="00DD1E73" w:rsidRPr="00736A21">
          <w:rPr>
            <w:rStyle w:val="a5"/>
            <w:noProof/>
          </w:rPr>
          <w:t>研究历史与现状</w:t>
        </w:r>
        <w:r w:rsidR="00DD1E73">
          <w:rPr>
            <w:noProof/>
            <w:webHidden/>
          </w:rPr>
          <w:tab/>
        </w:r>
        <w:r w:rsidR="00DD1E73">
          <w:rPr>
            <w:noProof/>
            <w:webHidden/>
          </w:rPr>
          <w:fldChar w:fldCharType="begin"/>
        </w:r>
        <w:r w:rsidR="00DD1E73">
          <w:rPr>
            <w:noProof/>
            <w:webHidden/>
          </w:rPr>
          <w:instrText xml:space="preserve"> PAGEREF _Toc129824554 \h </w:instrText>
        </w:r>
        <w:r w:rsidR="00DD1E73">
          <w:rPr>
            <w:noProof/>
            <w:webHidden/>
          </w:rPr>
        </w:r>
        <w:r w:rsidR="00DD1E73">
          <w:rPr>
            <w:noProof/>
            <w:webHidden/>
          </w:rPr>
          <w:fldChar w:fldCharType="separate"/>
        </w:r>
        <w:r w:rsidR="000040CA">
          <w:rPr>
            <w:noProof/>
            <w:webHidden/>
          </w:rPr>
          <w:t>2</w:t>
        </w:r>
        <w:r w:rsidR="00DD1E73">
          <w:rPr>
            <w:noProof/>
            <w:webHidden/>
          </w:rPr>
          <w:fldChar w:fldCharType="end"/>
        </w:r>
      </w:hyperlink>
    </w:p>
    <w:p w14:paraId="4ED02AC2" w14:textId="60541498" w:rsidR="00DD1E73" w:rsidRDefault="007066C3">
      <w:pPr>
        <w:pStyle w:val="TOC3"/>
        <w:ind w:left="960"/>
        <w:rPr>
          <w:rFonts w:asciiTheme="minorHAnsi" w:eastAsiaTheme="minorEastAsia" w:hAnsiTheme="minorHAnsi" w:cstheme="minorBidi"/>
          <w:iCs w:val="0"/>
          <w:noProof/>
          <w:kern w:val="2"/>
          <w:sz w:val="21"/>
          <w:szCs w:val="22"/>
        </w:rPr>
      </w:pPr>
      <w:hyperlink w:anchor="_Toc129824555" w:history="1">
        <w:r w:rsidR="00DD1E73" w:rsidRPr="00736A21">
          <w:rPr>
            <w:rStyle w:val="a5"/>
            <w:noProof/>
          </w:rPr>
          <w:t xml:space="preserve">1.2.1 </w:t>
        </w:r>
        <w:r w:rsidR="00DD1E73" w:rsidRPr="00736A21">
          <w:rPr>
            <w:rStyle w:val="a5"/>
            <w:noProof/>
          </w:rPr>
          <w:t>语音增强的发展历程</w:t>
        </w:r>
        <w:r w:rsidR="00DD1E73">
          <w:rPr>
            <w:noProof/>
            <w:webHidden/>
          </w:rPr>
          <w:tab/>
        </w:r>
        <w:r w:rsidR="00DD1E73">
          <w:rPr>
            <w:noProof/>
            <w:webHidden/>
          </w:rPr>
          <w:fldChar w:fldCharType="begin"/>
        </w:r>
        <w:r w:rsidR="00DD1E73">
          <w:rPr>
            <w:noProof/>
            <w:webHidden/>
          </w:rPr>
          <w:instrText xml:space="preserve"> PAGEREF _Toc129824555 \h </w:instrText>
        </w:r>
        <w:r w:rsidR="00DD1E73">
          <w:rPr>
            <w:noProof/>
            <w:webHidden/>
          </w:rPr>
        </w:r>
        <w:r w:rsidR="00DD1E73">
          <w:rPr>
            <w:noProof/>
            <w:webHidden/>
          </w:rPr>
          <w:fldChar w:fldCharType="separate"/>
        </w:r>
        <w:r w:rsidR="000040CA">
          <w:rPr>
            <w:noProof/>
            <w:webHidden/>
          </w:rPr>
          <w:t>2</w:t>
        </w:r>
        <w:r w:rsidR="00DD1E73">
          <w:rPr>
            <w:noProof/>
            <w:webHidden/>
          </w:rPr>
          <w:fldChar w:fldCharType="end"/>
        </w:r>
      </w:hyperlink>
    </w:p>
    <w:p w14:paraId="230542A0" w14:textId="6409E6F6" w:rsidR="00DD1E73" w:rsidRDefault="007066C3">
      <w:pPr>
        <w:pStyle w:val="TOC3"/>
        <w:ind w:left="960"/>
        <w:rPr>
          <w:rFonts w:asciiTheme="minorHAnsi" w:eastAsiaTheme="minorEastAsia" w:hAnsiTheme="minorHAnsi" w:cstheme="minorBidi"/>
          <w:iCs w:val="0"/>
          <w:noProof/>
          <w:kern w:val="2"/>
          <w:sz w:val="21"/>
          <w:szCs w:val="22"/>
        </w:rPr>
      </w:pPr>
      <w:hyperlink w:anchor="_Toc129824556" w:history="1">
        <w:r w:rsidR="00DD1E73" w:rsidRPr="00736A21">
          <w:rPr>
            <w:rStyle w:val="a5"/>
            <w:noProof/>
          </w:rPr>
          <w:t xml:space="preserve">1.2.2 </w:t>
        </w:r>
        <w:r w:rsidR="00DD1E73" w:rsidRPr="00736A21">
          <w:rPr>
            <w:rStyle w:val="a5"/>
            <w:noProof/>
          </w:rPr>
          <w:t>语种识别发展历程</w:t>
        </w:r>
        <w:r w:rsidR="00DD1E73">
          <w:rPr>
            <w:noProof/>
            <w:webHidden/>
          </w:rPr>
          <w:tab/>
        </w:r>
        <w:r w:rsidR="00DD1E73">
          <w:rPr>
            <w:noProof/>
            <w:webHidden/>
          </w:rPr>
          <w:fldChar w:fldCharType="begin"/>
        </w:r>
        <w:r w:rsidR="00DD1E73">
          <w:rPr>
            <w:noProof/>
            <w:webHidden/>
          </w:rPr>
          <w:instrText xml:space="preserve"> PAGEREF _Toc129824556 \h </w:instrText>
        </w:r>
        <w:r w:rsidR="00DD1E73">
          <w:rPr>
            <w:noProof/>
            <w:webHidden/>
          </w:rPr>
        </w:r>
        <w:r w:rsidR="00DD1E73">
          <w:rPr>
            <w:noProof/>
            <w:webHidden/>
          </w:rPr>
          <w:fldChar w:fldCharType="separate"/>
        </w:r>
        <w:r w:rsidR="000040CA">
          <w:rPr>
            <w:noProof/>
            <w:webHidden/>
          </w:rPr>
          <w:t>4</w:t>
        </w:r>
        <w:r w:rsidR="00DD1E73">
          <w:rPr>
            <w:noProof/>
            <w:webHidden/>
          </w:rPr>
          <w:fldChar w:fldCharType="end"/>
        </w:r>
      </w:hyperlink>
    </w:p>
    <w:p w14:paraId="1BD9A80E" w14:textId="545A3779" w:rsidR="00DD1E73" w:rsidRDefault="007066C3">
      <w:pPr>
        <w:pStyle w:val="TOC2"/>
        <w:ind w:left="480"/>
        <w:rPr>
          <w:rFonts w:asciiTheme="minorHAnsi" w:eastAsiaTheme="minorEastAsia" w:hAnsiTheme="minorHAnsi" w:cstheme="minorBidi"/>
          <w:noProof/>
          <w:sz w:val="21"/>
          <w:szCs w:val="22"/>
        </w:rPr>
      </w:pPr>
      <w:hyperlink w:anchor="_Toc129824557" w:history="1">
        <w:r w:rsidR="00DD1E73" w:rsidRPr="00736A21">
          <w:rPr>
            <w:rStyle w:val="a5"/>
            <w:noProof/>
          </w:rPr>
          <w:t xml:space="preserve">1.3 </w:t>
        </w:r>
        <w:r w:rsidR="00DD1E73" w:rsidRPr="00736A21">
          <w:rPr>
            <w:rStyle w:val="a5"/>
            <w:noProof/>
          </w:rPr>
          <w:t>拟解决的关键问题</w:t>
        </w:r>
        <w:r w:rsidR="00DD1E73">
          <w:rPr>
            <w:noProof/>
            <w:webHidden/>
          </w:rPr>
          <w:tab/>
        </w:r>
        <w:r w:rsidR="00DD1E73">
          <w:rPr>
            <w:noProof/>
            <w:webHidden/>
          </w:rPr>
          <w:fldChar w:fldCharType="begin"/>
        </w:r>
        <w:r w:rsidR="00DD1E73">
          <w:rPr>
            <w:noProof/>
            <w:webHidden/>
          </w:rPr>
          <w:instrText xml:space="preserve"> PAGEREF _Toc129824557 \h </w:instrText>
        </w:r>
        <w:r w:rsidR="00DD1E73">
          <w:rPr>
            <w:noProof/>
            <w:webHidden/>
          </w:rPr>
        </w:r>
        <w:r w:rsidR="00DD1E73">
          <w:rPr>
            <w:noProof/>
            <w:webHidden/>
          </w:rPr>
          <w:fldChar w:fldCharType="separate"/>
        </w:r>
        <w:r w:rsidR="000040CA">
          <w:rPr>
            <w:noProof/>
            <w:webHidden/>
          </w:rPr>
          <w:t>8</w:t>
        </w:r>
        <w:r w:rsidR="00DD1E73">
          <w:rPr>
            <w:noProof/>
            <w:webHidden/>
          </w:rPr>
          <w:fldChar w:fldCharType="end"/>
        </w:r>
      </w:hyperlink>
    </w:p>
    <w:p w14:paraId="0810CFD8" w14:textId="6F2FA9FC" w:rsidR="00DD1E73" w:rsidRDefault="007066C3">
      <w:pPr>
        <w:pStyle w:val="TOC2"/>
        <w:ind w:left="480"/>
        <w:rPr>
          <w:rFonts w:asciiTheme="minorHAnsi" w:eastAsiaTheme="minorEastAsia" w:hAnsiTheme="minorHAnsi" w:cstheme="minorBidi"/>
          <w:noProof/>
          <w:sz w:val="21"/>
          <w:szCs w:val="22"/>
        </w:rPr>
      </w:pPr>
      <w:hyperlink w:anchor="_Toc129824558" w:history="1">
        <w:r w:rsidR="00DD1E73" w:rsidRPr="00736A21">
          <w:rPr>
            <w:rStyle w:val="a5"/>
            <w:noProof/>
          </w:rPr>
          <w:t>1.4</w:t>
        </w:r>
        <w:r w:rsidR="00DD1E73" w:rsidRPr="00736A21">
          <w:rPr>
            <w:rStyle w:val="a5"/>
            <w:b/>
            <w:noProof/>
          </w:rPr>
          <w:t xml:space="preserve"> </w:t>
        </w:r>
        <w:r w:rsidR="00DD1E73" w:rsidRPr="00736A21">
          <w:rPr>
            <w:rStyle w:val="a5"/>
            <w:noProof/>
          </w:rPr>
          <w:t>本论文的结构安排</w:t>
        </w:r>
        <w:r w:rsidR="00DD1E73">
          <w:rPr>
            <w:noProof/>
            <w:webHidden/>
          </w:rPr>
          <w:tab/>
        </w:r>
        <w:r w:rsidR="00DD1E73">
          <w:rPr>
            <w:noProof/>
            <w:webHidden/>
          </w:rPr>
          <w:fldChar w:fldCharType="begin"/>
        </w:r>
        <w:r w:rsidR="00DD1E73">
          <w:rPr>
            <w:noProof/>
            <w:webHidden/>
          </w:rPr>
          <w:instrText xml:space="preserve"> PAGEREF _Toc129824558 \h </w:instrText>
        </w:r>
        <w:r w:rsidR="00DD1E73">
          <w:rPr>
            <w:noProof/>
            <w:webHidden/>
          </w:rPr>
        </w:r>
        <w:r w:rsidR="00DD1E73">
          <w:rPr>
            <w:noProof/>
            <w:webHidden/>
          </w:rPr>
          <w:fldChar w:fldCharType="separate"/>
        </w:r>
        <w:r w:rsidR="000040CA">
          <w:rPr>
            <w:noProof/>
            <w:webHidden/>
          </w:rPr>
          <w:t>8</w:t>
        </w:r>
        <w:r w:rsidR="00DD1E73">
          <w:rPr>
            <w:noProof/>
            <w:webHidden/>
          </w:rPr>
          <w:fldChar w:fldCharType="end"/>
        </w:r>
      </w:hyperlink>
    </w:p>
    <w:p w14:paraId="08025223" w14:textId="144512F9" w:rsidR="00DD1E73" w:rsidRDefault="007066C3">
      <w:pPr>
        <w:pStyle w:val="TOC1"/>
        <w:rPr>
          <w:rFonts w:asciiTheme="minorHAnsi" w:eastAsiaTheme="minorEastAsia" w:hAnsiTheme="minorHAnsi" w:cstheme="minorBidi"/>
          <w:bCs w:val="0"/>
          <w:caps w:val="0"/>
          <w:noProof/>
          <w:kern w:val="2"/>
          <w:sz w:val="21"/>
          <w:szCs w:val="22"/>
        </w:rPr>
      </w:pPr>
      <w:hyperlink w:anchor="_Toc129824559" w:history="1">
        <w:r w:rsidR="00DD1E73" w:rsidRPr="00736A21">
          <w:rPr>
            <w:rStyle w:val="a5"/>
            <w:noProof/>
          </w:rPr>
          <w:t>第二章</w:t>
        </w:r>
        <w:r w:rsidR="00DD1E73" w:rsidRPr="00736A21">
          <w:rPr>
            <w:rStyle w:val="a5"/>
            <w:noProof/>
          </w:rPr>
          <w:t xml:space="preserve"> </w:t>
        </w:r>
        <w:r w:rsidR="00DD1E73" w:rsidRPr="00736A21">
          <w:rPr>
            <w:rStyle w:val="a5"/>
            <w:noProof/>
          </w:rPr>
          <w:t>相关技术背景及算法</w:t>
        </w:r>
        <w:r w:rsidR="00DD1E73">
          <w:rPr>
            <w:noProof/>
            <w:webHidden/>
          </w:rPr>
          <w:tab/>
        </w:r>
        <w:r w:rsidR="00DD1E73">
          <w:rPr>
            <w:noProof/>
            <w:webHidden/>
          </w:rPr>
          <w:fldChar w:fldCharType="begin"/>
        </w:r>
        <w:r w:rsidR="00DD1E73">
          <w:rPr>
            <w:noProof/>
            <w:webHidden/>
          </w:rPr>
          <w:instrText xml:space="preserve"> PAGEREF _Toc129824559 \h </w:instrText>
        </w:r>
        <w:r w:rsidR="00DD1E73">
          <w:rPr>
            <w:noProof/>
            <w:webHidden/>
          </w:rPr>
        </w:r>
        <w:r w:rsidR="00DD1E73">
          <w:rPr>
            <w:noProof/>
            <w:webHidden/>
          </w:rPr>
          <w:fldChar w:fldCharType="separate"/>
        </w:r>
        <w:r w:rsidR="000040CA">
          <w:rPr>
            <w:noProof/>
            <w:webHidden/>
          </w:rPr>
          <w:t>10</w:t>
        </w:r>
        <w:r w:rsidR="00DD1E73">
          <w:rPr>
            <w:noProof/>
            <w:webHidden/>
          </w:rPr>
          <w:fldChar w:fldCharType="end"/>
        </w:r>
      </w:hyperlink>
    </w:p>
    <w:p w14:paraId="5C15B2D3" w14:textId="3EE2C08A" w:rsidR="00DD1E73" w:rsidRDefault="007066C3">
      <w:pPr>
        <w:pStyle w:val="TOC2"/>
        <w:ind w:left="480"/>
        <w:rPr>
          <w:rFonts w:asciiTheme="minorHAnsi" w:eastAsiaTheme="minorEastAsia" w:hAnsiTheme="minorHAnsi" w:cstheme="minorBidi"/>
          <w:noProof/>
          <w:sz w:val="21"/>
          <w:szCs w:val="22"/>
        </w:rPr>
      </w:pPr>
      <w:hyperlink w:anchor="_Toc129824560" w:history="1">
        <w:r w:rsidR="00DD1E73" w:rsidRPr="00736A21">
          <w:rPr>
            <w:rStyle w:val="a5"/>
            <w:noProof/>
          </w:rPr>
          <w:t xml:space="preserve">2.1 </w:t>
        </w:r>
        <w:r w:rsidR="00DD1E73" w:rsidRPr="00736A21">
          <w:rPr>
            <w:rStyle w:val="a5"/>
            <w:noProof/>
          </w:rPr>
          <w:t>语音特征提取</w:t>
        </w:r>
        <w:r w:rsidR="00DD1E73">
          <w:rPr>
            <w:noProof/>
            <w:webHidden/>
          </w:rPr>
          <w:tab/>
        </w:r>
        <w:r w:rsidR="00DD1E73">
          <w:rPr>
            <w:noProof/>
            <w:webHidden/>
          </w:rPr>
          <w:fldChar w:fldCharType="begin"/>
        </w:r>
        <w:r w:rsidR="00DD1E73">
          <w:rPr>
            <w:noProof/>
            <w:webHidden/>
          </w:rPr>
          <w:instrText xml:space="preserve"> PAGEREF _Toc129824560 \h </w:instrText>
        </w:r>
        <w:r w:rsidR="00DD1E73">
          <w:rPr>
            <w:noProof/>
            <w:webHidden/>
          </w:rPr>
        </w:r>
        <w:r w:rsidR="00DD1E73">
          <w:rPr>
            <w:noProof/>
            <w:webHidden/>
          </w:rPr>
          <w:fldChar w:fldCharType="separate"/>
        </w:r>
        <w:r w:rsidR="000040CA">
          <w:rPr>
            <w:noProof/>
            <w:webHidden/>
          </w:rPr>
          <w:t>10</w:t>
        </w:r>
        <w:r w:rsidR="00DD1E73">
          <w:rPr>
            <w:noProof/>
            <w:webHidden/>
          </w:rPr>
          <w:fldChar w:fldCharType="end"/>
        </w:r>
      </w:hyperlink>
    </w:p>
    <w:p w14:paraId="477A25A3" w14:textId="7938815B" w:rsidR="00DD1E73" w:rsidRDefault="007066C3">
      <w:pPr>
        <w:pStyle w:val="TOC3"/>
        <w:ind w:left="960"/>
        <w:rPr>
          <w:rFonts w:asciiTheme="minorHAnsi" w:eastAsiaTheme="minorEastAsia" w:hAnsiTheme="minorHAnsi" w:cstheme="minorBidi"/>
          <w:iCs w:val="0"/>
          <w:noProof/>
          <w:kern w:val="2"/>
          <w:sz w:val="21"/>
          <w:szCs w:val="22"/>
        </w:rPr>
      </w:pPr>
      <w:hyperlink w:anchor="_Toc129824561" w:history="1">
        <w:r w:rsidR="00DD1E73" w:rsidRPr="00736A21">
          <w:rPr>
            <w:rStyle w:val="a5"/>
            <w:noProof/>
          </w:rPr>
          <w:t xml:space="preserve">2.1.1 </w:t>
        </w:r>
        <w:r w:rsidR="00DD1E73" w:rsidRPr="00736A21">
          <w:rPr>
            <w:rStyle w:val="a5"/>
            <w:noProof/>
          </w:rPr>
          <w:t>人类发声机理</w:t>
        </w:r>
        <w:r w:rsidR="00DD1E73">
          <w:rPr>
            <w:noProof/>
            <w:webHidden/>
          </w:rPr>
          <w:tab/>
        </w:r>
        <w:r w:rsidR="00DD1E73">
          <w:rPr>
            <w:noProof/>
            <w:webHidden/>
          </w:rPr>
          <w:fldChar w:fldCharType="begin"/>
        </w:r>
        <w:r w:rsidR="00DD1E73">
          <w:rPr>
            <w:noProof/>
            <w:webHidden/>
          </w:rPr>
          <w:instrText xml:space="preserve"> PAGEREF _Toc129824561 \h </w:instrText>
        </w:r>
        <w:r w:rsidR="00DD1E73">
          <w:rPr>
            <w:noProof/>
            <w:webHidden/>
          </w:rPr>
        </w:r>
        <w:r w:rsidR="00DD1E73">
          <w:rPr>
            <w:noProof/>
            <w:webHidden/>
          </w:rPr>
          <w:fldChar w:fldCharType="separate"/>
        </w:r>
        <w:r w:rsidR="000040CA">
          <w:rPr>
            <w:noProof/>
            <w:webHidden/>
          </w:rPr>
          <w:t>10</w:t>
        </w:r>
        <w:r w:rsidR="00DD1E73">
          <w:rPr>
            <w:noProof/>
            <w:webHidden/>
          </w:rPr>
          <w:fldChar w:fldCharType="end"/>
        </w:r>
      </w:hyperlink>
    </w:p>
    <w:p w14:paraId="3402C804" w14:textId="0CC9ADEB" w:rsidR="00DD1E73" w:rsidRDefault="007066C3">
      <w:pPr>
        <w:pStyle w:val="TOC3"/>
        <w:ind w:left="960"/>
        <w:rPr>
          <w:rFonts w:asciiTheme="minorHAnsi" w:eastAsiaTheme="minorEastAsia" w:hAnsiTheme="minorHAnsi" w:cstheme="minorBidi"/>
          <w:iCs w:val="0"/>
          <w:noProof/>
          <w:kern w:val="2"/>
          <w:sz w:val="21"/>
          <w:szCs w:val="22"/>
        </w:rPr>
      </w:pPr>
      <w:hyperlink w:anchor="_Toc129824562" w:history="1">
        <w:r w:rsidR="00DD1E73" w:rsidRPr="00736A21">
          <w:rPr>
            <w:rStyle w:val="a5"/>
            <w:noProof/>
          </w:rPr>
          <w:t xml:space="preserve">2.1.2 </w:t>
        </w:r>
        <w:r w:rsidR="00DD1E73" w:rsidRPr="00736A21">
          <w:rPr>
            <w:rStyle w:val="a5"/>
            <w:noProof/>
          </w:rPr>
          <w:t>人类听觉感知</w:t>
        </w:r>
        <w:r w:rsidR="00DD1E73">
          <w:rPr>
            <w:noProof/>
            <w:webHidden/>
          </w:rPr>
          <w:tab/>
        </w:r>
        <w:r w:rsidR="00DD1E73">
          <w:rPr>
            <w:noProof/>
            <w:webHidden/>
          </w:rPr>
          <w:fldChar w:fldCharType="begin"/>
        </w:r>
        <w:r w:rsidR="00DD1E73">
          <w:rPr>
            <w:noProof/>
            <w:webHidden/>
          </w:rPr>
          <w:instrText xml:space="preserve"> PAGEREF _Toc129824562 \h </w:instrText>
        </w:r>
        <w:r w:rsidR="00DD1E73">
          <w:rPr>
            <w:noProof/>
            <w:webHidden/>
          </w:rPr>
        </w:r>
        <w:r w:rsidR="00DD1E73">
          <w:rPr>
            <w:noProof/>
            <w:webHidden/>
          </w:rPr>
          <w:fldChar w:fldCharType="separate"/>
        </w:r>
        <w:r w:rsidR="000040CA">
          <w:rPr>
            <w:noProof/>
            <w:webHidden/>
          </w:rPr>
          <w:t>12</w:t>
        </w:r>
        <w:r w:rsidR="00DD1E73">
          <w:rPr>
            <w:noProof/>
            <w:webHidden/>
          </w:rPr>
          <w:fldChar w:fldCharType="end"/>
        </w:r>
      </w:hyperlink>
    </w:p>
    <w:p w14:paraId="69C00736" w14:textId="1BFE3B03" w:rsidR="00DD1E73" w:rsidRDefault="007066C3">
      <w:pPr>
        <w:pStyle w:val="TOC3"/>
        <w:ind w:left="960"/>
        <w:rPr>
          <w:rFonts w:asciiTheme="minorHAnsi" w:eastAsiaTheme="minorEastAsia" w:hAnsiTheme="minorHAnsi" w:cstheme="minorBidi"/>
          <w:iCs w:val="0"/>
          <w:noProof/>
          <w:kern w:val="2"/>
          <w:sz w:val="21"/>
          <w:szCs w:val="22"/>
        </w:rPr>
      </w:pPr>
      <w:hyperlink w:anchor="_Toc129824563" w:history="1">
        <w:r w:rsidR="00DD1E73" w:rsidRPr="00736A21">
          <w:rPr>
            <w:rStyle w:val="a5"/>
            <w:noProof/>
          </w:rPr>
          <w:t>2.1.3 FBank</w:t>
        </w:r>
        <w:r w:rsidR="00DD1E73" w:rsidRPr="00736A21">
          <w:rPr>
            <w:rStyle w:val="a5"/>
            <w:noProof/>
          </w:rPr>
          <w:t>特征提取</w:t>
        </w:r>
        <w:r w:rsidR="00DD1E73">
          <w:rPr>
            <w:noProof/>
            <w:webHidden/>
          </w:rPr>
          <w:tab/>
        </w:r>
        <w:r w:rsidR="00DD1E73">
          <w:rPr>
            <w:noProof/>
            <w:webHidden/>
          </w:rPr>
          <w:fldChar w:fldCharType="begin"/>
        </w:r>
        <w:r w:rsidR="00DD1E73">
          <w:rPr>
            <w:noProof/>
            <w:webHidden/>
          </w:rPr>
          <w:instrText xml:space="preserve"> PAGEREF _Toc129824563 \h </w:instrText>
        </w:r>
        <w:r w:rsidR="00DD1E73">
          <w:rPr>
            <w:noProof/>
            <w:webHidden/>
          </w:rPr>
        </w:r>
        <w:r w:rsidR="00DD1E73">
          <w:rPr>
            <w:noProof/>
            <w:webHidden/>
          </w:rPr>
          <w:fldChar w:fldCharType="separate"/>
        </w:r>
        <w:r w:rsidR="000040CA">
          <w:rPr>
            <w:noProof/>
            <w:webHidden/>
          </w:rPr>
          <w:t>13</w:t>
        </w:r>
        <w:r w:rsidR="00DD1E73">
          <w:rPr>
            <w:noProof/>
            <w:webHidden/>
          </w:rPr>
          <w:fldChar w:fldCharType="end"/>
        </w:r>
      </w:hyperlink>
    </w:p>
    <w:p w14:paraId="06E18095" w14:textId="175363D6" w:rsidR="00DD1E73" w:rsidRDefault="007066C3">
      <w:pPr>
        <w:pStyle w:val="TOC2"/>
        <w:ind w:left="480"/>
        <w:rPr>
          <w:rFonts w:asciiTheme="minorHAnsi" w:eastAsiaTheme="minorEastAsia" w:hAnsiTheme="minorHAnsi" w:cstheme="minorBidi"/>
          <w:noProof/>
          <w:sz w:val="21"/>
          <w:szCs w:val="22"/>
        </w:rPr>
      </w:pPr>
      <w:hyperlink w:anchor="_Toc129824564" w:history="1">
        <w:r w:rsidR="00DD1E73" w:rsidRPr="00736A21">
          <w:rPr>
            <w:rStyle w:val="a5"/>
            <w:noProof/>
          </w:rPr>
          <w:t xml:space="preserve">2.2 </w:t>
        </w:r>
        <w:r w:rsidR="00DD1E73" w:rsidRPr="00736A21">
          <w:rPr>
            <w:rStyle w:val="a5"/>
            <w:noProof/>
          </w:rPr>
          <w:t>神经网络模型</w:t>
        </w:r>
        <w:r w:rsidR="00DD1E73">
          <w:rPr>
            <w:noProof/>
            <w:webHidden/>
          </w:rPr>
          <w:tab/>
        </w:r>
        <w:r w:rsidR="00DD1E73">
          <w:rPr>
            <w:noProof/>
            <w:webHidden/>
          </w:rPr>
          <w:fldChar w:fldCharType="begin"/>
        </w:r>
        <w:r w:rsidR="00DD1E73">
          <w:rPr>
            <w:noProof/>
            <w:webHidden/>
          </w:rPr>
          <w:instrText xml:space="preserve"> PAGEREF _Toc129824564 \h </w:instrText>
        </w:r>
        <w:r w:rsidR="00DD1E73">
          <w:rPr>
            <w:noProof/>
            <w:webHidden/>
          </w:rPr>
        </w:r>
        <w:r w:rsidR="00DD1E73">
          <w:rPr>
            <w:noProof/>
            <w:webHidden/>
          </w:rPr>
          <w:fldChar w:fldCharType="separate"/>
        </w:r>
        <w:r w:rsidR="000040CA">
          <w:rPr>
            <w:noProof/>
            <w:webHidden/>
          </w:rPr>
          <w:t>16</w:t>
        </w:r>
        <w:r w:rsidR="00DD1E73">
          <w:rPr>
            <w:noProof/>
            <w:webHidden/>
          </w:rPr>
          <w:fldChar w:fldCharType="end"/>
        </w:r>
      </w:hyperlink>
    </w:p>
    <w:p w14:paraId="140E7F11" w14:textId="600F1786" w:rsidR="00DD1E73" w:rsidRDefault="007066C3">
      <w:pPr>
        <w:pStyle w:val="TOC3"/>
        <w:ind w:left="960"/>
        <w:rPr>
          <w:rFonts w:asciiTheme="minorHAnsi" w:eastAsiaTheme="minorEastAsia" w:hAnsiTheme="minorHAnsi" w:cstheme="minorBidi"/>
          <w:iCs w:val="0"/>
          <w:noProof/>
          <w:kern w:val="2"/>
          <w:sz w:val="21"/>
          <w:szCs w:val="22"/>
        </w:rPr>
      </w:pPr>
      <w:hyperlink w:anchor="_Toc129824565" w:history="1">
        <w:r w:rsidR="00DD1E73" w:rsidRPr="00736A21">
          <w:rPr>
            <w:rStyle w:val="a5"/>
            <w:noProof/>
          </w:rPr>
          <w:t xml:space="preserve">2.2.1 </w:t>
        </w:r>
        <w:r w:rsidR="00DD1E73" w:rsidRPr="00736A21">
          <w:rPr>
            <w:rStyle w:val="a5"/>
            <w:noProof/>
          </w:rPr>
          <w:t>卷积神经网络</w:t>
        </w:r>
        <w:r w:rsidR="00DD1E73">
          <w:rPr>
            <w:noProof/>
            <w:webHidden/>
          </w:rPr>
          <w:tab/>
        </w:r>
        <w:r w:rsidR="00DD1E73">
          <w:rPr>
            <w:noProof/>
            <w:webHidden/>
          </w:rPr>
          <w:fldChar w:fldCharType="begin"/>
        </w:r>
        <w:r w:rsidR="00DD1E73">
          <w:rPr>
            <w:noProof/>
            <w:webHidden/>
          </w:rPr>
          <w:instrText xml:space="preserve"> PAGEREF _Toc129824565 \h </w:instrText>
        </w:r>
        <w:r w:rsidR="00DD1E73">
          <w:rPr>
            <w:noProof/>
            <w:webHidden/>
          </w:rPr>
        </w:r>
        <w:r w:rsidR="00DD1E73">
          <w:rPr>
            <w:noProof/>
            <w:webHidden/>
          </w:rPr>
          <w:fldChar w:fldCharType="separate"/>
        </w:r>
        <w:r w:rsidR="000040CA">
          <w:rPr>
            <w:noProof/>
            <w:webHidden/>
          </w:rPr>
          <w:t>16</w:t>
        </w:r>
        <w:r w:rsidR="00DD1E73">
          <w:rPr>
            <w:noProof/>
            <w:webHidden/>
          </w:rPr>
          <w:fldChar w:fldCharType="end"/>
        </w:r>
      </w:hyperlink>
    </w:p>
    <w:p w14:paraId="0B2D65BA" w14:textId="11D7C9A6" w:rsidR="00DD1E73" w:rsidRDefault="007066C3">
      <w:pPr>
        <w:pStyle w:val="TOC3"/>
        <w:ind w:left="960"/>
        <w:rPr>
          <w:rFonts w:asciiTheme="minorHAnsi" w:eastAsiaTheme="minorEastAsia" w:hAnsiTheme="minorHAnsi" w:cstheme="minorBidi"/>
          <w:iCs w:val="0"/>
          <w:noProof/>
          <w:kern w:val="2"/>
          <w:sz w:val="21"/>
          <w:szCs w:val="22"/>
        </w:rPr>
      </w:pPr>
      <w:hyperlink w:anchor="_Toc129824566" w:history="1">
        <w:r w:rsidR="00DD1E73" w:rsidRPr="00736A21">
          <w:rPr>
            <w:rStyle w:val="a5"/>
            <w:noProof/>
          </w:rPr>
          <w:t xml:space="preserve">2.2.2 </w:t>
        </w:r>
        <w:r w:rsidR="00DD1E73" w:rsidRPr="00736A21">
          <w:rPr>
            <w:rStyle w:val="a5"/>
            <w:noProof/>
          </w:rPr>
          <w:t>循环神经网络</w:t>
        </w:r>
        <w:r w:rsidR="00DD1E73">
          <w:rPr>
            <w:noProof/>
            <w:webHidden/>
          </w:rPr>
          <w:tab/>
        </w:r>
        <w:r w:rsidR="00DD1E73">
          <w:rPr>
            <w:noProof/>
            <w:webHidden/>
          </w:rPr>
          <w:fldChar w:fldCharType="begin"/>
        </w:r>
        <w:r w:rsidR="00DD1E73">
          <w:rPr>
            <w:noProof/>
            <w:webHidden/>
          </w:rPr>
          <w:instrText xml:space="preserve"> PAGEREF _Toc129824566 \h </w:instrText>
        </w:r>
        <w:r w:rsidR="00DD1E73">
          <w:rPr>
            <w:noProof/>
            <w:webHidden/>
          </w:rPr>
        </w:r>
        <w:r w:rsidR="00DD1E73">
          <w:rPr>
            <w:noProof/>
            <w:webHidden/>
          </w:rPr>
          <w:fldChar w:fldCharType="separate"/>
        </w:r>
        <w:r w:rsidR="000040CA">
          <w:rPr>
            <w:noProof/>
            <w:webHidden/>
          </w:rPr>
          <w:t>18</w:t>
        </w:r>
        <w:r w:rsidR="00DD1E73">
          <w:rPr>
            <w:noProof/>
            <w:webHidden/>
          </w:rPr>
          <w:fldChar w:fldCharType="end"/>
        </w:r>
      </w:hyperlink>
    </w:p>
    <w:p w14:paraId="67A44D09" w14:textId="53A04BE6" w:rsidR="00DD1E73" w:rsidRDefault="007066C3">
      <w:pPr>
        <w:pStyle w:val="TOC2"/>
        <w:ind w:left="480"/>
        <w:rPr>
          <w:rFonts w:asciiTheme="minorHAnsi" w:eastAsiaTheme="minorEastAsia" w:hAnsiTheme="minorHAnsi" w:cstheme="minorBidi"/>
          <w:noProof/>
          <w:sz w:val="21"/>
          <w:szCs w:val="22"/>
        </w:rPr>
      </w:pPr>
      <w:hyperlink w:anchor="_Toc129824567" w:history="1">
        <w:r w:rsidR="00DD1E73" w:rsidRPr="00736A21">
          <w:rPr>
            <w:rStyle w:val="a5"/>
            <w:noProof/>
          </w:rPr>
          <w:t xml:space="preserve">2.3 </w:t>
        </w:r>
        <w:r w:rsidR="00DD1E73" w:rsidRPr="00736A21">
          <w:rPr>
            <w:rStyle w:val="a5"/>
            <w:noProof/>
          </w:rPr>
          <w:t>评价指标</w:t>
        </w:r>
        <w:r w:rsidR="00DD1E73">
          <w:rPr>
            <w:noProof/>
            <w:webHidden/>
          </w:rPr>
          <w:tab/>
        </w:r>
        <w:r w:rsidR="00DD1E73">
          <w:rPr>
            <w:noProof/>
            <w:webHidden/>
          </w:rPr>
          <w:fldChar w:fldCharType="begin"/>
        </w:r>
        <w:r w:rsidR="00DD1E73">
          <w:rPr>
            <w:noProof/>
            <w:webHidden/>
          </w:rPr>
          <w:instrText xml:space="preserve"> PAGEREF _Toc129824567 \h </w:instrText>
        </w:r>
        <w:r w:rsidR="00DD1E73">
          <w:rPr>
            <w:noProof/>
            <w:webHidden/>
          </w:rPr>
        </w:r>
        <w:r w:rsidR="00DD1E73">
          <w:rPr>
            <w:noProof/>
            <w:webHidden/>
          </w:rPr>
          <w:fldChar w:fldCharType="separate"/>
        </w:r>
        <w:r w:rsidR="000040CA">
          <w:rPr>
            <w:noProof/>
            <w:webHidden/>
          </w:rPr>
          <w:t>19</w:t>
        </w:r>
        <w:r w:rsidR="00DD1E73">
          <w:rPr>
            <w:noProof/>
            <w:webHidden/>
          </w:rPr>
          <w:fldChar w:fldCharType="end"/>
        </w:r>
      </w:hyperlink>
    </w:p>
    <w:p w14:paraId="252C4284" w14:textId="76304880" w:rsidR="00DD1E73" w:rsidRDefault="007066C3">
      <w:pPr>
        <w:pStyle w:val="TOC3"/>
        <w:ind w:left="960"/>
        <w:rPr>
          <w:rFonts w:asciiTheme="minorHAnsi" w:eastAsiaTheme="minorEastAsia" w:hAnsiTheme="minorHAnsi" w:cstheme="minorBidi"/>
          <w:iCs w:val="0"/>
          <w:noProof/>
          <w:kern w:val="2"/>
          <w:sz w:val="21"/>
          <w:szCs w:val="22"/>
        </w:rPr>
      </w:pPr>
      <w:hyperlink w:anchor="_Toc129824568" w:history="1">
        <w:r w:rsidR="00DD1E73" w:rsidRPr="00736A21">
          <w:rPr>
            <w:rStyle w:val="a5"/>
            <w:noProof/>
          </w:rPr>
          <w:t xml:space="preserve">2.3.1 </w:t>
        </w:r>
        <w:r w:rsidR="00DD1E73" w:rsidRPr="00736A21">
          <w:rPr>
            <w:rStyle w:val="a5"/>
            <w:noProof/>
          </w:rPr>
          <w:t>短时客观可懂度</w:t>
        </w:r>
        <w:r w:rsidR="00DD1E73" w:rsidRPr="00736A21">
          <w:rPr>
            <w:rStyle w:val="a5"/>
            <w:noProof/>
          </w:rPr>
          <w:t>STOI</w:t>
        </w:r>
        <w:r w:rsidR="00DD1E73">
          <w:rPr>
            <w:noProof/>
            <w:webHidden/>
          </w:rPr>
          <w:tab/>
        </w:r>
        <w:r w:rsidR="00DD1E73">
          <w:rPr>
            <w:noProof/>
            <w:webHidden/>
          </w:rPr>
          <w:fldChar w:fldCharType="begin"/>
        </w:r>
        <w:r w:rsidR="00DD1E73">
          <w:rPr>
            <w:noProof/>
            <w:webHidden/>
          </w:rPr>
          <w:instrText xml:space="preserve"> PAGEREF _Toc129824568 \h </w:instrText>
        </w:r>
        <w:r w:rsidR="00DD1E73">
          <w:rPr>
            <w:noProof/>
            <w:webHidden/>
          </w:rPr>
        </w:r>
        <w:r w:rsidR="00DD1E73">
          <w:rPr>
            <w:noProof/>
            <w:webHidden/>
          </w:rPr>
          <w:fldChar w:fldCharType="separate"/>
        </w:r>
        <w:r w:rsidR="000040CA">
          <w:rPr>
            <w:noProof/>
            <w:webHidden/>
          </w:rPr>
          <w:t>19</w:t>
        </w:r>
        <w:r w:rsidR="00DD1E73">
          <w:rPr>
            <w:noProof/>
            <w:webHidden/>
          </w:rPr>
          <w:fldChar w:fldCharType="end"/>
        </w:r>
      </w:hyperlink>
    </w:p>
    <w:p w14:paraId="2E00792D" w14:textId="626FEF28" w:rsidR="00DD1E73" w:rsidRDefault="007066C3">
      <w:pPr>
        <w:pStyle w:val="TOC3"/>
        <w:ind w:left="960"/>
        <w:rPr>
          <w:rFonts w:asciiTheme="minorHAnsi" w:eastAsiaTheme="minorEastAsia" w:hAnsiTheme="minorHAnsi" w:cstheme="minorBidi"/>
          <w:iCs w:val="0"/>
          <w:noProof/>
          <w:kern w:val="2"/>
          <w:sz w:val="21"/>
          <w:szCs w:val="22"/>
        </w:rPr>
      </w:pPr>
      <w:hyperlink w:anchor="_Toc129824569" w:history="1">
        <w:r w:rsidR="00DD1E73" w:rsidRPr="00736A21">
          <w:rPr>
            <w:rStyle w:val="a5"/>
            <w:noProof/>
          </w:rPr>
          <w:t xml:space="preserve">2.3.2 </w:t>
        </w:r>
        <w:r w:rsidR="00DD1E73" w:rsidRPr="00736A21">
          <w:rPr>
            <w:rStyle w:val="a5"/>
            <w:noProof/>
          </w:rPr>
          <w:t>感知语音质量评估</w:t>
        </w:r>
        <w:r w:rsidR="00DD1E73" w:rsidRPr="00736A21">
          <w:rPr>
            <w:rStyle w:val="a5"/>
            <w:noProof/>
          </w:rPr>
          <w:t>PESQ</w:t>
        </w:r>
        <w:r w:rsidR="00DD1E73">
          <w:rPr>
            <w:noProof/>
            <w:webHidden/>
          </w:rPr>
          <w:tab/>
        </w:r>
        <w:r w:rsidR="00DD1E73">
          <w:rPr>
            <w:noProof/>
            <w:webHidden/>
          </w:rPr>
          <w:fldChar w:fldCharType="begin"/>
        </w:r>
        <w:r w:rsidR="00DD1E73">
          <w:rPr>
            <w:noProof/>
            <w:webHidden/>
          </w:rPr>
          <w:instrText xml:space="preserve"> PAGEREF _Toc129824569 \h </w:instrText>
        </w:r>
        <w:r w:rsidR="00DD1E73">
          <w:rPr>
            <w:noProof/>
            <w:webHidden/>
          </w:rPr>
        </w:r>
        <w:r w:rsidR="00DD1E73">
          <w:rPr>
            <w:noProof/>
            <w:webHidden/>
          </w:rPr>
          <w:fldChar w:fldCharType="separate"/>
        </w:r>
        <w:r w:rsidR="000040CA">
          <w:rPr>
            <w:noProof/>
            <w:webHidden/>
          </w:rPr>
          <w:t>19</w:t>
        </w:r>
        <w:r w:rsidR="00DD1E73">
          <w:rPr>
            <w:noProof/>
            <w:webHidden/>
          </w:rPr>
          <w:fldChar w:fldCharType="end"/>
        </w:r>
      </w:hyperlink>
    </w:p>
    <w:p w14:paraId="6335882A" w14:textId="7FABDB64" w:rsidR="00DD1E73" w:rsidRDefault="007066C3">
      <w:pPr>
        <w:pStyle w:val="TOC3"/>
        <w:ind w:left="960"/>
        <w:rPr>
          <w:rFonts w:asciiTheme="minorHAnsi" w:eastAsiaTheme="minorEastAsia" w:hAnsiTheme="minorHAnsi" w:cstheme="minorBidi"/>
          <w:iCs w:val="0"/>
          <w:noProof/>
          <w:kern w:val="2"/>
          <w:sz w:val="21"/>
          <w:szCs w:val="22"/>
        </w:rPr>
      </w:pPr>
      <w:hyperlink w:anchor="_Toc129824570" w:history="1">
        <w:r w:rsidR="00DD1E73" w:rsidRPr="00736A21">
          <w:rPr>
            <w:rStyle w:val="a5"/>
            <w:noProof/>
          </w:rPr>
          <w:t xml:space="preserve">2.3.3 </w:t>
        </w:r>
        <w:r w:rsidR="00DD1E73" w:rsidRPr="00736A21">
          <w:rPr>
            <w:rStyle w:val="a5"/>
            <w:noProof/>
          </w:rPr>
          <w:t>等错误率</w:t>
        </w:r>
        <w:r w:rsidR="00DD1E73" w:rsidRPr="00736A21">
          <w:rPr>
            <w:rStyle w:val="a5"/>
            <w:noProof/>
          </w:rPr>
          <w:t>EER</w:t>
        </w:r>
        <w:r w:rsidR="00DD1E73">
          <w:rPr>
            <w:noProof/>
            <w:webHidden/>
          </w:rPr>
          <w:tab/>
        </w:r>
        <w:r w:rsidR="00DD1E73">
          <w:rPr>
            <w:noProof/>
            <w:webHidden/>
          </w:rPr>
          <w:fldChar w:fldCharType="begin"/>
        </w:r>
        <w:r w:rsidR="00DD1E73">
          <w:rPr>
            <w:noProof/>
            <w:webHidden/>
          </w:rPr>
          <w:instrText xml:space="preserve"> PAGEREF _Toc129824570 \h </w:instrText>
        </w:r>
        <w:r w:rsidR="00DD1E73">
          <w:rPr>
            <w:noProof/>
            <w:webHidden/>
          </w:rPr>
        </w:r>
        <w:r w:rsidR="00DD1E73">
          <w:rPr>
            <w:noProof/>
            <w:webHidden/>
          </w:rPr>
          <w:fldChar w:fldCharType="separate"/>
        </w:r>
        <w:r w:rsidR="000040CA">
          <w:rPr>
            <w:noProof/>
            <w:webHidden/>
          </w:rPr>
          <w:t>19</w:t>
        </w:r>
        <w:r w:rsidR="00DD1E73">
          <w:rPr>
            <w:noProof/>
            <w:webHidden/>
          </w:rPr>
          <w:fldChar w:fldCharType="end"/>
        </w:r>
      </w:hyperlink>
    </w:p>
    <w:p w14:paraId="17B5A4C7" w14:textId="1D354A78" w:rsidR="00DD1E73" w:rsidRDefault="007066C3">
      <w:pPr>
        <w:pStyle w:val="TOC3"/>
        <w:ind w:left="960"/>
        <w:rPr>
          <w:rFonts w:asciiTheme="minorHAnsi" w:eastAsiaTheme="minorEastAsia" w:hAnsiTheme="minorHAnsi" w:cstheme="minorBidi"/>
          <w:iCs w:val="0"/>
          <w:noProof/>
          <w:kern w:val="2"/>
          <w:sz w:val="21"/>
          <w:szCs w:val="22"/>
        </w:rPr>
      </w:pPr>
      <w:hyperlink w:anchor="_Toc129824571" w:history="1">
        <w:r w:rsidR="00DD1E73" w:rsidRPr="00736A21">
          <w:rPr>
            <w:rStyle w:val="a5"/>
            <w:noProof/>
          </w:rPr>
          <w:t xml:space="preserve">2.3.4 </w:t>
        </w:r>
        <w:r w:rsidR="00DD1E73" w:rsidRPr="00736A21">
          <w:rPr>
            <w:rStyle w:val="a5"/>
            <w:noProof/>
          </w:rPr>
          <w:t>平均检测代价</w:t>
        </w:r>
        <w:r w:rsidR="00DD1E73" w:rsidRPr="00736A21">
          <w:rPr>
            <w:rStyle w:val="a5"/>
            <w:noProof/>
          </w:rPr>
          <w:t>Cavg</w:t>
        </w:r>
        <w:r w:rsidR="00DD1E73">
          <w:rPr>
            <w:noProof/>
            <w:webHidden/>
          </w:rPr>
          <w:tab/>
        </w:r>
        <w:r w:rsidR="00DD1E73">
          <w:rPr>
            <w:noProof/>
            <w:webHidden/>
          </w:rPr>
          <w:fldChar w:fldCharType="begin"/>
        </w:r>
        <w:r w:rsidR="00DD1E73">
          <w:rPr>
            <w:noProof/>
            <w:webHidden/>
          </w:rPr>
          <w:instrText xml:space="preserve"> PAGEREF _Toc129824571 \h </w:instrText>
        </w:r>
        <w:r w:rsidR="00DD1E73">
          <w:rPr>
            <w:noProof/>
            <w:webHidden/>
          </w:rPr>
        </w:r>
        <w:r w:rsidR="00DD1E73">
          <w:rPr>
            <w:noProof/>
            <w:webHidden/>
          </w:rPr>
          <w:fldChar w:fldCharType="separate"/>
        </w:r>
        <w:r w:rsidR="000040CA">
          <w:rPr>
            <w:noProof/>
            <w:webHidden/>
          </w:rPr>
          <w:t>19</w:t>
        </w:r>
        <w:r w:rsidR="00DD1E73">
          <w:rPr>
            <w:noProof/>
            <w:webHidden/>
          </w:rPr>
          <w:fldChar w:fldCharType="end"/>
        </w:r>
      </w:hyperlink>
    </w:p>
    <w:p w14:paraId="2E7F20E3" w14:textId="01C498E7" w:rsidR="00DD1E73" w:rsidRDefault="007066C3">
      <w:pPr>
        <w:pStyle w:val="TOC2"/>
        <w:ind w:left="480"/>
        <w:rPr>
          <w:rFonts w:asciiTheme="minorHAnsi" w:eastAsiaTheme="minorEastAsia" w:hAnsiTheme="minorHAnsi" w:cstheme="minorBidi"/>
          <w:noProof/>
          <w:sz w:val="21"/>
          <w:szCs w:val="22"/>
        </w:rPr>
      </w:pPr>
      <w:hyperlink w:anchor="_Toc129824572" w:history="1">
        <w:r w:rsidR="00DD1E73" w:rsidRPr="00736A21">
          <w:rPr>
            <w:rStyle w:val="a5"/>
            <w:noProof/>
          </w:rPr>
          <w:t xml:space="preserve">2.4 </w:t>
        </w:r>
        <w:r w:rsidR="00DD1E73" w:rsidRPr="00736A21">
          <w:rPr>
            <w:rStyle w:val="a5"/>
            <w:noProof/>
          </w:rPr>
          <w:t>本章小结</w:t>
        </w:r>
        <w:r w:rsidR="00DD1E73">
          <w:rPr>
            <w:noProof/>
            <w:webHidden/>
          </w:rPr>
          <w:tab/>
        </w:r>
        <w:r w:rsidR="00DD1E73">
          <w:rPr>
            <w:noProof/>
            <w:webHidden/>
          </w:rPr>
          <w:fldChar w:fldCharType="begin"/>
        </w:r>
        <w:r w:rsidR="00DD1E73">
          <w:rPr>
            <w:noProof/>
            <w:webHidden/>
          </w:rPr>
          <w:instrText xml:space="preserve"> PAGEREF _Toc129824572 \h </w:instrText>
        </w:r>
        <w:r w:rsidR="00DD1E73">
          <w:rPr>
            <w:noProof/>
            <w:webHidden/>
          </w:rPr>
        </w:r>
        <w:r w:rsidR="00DD1E73">
          <w:rPr>
            <w:noProof/>
            <w:webHidden/>
          </w:rPr>
          <w:fldChar w:fldCharType="separate"/>
        </w:r>
        <w:r w:rsidR="000040CA">
          <w:rPr>
            <w:noProof/>
            <w:webHidden/>
          </w:rPr>
          <w:t>20</w:t>
        </w:r>
        <w:r w:rsidR="00DD1E73">
          <w:rPr>
            <w:noProof/>
            <w:webHidden/>
          </w:rPr>
          <w:fldChar w:fldCharType="end"/>
        </w:r>
      </w:hyperlink>
    </w:p>
    <w:p w14:paraId="5E1D7FF3" w14:textId="6FB50712" w:rsidR="00DD1E73" w:rsidRDefault="007066C3">
      <w:pPr>
        <w:pStyle w:val="TOC1"/>
        <w:rPr>
          <w:rFonts w:asciiTheme="minorHAnsi" w:eastAsiaTheme="minorEastAsia" w:hAnsiTheme="minorHAnsi" w:cstheme="minorBidi"/>
          <w:bCs w:val="0"/>
          <w:caps w:val="0"/>
          <w:noProof/>
          <w:kern w:val="2"/>
          <w:sz w:val="21"/>
          <w:szCs w:val="22"/>
        </w:rPr>
      </w:pPr>
      <w:hyperlink w:anchor="_Toc129824573" w:history="1">
        <w:r w:rsidR="00DD1E73" w:rsidRPr="00736A21">
          <w:rPr>
            <w:rStyle w:val="a5"/>
            <w:noProof/>
          </w:rPr>
          <w:t>第三章</w:t>
        </w:r>
        <w:r w:rsidR="00DD1E73" w:rsidRPr="00736A21">
          <w:rPr>
            <w:rStyle w:val="a5"/>
            <w:noProof/>
          </w:rPr>
          <w:t xml:space="preserve"> </w:t>
        </w:r>
        <w:r w:rsidR="00DD1E73" w:rsidRPr="00736A21">
          <w:rPr>
            <w:rStyle w:val="a5"/>
            <w:noProof/>
          </w:rPr>
          <w:t>基于动态选择机制和中继监督优化的语音增强</w:t>
        </w:r>
        <w:r w:rsidR="00DD1E73">
          <w:rPr>
            <w:noProof/>
            <w:webHidden/>
          </w:rPr>
          <w:tab/>
        </w:r>
        <w:r w:rsidR="00DD1E73">
          <w:rPr>
            <w:noProof/>
            <w:webHidden/>
          </w:rPr>
          <w:fldChar w:fldCharType="begin"/>
        </w:r>
        <w:r w:rsidR="00DD1E73">
          <w:rPr>
            <w:noProof/>
            <w:webHidden/>
          </w:rPr>
          <w:instrText xml:space="preserve"> PAGEREF _Toc129824573 \h </w:instrText>
        </w:r>
        <w:r w:rsidR="00DD1E73">
          <w:rPr>
            <w:noProof/>
            <w:webHidden/>
          </w:rPr>
        </w:r>
        <w:r w:rsidR="00DD1E73">
          <w:rPr>
            <w:noProof/>
            <w:webHidden/>
          </w:rPr>
          <w:fldChar w:fldCharType="separate"/>
        </w:r>
        <w:r w:rsidR="000040CA">
          <w:rPr>
            <w:noProof/>
            <w:webHidden/>
          </w:rPr>
          <w:t>21</w:t>
        </w:r>
        <w:r w:rsidR="00DD1E73">
          <w:rPr>
            <w:noProof/>
            <w:webHidden/>
          </w:rPr>
          <w:fldChar w:fldCharType="end"/>
        </w:r>
      </w:hyperlink>
    </w:p>
    <w:p w14:paraId="2CC2852A" w14:textId="5873F552" w:rsidR="00DD1E73" w:rsidRDefault="007066C3">
      <w:pPr>
        <w:pStyle w:val="TOC2"/>
        <w:ind w:left="480"/>
        <w:rPr>
          <w:rFonts w:asciiTheme="minorHAnsi" w:eastAsiaTheme="minorEastAsia" w:hAnsiTheme="minorHAnsi" w:cstheme="minorBidi"/>
          <w:noProof/>
          <w:sz w:val="21"/>
          <w:szCs w:val="22"/>
        </w:rPr>
      </w:pPr>
      <w:hyperlink w:anchor="_Toc129824574" w:history="1">
        <w:r w:rsidR="00DD1E73" w:rsidRPr="00736A21">
          <w:rPr>
            <w:rStyle w:val="a5"/>
            <w:noProof/>
          </w:rPr>
          <w:t xml:space="preserve">3.1 </w:t>
        </w:r>
        <w:r w:rsidR="00DD1E73" w:rsidRPr="00736A21">
          <w:rPr>
            <w:rStyle w:val="a5"/>
            <w:noProof/>
          </w:rPr>
          <w:t>问题描述</w:t>
        </w:r>
        <w:r w:rsidR="00DD1E73">
          <w:rPr>
            <w:noProof/>
            <w:webHidden/>
          </w:rPr>
          <w:tab/>
        </w:r>
        <w:r w:rsidR="00DD1E73">
          <w:rPr>
            <w:noProof/>
            <w:webHidden/>
          </w:rPr>
          <w:fldChar w:fldCharType="begin"/>
        </w:r>
        <w:r w:rsidR="00DD1E73">
          <w:rPr>
            <w:noProof/>
            <w:webHidden/>
          </w:rPr>
          <w:instrText xml:space="preserve"> PAGEREF _Toc129824574 \h </w:instrText>
        </w:r>
        <w:r w:rsidR="00DD1E73">
          <w:rPr>
            <w:noProof/>
            <w:webHidden/>
          </w:rPr>
        </w:r>
        <w:r w:rsidR="00DD1E73">
          <w:rPr>
            <w:noProof/>
            <w:webHidden/>
          </w:rPr>
          <w:fldChar w:fldCharType="separate"/>
        </w:r>
        <w:r w:rsidR="000040CA">
          <w:rPr>
            <w:noProof/>
            <w:webHidden/>
          </w:rPr>
          <w:t>21</w:t>
        </w:r>
        <w:r w:rsidR="00DD1E73">
          <w:rPr>
            <w:noProof/>
            <w:webHidden/>
          </w:rPr>
          <w:fldChar w:fldCharType="end"/>
        </w:r>
      </w:hyperlink>
    </w:p>
    <w:p w14:paraId="3D7B67B6" w14:textId="0B0887C6" w:rsidR="00DD1E73" w:rsidRDefault="007066C3">
      <w:pPr>
        <w:pStyle w:val="TOC2"/>
        <w:ind w:left="480"/>
        <w:rPr>
          <w:rFonts w:asciiTheme="minorHAnsi" w:eastAsiaTheme="minorEastAsia" w:hAnsiTheme="minorHAnsi" w:cstheme="minorBidi"/>
          <w:noProof/>
          <w:sz w:val="21"/>
          <w:szCs w:val="22"/>
        </w:rPr>
      </w:pPr>
      <w:hyperlink w:anchor="_Toc129824575" w:history="1">
        <w:r w:rsidR="00DD1E73" w:rsidRPr="00736A21">
          <w:rPr>
            <w:rStyle w:val="a5"/>
            <w:noProof/>
          </w:rPr>
          <w:t xml:space="preserve">3.2 </w:t>
        </w:r>
        <w:r w:rsidR="00DD1E73" w:rsidRPr="00736A21">
          <w:rPr>
            <w:rStyle w:val="a5"/>
            <w:noProof/>
          </w:rPr>
          <w:t>算法描述</w:t>
        </w:r>
        <w:r w:rsidR="00DD1E73">
          <w:rPr>
            <w:noProof/>
            <w:webHidden/>
          </w:rPr>
          <w:tab/>
        </w:r>
        <w:r w:rsidR="00DD1E73">
          <w:rPr>
            <w:noProof/>
            <w:webHidden/>
          </w:rPr>
          <w:fldChar w:fldCharType="begin"/>
        </w:r>
        <w:r w:rsidR="00DD1E73">
          <w:rPr>
            <w:noProof/>
            <w:webHidden/>
          </w:rPr>
          <w:instrText xml:space="preserve"> PAGEREF _Toc129824575 \h </w:instrText>
        </w:r>
        <w:r w:rsidR="00DD1E73">
          <w:rPr>
            <w:noProof/>
            <w:webHidden/>
          </w:rPr>
        </w:r>
        <w:r w:rsidR="00DD1E73">
          <w:rPr>
            <w:noProof/>
            <w:webHidden/>
          </w:rPr>
          <w:fldChar w:fldCharType="separate"/>
        </w:r>
        <w:r w:rsidR="000040CA">
          <w:rPr>
            <w:noProof/>
            <w:webHidden/>
          </w:rPr>
          <w:t>22</w:t>
        </w:r>
        <w:r w:rsidR="00DD1E73">
          <w:rPr>
            <w:noProof/>
            <w:webHidden/>
          </w:rPr>
          <w:fldChar w:fldCharType="end"/>
        </w:r>
      </w:hyperlink>
    </w:p>
    <w:p w14:paraId="42468796" w14:textId="70823A43" w:rsidR="00DD1E73" w:rsidRDefault="007066C3">
      <w:pPr>
        <w:pStyle w:val="TOC3"/>
        <w:ind w:left="960"/>
        <w:rPr>
          <w:rFonts w:asciiTheme="minorHAnsi" w:eastAsiaTheme="minorEastAsia" w:hAnsiTheme="minorHAnsi" w:cstheme="minorBidi"/>
          <w:iCs w:val="0"/>
          <w:noProof/>
          <w:kern w:val="2"/>
          <w:sz w:val="21"/>
          <w:szCs w:val="22"/>
        </w:rPr>
      </w:pPr>
      <w:hyperlink w:anchor="_Toc129824576" w:history="1">
        <w:r w:rsidR="00DD1E73" w:rsidRPr="00736A21">
          <w:rPr>
            <w:rStyle w:val="a5"/>
            <w:noProof/>
          </w:rPr>
          <w:t xml:space="preserve">3.2.1 </w:t>
        </w:r>
        <w:r w:rsidR="00DD1E73" w:rsidRPr="00736A21">
          <w:rPr>
            <w:rStyle w:val="a5"/>
            <w:noProof/>
          </w:rPr>
          <w:t>基于</w:t>
        </w:r>
        <w:r w:rsidR="00DD1E73" w:rsidRPr="00736A21">
          <w:rPr>
            <w:rStyle w:val="a5"/>
            <w:noProof/>
          </w:rPr>
          <w:t>RCNA</w:t>
        </w:r>
        <w:r w:rsidR="00DD1E73" w:rsidRPr="00736A21">
          <w:rPr>
            <w:rStyle w:val="a5"/>
            <w:noProof/>
          </w:rPr>
          <w:t>的端到端语音增强</w:t>
        </w:r>
        <w:r w:rsidR="00DD1E73">
          <w:rPr>
            <w:noProof/>
            <w:webHidden/>
          </w:rPr>
          <w:tab/>
        </w:r>
        <w:r w:rsidR="00DD1E73">
          <w:rPr>
            <w:noProof/>
            <w:webHidden/>
          </w:rPr>
          <w:fldChar w:fldCharType="begin"/>
        </w:r>
        <w:r w:rsidR="00DD1E73">
          <w:rPr>
            <w:noProof/>
            <w:webHidden/>
          </w:rPr>
          <w:instrText xml:space="preserve"> PAGEREF _Toc129824576 \h </w:instrText>
        </w:r>
        <w:r w:rsidR="00DD1E73">
          <w:rPr>
            <w:noProof/>
            <w:webHidden/>
          </w:rPr>
        </w:r>
        <w:r w:rsidR="00DD1E73">
          <w:rPr>
            <w:noProof/>
            <w:webHidden/>
          </w:rPr>
          <w:fldChar w:fldCharType="separate"/>
        </w:r>
        <w:r w:rsidR="000040CA">
          <w:rPr>
            <w:noProof/>
            <w:webHidden/>
          </w:rPr>
          <w:t>22</w:t>
        </w:r>
        <w:r w:rsidR="00DD1E73">
          <w:rPr>
            <w:noProof/>
            <w:webHidden/>
          </w:rPr>
          <w:fldChar w:fldCharType="end"/>
        </w:r>
      </w:hyperlink>
    </w:p>
    <w:p w14:paraId="26CC507F" w14:textId="1EC8D559" w:rsidR="00DD1E73" w:rsidRDefault="007066C3">
      <w:pPr>
        <w:pStyle w:val="TOC3"/>
        <w:ind w:left="960"/>
        <w:rPr>
          <w:rFonts w:asciiTheme="minorHAnsi" w:eastAsiaTheme="minorEastAsia" w:hAnsiTheme="minorHAnsi" w:cstheme="minorBidi"/>
          <w:iCs w:val="0"/>
          <w:noProof/>
          <w:kern w:val="2"/>
          <w:sz w:val="21"/>
          <w:szCs w:val="22"/>
        </w:rPr>
      </w:pPr>
      <w:hyperlink w:anchor="_Toc129824577" w:history="1">
        <w:r w:rsidR="00DD1E73" w:rsidRPr="00736A21">
          <w:rPr>
            <w:rStyle w:val="a5"/>
            <w:noProof/>
          </w:rPr>
          <w:t xml:space="preserve">3.2.2 </w:t>
        </w:r>
        <w:r w:rsidR="00DD1E73" w:rsidRPr="00736A21">
          <w:rPr>
            <w:rStyle w:val="a5"/>
            <w:noProof/>
          </w:rPr>
          <w:t>动态选择卷积核</w:t>
        </w:r>
        <w:r w:rsidR="00DD1E73">
          <w:rPr>
            <w:noProof/>
            <w:webHidden/>
          </w:rPr>
          <w:tab/>
        </w:r>
        <w:r w:rsidR="00DD1E73">
          <w:rPr>
            <w:noProof/>
            <w:webHidden/>
          </w:rPr>
          <w:fldChar w:fldCharType="begin"/>
        </w:r>
        <w:r w:rsidR="00DD1E73">
          <w:rPr>
            <w:noProof/>
            <w:webHidden/>
          </w:rPr>
          <w:instrText xml:space="preserve"> PAGEREF _Toc129824577 \h </w:instrText>
        </w:r>
        <w:r w:rsidR="00DD1E73">
          <w:rPr>
            <w:noProof/>
            <w:webHidden/>
          </w:rPr>
        </w:r>
        <w:r w:rsidR="00DD1E73">
          <w:rPr>
            <w:noProof/>
            <w:webHidden/>
          </w:rPr>
          <w:fldChar w:fldCharType="separate"/>
        </w:r>
        <w:r w:rsidR="000040CA">
          <w:rPr>
            <w:noProof/>
            <w:webHidden/>
          </w:rPr>
          <w:t>24</w:t>
        </w:r>
        <w:r w:rsidR="00DD1E73">
          <w:rPr>
            <w:noProof/>
            <w:webHidden/>
          </w:rPr>
          <w:fldChar w:fldCharType="end"/>
        </w:r>
      </w:hyperlink>
    </w:p>
    <w:p w14:paraId="0738EB29" w14:textId="31344757" w:rsidR="00DD1E73" w:rsidRDefault="007066C3">
      <w:pPr>
        <w:pStyle w:val="TOC3"/>
        <w:ind w:left="960"/>
        <w:rPr>
          <w:rFonts w:asciiTheme="minorHAnsi" w:eastAsiaTheme="minorEastAsia" w:hAnsiTheme="minorHAnsi" w:cstheme="minorBidi"/>
          <w:iCs w:val="0"/>
          <w:noProof/>
          <w:kern w:val="2"/>
          <w:sz w:val="21"/>
          <w:szCs w:val="22"/>
        </w:rPr>
      </w:pPr>
      <w:hyperlink w:anchor="_Toc129824578" w:history="1">
        <w:r w:rsidR="00DD1E73" w:rsidRPr="00736A21">
          <w:rPr>
            <w:rStyle w:val="a5"/>
            <w:noProof/>
          </w:rPr>
          <w:t xml:space="preserve">3.2.3 </w:t>
        </w:r>
        <w:r w:rsidR="00DD1E73" w:rsidRPr="00736A21">
          <w:rPr>
            <w:rStyle w:val="a5"/>
            <w:noProof/>
          </w:rPr>
          <w:t>中继监督损失函数</w:t>
        </w:r>
        <w:r w:rsidR="00DD1E73">
          <w:rPr>
            <w:noProof/>
            <w:webHidden/>
          </w:rPr>
          <w:tab/>
        </w:r>
        <w:r w:rsidR="00DD1E73">
          <w:rPr>
            <w:noProof/>
            <w:webHidden/>
          </w:rPr>
          <w:fldChar w:fldCharType="begin"/>
        </w:r>
        <w:r w:rsidR="00DD1E73">
          <w:rPr>
            <w:noProof/>
            <w:webHidden/>
          </w:rPr>
          <w:instrText xml:space="preserve"> PAGEREF _Toc129824578 \h </w:instrText>
        </w:r>
        <w:r w:rsidR="00DD1E73">
          <w:rPr>
            <w:noProof/>
            <w:webHidden/>
          </w:rPr>
        </w:r>
        <w:r w:rsidR="00DD1E73">
          <w:rPr>
            <w:noProof/>
            <w:webHidden/>
          </w:rPr>
          <w:fldChar w:fldCharType="separate"/>
        </w:r>
        <w:r w:rsidR="000040CA">
          <w:rPr>
            <w:noProof/>
            <w:webHidden/>
          </w:rPr>
          <w:t>26</w:t>
        </w:r>
        <w:r w:rsidR="00DD1E73">
          <w:rPr>
            <w:noProof/>
            <w:webHidden/>
          </w:rPr>
          <w:fldChar w:fldCharType="end"/>
        </w:r>
      </w:hyperlink>
    </w:p>
    <w:p w14:paraId="2DA24143" w14:textId="7DCB074D" w:rsidR="00DD1E73" w:rsidRDefault="007066C3">
      <w:pPr>
        <w:pStyle w:val="TOC2"/>
        <w:ind w:left="480"/>
        <w:rPr>
          <w:rFonts w:asciiTheme="minorHAnsi" w:eastAsiaTheme="minorEastAsia" w:hAnsiTheme="minorHAnsi" w:cstheme="minorBidi"/>
          <w:noProof/>
          <w:sz w:val="21"/>
          <w:szCs w:val="22"/>
        </w:rPr>
      </w:pPr>
      <w:hyperlink w:anchor="_Toc129824579" w:history="1">
        <w:r w:rsidR="00DD1E73" w:rsidRPr="00736A21">
          <w:rPr>
            <w:rStyle w:val="a5"/>
            <w:noProof/>
          </w:rPr>
          <w:t xml:space="preserve">3.3 </w:t>
        </w:r>
        <w:r w:rsidR="00DD1E73" w:rsidRPr="00736A21">
          <w:rPr>
            <w:rStyle w:val="a5"/>
            <w:noProof/>
          </w:rPr>
          <w:t>实验与讨论</w:t>
        </w:r>
        <w:r w:rsidR="00DD1E73">
          <w:rPr>
            <w:noProof/>
            <w:webHidden/>
          </w:rPr>
          <w:tab/>
        </w:r>
        <w:r w:rsidR="00DD1E73">
          <w:rPr>
            <w:noProof/>
            <w:webHidden/>
          </w:rPr>
          <w:fldChar w:fldCharType="begin"/>
        </w:r>
        <w:r w:rsidR="00DD1E73">
          <w:rPr>
            <w:noProof/>
            <w:webHidden/>
          </w:rPr>
          <w:instrText xml:space="preserve"> PAGEREF _Toc129824579 \h </w:instrText>
        </w:r>
        <w:r w:rsidR="00DD1E73">
          <w:rPr>
            <w:noProof/>
            <w:webHidden/>
          </w:rPr>
        </w:r>
        <w:r w:rsidR="00DD1E73">
          <w:rPr>
            <w:noProof/>
            <w:webHidden/>
          </w:rPr>
          <w:fldChar w:fldCharType="separate"/>
        </w:r>
        <w:r w:rsidR="000040CA">
          <w:rPr>
            <w:noProof/>
            <w:webHidden/>
          </w:rPr>
          <w:t>27</w:t>
        </w:r>
        <w:r w:rsidR="00DD1E73">
          <w:rPr>
            <w:noProof/>
            <w:webHidden/>
          </w:rPr>
          <w:fldChar w:fldCharType="end"/>
        </w:r>
      </w:hyperlink>
    </w:p>
    <w:p w14:paraId="44AE781D" w14:textId="7607F3F4" w:rsidR="00DD1E73" w:rsidRDefault="007066C3">
      <w:pPr>
        <w:pStyle w:val="TOC3"/>
        <w:ind w:left="960"/>
        <w:rPr>
          <w:rFonts w:asciiTheme="minorHAnsi" w:eastAsiaTheme="minorEastAsia" w:hAnsiTheme="minorHAnsi" w:cstheme="minorBidi"/>
          <w:iCs w:val="0"/>
          <w:noProof/>
          <w:kern w:val="2"/>
          <w:sz w:val="21"/>
          <w:szCs w:val="22"/>
        </w:rPr>
      </w:pPr>
      <w:hyperlink w:anchor="_Toc129824580" w:history="1">
        <w:r w:rsidR="00DD1E73" w:rsidRPr="00736A21">
          <w:rPr>
            <w:rStyle w:val="a5"/>
            <w:noProof/>
          </w:rPr>
          <w:t xml:space="preserve">3.3.1 </w:t>
        </w:r>
        <w:r w:rsidR="00DD1E73" w:rsidRPr="00736A21">
          <w:rPr>
            <w:rStyle w:val="a5"/>
            <w:noProof/>
          </w:rPr>
          <w:t>实验环境</w:t>
        </w:r>
        <w:r w:rsidR="00DD1E73">
          <w:rPr>
            <w:noProof/>
            <w:webHidden/>
          </w:rPr>
          <w:tab/>
        </w:r>
        <w:r w:rsidR="00DD1E73">
          <w:rPr>
            <w:noProof/>
            <w:webHidden/>
          </w:rPr>
          <w:fldChar w:fldCharType="begin"/>
        </w:r>
        <w:r w:rsidR="00DD1E73">
          <w:rPr>
            <w:noProof/>
            <w:webHidden/>
          </w:rPr>
          <w:instrText xml:space="preserve"> PAGEREF _Toc129824580 \h </w:instrText>
        </w:r>
        <w:r w:rsidR="00DD1E73">
          <w:rPr>
            <w:noProof/>
            <w:webHidden/>
          </w:rPr>
        </w:r>
        <w:r w:rsidR="00DD1E73">
          <w:rPr>
            <w:noProof/>
            <w:webHidden/>
          </w:rPr>
          <w:fldChar w:fldCharType="separate"/>
        </w:r>
        <w:r w:rsidR="000040CA">
          <w:rPr>
            <w:noProof/>
            <w:webHidden/>
          </w:rPr>
          <w:t>27</w:t>
        </w:r>
        <w:r w:rsidR="00DD1E73">
          <w:rPr>
            <w:noProof/>
            <w:webHidden/>
          </w:rPr>
          <w:fldChar w:fldCharType="end"/>
        </w:r>
      </w:hyperlink>
    </w:p>
    <w:p w14:paraId="7442C307" w14:textId="30A33AAA" w:rsidR="00DD1E73" w:rsidRDefault="007066C3">
      <w:pPr>
        <w:pStyle w:val="TOC3"/>
        <w:ind w:left="960"/>
        <w:rPr>
          <w:rFonts w:asciiTheme="minorHAnsi" w:eastAsiaTheme="minorEastAsia" w:hAnsiTheme="minorHAnsi" w:cstheme="minorBidi"/>
          <w:iCs w:val="0"/>
          <w:noProof/>
          <w:kern w:val="2"/>
          <w:sz w:val="21"/>
          <w:szCs w:val="22"/>
        </w:rPr>
      </w:pPr>
      <w:hyperlink w:anchor="_Toc129824581" w:history="1">
        <w:r w:rsidR="00DD1E73" w:rsidRPr="00736A21">
          <w:rPr>
            <w:rStyle w:val="a5"/>
            <w:noProof/>
          </w:rPr>
          <w:t xml:space="preserve">3.3.2 </w:t>
        </w:r>
        <w:r w:rsidR="00DD1E73" w:rsidRPr="00736A21">
          <w:rPr>
            <w:rStyle w:val="a5"/>
            <w:noProof/>
          </w:rPr>
          <w:t>实验数据及设置</w:t>
        </w:r>
        <w:r w:rsidR="00DD1E73">
          <w:rPr>
            <w:noProof/>
            <w:webHidden/>
          </w:rPr>
          <w:tab/>
        </w:r>
        <w:r w:rsidR="00DD1E73">
          <w:rPr>
            <w:noProof/>
            <w:webHidden/>
          </w:rPr>
          <w:fldChar w:fldCharType="begin"/>
        </w:r>
        <w:r w:rsidR="00DD1E73">
          <w:rPr>
            <w:noProof/>
            <w:webHidden/>
          </w:rPr>
          <w:instrText xml:space="preserve"> PAGEREF _Toc129824581 \h </w:instrText>
        </w:r>
        <w:r w:rsidR="00DD1E73">
          <w:rPr>
            <w:noProof/>
            <w:webHidden/>
          </w:rPr>
        </w:r>
        <w:r w:rsidR="00DD1E73">
          <w:rPr>
            <w:noProof/>
            <w:webHidden/>
          </w:rPr>
          <w:fldChar w:fldCharType="separate"/>
        </w:r>
        <w:r w:rsidR="000040CA">
          <w:rPr>
            <w:noProof/>
            <w:webHidden/>
          </w:rPr>
          <w:t>28</w:t>
        </w:r>
        <w:r w:rsidR="00DD1E73">
          <w:rPr>
            <w:noProof/>
            <w:webHidden/>
          </w:rPr>
          <w:fldChar w:fldCharType="end"/>
        </w:r>
      </w:hyperlink>
    </w:p>
    <w:p w14:paraId="4040E339" w14:textId="1D06B6AB" w:rsidR="00DD1E73" w:rsidRDefault="007066C3">
      <w:pPr>
        <w:pStyle w:val="TOC3"/>
        <w:ind w:left="960"/>
        <w:rPr>
          <w:rFonts w:asciiTheme="minorHAnsi" w:eastAsiaTheme="minorEastAsia" w:hAnsiTheme="minorHAnsi" w:cstheme="minorBidi"/>
          <w:iCs w:val="0"/>
          <w:noProof/>
          <w:kern w:val="2"/>
          <w:sz w:val="21"/>
          <w:szCs w:val="22"/>
        </w:rPr>
      </w:pPr>
      <w:hyperlink w:anchor="_Toc129824582" w:history="1">
        <w:r w:rsidR="00DD1E73" w:rsidRPr="00736A21">
          <w:rPr>
            <w:rStyle w:val="a5"/>
            <w:noProof/>
          </w:rPr>
          <w:t xml:space="preserve">3.3.3 </w:t>
        </w:r>
        <w:r w:rsidR="00DD1E73" w:rsidRPr="00736A21">
          <w:rPr>
            <w:rStyle w:val="a5"/>
            <w:noProof/>
          </w:rPr>
          <w:t>对比方法及评价指标</w:t>
        </w:r>
        <w:r w:rsidR="00DD1E73">
          <w:rPr>
            <w:noProof/>
            <w:webHidden/>
          </w:rPr>
          <w:tab/>
        </w:r>
        <w:r w:rsidR="00DD1E73">
          <w:rPr>
            <w:noProof/>
            <w:webHidden/>
          </w:rPr>
          <w:fldChar w:fldCharType="begin"/>
        </w:r>
        <w:r w:rsidR="00DD1E73">
          <w:rPr>
            <w:noProof/>
            <w:webHidden/>
          </w:rPr>
          <w:instrText xml:space="preserve"> PAGEREF _Toc129824582 \h </w:instrText>
        </w:r>
        <w:r w:rsidR="00DD1E73">
          <w:rPr>
            <w:noProof/>
            <w:webHidden/>
          </w:rPr>
        </w:r>
        <w:r w:rsidR="00DD1E73">
          <w:rPr>
            <w:noProof/>
            <w:webHidden/>
          </w:rPr>
          <w:fldChar w:fldCharType="separate"/>
        </w:r>
        <w:r w:rsidR="000040CA">
          <w:rPr>
            <w:noProof/>
            <w:webHidden/>
          </w:rPr>
          <w:t>28</w:t>
        </w:r>
        <w:r w:rsidR="00DD1E73">
          <w:rPr>
            <w:noProof/>
            <w:webHidden/>
          </w:rPr>
          <w:fldChar w:fldCharType="end"/>
        </w:r>
      </w:hyperlink>
    </w:p>
    <w:p w14:paraId="1459C8F8" w14:textId="3066BEDF" w:rsidR="00DD1E73" w:rsidRDefault="007066C3">
      <w:pPr>
        <w:pStyle w:val="TOC3"/>
        <w:ind w:left="960"/>
        <w:rPr>
          <w:rFonts w:asciiTheme="minorHAnsi" w:eastAsiaTheme="minorEastAsia" w:hAnsiTheme="minorHAnsi" w:cstheme="minorBidi"/>
          <w:iCs w:val="0"/>
          <w:noProof/>
          <w:kern w:val="2"/>
          <w:sz w:val="21"/>
          <w:szCs w:val="22"/>
        </w:rPr>
      </w:pPr>
      <w:hyperlink w:anchor="_Toc129824583" w:history="1">
        <w:r w:rsidR="00DD1E73" w:rsidRPr="00736A21">
          <w:rPr>
            <w:rStyle w:val="a5"/>
            <w:noProof/>
          </w:rPr>
          <w:t xml:space="preserve">3.3.4 </w:t>
        </w:r>
        <w:r w:rsidR="00DD1E73" w:rsidRPr="00736A21">
          <w:rPr>
            <w:rStyle w:val="a5"/>
            <w:noProof/>
          </w:rPr>
          <w:t>实验结果与分析</w:t>
        </w:r>
        <w:r w:rsidR="00DD1E73">
          <w:rPr>
            <w:noProof/>
            <w:webHidden/>
          </w:rPr>
          <w:tab/>
        </w:r>
        <w:r w:rsidR="00DD1E73">
          <w:rPr>
            <w:noProof/>
            <w:webHidden/>
          </w:rPr>
          <w:fldChar w:fldCharType="begin"/>
        </w:r>
        <w:r w:rsidR="00DD1E73">
          <w:rPr>
            <w:noProof/>
            <w:webHidden/>
          </w:rPr>
          <w:instrText xml:space="preserve"> PAGEREF _Toc129824583 \h </w:instrText>
        </w:r>
        <w:r w:rsidR="00DD1E73">
          <w:rPr>
            <w:noProof/>
            <w:webHidden/>
          </w:rPr>
        </w:r>
        <w:r w:rsidR="00DD1E73">
          <w:rPr>
            <w:noProof/>
            <w:webHidden/>
          </w:rPr>
          <w:fldChar w:fldCharType="separate"/>
        </w:r>
        <w:r w:rsidR="000040CA">
          <w:rPr>
            <w:noProof/>
            <w:webHidden/>
          </w:rPr>
          <w:t>29</w:t>
        </w:r>
        <w:r w:rsidR="00DD1E73">
          <w:rPr>
            <w:noProof/>
            <w:webHidden/>
          </w:rPr>
          <w:fldChar w:fldCharType="end"/>
        </w:r>
      </w:hyperlink>
    </w:p>
    <w:p w14:paraId="537F7B9A" w14:textId="71DF3EA6" w:rsidR="00DD1E73" w:rsidRDefault="007066C3">
      <w:pPr>
        <w:pStyle w:val="TOC2"/>
        <w:ind w:left="480"/>
        <w:rPr>
          <w:rFonts w:asciiTheme="minorHAnsi" w:eastAsiaTheme="minorEastAsia" w:hAnsiTheme="minorHAnsi" w:cstheme="minorBidi"/>
          <w:noProof/>
          <w:sz w:val="21"/>
          <w:szCs w:val="22"/>
        </w:rPr>
      </w:pPr>
      <w:hyperlink w:anchor="_Toc129824584" w:history="1">
        <w:r w:rsidR="00DD1E73" w:rsidRPr="00736A21">
          <w:rPr>
            <w:rStyle w:val="a5"/>
            <w:noProof/>
          </w:rPr>
          <w:t xml:space="preserve">3.4 </w:t>
        </w:r>
        <w:r w:rsidR="00DD1E73" w:rsidRPr="00736A21">
          <w:rPr>
            <w:rStyle w:val="a5"/>
            <w:noProof/>
          </w:rPr>
          <w:t>本章小结</w:t>
        </w:r>
        <w:r w:rsidR="00DD1E73">
          <w:rPr>
            <w:noProof/>
            <w:webHidden/>
          </w:rPr>
          <w:tab/>
        </w:r>
        <w:r w:rsidR="00DD1E73">
          <w:rPr>
            <w:noProof/>
            <w:webHidden/>
          </w:rPr>
          <w:fldChar w:fldCharType="begin"/>
        </w:r>
        <w:r w:rsidR="00DD1E73">
          <w:rPr>
            <w:noProof/>
            <w:webHidden/>
          </w:rPr>
          <w:instrText xml:space="preserve"> PAGEREF _Toc129824584 \h </w:instrText>
        </w:r>
        <w:r w:rsidR="00DD1E73">
          <w:rPr>
            <w:noProof/>
            <w:webHidden/>
          </w:rPr>
        </w:r>
        <w:r w:rsidR="00DD1E73">
          <w:rPr>
            <w:noProof/>
            <w:webHidden/>
          </w:rPr>
          <w:fldChar w:fldCharType="separate"/>
        </w:r>
        <w:r w:rsidR="000040CA">
          <w:rPr>
            <w:noProof/>
            <w:webHidden/>
          </w:rPr>
          <w:t>33</w:t>
        </w:r>
        <w:r w:rsidR="00DD1E73">
          <w:rPr>
            <w:noProof/>
            <w:webHidden/>
          </w:rPr>
          <w:fldChar w:fldCharType="end"/>
        </w:r>
      </w:hyperlink>
    </w:p>
    <w:p w14:paraId="5CB5B4E9" w14:textId="133E8ED2" w:rsidR="00DD1E73" w:rsidRDefault="007066C3">
      <w:pPr>
        <w:pStyle w:val="TOC1"/>
        <w:rPr>
          <w:rFonts w:asciiTheme="minorHAnsi" w:eastAsiaTheme="minorEastAsia" w:hAnsiTheme="minorHAnsi" w:cstheme="minorBidi"/>
          <w:bCs w:val="0"/>
          <w:caps w:val="0"/>
          <w:noProof/>
          <w:kern w:val="2"/>
          <w:sz w:val="21"/>
          <w:szCs w:val="22"/>
        </w:rPr>
      </w:pPr>
      <w:hyperlink w:anchor="_Toc129824585" w:history="1">
        <w:r w:rsidR="00DD1E73" w:rsidRPr="00736A21">
          <w:rPr>
            <w:rStyle w:val="a5"/>
            <w:noProof/>
          </w:rPr>
          <w:t>第四章</w:t>
        </w:r>
        <w:r w:rsidR="00DD1E73" w:rsidRPr="00736A21">
          <w:rPr>
            <w:rStyle w:val="a5"/>
            <w:noProof/>
          </w:rPr>
          <w:t xml:space="preserve"> </w:t>
        </w:r>
        <w:r w:rsidR="00DD1E73" w:rsidRPr="00736A21">
          <w:rPr>
            <w:rStyle w:val="a5"/>
            <w:noProof/>
          </w:rPr>
          <w:t>基于词法和语法特征的语种识别</w:t>
        </w:r>
        <w:r w:rsidR="00DD1E73">
          <w:rPr>
            <w:noProof/>
            <w:webHidden/>
          </w:rPr>
          <w:tab/>
        </w:r>
        <w:r w:rsidR="00DD1E73">
          <w:rPr>
            <w:noProof/>
            <w:webHidden/>
          </w:rPr>
          <w:fldChar w:fldCharType="begin"/>
        </w:r>
        <w:r w:rsidR="00DD1E73">
          <w:rPr>
            <w:noProof/>
            <w:webHidden/>
          </w:rPr>
          <w:instrText xml:space="preserve"> PAGEREF _Toc129824585 \h </w:instrText>
        </w:r>
        <w:r w:rsidR="00DD1E73">
          <w:rPr>
            <w:noProof/>
            <w:webHidden/>
          </w:rPr>
        </w:r>
        <w:r w:rsidR="00DD1E73">
          <w:rPr>
            <w:noProof/>
            <w:webHidden/>
          </w:rPr>
          <w:fldChar w:fldCharType="separate"/>
        </w:r>
        <w:r w:rsidR="000040CA">
          <w:rPr>
            <w:noProof/>
            <w:webHidden/>
          </w:rPr>
          <w:t>34</w:t>
        </w:r>
        <w:r w:rsidR="00DD1E73">
          <w:rPr>
            <w:noProof/>
            <w:webHidden/>
          </w:rPr>
          <w:fldChar w:fldCharType="end"/>
        </w:r>
      </w:hyperlink>
    </w:p>
    <w:p w14:paraId="41EA330C" w14:textId="45F5A917" w:rsidR="00DD1E73" w:rsidRDefault="007066C3">
      <w:pPr>
        <w:pStyle w:val="TOC2"/>
        <w:ind w:left="480"/>
        <w:rPr>
          <w:rFonts w:asciiTheme="minorHAnsi" w:eastAsiaTheme="minorEastAsia" w:hAnsiTheme="minorHAnsi" w:cstheme="minorBidi"/>
          <w:noProof/>
          <w:sz w:val="21"/>
          <w:szCs w:val="22"/>
        </w:rPr>
      </w:pPr>
      <w:hyperlink w:anchor="_Toc129824586" w:history="1">
        <w:r w:rsidR="00DD1E73" w:rsidRPr="00736A21">
          <w:rPr>
            <w:rStyle w:val="a5"/>
            <w:noProof/>
          </w:rPr>
          <w:t xml:space="preserve">4.1 </w:t>
        </w:r>
        <w:r w:rsidR="00DD1E73" w:rsidRPr="00736A21">
          <w:rPr>
            <w:rStyle w:val="a5"/>
            <w:noProof/>
          </w:rPr>
          <w:t>问题描述</w:t>
        </w:r>
        <w:r w:rsidR="00DD1E73">
          <w:rPr>
            <w:noProof/>
            <w:webHidden/>
          </w:rPr>
          <w:tab/>
        </w:r>
        <w:r w:rsidR="00DD1E73">
          <w:rPr>
            <w:noProof/>
            <w:webHidden/>
          </w:rPr>
          <w:fldChar w:fldCharType="begin"/>
        </w:r>
        <w:r w:rsidR="00DD1E73">
          <w:rPr>
            <w:noProof/>
            <w:webHidden/>
          </w:rPr>
          <w:instrText xml:space="preserve"> PAGEREF _Toc129824586 \h </w:instrText>
        </w:r>
        <w:r w:rsidR="00DD1E73">
          <w:rPr>
            <w:noProof/>
            <w:webHidden/>
          </w:rPr>
        </w:r>
        <w:r w:rsidR="00DD1E73">
          <w:rPr>
            <w:noProof/>
            <w:webHidden/>
          </w:rPr>
          <w:fldChar w:fldCharType="separate"/>
        </w:r>
        <w:r w:rsidR="000040CA">
          <w:rPr>
            <w:noProof/>
            <w:webHidden/>
          </w:rPr>
          <w:t>34</w:t>
        </w:r>
        <w:r w:rsidR="00DD1E73">
          <w:rPr>
            <w:noProof/>
            <w:webHidden/>
          </w:rPr>
          <w:fldChar w:fldCharType="end"/>
        </w:r>
      </w:hyperlink>
    </w:p>
    <w:p w14:paraId="50B53C7C" w14:textId="3E02BBEE" w:rsidR="00DD1E73" w:rsidRDefault="007066C3">
      <w:pPr>
        <w:pStyle w:val="TOC2"/>
        <w:ind w:left="480"/>
        <w:rPr>
          <w:rFonts w:asciiTheme="minorHAnsi" w:eastAsiaTheme="minorEastAsia" w:hAnsiTheme="minorHAnsi" w:cstheme="minorBidi"/>
          <w:noProof/>
          <w:sz w:val="21"/>
          <w:szCs w:val="22"/>
        </w:rPr>
      </w:pPr>
      <w:hyperlink w:anchor="_Toc129824587" w:history="1">
        <w:r w:rsidR="00DD1E73" w:rsidRPr="00736A21">
          <w:rPr>
            <w:rStyle w:val="a5"/>
            <w:noProof/>
          </w:rPr>
          <w:t xml:space="preserve">4.2 </w:t>
        </w:r>
        <w:r w:rsidR="00DD1E73" w:rsidRPr="00736A21">
          <w:rPr>
            <w:rStyle w:val="a5"/>
            <w:noProof/>
          </w:rPr>
          <w:t>算法描述</w:t>
        </w:r>
        <w:r w:rsidR="00DD1E73">
          <w:rPr>
            <w:noProof/>
            <w:webHidden/>
          </w:rPr>
          <w:tab/>
        </w:r>
        <w:r w:rsidR="00DD1E73">
          <w:rPr>
            <w:noProof/>
            <w:webHidden/>
          </w:rPr>
          <w:fldChar w:fldCharType="begin"/>
        </w:r>
        <w:r w:rsidR="00DD1E73">
          <w:rPr>
            <w:noProof/>
            <w:webHidden/>
          </w:rPr>
          <w:instrText xml:space="preserve"> PAGEREF _Toc129824587 \h </w:instrText>
        </w:r>
        <w:r w:rsidR="00DD1E73">
          <w:rPr>
            <w:noProof/>
            <w:webHidden/>
          </w:rPr>
        </w:r>
        <w:r w:rsidR="00DD1E73">
          <w:rPr>
            <w:noProof/>
            <w:webHidden/>
          </w:rPr>
          <w:fldChar w:fldCharType="separate"/>
        </w:r>
        <w:r w:rsidR="000040CA">
          <w:rPr>
            <w:noProof/>
            <w:webHidden/>
          </w:rPr>
          <w:t>35</w:t>
        </w:r>
        <w:r w:rsidR="00DD1E73">
          <w:rPr>
            <w:noProof/>
            <w:webHidden/>
          </w:rPr>
          <w:fldChar w:fldCharType="end"/>
        </w:r>
      </w:hyperlink>
    </w:p>
    <w:p w14:paraId="53DE34D1" w14:textId="69E2D2DD" w:rsidR="00DD1E73" w:rsidRDefault="007066C3">
      <w:pPr>
        <w:pStyle w:val="TOC3"/>
        <w:ind w:left="960"/>
        <w:rPr>
          <w:rFonts w:asciiTheme="minorHAnsi" w:eastAsiaTheme="minorEastAsia" w:hAnsiTheme="minorHAnsi" w:cstheme="minorBidi"/>
          <w:iCs w:val="0"/>
          <w:noProof/>
          <w:kern w:val="2"/>
          <w:sz w:val="21"/>
          <w:szCs w:val="22"/>
        </w:rPr>
      </w:pPr>
      <w:hyperlink w:anchor="_Toc129824588" w:history="1">
        <w:r w:rsidR="00DD1E73" w:rsidRPr="00736A21">
          <w:rPr>
            <w:rStyle w:val="a5"/>
            <w:noProof/>
          </w:rPr>
          <w:t>4.2.1 WavLM</w:t>
        </w:r>
        <w:r w:rsidR="00DD1E73" w:rsidRPr="00736A21">
          <w:rPr>
            <w:rStyle w:val="a5"/>
            <w:noProof/>
          </w:rPr>
          <w:t>无监督预训练模型</w:t>
        </w:r>
        <w:r w:rsidR="00DD1E73">
          <w:rPr>
            <w:noProof/>
            <w:webHidden/>
          </w:rPr>
          <w:tab/>
        </w:r>
        <w:r w:rsidR="00DD1E73">
          <w:rPr>
            <w:noProof/>
            <w:webHidden/>
          </w:rPr>
          <w:fldChar w:fldCharType="begin"/>
        </w:r>
        <w:r w:rsidR="00DD1E73">
          <w:rPr>
            <w:noProof/>
            <w:webHidden/>
          </w:rPr>
          <w:instrText xml:space="preserve"> PAGEREF _Toc129824588 \h </w:instrText>
        </w:r>
        <w:r w:rsidR="00DD1E73">
          <w:rPr>
            <w:noProof/>
            <w:webHidden/>
          </w:rPr>
        </w:r>
        <w:r w:rsidR="00DD1E73">
          <w:rPr>
            <w:noProof/>
            <w:webHidden/>
          </w:rPr>
          <w:fldChar w:fldCharType="separate"/>
        </w:r>
        <w:r w:rsidR="000040CA">
          <w:rPr>
            <w:noProof/>
            <w:webHidden/>
          </w:rPr>
          <w:t>35</w:t>
        </w:r>
        <w:r w:rsidR="00DD1E73">
          <w:rPr>
            <w:noProof/>
            <w:webHidden/>
          </w:rPr>
          <w:fldChar w:fldCharType="end"/>
        </w:r>
      </w:hyperlink>
    </w:p>
    <w:p w14:paraId="0E9D129E" w14:textId="18C8DCD8" w:rsidR="00DD1E73" w:rsidRDefault="007066C3">
      <w:pPr>
        <w:pStyle w:val="TOC3"/>
        <w:ind w:left="960"/>
        <w:rPr>
          <w:rFonts w:asciiTheme="minorHAnsi" w:eastAsiaTheme="minorEastAsia" w:hAnsiTheme="minorHAnsi" w:cstheme="minorBidi"/>
          <w:iCs w:val="0"/>
          <w:noProof/>
          <w:kern w:val="2"/>
          <w:sz w:val="21"/>
          <w:szCs w:val="22"/>
        </w:rPr>
      </w:pPr>
      <w:hyperlink w:anchor="_Toc129824589" w:history="1">
        <w:r w:rsidR="00DD1E73" w:rsidRPr="00736A21">
          <w:rPr>
            <w:rStyle w:val="a5"/>
            <w:noProof/>
          </w:rPr>
          <w:t xml:space="preserve">4.2.2 </w:t>
        </w:r>
        <w:r w:rsidR="00DD1E73" w:rsidRPr="00736A21">
          <w:rPr>
            <w:rStyle w:val="a5"/>
            <w:noProof/>
          </w:rPr>
          <w:t>基于词法特征的语种判别</w:t>
        </w:r>
        <w:r w:rsidR="00DD1E73">
          <w:rPr>
            <w:noProof/>
            <w:webHidden/>
          </w:rPr>
          <w:tab/>
        </w:r>
        <w:r w:rsidR="00DD1E73">
          <w:rPr>
            <w:noProof/>
            <w:webHidden/>
          </w:rPr>
          <w:fldChar w:fldCharType="begin"/>
        </w:r>
        <w:r w:rsidR="00DD1E73">
          <w:rPr>
            <w:noProof/>
            <w:webHidden/>
          </w:rPr>
          <w:instrText xml:space="preserve"> PAGEREF _Toc129824589 \h </w:instrText>
        </w:r>
        <w:r w:rsidR="00DD1E73">
          <w:rPr>
            <w:noProof/>
            <w:webHidden/>
          </w:rPr>
        </w:r>
        <w:r w:rsidR="00DD1E73">
          <w:rPr>
            <w:noProof/>
            <w:webHidden/>
          </w:rPr>
          <w:fldChar w:fldCharType="separate"/>
        </w:r>
        <w:r w:rsidR="000040CA">
          <w:rPr>
            <w:noProof/>
            <w:webHidden/>
          </w:rPr>
          <w:t>37</w:t>
        </w:r>
        <w:r w:rsidR="00DD1E73">
          <w:rPr>
            <w:noProof/>
            <w:webHidden/>
          </w:rPr>
          <w:fldChar w:fldCharType="end"/>
        </w:r>
      </w:hyperlink>
    </w:p>
    <w:p w14:paraId="3ADFDEF6" w14:textId="11B521E1" w:rsidR="00DD1E73" w:rsidRDefault="007066C3">
      <w:pPr>
        <w:pStyle w:val="TOC3"/>
        <w:ind w:left="960"/>
        <w:rPr>
          <w:rFonts w:asciiTheme="minorHAnsi" w:eastAsiaTheme="minorEastAsia" w:hAnsiTheme="minorHAnsi" w:cstheme="minorBidi"/>
          <w:iCs w:val="0"/>
          <w:noProof/>
          <w:kern w:val="2"/>
          <w:sz w:val="21"/>
          <w:szCs w:val="22"/>
        </w:rPr>
      </w:pPr>
      <w:hyperlink w:anchor="_Toc129824590" w:history="1">
        <w:r w:rsidR="00DD1E73" w:rsidRPr="00736A21">
          <w:rPr>
            <w:rStyle w:val="a5"/>
            <w:noProof/>
          </w:rPr>
          <w:t xml:space="preserve">4.2.3 </w:t>
        </w:r>
        <w:r w:rsidR="00DD1E73" w:rsidRPr="00736A21">
          <w:rPr>
            <w:rStyle w:val="a5"/>
            <w:noProof/>
          </w:rPr>
          <w:t>基于语法特征的语种判别</w:t>
        </w:r>
        <w:r w:rsidR="00DD1E73">
          <w:rPr>
            <w:noProof/>
            <w:webHidden/>
          </w:rPr>
          <w:tab/>
        </w:r>
        <w:r w:rsidR="00DD1E73">
          <w:rPr>
            <w:noProof/>
            <w:webHidden/>
          </w:rPr>
          <w:fldChar w:fldCharType="begin"/>
        </w:r>
        <w:r w:rsidR="00DD1E73">
          <w:rPr>
            <w:noProof/>
            <w:webHidden/>
          </w:rPr>
          <w:instrText xml:space="preserve"> PAGEREF _Toc129824590 \h </w:instrText>
        </w:r>
        <w:r w:rsidR="00DD1E73">
          <w:rPr>
            <w:noProof/>
            <w:webHidden/>
          </w:rPr>
        </w:r>
        <w:r w:rsidR="00DD1E73">
          <w:rPr>
            <w:noProof/>
            <w:webHidden/>
          </w:rPr>
          <w:fldChar w:fldCharType="separate"/>
        </w:r>
        <w:r w:rsidR="000040CA">
          <w:rPr>
            <w:noProof/>
            <w:webHidden/>
          </w:rPr>
          <w:t>45</w:t>
        </w:r>
        <w:r w:rsidR="00DD1E73">
          <w:rPr>
            <w:noProof/>
            <w:webHidden/>
          </w:rPr>
          <w:fldChar w:fldCharType="end"/>
        </w:r>
      </w:hyperlink>
    </w:p>
    <w:p w14:paraId="3979599C" w14:textId="1F36CE58" w:rsidR="00DD1E73" w:rsidRDefault="007066C3">
      <w:pPr>
        <w:pStyle w:val="TOC2"/>
        <w:ind w:left="480"/>
        <w:rPr>
          <w:rFonts w:asciiTheme="minorHAnsi" w:eastAsiaTheme="minorEastAsia" w:hAnsiTheme="minorHAnsi" w:cstheme="minorBidi"/>
          <w:noProof/>
          <w:sz w:val="21"/>
          <w:szCs w:val="22"/>
        </w:rPr>
      </w:pPr>
      <w:hyperlink w:anchor="_Toc129824591" w:history="1">
        <w:r w:rsidR="00DD1E73" w:rsidRPr="00736A21">
          <w:rPr>
            <w:rStyle w:val="a5"/>
            <w:noProof/>
          </w:rPr>
          <w:t xml:space="preserve">4.3 </w:t>
        </w:r>
        <w:r w:rsidR="00DD1E73" w:rsidRPr="00736A21">
          <w:rPr>
            <w:rStyle w:val="a5"/>
            <w:noProof/>
          </w:rPr>
          <w:t>实验与讨论</w:t>
        </w:r>
        <w:r w:rsidR="00DD1E73">
          <w:rPr>
            <w:noProof/>
            <w:webHidden/>
          </w:rPr>
          <w:tab/>
        </w:r>
        <w:r w:rsidR="00DD1E73">
          <w:rPr>
            <w:noProof/>
            <w:webHidden/>
          </w:rPr>
          <w:fldChar w:fldCharType="begin"/>
        </w:r>
        <w:r w:rsidR="00DD1E73">
          <w:rPr>
            <w:noProof/>
            <w:webHidden/>
          </w:rPr>
          <w:instrText xml:space="preserve"> PAGEREF _Toc129824591 \h </w:instrText>
        </w:r>
        <w:r w:rsidR="00DD1E73">
          <w:rPr>
            <w:noProof/>
            <w:webHidden/>
          </w:rPr>
        </w:r>
        <w:r w:rsidR="00DD1E73">
          <w:rPr>
            <w:noProof/>
            <w:webHidden/>
          </w:rPr>
          <w:fldChar w:fldCharType="separate"/>
        </w:r>
        <w:r w:rsidR="000040CA">
          <w:rPr>
            <w:noProof/>
            <w:webHidden/>
          </w:rPr>
          <w:t>47</w:t>
        </w:r>
        <w:r w:rsidR="00DD1E73">
          <w:rPr>
            <w:noProof/>
            <w:webHidden/>
          </w:rPr>
          <w:fldChar w:fldCharType="end"/>
        </w:r>
      </w:hyperlink>
    </w:p>
    <w:p w14:paraId="7F6F9221" w14:textId="76D08B03" w:rsidR="00DD1E73" w:rsidRDefault="007066C3">
      <w:pPr>
        <w:pStyle w:val="TOC3"/>
        <w:ind w:left="960"/>
        <w:rPr>
          <w:rFonts w:asciiTheme="minorHAnsi" w:eastAsiaTheme="minorEastAsia" w:hAnsiTheme="minorHAnsi" w:cstheme="minorBidi"/>
          <w:iCs w:val="0"/>
          <w:noProof/>
          <w:kern w:val="2"/>
          <w:sz w:val="21"/>
          <w:szCs w:val="22"/>
        </w:rPr>
      </w:pPr>
      <w:hyperlink w:anchor="_Toc129824592" w:history="1">
        <w:r w:rsidR="00DD1E73" w:rsidRPr="00736A21">
          <w:rPr>
            <w:rStyle w:val="a5"/>
            <w:noProof/>
          </w:rPr>
          <w:t xml:space="preserve">4.3.1 </w:t>
        </w:r>
        <w:r w:rsidR="00DD1E73" w:rsidRPr="00736A21">
          <w:rPr>
            <w:rStyle w:val="a5"/>
            <w:noProof/>
          </w:rPr>
          <w:t>实验数据及设置</w:t>
        </w:r>
        <w:r w:rsidR="00DD1E73">
          <w:rPr>
            <w:noProof/>
            <w:webHidden/>
          </w:rPr>
          <w:tab/>
        </w:r>
        <w:r w:rsidR="00DD1E73">
          <w:rPr>
            <w:noProof/>
            <w:webHidden/>
          </w:rPr>
          <w:fldChar w:fldCharType="begin"/>
        </w:r>
        <w:r w:rsidR="00DD1E73">
          <w:rPr>
            <w:noProof/>
            <w:webHidden/>
          </w:rPr>
          <w:instrText xml:space="preserve"> PAGEREF _Toc129824592 \h </w:instrText>
        </w:r>
        <w:r w:rsidR="00DD1E73">
          <w:rPr>
            <w:noProof/>
            <w:webHidden/>
          </w:rPr>
        </w:r>
        <w:r w:rsidR="00DD1E73">
          <w:rPr>
            <w:noProof/>
            <w:webHidden/>
          </w:rPr>
          <w:fldChar w:fldCharType="separate"/>
        </w:r>
        <w:r w:rsidR="000040CA">
          <w:rPr>
            <w:noProof/>
            <w:webHidden/>
          </w:rPr>
          <w:t>47</w:t>
        </w:r>
        <w:r w:rsidR="00DD1E73">
          <w:rPr>
            <w:noProof/>
            <w:webHidden/>
          </w:rPr>
          <w:fldChar w:fldCharType="end"/>
        </w:r>
      </w:hyperlink>
    </w:p>
    <w:p w14:paraId="764601BB" w14:textId="624F45AA" w:rsidR="00DD1E73" w:rsidRDefault="007066C3">
      <w:pPr>
        <w:pStyle w:val="TOC3"/>
        <w:ind w:left="960"/>
        <w:rPr>
          <w:rFonts w:asciiTheme="minorHAnsi" w:eastAsiaTheme="minorEastAsia" w:hAnsiTheme="minorHAnsi" w:cstheme="minorBidi"/>
          <w:iCs w:val="0"/>
          <w:noProof/>
          <w:kern w:val="2"/>
          <w:sz w:val="21"/>
          <w:szCs w:val="22"/>
        </w:rPr>
      </w:pPr>
      <w:hyperlink w:anchor="_Toc129824593" w:history="1">
        <w:r w:rsidR="00DD1E73" w:rsidRPr="00736A21">
          <w:rPr>
            <w:rStyle w:val="a5"/>
            <w:noProof/>
          </w:rPr>
          <w:t xml:space="preserve">4.3.2 </w:t>
        </w:r>
        <w:r w:rsidR="00DD1E73" w:rsidRPr="00736A21">
          <w:rPr>
            <w:rStyle w:val="a5"/>
            <w:noProof/>
          </w:rPr>
          <w:t>对比方法及评价指标</w:t>
        </w:r>
        <w:r w:rsidR="00DD1E73">
          <w:rPr>
            <w:noProof/>
            <w:webHidden/>
          </w:rPr>
          <w:tab/>
        </w:r>
        <w:r w:rsidR="00DD1E73">
          <w:rPr>
            <w:noProof/>
            <w:webHidden/>
          </w:rPr>
          <w:fldChar w:fldCharType="begin"/>
        </w:r>
        <w:r w:rsidR="00DD1E73">
          <w:rPr>
            <w:noProof/>
            <w:webHidden/>
          </w:rPr>
          <w:instrText xml:space="preserve"> PAGEREF _Toc129824593 \h </w:instrText>
        </w:r>
        <w:r w:rsidR="00DD1E73">
          <w:rPr>
            <w:noProof/>
            <w:webHidden/>
          </w:rPr>
        </w:r>
        <w:r w:rsidR="00DD1E73">
          <w:rPr>
            <w:noProof/>
            <w:webHidden/>
          </w:rPr>
          <w:fldChar w:fldCharType="separate"/>
        </w:r>
        <w:r w:rsidR="000040CA">
          <w:rPr>
            <w:noProof/>
            <w:webHidden/>
          </w:rPr>
          <w:t>48</w:t>
        </w:r>
        <w:r w:rsidR="00DD1E73">
          <w:rPr>
            <w:noProof/>
            <w:webHidden/>
          </w:rPr>
          <w:fldChar w:fldCharType="end"/>
        </w:r>
      </w:hyperlink>
    </w:p>
    <w:p w14:paraId="76BD6BF9" w14:textId="5D924515" w:rsidR="00DD1E73" w:rsidRDefault="007066C3">
      <w:pPr>
        <w:pStyle w:val="TOC3"/>
        <w:ind w:left="960"/>
        <w:rPr>
          <w:rFonts w:asciiTheme="minorHAnsi" w:eastAsiaTheme="minorEastAsia" w:hAnsiTheme="minorHAnsi" w:cstheme="minorBidi"/>
          <w:iCs w:val="0"/>
          <w:noProof/>
          <w:kern w:val="2"/>
          <w:sz w:val="21"/>
          <w:szCs w:val="22"/>
        </w:rPr>
      </w:pPr>
      <w:hyperlink w:anchor="_Toc129824594" w:history="1">
        <w:r w:rsidR="00DD1E73" w:rsidRPr="00736A21">
          <w:rPr>
            <w:rStyle w:val="a5"/>
            <w:noProof/>
          </w:rPr>
          <w:t xml:space="preserve">4.3.3 </w:t>
        </w:r>
        <w:r w:rsidR="00DD1E73" w:rsidRPr="00736A21">
          <w:rPr>
            <w:rStyle w:val="a5"/>
            <w:noProof/>
          </w:rPr>
          <w:t>实验结果与分析</w:t>
        </w:r>
        <w:r w:rsidR="00DD1E73">
          <w:rPr>
            <w:noProof/>
            <w:webHidden/>
          </w:rPr>
          <w:tab/>
        </w:r>
        <w:r w:rsidR="00DD1E73">
          <w:rPr>
            <w:noProof/>
            <w:webHidden/>
          </w:rPr>
          <w:fldChar w:fldCharType="begin"/>
        </w:r>
        <w:r w:rsidR="00DD1E73">
          <w:rPr>
            <w:noProof/>
            <w:webHidden/>
          </w:rPr>
          <w:instrText xml:space="preserve"> PAGEREF _Toc129824594 \h </w:instrText>
        </w:r>
        <w:r w:rsidR="00DD1E73">
          <w:rPr>
            <w:noProof/>
            <w:webHidden/>
          </w:rPr>
        </w:r>
        <w:r w:rsidR="00DD1E73">
          <w:rPr>
            <w:noProof/>
            <w:webHidden/>
          </w:rPr>
          <w:fldChar w:fldCharType="separate"/>
        </w:r>
        <w:r w:rsidR="000040CA">
          <w:rPr>
            <w:noProof/>
            <w:webHidden/>
          </w:rPr>
          <w:t>48</w:t>
        </w:r>
        <w:r w:rsidR="00DD1E73">
          <w:rPr>
            <w:noProof/>
            <w:webHidden/>
          </w:rPr>
          <w:fldChar w:fldCharType="end"/>
        </w:r>
      </w:hyperlink>
    </w:p>
    <w:p w14:paraId="5BE43833" w14:textId="433D92FA" w:rsidR="00DD1E73" w:rsidRDefault="007066C3">
      <w:pPr>
        <w:pStyle w:val="TOC2"/>
        <w:ind w:left="480"/>
        <w:rPr>
          <w:rFonts w:asciiTheme="minorHAnsi" w:eastAsiaTheme="minorEastAsia" w:hAnsiTheme="minorHAnsi" w:cstheme="minorBidi"/>
          <w:noProof/>
          <w:sz w:val="21"/>
          <w:szCs w:val="22"/>
        </w:rPr>
      </w:pPr>
      <w:hyperlink w:anchor="_Toc129824595" w:history="1">
        <w:r w:rsidR="00DD1E73" w:rsidRPr="00736A21">
          <w:rPr>
            <w:rStyle w:val="a5"/>
            <w:noProof/>
          </w:rPr>
          <w:t xml:space="preserve">4.4 </w:t>
        </w:r>
        <w:r w:rsidR="00DD1E73" w:rsidRPr="00736A21">
          <w:rPr>
            <w:rStyle w:val="a5"/>
            <w:noProof/>
          </w:rPr>
          <w:t>本章小结</w:t>
        </w:r>
        <w:r w:rsidR="00DD1E73">
          <w:rPr>
            <w:noProof/>
            <w:webHidden/>
          </w:rPr>
          <w:tab/>
        </w:r>
        <w:r w:rsidR="00DD1E73">
          <w:rPr>
            <w:noProof/>
            <w:webHidden/>
          </w:rPr>
          <w:fldChar w:fldCharType="begin"/>
        </w:r>
        <w:r w:rsidR="00DD1E73">
          <w:rPr>
            <w:noProof/>
            <w:webHidden/>
          </w:rPr>
          <w:instrText xml:space="preserve"> PAGEREF _Toc129824595 \h </w:instrText>
        </w:r>
        <w:r w:rsidR="00DD1E73">
          <w:rPr>
            <w:noProof/>
            <w:webHidden/>
          </w:rPr>
        </w:r>
        <w:r w:rsidR="00DD1E73">
          <w:rPr>
            <w:noProof/>
            <w:webHidden/>
          </w:rPr>
          <w:fldChar w:fldCharType="separate"/>
        </w:r>
        <w:r w:rsidR="000040CA">
          <w:rPr>
            <w:noProof/>
            <w:webHidden/>
          </w:rPr>
          <w:t>57</w:t>
        </w:r>
        <w:r w:rsidR="00DD1E73">
          <w:rPr>
            <w:noProof/>
            <w:webHidden/>
          </w:rPr>
          <w:fldChar w:fldCharType="end"/>
        </w:r>
      </w:hyperlink>
    </w:p>
    <w:p w14:paraId="5D4CE966" w14:textId="21A2C040" w:rsidR="00DD1E73" w:rsidRDefault="007066C3">
      <w:pPr>
        <w:pStyle w:val="TOC1"/>
        <w:rPr>
          <w:rFonts w:asciiTheme="minorHAnsi" w:eastAsiaTheme="minorEastAsia" w:hAnsiTheme="minorHAnsi" w:cstheme="minorBidi"/>
          <w:bCs w:val="0"/>
          <w:caps w:val="0"/>
          <w:noProof/>
          <w:kern w:val="2"/>
          <w:sz w:val="21"/>
          <w:szCs w:val="22"/>
        </w:rPr>
      </w:pPr>
      <w:hyperlink w:anchor="_Toc129824596" w:history="1">
        <w:r w:rsidR="00DD1E73" w:rsidRPr="00736A21">
          <w:rPr>
            <w:rStyle w:val="a5"/>
            <w:noProof/>
          </w:rPr>
          <w:t>第五章</w:t>
        </w:r>
        <w:r w:rsidR="00DD1E73" w:rsidRPr="00736A21">
          <w:rPr>
            <w:rStyle w:val="a5"/>
            <w:noProof/>
          </w:rPr>
          <w:t xml:space="preserve"> </w:t>
        </w:r>
        <w:r w:rsidR="00DD1E73" w:rsidRPr="00736A21">
          <w:rPr>
            <w:rStyle w:val="a5"/>
            <w:noProof/>
          </w:rPr>
          <w:t>面向民航中英文双语陆空通话的语种识别原型系统</w:t>
        </w:r>
        <w:r w:rsidR="00DD1E73">
          <w:rPr>
            <w:noProof/>
            <w:webHidden/>
          </w:rPr>
          <w:tab/>
        </w:r>
        <w:r w:rsidR="00DD1E73">
          <w:rPr>
            <w:noProof/>
            <w:webHidden/>
          </w:rPr>
          <w:fldChar w:fldCharType="begin"/>
        </w:r>
        <w:r w:rsidR="00DD1E73">
          <w:rPr>
            <w:noProof/>
            <w:webHidden/>
          </w:rPr>
          <w:instrText xml:space="preserve"> PAGEREF _Toc129824596 \h </w:instrText>
        </w:r>
        <w:r w:rsidR="00DD1E73">
          <w:rPr>
            <w:noProof/>
            <w:webHidden/>
          </w:rPr>
        </w:r>
        <w:r w:rsidR="00DD1E73">
          <w:rPr>
            <w:noProof/>
            <w:webHidden/>
          </w:rPr>
          <w:fldChar w:fldCharType="separate"/>
        </w:r>
        <w:r w:rsidR="000040CA">
          <w:rPr>
            <w:noProof/>
            <w:webHidden/>
          </w:rPr>
          <w:t>58</w:t>
        </w:r>
        <w:r w:rsidR="00DD1E73">
          <w:rPr>
            <w:noProof/>
            <w:webHidden/>
          </w:rPr>
          <w:fldChar w:fldCharType="end"/>
        </w:r>
      </w:hyperlink>
    </w:p>
    <w:p w14:paraId="6AA2C4F8" w14:textId="154FCA82" w:rsidR="00DD1E73" w:rsidRDefault="007066C3">
      <w:pPr>
        <w:pStyle w:val="TOC2"/>
        <w:ind w:left="480"/>
        <w:rPr>
          <w:rFonts w:asciiTheme="minorHAnsi" w:eastAsiaTheme="minorEastAsia" w:hAnsiTheme="minorHAnsi" w:cstheme="minorBidi"/>
          <w:noProof/>
          <w:sz w:val="21"/>
          <w:szCs w:val="22"/>
        </w:rPr>
      </w:pPr>
      <w:hyperlink w:anchor="_Toc129824597" w:history="1">
        <w:r w:rsidR="00DD1E73" w:rsidRPr="00736A21">
          <w:rPr>
            <w:rStyle w:val="a5"/>
            <w:noProof/>
          </w:rPr>
          <w:t xml:space="preserve">5.1 </w:t>
        </w:r>
        <w:r w:rsidR="00DD1E73" w:rsidRPr="00736A21">
          <w:rPr>
            <w:rStyle w:val="a5"/>
            <w:noProof/>
          </w:rPr>
          <w:t>需求分析</w:t>
        </w:r>
        <w:r w:rsidR="00DD1E73">
          <w:rPr>
            <w:noProof/>
            <w:webHidden/>
          </w:rPr>
          <w:tab/>
        </w:r>
        <w:r w:rsidR="00DD1E73">
          <w:rPr>
            <w:noProof/>
            <w:webHidden/>
          </w:rPr>
          <w:fldChar w:fldCharType="begin"/>
        </w:r>
        <w:r w:rsidR="00DD1E73">
          <w:rPr>
            <w:noProof/>
            <w:webHidden/>
          </w:rPr>
          <w:instrText xml:space="preserve"> PAGEREF _Toc129824597 \h </w:instrText>
        </w:r>
        <w:r w:rsidR="00DD1E73">
          <w:rPr>
            <w:noProof/>
            <w:webHidden/>
          </w:rPr>
        </w:r>
        <w:r w:rsidR="00DD1E73">
          <w:rPr>
            <w:noProof/>
            <w:webHidden/>
          </w:rPr>
          <w:fldChar w:fldCharType="separate"/>
        </w:r>
        <w:r w:rsidR="000040CA">
          <w:rPr>
            <w:noProof/>
            <w:webHidden/>
          </w:rPr>
          <w:t>58</w:t>
        </w:r>
        <w:r w:rsidR="00DD1E73">
          <w:rPr>
            <w:noProof/>
            <w:webHidden/>
          </w:rPr>
          <w:fldChar w:fldCharType="end"/>
        </w:r>
      </w:hyperlink>
    </w:p>
    <w:p w14:paraId="016B52E9" w14:textId="175450FA" w:rsidR="00DD1E73" w:rsidRDefault="007066C3">
      <w:pPr>
        <w:pStyle w:val="TOC2"/>
        <w:ind w:left="480"/>
        <w:rPr>
          <w:rFonts w:asciiTheme="minorHAnsi" w:eastAsiaTheme="minorEastAsia" w:hAnsiTheme="minorHAnsi" w:cstheme="minorBidi"/>
          <w:noProof/>
          <w:sz w:val="21"/>
          <w:szCs w:val="22"/>
        </w:rPr>
      </w:pPr>
      <w:hyperlink w:anchor="_Toc129824598" w:history="1">
        <w:r w:rsidR="00DD1E73" w:rsidRPr="00736A21">
          <w:rPr>
            <w:rStyle w:val="a5"/>
            <w:noProof/>
          </w:rPr>
          <w:t xml:space="preserve">5.2 </w:t>
        </w:r>
        <w:r w:rsidR="00DD1E73" w:rsidRPr="00736A21">
          <w:rPr>
            <w:rStyle w:val="a5"/>
            <w:noProof/>
          </w:rPr>
          <w:t>系统总体设计</w:t>
        </w:r>
        <w:r w:rsidR="00DD1E73">
          <w:rPr>
            <w:noProof/>
            <w:webHidden/>
          </w:rPr>
          <w:tab/>
        </w:r>
        <w:r w:rsidR="00DD1E73">
          <w:rPr>
            <w:noProof/>
            <w:webHidden/>
          </w:rPr>
          <w:fldChar w:fldCharType="begin"/>
        </w:r>
        <w:r w:rsidR="00DD1E73">
          <w:rPr>
            <w:noProof/>
            <w:webHidden/>
          </w:rPr>
          <w:instrText xml:space="preserve"> PAGEREF _Toc129824598 \h </w:instrText>
        </w:r>
        <w:r w:rsidR="00DD1E73">
          <w:rPr>
            <w:noProof/>
            <w:webHidden/>
          </w:rPr>
        </w:r>
        <w:r w:rsidR="00DD1E73">
          <w:rPr>
            <w:noProof/>
            <w:webHidden/>
          </w:rPr>
          <w:fldChar w:fldCharType="separate"/>
        </w:r>
        <w:r w:rsidR="000040CA">
          <w:rPr>
            <w:noProof/>
            <w:webHidden/>
          </w:rPr>
          <w:t>59</w:t>
        </w:r>
        <w:r w:rsidR="00DD1E73">
          <w:rPr>
            <w:noProof/>
            <w:webHidden/>
          </w:rPr>
          <w:fldChar w:fldCharType="end"/>
        </w:r>
      </w:hyperlink>
    </w:p>
    <w:p w14:paraId="0D586EF1" w14:textId="32511EEF" w:rsidR="00DD1E73" w:rsidRDefault="007066C3">
      <w:pPr>
        <w:pStyle w:val="TOC2"/>
        <w:ind w:left="480"/>
        <w:rPr>
          <w:rFonts w:asciiTheme="minorHAnsi" w:eastAsiaTheme="minorEastAsia" w:hAnsiTheme="minorHAnsi" w:cstheme="minorBidi"/>
          <w:noProof/>
          <w:sz w:val="21"/>
          <w:szCs w:val="22"/>
        </w:rPr>
      </w:pPr>
      <w:hyperlink w:anchor="_Toc129824599" w:history="1">
        <w:r w:rsidR="00DD1E73" w:rsidRPr="00736A21">
          <w:rPr>
            <w:rStyle w:val="a5"/>
            <w:noProof/>
          </w:rPr>
          <w:t xml:space="preserve">5.3 </w:t>
        </w:r>
        <w:r w:rsidR="00DD1E73" w:rsidRPr="00736A21">
          <w:rPr>
            <w:rStyle w:val="a5"/>
            <w:noProof/>
          </w:rPr>
          <w:t>系统详细设计</w:t>
        </w:r>
        <w:r w:rsidR="00DD1E73">
          <w:rPr>
            <w:noProof/>
            <w:webHidden/>
          </w:rPr>
          <w:tab/>
        </w:r>
        <w:r w:rsidR="00DD1E73">
          <w:rPr>
            <w:noProof/>
            <w:webHidden/>
          </w:rPr>
          <w:fldChar w:fldCharType="begin"/>
        </w:r>
        <w:r w:rsidR="00DD1E73">
          <w:rPr>
            <w:noProof/>
            <w:webHidden/>
          </w:rPr>
          <w:instrText xml:space="preserve"> PAGEREF _Toc129824599 \h </w:instrText>
        </w:r>
        <w:r w:rsidR="00DD1E73">
          <w:rPr>
            <w:noProof/>
            <w:webHidden/>
          </w:rPr>
        </w:r>
        <w:r w:rsidR="00DD1E73">
          <w:rPr>
            <w:noProof/>
            <w:webHidden/>
          </w:rPr>
          <w:fldChar w:fldCharType="separate"/>
        </w:r>
        <w:r w:rsidR="000040CA">
          <w:rPr>
            <w:noProof/>
            <w:webHidden/>
          </w:rPr>
          <w:t>60</w:t>
        </w:r>
        <w:r w:rsidR="00DD1E73">
          <w:rPr>
            <w:noProof/>
            <w:webHidden/>
          </w:rPr>
          <w:fldChar w:fldCharType="end"/>
        </w:r>
      </w:hyperlink>
    </w:p>
    <w:p w14:paraId="14A4D32B" w14:textId="78DE7E58" w:rsidR="00DD1E73" w:rsidRDefault="007066C3">
      <w:pPr>
        <w:pStyle w:val="TOC3"/>
        <w:ind w:left="960"/>
        <w:rPr>
          <w:rFonts w:asciiTheme="minorHAnsi" w:eastAsiaTheme="minorEastAsia" w:hAnsiTheme="minorHAnsi" w:cstheme="minorBidi"/>
          <w:iCs w:val="0"/>
          <w:noProof/>
          <w:kern w:val="2"/>
          <w:sz w:val="21"/>
          <w:szCs w:val="22"/>
        </w:rPr>
      </w:pPr>
      <w:hyperlink w:anchor="_Toc129824600" w:history="1">
        <w:r w:rsidR="00DD1E73" w:rsidRPr="00736A21">
          <w:rPr>
            <w:rStyle w:val="a5"/>
            <w:noProof/>
          </w:rPr>
          <w:t xml:space="preserve">5.3.1 </w:t>
        </w:r>
        <w:r w:rsidR="00DD1E73" w:rsidRPr="00736A21">
          <w:rPr>
            <w:rStyle w:val="a5"/>
            <w:noProof/>
          </w:rPr>
          <w:t>语音增强子系统</w:t>
        </w:r>
        <w:r w:rsidR="00DD1E73">
          <w:rPr>
            <w:noProof/>
            <w:webHidden/>
          </w:rPr>
          <w:tab/>
        </w:r>
        <w:r w:rsidR="00DD1E73">
          <w:rPr>
            <w:noProof/>
            <w:webHidden/>
          </w:rPr>
          <w:fldChar w:fldCharType="begin"/>
        </w:r>
        <w:r w:rsidR="00DD1E73">
          <w:rPr>
            <w:noProof/>
            <w:webHidden/>
          </w:rPr>
          <w:instrText xml:space="preserve"> PAGEREF _Toc129824600 \h </w:instrText>
        </w:r>
        <w:r w:rsidR="00DD1E73">
          <w:rPr>
            <w:noProof/>
            <w:webHidden/>
          </w:rPr>
        </w:r>
        <w:r w:rsidR="00DD1E73">
          <w:rPr>
            <w:noProof/>
            <w:webHidden/>
          </w:rPr>
          <w:fldChar w:fldCharType="separate"/>
        </w:r>
        <w:r w:rsidR="000040CA">
          <w:rPr>
            <w:noProof/>
            <w:webHidden/>
          </w:rPr>
          <w:t>61</w:t>
        </w:r>
        <w:r w:rsidR="00DD1E73">
          <w:rPr>
            <w:noProof/>
            <w:webHidden/>
          </w:rPr>
          <w:fldChar w:fldCharType="end"/>
        </w:r>
      </w:hyperlink>
    </w:p>
    <w:p w14:paraId="1245DFC5" w14:textId="02624841" w:rsidR="00DD1E73" w:rsidRDefault="007066C3">
      <w:pPr>
        <w:pStyle w:val="TOC3"/>
        <w:ind w:left="960"/>
        <w:rPr>
          <w:rFonts w:asciiTheme="minorHAnsi" w:eastAsiaTheme="minorEastAsia" w:hAnsiTheme="minorHAnsi" w:cstheme="minorBidi"/>
          <w:iCs w:val="0"/>
          <w:noProof/>
          <w:kern w:val="2"/>
          <w:sz w:val="21"/>
          <w:szCs w:val="22"/>
        </w:rPr>
      </w:pPr>
      <w:hyperlink w:anchor="_Toc129824601" w:history="1">
        <w:r w:rsidR="00DD1E73" w:rsidRPr="00736A21">
          <w:rPr>
            <w:rStyle w:val="a5"/>
            <w:noProof/>
          </w:rPr>
          <w:t xml:space="preserve">5.3.2 </w:t>
        </w:r>
        <w:r w:rsidR="00DD1E73" w:rsidRPr="00736A21">
          <w:rPr>
            <w:rStyle w:val="a5"/>
            <w:noProof/>
          </w:rPr>
          <w:t>语种识别子系统</w:t>
        </w:r>
        <w:r w:rsidR="00DD1E73">
          <w:rPr>
            <w:noProof/>
            <w:webHidden/>
          </w:rPr>
          <w:tab/>
        </w:r>
        <w:r w:rsidR="00DD1E73">
          <w:rPr>
            <w:noProof/>
            <w:webHidden/>
          </w:rPr>
          <w:fldChar w:fldCharType="begin"/>
        </w:r>
        <w:r w:rsidR="00DD1E73">
          <w:rPr>
            <w:noProof/>
            <w:webHidden/>
          </w:rPr>
          <w:instrText xml:space="preserve"> PAGEREF _Toc129824601 \h </w:instrText>
        </w:r>
        <w:r w:rsidR="00DD1E73">
          <w:rPr>
            <w:noProof/>
            <w:webHidden/>
          </w:rPr>
        </w:r>
        <w:r w:rsidR="00DD1E73">
          <w:rPr>
            <w:noProof/>
            <w:webHidden/>
          </w:rPr>
          <w:fldChar w:fldCharType="separate"/>
        </w:r>
        <w:r w:rsidR="000040CA">
          <w:rPr>
            <w:noProof/>
            <w:webHidden/>
          </w:rPr>
          <w:t>61</w:t>
        </w:r>
        <w:r w:rsidR="00DD1E73">
          <w:rPr>
            <w:noProof/>
            <w:webHidden/>
          </w:rPr>
          <w:fldChar w:fldCharType="end"/>
        </w:r>
      </w:hyperlink>
    </w:p>
    <w:p w14:paraId="1DA63ACF" w14:textId="6B02938A" w:rsidR="00DD1E73" w:rsidRDefault="007066C3">
      <w:pPr>
        <w:pStyle w:val="TOC3"/>
        <w:ind w:left="960"/>
        <w:rPr>
          <w:rFonts w:asciiTheme="minorHAnsi" w:eastAsiaTheme="minorEastAsia" w:hAnsiTheme="minorHAnsi" w:cstheme="minorBidi"/>
          <w:iCs w:val="0"/>
          <w:noProof/>
          <w:kern w:val="2"/>
          <w:sz w:val="21"/>
          <w:szCs w:val="22"/>
        </w:rPr>
      </w:pPr>
      <w:hyperlink w:anchor="_Toc129824602" w:history="1">
        <w:r w:rsidR="00DD1E73" w:rsidRPr="00736A21">
          <w:rPr>
            <w:rStyle w:val="a5"/>
            <w:noProof/>
          </w:rPr>
          <w:t xml:space="preserve">5.3.3 </w:t>
        </w:r>
        <w:r w:rsidR="00DD1E73" w:rsidRPr="00736A21">
          <w:rPr>
            <w:rStyle w:val="a5"/>
            <w:noProof/>
          </w:rPr>
          <w:t>面向复杂环境的语种识别子系统</w:t>
        </w:r>
        <w:r w:rsidR="00DD1E73">
          <w:rPr>
            <w:noProof/>
            <w:webHidden/>
          </w:rPr>
          <w:tab/>
        </w:r>
        <w:r w:rsidR="00DD1E73">
          <w:rPr>
            <w:noProof/>
            <w:webHidden/>
          </w:rPr>
          <w:fldChar w:fldCharType="begin"/>
        </w:r>
        <w:r w:rsidR="00DD1E73">
          <w:rPr>
            <w:noProof/>
            <w:webHidden/>
          </w:rPr>
          <w:instrText xml:space="preserve"> PAGEREF _Toc129824602 \h </w:instrText>
        </w:r>
        <w:r w:rsidR="00DD1E73">
          <w:rPr>
            <w:noProof/>
            <w:webHidden/>
          </w:rPr>
        </w:r>
        <w:r w:rsidR="00DD1E73">
          <w:rPr>
            <w:noProof/>
            <w:webHidden/>
          </w:rPr>
          <w:fldChar w:fldCharType="separate"/>
        </w:r>
        <w:r w:rsidR="000040CA">
          <w:rPr>
            <w:noProof/>
            <w:webHidden/>
          </w:rPr>
          <w:t>62</w:t>
        </w:r>
        <w:r w:rsidR="00DD1E73">
          <w:rPr>
            <w:noProof/>
            <w:webHidden/>
          </w:rPr>
          <w:fldChar w:fldCharType="end"/>
        </w:r>
      </w:hyperlink>
    </w:p>
    <w:p w14:paraId="0D2AD5CE" w14:textId="0C776FDC" w:rsidR="00DD1E73" w:rsidRDefault="007066C3">
      <w:pPr>
        <w:pStyle w:val="TOC2"/>
        <w:ind w:left="480"/>
        <w:rPr>
          <w:rFonts w:asciiTheme="minorHAnsi" w:eastAsiaTheme="minorEastAsia" w:hAnsiTheme="minorHAnsi" w:cstheme="minorBidi"/>
          <w:noProof/>
          <w:sz w:val="21"/>
          <w:szCs w:val="22"/>
        </w:rPr>
      </w:pPr>
      <w:hyperlink w:anchor="_Toc129824603" w:history="1">
        <w:r w:rsidR="00DD1E73" w:rsidRPr="00736A21">
          <w:rPr>
            <w:rStyle w:val="a5"/>
            <w:noProof/>
          </w:rPr>
          <w:t xml:space="preserve">5.4 </w:t>
        </w:r>
        <w:r w:rsidR="00DD1E73" w:rsidRPr="00736A21">
          <w:rPr>
            <w:rStyle w:val="a5"/>
            <w:noProof/>
          </w:rPr>
          <w:t>系统性能优化</w:t>
        </w:r>
        <w:r w:rsidR="00DD1E73">
          <w:rPr>
            <w:noProof/>
            <w:webHidden/>
          </w:rPr>
          <w:tab/>
        </w:r>
        <w:r w:rsidR="00DD1E73">
          <w:rPr>
            <w:noProof/>
            <w:webHidden/>
          </w:rPr>
          <w:fldChar w:fldCharType="begin"/>
        </w:r>
        <w:r w:rsidR="00DD1E73">
          <w:rPr>
            <w:noProof/>
            <w:webHidden/>
          </w:rPr>
          <w:instrText xml:space="preserve"> PAGEREF _Toc129824603 \h </w:instrText>
        </w:r>
        <w:r w:rsidR="00DD1E73">
          <w:rPr>
            <w:noProof/>
            <w:webHidden/>
          </w:rPr>
        </w:r>
        <w:r w:rsidR="00DD1E73">
          <w:rPr>
            <w:noProof/>
            <w:webHidden/>
          </w:rPr>
          <w:fldChar w:fldCharType="separate"/>
        </w:r>
        <w:r w:rsidR="000040CA">
          <w:rPr>
            <w:noProof/>
            <w:webHidden/>
          </w:rPr>
          <w:t>63</w:t>
        </w:r>
        <w:r w:rsidR="00DD1E73">
          <w:rPr>
            <w:noProof/>
            <w:webHidden/>
          </w:rPr>
          <w:fldChar w:fldCharType="end"/>
        </w:r>
      </w:hyperlink>
    </w:p>
    <w:p w14:paraId="3F58FD51" w14:textId="07D1979F" w:rsidR="00DD1E73" w:rsidRDefault="007066C3">
      <w:pPr>
        <w:pStyle w:val="TOC2"/>
        <w:ind w:left="480"/>
        <w:rPr>
          <w:rFonts w:asciiTheme="minorHAnsi" w:eastAsiaTheme="minorEastAsia" w:hAnsiTheme="minorHAnsi" w:cstheme="minorBidi"/>
          <w:noProof/>
          <w:sz w:val="21"/>
          <w:szCs w:val="22"/>
        </w:rPr>
      </w:pPr>
      <w:hyperlink w:anchor="_Toc129824604" w:history="1">
        <w:r w:rsidR="00DD1E73" w:rsidRPr="00736A21">
          <w:rPr>
            <w:rStyle w:val="a5"/>
            <w:noProof/>
          </w:rPr>
          <w:t xml:space="preserve">5.5 </w:t>
        </w:r>
        <w:r w:rsidR="00DD1E73" w:rsidRPr="00736A21">
          <w:rPr>
            <w:rStyle w:val="a5"/>
            <w:noProof/>
          </w:rPr>
          <w:t>技术框架</w:t>
        </w:r>
        <w:r w:rsidR="00DD1E73">
          <w:rPr>
            <w:noProof/>
            <w:webHidden/>
          </w:rPr>
          <w:tab/>
        </w:r>
        <w:r w:rsidR="00DD1E73">
          <w:rPr>
            <w:noProof/>
            <w:webHidden/>
          </w:rPr>
          <w:fldChar w:fldCharType="begin"/>
        </w:r>
        <w:r w:rsidR="00DD1E73">
          <w:rPr>
            <w:noProof/>
            <w:webHidden/>
          </w:rPr>
          <w:instrText xml:space="preserve"> PAGEREF _Toc129824604 \h </w:instrText>
        </w:r>
        <w:r w:rsidR="00DD1E73">
          <w:rPr>
            <w:noProof/>
            <w:webHidden/>
          </w:rPr>
        </w:r>
        <w:r w:rsidR="00DD1E73">
          <w:rPr>
            <w:noProof/>
            <w:webHidden/>
          </w:rPr>
          <w:fldChar w:fldCharType="separate"/>
        </w:r>
        <w:r w:rsidR="000040CA">
          <w:rPr>
            <w:noProof/>
            <w:webHidden/>
          </w:rPr>
          <w:t>67</w:t>
        </w:r>
        <w:r w:rsidR="00DD1E73">
          <w:rPr>
            <w:noProof/>
            <w:webHidden/>
          </w:rPr>
          <w:fldChar w:fldCharType="end"/>
        </w:r>
      </w:hyperlink>
    </w:p>
    <w:p w14:paraId="53FAD478" w14:textId="6C726FB3" w:rsidR="00DD1E73" w:rsidRDefault="007066C3">
      <w:pPr>
        <w:pStyle w:val="TOC2"/>
        <w:ind w:left="480"/>
        <w:rPr>
          <w:rFonts w:asciiTheme="minorHAnsi" w:eastAsiaTheme="minorEastAsia" w:hAnsiTheme="minorHAnsi" w:cstheme="minorBidi"/>
          <w:noProof/>
          <w:sz w:val="21"/>
          <w:szCs w:val="22"/>
        </w:rPr>
      </w:pPr>
      <w:hyperlink w:anchor="_Toc129824605" w:history="1">
        <w:r w:rsidR="00DD1E73" w:rsidRPr="00736A21">
          <w:rPr>
            <w:rStyle w:val="a5"/>
            <w:noProof/>
          </w:rPr>
          <w:t xml:space="preserve">5.6 </w:t>
        </w:r>
        <w:r w:rsidR="00DD1E73" w:rsidRPr="00736A21">
          <w:rPr>
            <w:rStyle w:val="a5"/>
            <w:noProof/>
          </w:rPr>
          <w:t>系统测试</w:t>
        </w:r>
        <w:r w:rsidR="00DD1E73">
          <w:rPr>
            <w:noProof/>
            <w:webHidden/>
          </w:rPr>
          <w:tab/>
        </w:r>
        <w:r w:rsidR="00DD1E73">
          <w:rPr>
            <w:noProof/>
            <w:webHidden/>
          </w:rPr>
          <w:fldChar w:fldCharType="begin"/>
        </w:r>
        <w:r w:rsidR="00DD1E73">
          <w:rPr>
            <w:noProof/>
            <w:webHidden/>
          </w:rPr>
          <w:instrText xml:space="preserve"> PAGEREF _Toc129824605 \h </w:instrText>
        </w:r>
        <w:r w:rsidR="00DD1E73">
          <w:rPr>
            <w:noProof/>
            <w:webHidden/>
          </w:rPr>
        </w:r>
        <w:r w:rsidR="00DD1E73">
          <w:rPr>
            <w:noProof/>
            <w:webHidden/>
          </w:rPr>
          <w:fldChar w:fldCharType="separate"/>
        </w:r>
        <w:r w:rsidR="000040CA">
          <w:rPr>
            <w:noProof/>
            <w:webHidden/>
          </w:rPr>
          <w:t>67</w:t>
        </w:r>
        <w:r w:rsidR="00DD1E73">
          <w:rPr>
            <w:noProof/>
            <w:webHidden/>
          </w:rPr>
          <w:fldChar w:fldCharType="end"/>
        </w:r>
      </w:hyperlink>
    </w:p>
    <w:p w14:paraId="58B5DF0D" w14:textId="53FC1F25" w:rsidR="00DD1E73" w:rsidRDefault="007066C3">
      <w:pPr>
        <w:pStyle w:val="TOC3"/>
        <w:ind w:left="960"/>
        <w:rPr>
          <w:rFonts w:asciiTheme="minorHAnsi" w:eastAsiaTheme="minorEastAsia" w:hAnsiTheme="minorHAnsi" w:cstheme="minorBidi"/>
          <w:iCs w:val="0"/>
          <w:noProof/>
          <w:kern w:val="2"/>
          <w:sz w:val="21"/>
          <w:szCs w:val="22"/>
        </w:rPr>
      </w:pPr>
      <w:hyperlink w:anchor="_Toc129824606" w:history="1">
        <w:r w:rsidR="00DD1E73" w:rsidRPr="00736A21">
          <w:rPr>
            <w:rStyle w:val="a5"/>
            <w:noProof/>
          </w:rPr>
          <w:t xml:space="preserve">5.6.1 </w:t>
        </w:r>
        <w:r w:rsidR="00DD1E73" w:rsidRPr="00736A21">
          <w:rPr>
            <w:rStyle w:val="a5"/>
            <w:noProof/>
          </w:rPr>
          <w:t>语音增强</w:t>
        </w:r>
        <w:r w:rsidR="00DD1E73">
          <w:rPr>
            <w:noProof/>
            <w:webHidden/>
          </w:rPr>
          <w:tab/>
        </w:r>
        <w:r w:rsidR="00DD1E73">
          <w:rPr>
            <w:noProof/>
            <w:webHidden/>
          </w:rPr>
          <w:fldChar w:fldCharType="begin"/>
        </w:r>
        <w:r w:rsidR="00DD1E73">
          <w:rPr>
            <w:noProof/>
            <w:webHidden/>
          </w:rPr>
          <w:instrText xml:space="preserve"> PAGEREF _Toc129824606 \h </w:instrText>
        </w:r>
        <w:r w:rsidR="00DD1E73">
          <w:rPr>
            <w:noProof/>
            <w:webHidden/>
          </w:rPr>
        </w:r>
        <w:r w:rsidR="00DD1E73">
          <w:rPr>
            <w:noProof/>
            <w:webHidden/>
          </w:rPr>
          <w:fldChar w:fldCharType="separate"/>
        </w:r>
        <w:r w:rsidR="000040CA">
          <w:rPr>
            <w:noProof/>
            <w:webHidden/>
          </w:rPr>
          <w:t>67</w:t>
        </w:r>
        <w:r w:rsidR="00DD1E73">
          <w:rPr>
            <w:noProof/>
            <w:webHidden/>
          </w:rPr>
          <w:fldChar w:fldCharType="end"/>
        </w:r>
      </w:hyperlink>
    </w:p>
    <w:p w14:paraId="543ADF4C" w14:textId="6011AA09" w:rsidR="00DD1E73" w:rsidRDefault="007066C3">
      <w:pPr>
        <w:pStyle w:val="TOC3"/>
        <w:ind w:left="960"/>
        <w:rPr>
          <w:rFonts w:asciiTheme="minorHAnsi" w:eastAsiaTheme="minorEastAsia" w:hAnsiTheme="minorHAnsi" w:cstheme="minorBidi"/>
          <w:iCs w:val="0"/>
          <w:noProof/>
          <w:kern w:val="2"/>
          <w:sz w:val="21"/>
          <w:szCs w:val="22"/>
        </w:rPr>
      </w:pPr>
      <w:hyperlink w:anchor="_Toc129824607" w:history="1">
        <w:r w:rsidR="00DD1E73" w:rsidRPr="00736A21">
          <w:rPr>
            <w:rStyle w:val="a5"/>
            <w:noProof/>
          </w:rPr>
          <w:t xml:space="preserve">5.6.2 </w:t>
        </w:r>
        <w:r w:rsidR="00DD1E73" w:rsidRPr="00736A21">
          <w:rPr>
            <w:rStyle w:val="a5"/>
            <w:noProof/>
          </w:rPr>
          <w:t>语种识别</w:t>
        </w:r>
        <w:r w:rsidR="00DD1E73">
          <w:rPr>
            <w:noProof/>
            <w:webHidden/>
          </w:rPr>
          <w:tab/>
        </w:r>
        <w:r w:rsidR="00DD1E73">
          <w:rPr>
            <w:noProof/>
            <w:webHidden/>
          </w:rPr>
          <w:fldChar w:fldCharType="begin"/>
        </w:r>
        <w:r w:rsidR="00DD1E73">
          <w:rPr>
            <w:noProof/>
            <w:webHidden/>
          </w:rPr>
          <w:instrText xml:space="preserve"> PAGEREF _Toc129824607 \h </w:instrText>
        </w:r>
        <w:r w:rsidR="00DD1E73">
          <w:rPr>
            <w:noProof/>
            <w:webHidden/>
          </w:rPr>
        </w:r>
        <w:r w:rsidR="00DD1E73">
          <w:rPr>
            <w:noProof/>
            <w:webHidden/>
          </w:rPr>
          <w:fldChar w:fldCharType="separate"/>
        </w:r>
        <w:r w:rsidR="000040CA">
          <w:rPr>
            <w:noProof/>
            <w:webHidden/>
          </w:rPr>
          <w:t>69</w:t>
        </w:r>
        <w:r w:rsidR="00DD1E73">
          <w:rPr>
            <w:noProof/>
            <w:webHidden/>
          </w:rPr>
          <w:fldChar w:fldCharType="end"/>
        </w:r>
      </w:hyperlink>
    </w:p>
    <w:p w14:paraId="71953DD3" w14:textId="5A00BB46" w:rsidR="00DD1E73" w:rsidRDefault="007066C3">
      <w:pPr>
        <w:pStyle w:val="TOC3"/>
        <w:ind w:left="960"/>
        <w:rPr>
          <w:rFonts w:asciiTheme="minorHAnsi" w:eastAsiaTheme="minorEastAsia" w:hAnsiTheme="minorHAnsi" w:cstheme="minorBidi"/>
          <w:iCs w:val="0"/>
          <w:noProof/>
          <w:kern w:val="2"/>
          <w:sz w:val="21"/>
          <w:szCs w:val="22"/>
        </w:rPr>
      </w:pPr>
      <w:hyperlink w:anchor="_Toc129824608" w:history="1">
        <w:r w:rsidR="00DD1E73" w:rsidRPr="00736A21">
          <w:rPr>
            <w:rStyle w:val="a5"/>
            <w:noProof/>
          </w:rPr>
          <w:t xml:space="preserve">5.6.3 </w:t>
        </w:r>
        <w:r w:rsidR="00DD1E73" w:rsidRPr="00736A21">
          <w:rPr>
            <w:rStyle w:val="a5"/>
            <w:noProof/>
          </w:rPr>
          <w:t>复杂环境的语种识别</w:t>
        </w:r>
        <w:r w:rsidR="00DD1E73">
          <w:rPr>
            <w:noProof/>
            <w:webHidden/>
          </w:rPr>
          <w:tab/>
        </w:r>
        <w:r w:rsidR="00DD1E73">
          <w:rPr>
            <w:noProof/>
            <w:webHidden/>
          </w:rPr>
          <w:fldChar w:fldCharType="begin"/>
        </w:r>
        <w:r w:rsidR="00DD1E73">
          <w:rPr>
            <w:noProof/>
            <w:webHidden/>
          </w:rPr>
          <w:instrText xml:space="preserve"> PAGEREF _Toc129824608 \h </w:instrText>
        </w:r>
        <w:r w:rsidR="00DD1E73">
          <w:rPr>
            <w:noProof/>
            <w:webHidden/>
          </w:rPr>
        </w:r>
        <w:r w:rsidR="00DD1E73">
          <w:rPr>
            <w:noProof/>
            <w:webHidden/>
          </w:rPr>
          <w:fldChar w:fldCharType="separate"/>
        </w:r>
        <w:r w:rsidR="000040CA">
          <w:rPr>
            <w:noProof/>
            <w:webHidden/>
          </w:rPr>
          <w:t>70</w:t>
        </w:r>
        <w:r w:rsidR="00DD1E73">
          <w:rPr>
            <w:noProof/>
            <w:webHidden/>
          </w:rPr>
          <w:fldChar w:fldCharType="end"/>
        </w:r>
      </w:hyperlink>
    </w:p>
    <w:p w14:paraId="0571B1FB" w14:textId="23571427" w:rsidR="00DD1E73" w:rsidRDefault="007066C3">
      <w:pPr>
        <w:pStyle w:val="TOC2"/>
        <w:ind w:left="480"/>
        <w:rPr>
          <w:rFonts w:asciiTheme="minorHAnsi" w:eastAsiaTheme="minorEastAsia" w:hAnsiTheme="minorHAnsi" w:cstheme="minorBidi"/>
          <w:noProof/>
          <w:sz w:val="21"/>
          <w:szCs w:val="22"/>
        </w:rPr>
      </w:pPr>
      <w:hyperlink w:anchor="_Toc129824609" w:history="1">
        <w:r w:rsidR="00DD1E73" w:rsidRPr="00736A21">
          <w:rPr>
            <w:rStyle w:val="a5"/>
            <w:noProof/>
          </w:rPr>
          <w:t xml:space="preserve">5.7 </w:t>
        </w:r>
        <w:r w:rsidR="00DD1E73" w:rsidRPr="00736A21">
          <w:rPr>
            <w:rStyle w:val="a5"/>
            <w:noProof/>
          </w:rPr>
          <w:t>本章小结</w:t>
        </w:r>
        <w:r w:rsidR="00DD1E73">
          <w:rPr>
            <w:noProof/>
            <w:webHidden/>
          </w:rPr>
          <w:tab/>
        </w:r>
        <w:r w:rsidR="00DD1E73">
          <w:rPr>
            <w:noProof/>
            <w:webHidden/>
          </w:rPr>
          <w:fldChar w:fldCharType="begin"/>
        </w:r>
        <w:r w:rsidR="00DD1E73">
          <w:rPr>
            <w:noProof/>
            <w:webHidden/>
          </w:rPr>
          <w:instrText xml:space="preserve"> PAGEREF _Toc129824609 \h </w:instrText>
        </w:r>
        <w:r w:rsidR="00DD1E73">
          <w:rPr>
            <w:noProof/>
            <w:webHidden/>
          </w:rPr>
        </w:r>
        <w:r w:rsidR="00DD1E73">
          <w:rPr>
            <w:noProof/>
            <w:webHidden/>
          </w:rPr>
          <w:fldChar w:fldCharType="separate"/>
        </w:r>
        <w:r w:rsidR="000040CA">
          <w:rPr>
            <w:noProof/>
            <w:webHidden/>
          </w:rPr>
          <w:t>71</w:t>
        </w:r>
        <w:r w:rsidR="00DD1E73">
          <w:rPr>
            <w:noProof/>
            <w:webHidden/>
          </w:rPr>
          <w:fldChar w:fldCharType="end"/>
        </w:r>
      </w:hyperlink>
    </w:p>
    <w:p w14:paraId="75C59411" w14:textId="2B7AC701" w:rsidR="00DD1E73" w:rsidRDefault="007066C3">
      <w:pPr>
        <w:pStyle w:val="TOC1"/>
        <w:rPr>
          <w:rFonts w:asciiTheme="minorHAnsi" w:eastAsiaTheme="minorEastAsia" w:hAnsiTheme="minorHAnsi" w:cstheme="minorBidi"/>
          <w:bCs w:val="0"/>
          <w:caps w:val="0"/>
          <w:noProof/>
          <w:kern w:val="2"/>
          <w:sz w:val="21"/>
          <w:szCs w:val="22"/>
        </w:rPr>
      </w:pPr>
      <w:hyperlink w:anchor="_Toc129824610" w:history="1">
        <w:r w:rsidR="00DD1E73" w:rsidRPr="00736A21">
          <w:rPr>
            <w:rStyle w:val="a5"/>
            <w:noProof/>
          </w:rPr>
          <w:t>第六章</w:t>
        </w:r>
        <w:r w:rsidR="00DD1E73" w:rsidRPr="00736A21">
          <w:rPr>
            <w:rStyle w:val="a5"/>
            <w:noProof/>
          </w:rPr>
          <w:t xml:space="preserve"> </w:t>
        </w:r>
        <w:r w:rsidR="00DD1E73" w:rsidRPr="00736A21">
          <w:rPr>
            <w:rStyle w:val="a5"/>
            <w:noProof/>
          </w:rPr>
          <w:t>总结与展望</w:t>
        </w:r>
        <w:r w:rsidR="00DD1E73">
          <w:rPr>
            <w:noProof/>
            <w:webHidden/>
          </w:rPr>
          <w:tab/>
        </w:r>
        <w:r w:rsidR="00DD1E73">
          <w:rPr>
            <w:noProof/>
            <w:webHidden/>
          </w:rPr>
          <w:fldChar w:fldCharType="begin"/>
        </w:r>
        <w:r w:rsidR="00DD1E73">
          <w:rPr>
            <w:noProof/>
            <w:webHidden/>
          </w:rPr>
          <w:instrText xml:space="preserve"> PAGEREF _Toc129824610 \h </w:instrText>
        </w:r>
        <w:r w:rsidR="00DD1E73">
          <w:rPr>
            <w:noProof/>
            <w:webHidden/>
          </w:rPr>
        </w:r>
        <w:r w:rsidR="00DD1E73">
          <w:rPr>
            <w:noProof/>
            <w:webHidden/>
          </w:rPr>
          <w:fldChar w:fldCharType="separate"/>
        </w:r>
        <w:r w:rsidR="000040CA">
          <w:rPr>
            <w:noProof/>
            <w:webHidden/>
          </w:rPr>
          <w:t>72</w:t>
        </w:r>
        <w:r w:rsidR="00DD1E73">
          <w:rPr>
            <w:noProof/>
            <w:webHidden/>
          </w:rPr>
          <w:fldChar w:fldCharType="end"/>
        </w:r>
      </w:hyperlink>
    </w:p>
    <w:p w14:paraId="37CE3E9F" w14:textId="1CF3E904" w:rsidR="00DD1E73" w:rsidRDefault="007066C3">
      <w:pPr>
        <w:pStyle w:val="TOC2"/>
        <w:ind w:left="480"/>
        <w:rPr>
          <w:rFonts w:asciiTheme="minorHAnsi" w:eastAsiaTheme="minorEastAsia" w:hAnsiTheme="minorHAnsi" w:cstheme="minorBidi"/>
          <w:noProof/>
          <w:sz w:val="21"/>
          <w:szCs w:val="22"/>
        </w:rPr>
      </w:pPr>
      <w:hyperlink w:anchor="_Toc129824611" w:history="1">
        <w:r w:rsidR="00DD1E73" w:rsidRPr="00736A21">
          <w:rPr>
            <w:rStyle w:val="a5"/>
            <w:noProof/>
          </w:rPr>
          <w:t xml:space="preserve">6.1 </w:t>
        </w:r>
        <w:r w:rsidR="00DD1E73" w:rsidRPr="00736A21">
          <w:rPr>
            <w:rStyle w:val="a5"/>
            <w:noProof/>
          </w:rPr>
          <w:t>全文总结</w:t>
        </w:r>
        <w:r w:rsidR="00DD1E73">
          <w:rPr>
            <w:noProof/>
            <w:webHidden/>
          </w:rPr>
          <w:tab/>
        </w:r>
        <w:r w:rsidR="00DD1E73">
          <w:rPr>
            <w:noProof/>
            <w:webHidden/>
          </w:rPr>
          <w:fldChar w:fldCharType="begin"/>
        </w:r>
        <w:r w:rsidR="00DD1E73">
          <w:rPr>
            <w:noProof/>
            <w:webHidden/>
          </w:rPr>
          <w:instrText xml:space="preserve"> PAGEREF _Toc129824611 \h </w:instrText>
        </w:r>
        <w:r w:rsidR="00DD1E73">
          <w:rPr>
            <w:noProof/>
            <w:webHidden/>
          </w:rPr>
        </w:r>
        <w:r w:rsidR="00DD1E73">
          <w:rPr>
            <w:noProof/>
            <w:webHidden/>
          </w:rPr>
          <w:fldChar w:fldCharType="separate"/>
        </w:r>
        <w:r w:rsidR="000040CA">
          <w:rPr>
            <w:noProof/>
            <w:webHidden/>
          </w:rPr>
          <w:t>72</w:t>
        </w:r>
        <w:r w:rsidR="00DD1E73">
          <w:rPr>
            <w:noProof/>
            <w:webHidden/>
          </w:rPr>
          <w:fldChar w:fldCharType="end"/>
        </w:r>
      </w:hyperlink>
    </w:p>
    <w:p w14:paraId="7E4529B5" w14:textId="0EBFBE88" w:rsidR="00DD1E73" w:rsidRDefault="007066C3">
      <w:pPr>
        <w:pStyle w:val="TOC2"/>
        <w:ind w:left="480"/>
        <w:rPr>
          <w:rFonts w:asciiTheme="minorHAnsi" w:eastAsiaTheme="minorEastAsia" w:hAnsiTheme="minorHAnsi" w:cstheme="minorBidi"/>
          <w:noProof/>
          <w:sz w:val="21"/>
          <w:szCs w:val="22"/>
        </w:rPr>
      </w:pPr>
      <w:hyperlink w:anchor="_Toc129824612" w:history="1">
        <w:r w:rsidR="00DD1E73" w:rsidRPr="00736A21">
          <w:rPr>
            <w:rStyle w:val="a5"/>
            <w:noProof/>
          </w:rPr>
          <w:t xml:space="preserve">6.2 </w:t>
        </w:r>
        <w:r w:rsidR="00DD1E73" w:rsidRPr="00736A21">
          <w:rPr>
            <w:rStyle w:val="a5"/>
            <w:noProof/>
          </w:rPr>
          <w:t>研究展望</w:t>
        </w:r>
        <w:r w:rsidR="00DD1E73">
          <w:rPr>
            <w:noProof/>
            <w:webHidden/>
          </w:rPr>
          <w:tab/>
        </w:r>
        <w:r w:rsidR="00DD1E73">
          <w:rPr>
            <w:noProof/>
            <w:webHidden/>
          </w:rPr>
          <w:fldChar w:fldCharType="begin"/>
        </w:r>
        <w:r w:rsidR="00DD1E73">
          <w:rPr>
            <w:noProof/>
            <w:webHidden/>
          </w:rPr>
          <w:instrText xml:space="preserve"> PAGEREF _Toc129824612 \h </w:instrText>
        </w:r>
        <w:r w:rsidR="00DD1E73">
          <w:rPr>
            <w:noProof/>
            <w:webHidden/>
          </w:rPr>
        </w:r>
        <w:r w:rsidR="00DD1E73">
          <w:rPr>
            <w:noProof/>
            <w:webHidden/>
          </w:rPr>
          <w:fldChar w:fldCharType="separate"/>
        </w:r>
        <w:r w:rsidR="000040CA">
          <w:rPr>
            <w:noProof/>
            <w:webHidden/>
          </w:rPr>
          <w:t>73</w:t>
        </w:r>
        <w:r w:rsidR="00DD1E73">
          <w:rPr>
            <w:noProof/>
            <w:webHidden/>
          </w:rPr>
          <w:fldChar w:fldCharType="end"/>
        </w:r>
      </w:hyperlink>
    </w:p>
    <w:p w14:paraId="3E5DFDB0" w14:textId="460595E0" w:rsidR="00DD1E73" w:rsidRDefault="007066C3">
      <w:pPr>
        <w:pStyle w:val="TOC1"/>
        <w:rPr>
          <w:rFonts w:asciiTheme="minorHAnsi" w:eastAsiaTheme="minorEastAsia" w:hAnsiTheme="minorHAnsi" w:cstheme="minorBidi"/>
          <w:bCs w:val="0"/>
          <w:caps w:val="0"/>
          <w:noProof/>
          <w:kern w:val="2"/>
          <w:sz w:val="21"/>
          <w:szCs w:val="22"/>
        </w:rPr>
      </w:pPr>
      <w:hyperlink w:anchor="_Toc129824613" w:history="1">
        <w:r w:rsidR="00DD1E73" w:rsidRPr="00736A21">
          <w:rPr>
            <w:rStyle w:val="a5"/>
            <w:noProof/>
          </w:rPr>
          <w:t>致</w:t>
        </w:r>
        <w:r w:rsidR="00DD1E73" w:rsidRPr="00736A21">
          <w:rPr>
            <w:rStyle w:val="a5"/>
            <w:noProof/>
          </w:rPr>
          <w:t xml:space="preserve">  </w:t>
        </w:r>
        <w:r w:rsidR="00DD1E73" w:rsidRPr="00736A21">
          <w:rPr>
            <w:rStyle w:val="a5"/>
            <w:noProof/>
          </w:rPr>
          <w:t>谢</w:t>
        </w:r>
        <w:r w:rsidR="00DD1E73">
          <w:rPr>
            <w:noProof/>
            <w:webHidden/>
          </w:rPr>
          <w:tab/>
        </w:r>
        <w:r w:rsidR="00DD1E73">
          <w:rPr>
            <w:noProof/>
            <w:webHidden/>
          </w:rPr>
          <w:fldChar w:fldCharType="begin"/>
        </w:r>
        <w:r w:rsidR="00DD1E73">
          <w:rPr>
            <w:noProof/>
            <w:webHidden/>
          </w:rPr>
          <w:instrText xml:space="preserve"> PAGEREF _Toc129824613 \h </w:instrText>
        </w:r>
        <w:r w:rsidR="00DD1E73">
          <w:rPr>
            <w:noProof/>
            <w:webHidden/>
          </w:rPr>
        </w:r>
        <w:r w:rsidR="00DD1E73">
          <w:rPr>
            <w:noProof/>
            <w:webHidden/>
          </w:rPr>
          <w:fldChar w:fldCharType="separate"/>
        </w:r>
        <w:r w:rsidR="000040CA">
          <w:rPr>
            <w:noProof/>
            <w:webHidden/>
          </w:rPr>
          <w:t>74</w:t>
        </w:r>
        <w:r w:rsidR="00DD1E73">
          <w:rPr>
            <w:noProof/>
            <w:webHidden/>
          </w:rPr>
          <w:fldChar w:fldCharType="end"/>
        </w:r>
      </w:hyperlink>
    </w:p>
    <w:p w14:paraId="36DA295F" w14:textId="23D7E469" w:rsidR="00DD1E73" w:rsidRDefault="007066C3">
      <w:pPr>
        <w:pStyle w:val="TOC1"/>
        <w:rPr>
          <w:rFonts w:asciiTheme="minorHAnsi" w:eastAsiaTheme="minorEastAsia" w:hAnsiTheme="minorHAnsi" w:cstheme="minorBidi"/>
          <w:bCs w:val="0"/>
          <w:caps w:val="0"/>
          <w:noProof/>
          <w:kern w:val="2"/>
          <w:sz w:val="21"/>
          <w:szCs w:val="22"/>
        </w:rPr>
      </w:pPr>
      <w:hyperlink w:anchor="_Toc129824614" w:history="1">
        <w:r w:rsidR="00DD1E73" w:rsidRPr="00736A21">
          <w:rPr>
            <w:rStyle w:val="a5"/>
            <w:noProof/>
          </w:rPr>
          <w:t>参考文献</w:t>
        </w:r>
        <w:r w:rsidR="00DD1E73">
          <w:rPr>
            <w:noProof/>
            <w:webHidden/>
          </w:rPr>
          <w:tab/>
        </w:r>
        <w:r w:rsidR="00DD1E73">
          <w:rPr>
            <w:noProof/>
            <w:webHidden/>
          </w:rPr>
          <w:fldChar w:fldCharType="begin"/>
        </w:r>
        <w:r w:rsidR="00DD1E73">
          <w:rPr>
            <w:noProof/>
            <w:webHidden/>
          </w:rPr>
          <w:instrText xml:space="preserve"> PAGEREF _Toc129824614 \h </w:instrText>
        </w:r>
        <w:r w:rsidR="00DD1E73">
          <w:rPr>
            <w:noProof/>
            <w:webHidden/>
          </w:rPr>
        </w:r>
        <w:r w:rsidR="00DD1E73">
          <w:rPr>
            <w:noProof/>
            <w:webHidden/>
          </w:rPr>
          <w:fldChar w:fldCharType="separate"/>
        </w:r>
        <w:r w:rsidR="000040CA">
          <w:rPr>
            <w:noProof/>
            <w:webHidden/>
          </w:rPr>
          <w:t>75</w:t>
        </w:r>
        <w:r w:rsidR="00DD1E73">
          <w:rPr>
            <w:noProof/>
            <w:webHidden/>
          </w:rPr>
          <w:fldChar w:fldCharType="end"/>
        </w:r>
      </w:hyperlink>
    </w:p>
    <w:p w14:paraId="6A71F295" w14:textId="56607C07" w:rsidR="00DD1E73" w:rsidRDefault="007066C3">
      <w:pPr>
        <w:pStyle w:val="TOC1"/>
        <w:rPr>
          <w:rFonts w:asciiTheme="minorHAnsi" w:eastAsiaTheme="minorEastAsia" w:hAnsiTheme="minorHAnsi" w:cstheme="minorBidi"/>
          <w:bCs w:val="0"/>
          <w:caps w:val="0"/>
          <w:noProof/>
          <w:kern w:val="2"/>
          <w:sz w:val="21"/>
          <w:szCs w:val="22"/>
        </w:rPr>
      </w:pPr>
      <w:hyperlink w:anchor="_Toc129824615" w:history="1">
        <w:r w:rsidR="00DD1E73" w:rsidRPr="00736A21">
          <w:rPr>
            <w:rStyle w:val="a5"/>
            <w:noProof/>
          </w:rPr>
          <w:t>攻读硕士学位期间取得的成果</w:t>
        </w:r>
        <w:r w:rsidR="00DD1E73">
          <w:rPr>
            <w:noProof/>
            <w:webHidden/>
          </w:rPr>
          <w:tab/>
        </w:r>
        <w:r w:rsidR="00DD1E73">
          <w:rPr>
            <w:noProof/>
            <w:webHidden/>
          </w:rPr>
          <w:fldChar w:fldCharType="begin"/>
        </w:r>
        <w:r w:rsidR="00DD1E73">
          <w:rPr>
            <w:noProof/>
            <w:webHidden/>
          </w:rPr>
          <w:instrText xml:space="preserve"> PAGEREF _Toc129824615 \h </w:instrText>
        </w:r>
        <w:r w:rsidR="00DD1E73">
          <w:rPr>
            <w:noProof/>
            <w:webHidden/>
          </w:rPr>
        </w:r>
        <w:r w:rsidR="00DD1E73">
          <w:rPr>
            <w:noProof/>
            <w:webHidden/>
          </w:rPr>
          <w:fldChar w:fldCharType="separate"/>
        </w:r>
        <w:r w:rsidR="000040CA">
          <w:rPr>
            <w:noProof/>
            <w:webHidden/>
          </w:rPr>
          <w:t>83</w:t>
        </w:r>
        <w:r w:rsidR="00DD1E73">
          <w:rPr>
            <w:noProof/>
            <w:webHidden/>
          </w:rPr>
          <w:fldChar w:fldCharType="end"/>
        </w:r>
      </w:hyperlink>
    </w:p>
    <w:p w14:paraId="1E3BA144" w14:textId="0855A3EB" w:rsidR="002B2AB5" w:rsidRDefault="00FB7DC7" w:rsidP="00FB7DC7">
      <w:pPr>
        <w:spacing w:before="480" w:after="360"/>
        <w:ind w:firstLine="600"/>
        <w:jc w:val="center"/>
      </w:pPr>
      <w:r>
        <w:rPr>
          <w:rFonts w:eastAsia="黑体"/>
          <w:sz w:val="30"/>
          <w:szCs w:val="30"/>
        </w:rPr>
        <w:fldChar w:fldCharType="end"/>
      </w:r>
    </w:p>
    <w:p w14:paraId="3C74ADCD" w14:textId="77777777" w:rsidR="002B2AB5" w:rsidRDefault="002B2AB5" w:rsidP="002B2AB5">
      <w:pPr>
        <w:ind w:firstLine="480"/>
      </w:pPr>
    </w:p>
    <w:p w14:paraId="77D8AD5A" w14:textId="5E9CB265" w:rsidR="002B2AB5" w:rsidRPr="00C75408" w:rsidRDefault="002B2AB5" w:rsidP="002B2AB5">
      <w:pPr>
        <w:ind w:firstLineChars="0" w:firstLine="0"/>
        <w:sectPr w:rsidR="002B2AB5" w:rsidRPr="00C75408" w:rsidSect="0090090F">
          <w:headerReference w:type="even" r:id="rId20"/>
          <w:headerReference w:type="default" r:id="rId21"/>
          <w:footerReference w:type="even" r:id="rId22"/>
          <w:headerReference w:type="first" r:id="rId23"/>
          <w:pgSz w:w="11906" w:h="16838"/>
          <w:pgMar w:top="1701" w:right="1701" w:bottom="1701" w:left="1701" w:header="1134" w:footer="1134" w:gutter="0"/>
          <w:pgNumType w:fmt="upperRoman"/>
          <w:cols w:space="720"/>
          <w:titlePg/>
          <w:docGrid w:linePitch="326"/>
        </w:sectPr>
      </w:pPr>
    </w:p>
    <w:p w14:paraId="4E7F3D8C" w14:textId="77777777" w:rsidR="000D4D96" w:rsidRPr="00C75408" w:rsidRDefault="000D4D96" w:rsidP="00C761E8">
      <w:pPr>
        <w:pStyle w:val="af6"/>
      </w:pPr>
      <w:bookmarkStart w:id="35" w:name="_Toc129824552"/>
      <w:r w:rsidRPr="00C75408">
        <w:lastRenderedPageBreak/>
        <w:t>第一章</w:t>
      </w:r>
      <w:r w:rsidRPr="00C75408">
        <w:t xml:space="preserve"> </w:t>
      </w:r>
      <w:r w:rsidRPr="00C75408">
        <w:t>绪</w:t>
      </w:r>
      <w:r w:rsidRPr="00C75408">
        <w:t xml:space="preserve"> </w:t>
      </w:r>
      <w:r w:rsidRPr="00C75408">
        <w:t>论</w:t>
      </w:r>
      <w:bookmarkEnd w:id="35"/>
    </w:p>
    <w:p w14:paraId="0F751DBD" w14:textId="29D86F11" w:rsidR="00B05E3E" w:rsidRPr="00BF333A" w:rsidRDefault="002A21A6" w:rsidP="00967579">
      <w:pPr>
        <w:ind w:firstLine="480"/>
      </w:pPr>
      <w:bookmarkStart w:id="36" w:name="_Toc187312188"/>
      <w:bookmarkStart w:id="37" w:name="_Toc188251958"/>
      <w:bookmarkStart w:id="38" w:name="_Toc303864106"/>
      <w:r>
        <w:rPr>
          <w:rFonts w:hint="eastAsia"/>
        </w:rPr>
        <w:t>本文</w:t>
      </w:r>
      <w:r w:rsidR="003C2301">
        <w:rPr>
          <w:rFonts w:hint="eastAsia"/>
        </w:rPr>
        <w:t>针对复杂噪声环境下的语种识别问题展开研究，利用深度学习技术提出了噪声自适应的语音增强算法和鲁棒语种识别模型，提升了语音在噪声种类多变、信噪比未知的复</w:t>
      </w:r>
      <w:bookmarkStart w:id="39" w:name="_GoBack"/>
      <w:bookmarkEnd w:id="39"/>
      <w:r w:rsidR="003C2301">
        <w:rPr>
          <w:rFonts w:hint="eastAsia"/>
        </w:rPr>
        <w:t>杂环境下的识别</w:t>
      </w:r>
      <w:r w:rsidR="00043859">
        <w:rPr>
          <w:rFonts w:hint="eastAsia"/>
        </w:rPr>
        <w:t>准确率。本章作为本文的绪论，首先对本文研究工作的背景和意义进行了阐述；然后总结梳理了语音增强和语种识别技术的研究历史与现状；接着</w:t>
      </w:r>
      <w:r w:rsidR="00AB670B">
        <w:rPr>
          <w:rFonts w:hint="eastAsia"/>
        </w:rPr>
        <w:t>对本文研究内容进行了概括</w:t>
      </w:r>
      <w:r w:rsidR="001C7010">
        <w:rPr>
          <w:rFonts w:hint="eastAsia"/>
        </w:rPr>
        <w:t>总结；最后给出了论文的整体架构。</w:t>
      </w:r>
    </w:p>
    <w:p w14:paraId="1B029AFB" w14:textId="77777777" w:rsidR="000D4D96" w:rsidRPr="00C75408" w:rsidRDefault="000D4D96" w:rsidP="00C761E8">
      <w:pPr>
        <w:pStyle w:val="2"/>
      </w:pPr>
      <w:bookmarkStart w:id="40" w:name="_Toc129824553"/>
      <w:r w:rsidRPr="00C75408">
        <w:t>1.</w:t>
      </w:r>
      <w:bookmarkEnd w:id="36"/>
      <w:bookmarkEnd w:id="37"/>
      <w:r w:rsidRPr="00C75408">
        <w:t>1</w:t>
      </w:r>
      <w:bookmarkEnd w:id="38"/>
      <w:r w:rsidRPr="00C75408">
        <w:t xml:space="preserve"> </w:t>
      </w:r>
      <w:r w:rsidRPr="00C75408">
        <w:t>研究工作的背景与意义</w:t>
      </w:r>
      <w:bookmarkEnd w:id="40"/>
    </w:p>
    <w:p w14:paraId="67E29888" w14:textId="77777777" w:rsidR="00D1780D" w:rsidRDefault="00D20215" w:rsidP="00BF333A">
      <w:pPr>
        <w:snapToGrid w:val="0"/>
        <w:ind w:firstLine="480"/>
        <w:textAlignment w:val="center"/>
        <w:rPr>
          <w:szCs w:val="28"/>
        </w:rPr>
      </w:pPr>
      <w:bookmarkStart w:id="41" w:name="_Toc303864108"/>
      <w:r>
        <w:rPr>
          <w:rFonts w:hint="eastAsia"/>
          <w:szCs w:val="28"/>
        </w:rPr>
        <w:t>古往今来，语音</w:t>
      </w:r>
      <w:r w:rsidR="00027120">
        <w:rPr>
          <w:rFonts w:hint="eastAsia"/>
          <w:szCs w:val="28"/>
        </w:rPr>
        <w:t>是</w:t>
      </w:r>
      <w:r>
        <w:rPr>
          <w:rFonts w:hint="eastAsia"/>
          <w:szCs w:val="28"/>
        </w:rPr>
        <w:t>人类与周围环境之间</w:t>
      </w:r>
      <w:r w:rsidR="00FA114A">
        <w:rPr>
          <w:rFonts w:hint="eastAsia"/>
          <w:szCs w:val="28"/>
        </w:rPr>
        <w:t>进行</w:t>
      </w:r>
      <w:r>
        <w:rPr>
          <w:rFonts w:hint="eastAsia"/>
          <w:szCs w:val="28"/>
        </w:rPr>
        <w:t>信息交流的基本载体，</w:t>
      </w:r>
      <w:r w:rsidR="00027120">
        <w:rPr>
          <w:rFonts w:hint="eastAsia"/>
          <w:szCs w:val="28"/>
        </w:rPr>
        <w:t>具有便捷、高效、及时的特点。</w:t>
      </w:r>
      <w:r>
        <w:rPr>
          <w:rFonts w:hint="eastAsia"/>
          <w:szCs w:val="28"/>
        </w:rPr>
        <w:t>我们每天</w:t>
      </w:r>
      <w:r w:rsidR="00027120">
        <w:rPr>
          <w:rFonts w:hint="eastAsia"/>
          <w:szCs w:val="28"/>
        </w:rPr>
        <w:t>从身边接受包括噪声、人类语音和音乐在内的各种声音，人类大脑可以很轻松的辨别这些声音的种类，然后再对声音进行更进一步分析，例如获取到语音所表达的含义、来源</w:t>
      </w:r>
      <w:r w:rsidR="00BA5593">
        <w:rPr>
          <w:rFonts w:hint="eastAsia"/>
          <w:szCs w:val="28"/>
        </w:rPr>
        <w:t>等</w:t>
      </w:r>
      <w:r w:rsidR="00027120">
        <w:rPr>
          <w:rFonts w:hint="eastAsia"/>
          <w:szCs w:val="28"/>
        </w:rPr>
        <w:t>，如果是人类语音还可以</w:t>
      </w:r>
      <w:r w:rsidR="00BA5593">
        <w:rPr>
          <w:rFonts w:hint="eastAsia"/>
          <w:szCs w:val="28"/>
        </w:rPr>
        <w:t>进一步识别到其</w:t>
      </w:r>
      <w:r w:rsidR="00027120">
        <w:rPr>
          <w:rFonts w:hint="eastAsia"/>
          <w:szCs w:val="28"/>
        </w:rPr>
        <w:t>语种</w:t>
      </w:r>
      <w:r w:rsidR="00BA5593">
        <w:rPr>
          <w:rFonts w:hint="eastAsia"/>
          <w:szCs w:val="28"/>
        </w:rPr>
        <w:t>、说话人性别、情感等更多的信息。在嘈杂的环境中也能专注于特定的语音，忽略掉无关的信号。通过语音我们</w:t>
      </w:r>
      <w:r w:rsidR="009462CC">
        <w:rPr>
          <w:rFonts w:hint="eastAsia"/>
          <w:szCs w:val="28"/>
        </w:rPr>
        <w:t>还</w:t>
      </w:r>
      <w:r w:rsidR="00BA5593">
        <w:rPr>
          <w:rFonts w:hint="eastAsia"/>
          <w:szCs w:val="28"/>
        </w:rPr>
        <w:t>能向外界直接传达有效的信息，语音在人类的活动中扮演着重要的角色。</w:t>
      </w:r>
    </w:p>
    <w:p w14:paraId="6F56DD1A" w14:textId="1080F52B" w:rsidR="00245CC5" w:rsidRDefault="00D1780D" w:rsidP="00726627">
      <w:pPr>
        <w:snapToGrid w:val="0"/>
        <w:ind w:firstLine="480"/>
        <w:textAlignment w:val="center"/>
        <w:rPr>
          <w:szCs w:val="28"/>
        </w:rPr>
      </w:pPr>
      <w:r>
        <w:rPr>
          <w:rFonts w:hint="eastAsia"/>
          <w:szCs w:val="28"/>
        </w:rPr>
        <w:t>随着人类现代化的发展和生活水平的提高，</w:t>
      </w:r>
      <w:r w:rsidR="00813212" w:rsidRPr="00E73AB7">
        <w:rPr>
          <w:rFonts w:hint="eastAsia"/>
          <w:szCs w:val="28"/>
        </w:rPr>
        <w:t>人机交互</w:t>
      </w:r>
      <w:r w:rsidR="00813212">
        <w:rPr>
          <w:rFonts w:hint="eastAsia"/>
          <w:szCs w:val="28"/>
        </w:rPr>
        <w:t>在人类与外界环境之间的信息交互中占有着越来越重要的地位。智能语音技术</w:t>
      </w:r>
      <w:r w:rsidR="00ED58EC">
        <w:rPr>
          <w:rFonts w:hint="eastAsia"/>
          <w:szCs w:val="28"/>
        </w:rPr>
        <w:t>就是实现人机交互的关键技术，它包括语音识别（</w:t>
      </w:r>
      <w:r w:rsidR="00ED58EC">
        <w:rPr>
          <w:rFonts w:hint="eastAsia"/>
          <w:szCs w:val="28"/>
        </w:rPr>
        <w:t>Aut</w:t>
      </w:r>
      <w:r w:rsidR="001A0526">
        <w:rPr>
          <w:rFonts w:hint="eastAsia"/>
          <w:szCs w:val="28"/>
        </w:rPr>
        <w:t>o</w:t>
      </w:r>
      <w:r w:rsidR="00ED58EC">
        <w:rPr>
          <w:rFonts w:hint="eastAsia"/>
          <w:szCs w:val="28"/>
        </w:rPr>
        <w:t>matic</w:t>
      </w:r>
      <w:r w:rsidR="00ED58EC">
        <w:rPr>
          <w:szCs w:val="28"/>
        </w:rPr>
        <w:t xml:space="preserve"> </w:t>
      </w:r>
      <w:r w:rsidR="00ED58EC">
        <w:rPr>
          <w:rFonts w:hint="eastAsia"/>
          <w:szCs w:val="28"/>
        </w:rPr>
        <w:t>Speech</w:t>
      </w:r>
      <w:r w:rsidR="00ED58EC">
        <w:rPr>
          <w:szCs w:val="28"/>
        </w:rPr>
        <w:t xml:space="preserve"> </w:t>
      </w:r>
      <w:r w:rsidR="00ED58EC">
        <w:rPr>
          <w:rFonts w:hint="eastAsia"/>
          <w:szCs w:val="28"/>
        </w:rPr>
        <w:t>Recognition,</w:t>
      </w:r>
      <w:r w:rsidR="00ED58EC">
        <w:rPr>
          <w:szCs w:val="28"/>
        </w:rPr>
        <w:t xml:space="preserve"> </w:t>
      </w:r>
      <w:r w:rsidR="00ED58EC">
        <w:rPr>
          <w:rFonts w:hint="eastAsia"/>
          <w:szCs w:val="28"/>
        </w:rPr>
        <w:t>ASR</w:t>
      </w:r>
      <w:r w:rsidR="00ED58EC">
        <w:rPr>
          <w:rFonts w:hint="eastAsia"/>
          <w:szCs w:val="28"/>
        </w:rPr>
        <w:t>）、语音合成（</w:t>
      </w:r>
      <w:r w:rsidR="00ED58EC">
        <w:rPr>
          <w:szCs w:val="28"/>
        </w:rPr>
        <w:t>Text To Speech</w:t>
      </w:r>
      <w:r w:rsidR="00ED58EC">
        <w:rPr>
          <w:rFonts w:hint="eastAsia"/>
          <w:szCs w:val="28"/>
        </w:rPr>
        <w:t>,</w:t>
      </w:r>
      <w:r w:rsidR="00ED58EC">
        <w:rPr>
          <w:szCs w:val="28"/>
        </w:rPr>
        <w:t xml:space="preserve"> TTS</w:t>
      </w:r>
      <w:r w:rsidR="00ED58EC">
        <w:rPr>
          <w:rFonts w:hint="eastAsia"/>
          <w:szCs w:val="28"/>
        </w:rPr>
        <w:t>）和自然语言处理（</w:t>
      </w:r>
      <w:r w:rsidR="00ED58EC">
        <w:rPr>
          <w:rFonts w:hint="eastAsia"/>
          <w:szCs w:val="28"/>
        </w:rPr>
        <w:t>N</w:t>
      </w:r>
      <w:r w:rsidR="00ED58EC">
        <w:rPr>
          <w:szCs w:val="28"/>
        </w:rPr>
        <w:t>atural Language Processing, NLP</w:t>
      </w:r>
      <w:r w:rsidR="00ED58EC">
        <w:rPr>
          <w:rFonts w:hint="eastAsia"/>
          <w:szCs w:val="28"/>
        </w:rPr>
        <w:t>）在内的多项技术。人机交互需求广泛，在民用领域</w:t>
      </w:r>
      <w:r w:rsidR="00373F55">
        <w:rPr>
          <w:rFonts w:hint="eastAsia"/>
          <w:szCs w:val="28"/>
        </w:rPr>
        <w:t>和军事领域都有广泛的应用。例如</w:t>
      </w:r>
      <w:r w:rsidR="00ED58EC">
        <w:rPr>
          <w:rFonts w:hint="eastAsia"/>
          <w:szCs w:val="28"/>
        </w:rPr>
        <w:t>车载助手可以帮助驾驶员更方便的控制车辆状态</w:t>
      </w:r>
      <w:r w:rsidR="00373F55">
        <w:rPr>
          <w:rFonts w:hint="eastAsia"/>
          <w:szCs w:val="28"/>
        </w:rPr>
        <w:t>；</w:t>
      </w:r>
      <w:r w:rsidR="00ED58EC">
        <w:rPr>
          <w:rFonts w:hint="eastAsia"/>
          <w:szCs w:val="28"/>
        </w:rPr>
        <w:t>智能音箱能够解放人们的双手，</w:t>
      </w:r>
      <w:r w:rsidR="00373F55">
        <w:rPr>
          <w:rFonts w:hint="eastAsia"/>
          <w:szCs w:val="28"/>
        </w:rPr>
        <w:t>便捷的控制家居设备；手机助手等语音交互软件提高了使用者</w:t>
      </w:r>
      <w:r w:rsidR="003074AA">
        <w:rPr>
          <w:rFonts w:hint="eastAsia"/>
          <w:szCs w:val="28"/>
        </w:rPr>
        <w:t>的</w:t>
      </w:r>
      <w:r w:rsidR="00373F55">
        <w:rPr>
          <w:rFonts w:hint="eastAsia"/>
          <w:szCs w:val="28"/>
        </w:rPr>
        <w:t>沟通效率。语音情报分析能够高效的挖掘特定信息，在</w:t>
      </w:r>
      <w:r w:rsidR="00286528">
        <w:rPr>
          <w:rFonts w:hint="eastAsia"/>
          <w:szCs w:val="28"/>
        </w:rPr>
        <w:t>国际</w:t>
      </w:r>
      <w:r w:rsidR="00373F55">
        <w:rPr>
          <w:rFonts w:hint="eastAsia"/>
          <w:szCs w:val="28"/>
        </w:rPr>
        <w:t>反恐</w:t>
      </w:r>
      <w:r w:rsidR="00286528">
        <w:rPr>
          <w:rFonts w:hint="eastAsia"/>
          <w:szCs w:val="28"/>
        </w:rPr>
        <w:t>中有着重要的应用前景</w:t>
      </w:r>
      <w:r w:rsidR="00373F55">
        <w:rPr>
          <w:rFonts w:hint="eastAsia"/>
          <w:szCs w:val="28"/>
        </w:rPr>
        <w:t>。</w:t>
      </w:r>
    </w:p>
    <w:p w14:paraId="3841FE67" w14:textId="3801C775" w:rsidR="00BA5593" w:rsidRDefault="00BA5593" w:rsidP="00BF333A">
      <w:pPr>
        <w:snapToGrid w:val="0"/>
        <w:ind w:firstLine="480"/>
        <w:textAlignment w:val="center"/>
        <w:rPr>
          <w:szCs w:val="28"/>
        </w:rPr>
      </w:pPr>
      <w:r>
        <w:rPr>
          <w:rFonts w:hint="eastAsia"/>
          <w:szCs w:val="28"/>
        </w:rPr>
        <w:t>随着经济全球化的高速发展</w:t>
      </w:r>
      <w:r w:rsidR="009462CC">
        <w:rPr>
          <w:rFonts w:hint="eastAsia"/>
          <w:szCs w:val="28"/>
        </w:rPr>
        <w:t>，</w:t>
      </w:r>
      <w:r w:rsidR="00BC46DE">
        <w:rPr>
          <w:rFonts w:hint="eastAsia"/>
          <w:szCs w:val="28"/>
        </w:rPr>
        <w:t>在</w:t>
      </w:r>
      <w:r w:rsidR="00726627" w:rsidRPr="00BF333A">
        <w:rPr>
          <w:rFonts w:hint="eastAsia"/>
          <w:szCs w:val="28"/>
        </w:rPr>
        <w:t>不同语种之间的交流和碰撞愈加频繁</w:t>
      </w:r>
      <w:r w:rsidR="006E46B1">
        <w:rPr>
          <w:rFonts w:hint="eastAsia"/>
          <w:szCs w:val="28"/>
        </w:rPr>
        <w:t>。据统计，目前世界上各国语言种类合计</w:t>
      </w:r>
      <w:r w:rsidR="006E46B1" w:rsidRPr="00CA6329">
        <w:rPr>
          <w:rFonts w:hint="eastAsia"/>
          <w:szCs w:val="28"/>
        </w:rPr>
        <w:t>6</w:t>
      </w:r>
      <w:r w:rsidR="006E46B1" w:rsidRPr="00CA6329">
        <w:rPr>
          <w:szCs w:val="28"/>
        </w:rPr>
        <w:t>909</w:t>
      </w:r>
      <w:r w:rsidR="006E46B1" w:rsidRPr="00CA6329">
        <w:rPr>
          <w:rFonts w:hint="eastAsia"/>
          <w:szCs w:val="28"/>
        </w:rPr>
        <w:t>种</w:t>
      </w:r>
      <w:r w:rsidR="009F1A44">
        <w:rPr>
          <w:szCs w:val="28"/>
        </w:rPr>
        <w:fldChar w:fldCharType="begin"/>
      </w:r>
      <w:r w:rsidR="00114EEC">
        <w:rPr>
          <w:szCs w:val="28"/>
        </w:rPr>
        <w:instrText xml:space="preserve"> ADDIN EN.CITE &lt;EndNote&gt;&lt;Cite&gt;&lt;Author&gt;Li&lt;/Author&gt;&lt;Year&gt;2013&lt;/Year&gt;&lt;RecNum&gt;203&lt;/RecNum&gt;&lt;DisplayText&gt;&lt;style face="superscript"&gt;[1]&lt;/style&gt;&lt;/DisplayText&gt;&lt;record&gt;&lt;rec-number&gt;203&lt;/rec-number&gt;&lt;foreign-keys&gt;&lt;key app="EN" db-id="z9wvr9axpxp0rpesasxvsxwmv0z5zwpfes0z" timestamp="1676714010"&gt;203&lt;/key&gt;&lt;/foreign-keys&gt;&lt;ref-type name="Journal Article"&gt;17&lt;/ref-type&gt;&lt;contributors&gt;&lt;authors&gt;&lt;author&gt;Haizhou Li&lt;/author&gt;&lt;author&gt;Bin Ma&lt;/author&gt;&lt;author&gt;Kong Aik Lee&lt;/author&gt;&lt;/authors&gt;&lt;/contributors&gt;&lt;titles&gt;&lt;title&gt;Spoken language recognition: from fundamentals to practice&lt;/title&gt;&lt;secondary-title&gt;Proceedings of the IEEE&lt;/secondary-title&gt;&lt;/titles&gt;&lt;periodical&gt;&lt;full-title&gt;Proceedings of the IEEE&lt;/full-title&gt;&lt;/periodical&gt;&lt;pages&gt;1136-1159&lt;/pages&gt;&lt;volume&gt;101&lt;/volume&gt;&lt;number&gt;5&lt;/number&gt;&lt;dates&gt;&lt;year&gt;2013&lt;/year&gt;&lt;/dates&gt;&lt;isbn&gt;0018-9219&lt;/isbn&gt;&lt;urls&gt;&lt;/urls&gt;&lt;/record&gt;&lt;/Cite&gt;&lt;/EndNote&gt;</w:instrText>
      </w:r>
      <w:r w:rsidR="009F1A44">
        <w:rPr>
          <w:szCs w:val="28"/>
        </w:rPr>
        <w:fldChar w:fldCharType="separate"/>
      </w:r>
      <w:r w:rsidR="00114EEC" w:rsidRPr="00114EEC">
        <w:rPr>
          <w:noProof/>
          <w:szCs w:val="28"/>
          <w:vertAlign w:val="superscript"/>
        </w:rPr>
        <w:t>[</w:t>
      </w:r>
      <w:hyperlink w:anchor="_ENREF_1" w:tooltip="Li, 2013 #203" w:history="1">
        <w:r w:rsidR="00485BDD" w:rsidRPr="00114EEC">
          <w:rPr>
            <w:noProof/>
            <w:szCs w:val="28"/>
            <w:vertAlign w:val="superscript"/>
          </w:rPr>
          <w:t>1</w:t>
        </w:r>
      </w:hyperlink>
      <w:r w:rsidR="00114EEC" w:rsidRPr="00114EEC">
        <w:rPr>
          <w:noProof/>
          <w:szCs w:val="28"/>
          <w:vertAlign w:val="superscript"/>
        </w:rPr>
        <w:t>]</w:t>
      </w:r>
      <w:r w:rsidR="009F1A44">
        <w:rPr>
          <w:szCs w:val="28"/>
        </w:rPr>
        <w:fldChar w:fldCharType="end"/>
      </w:r>
      <w:r w:rsidR="006E46B1">
        <w:rPr>
          <w:rFonts w:hint="eastAsia"/>
          <w:szCs w:val="28"/>
        </w:rPr>
        <w:t>，</w:t>
      </w:r>
      <w:r w:rsidR="005603B8">
        <w:rPr>
          <w:rFonts w:hint="eastAsia"/>
          <w:szCs w:val="28"/>
        </w:rPr>
        <w:t>不同</w:t>
      </w:r>
      <w:r w:rsidR="00EA67AD">
        <w:rPr>
          <w:rFonts w:hint="eastAsia"/>
          <w:szCs w:val="28"/>
        </w:rPr>
        <w:t>语种</w:t>
      </w:r>
      <w:r w:rsidR="005603B8">
        <w:rPr>
          <w:rFonts w:hint="eastAsia"/>
          <w:szCs w:val="28"/>
        </w:rPr>
        <w:t>之间在发音上存在较大差异，人类难以凭借个人力量掌握所有语言，这在一定程度上提高了交流成本，同时对智能语音技术提出了更高的要求。</w:t>
      </w:r>
      <w:r w:rsidR="009C69E3">
        <w:rPr>
          <w:rFonts w:hint="eastAsia"/>
          <w:szCs w:val="28"/>
        </w:rPr>
        <w:t>现有的智能语音技术</w:t>
      </w:r>
      <w:r w:rsidR="001A0526">
        <w:rPr>
          <w:rFonts w:hint="eastAsia"/>
          <w:szCs w:val="28"/>
        </w:rPr>
        <w:t>大部分都是针对单一的特定的语言</w:t>
      </w:r>
      <w:r w:rsidR="001954C6">
        <w:rPr>
          <w:rFonts w:hint="eastAsia"/>
          <w:szCs w:val="28"/>
        </w:rPr>
        <w:t>而</w:t>
      </w:r>
      <w:r w:rsidR="001A0526">
        <w:rPr>
          <w:rFonts w:hint="eastAsia"/>
          <w:szCs w:val="28"/>
        </w:rPr>
        <w:t>设计，在面对多语种的环境时，往往需要提前确定语言种类</w:t>
      </w:r>
      <w:r w:rsidR="000A27D7">
        <w:rPr>
          <w:rFonts w:hint="eastAsia"/>
          <w:szCs w:val="28"/>
        </w:rPr>
        <w:t>才能进一步进行分析处理</w:t>
      </w:r>
      <w:r w:rsidR="001A0526">
        <w:rPr>
          <w:rFonts w:hint="eastAsia"/>
          <w:szCs w:val="28"/>
        </w:rPr>
        <w:t>。</w:t>
      </w:r>
      <w:r w:rsidR="001A0526" w:rsidRPr="001A0526">
        <w:rPr>
          <w:rFonts w:hint="eastAsia"/>
          <w:szCs w:val="28"/>
        </w:rPr>
        <w:t>语种识别（</w:t>
      </w:r>
      <w:r w:rsidR="001A0526" w:rsidRPr="001A0526">
        <w:rPr>
          <w:rFonts w:hint="eastAsia"/>
          <w:szCs w:val="28"/>
        </w:rPr>
        <w:t>Language Identification, LID</w:t>
      </w:r>
      <w:r w:rsidR="001A0526" w:rsidRPr="001A0526">
        <w:rPr>
          <w:rFonts w:hint="eastAsia"/>
          <w:szCs w:val="28"/>
        </w:rPr>
        <w:t>）</w:t>
      </w:r>
      <w:r w:rsidR="001C56C3">
        <w:rPr>
          <w:rFonts w:hint="eastAsia"/>
          <w:szCs w:val="28"/>
        </w:rPr>
        <w:t>是一种用于判定给定语音所属的语言种类的过程，</w:t>
      </w:r>
      <w:r w:rsidR="0013086B">
        <w:rPr>
          <w:rFonts w:hint="eastAsia"/>
          <w:szCs w:val="28"/>
        </w:rPr>
        <w:t>是多语言环境下智能语音算法的关键前端技术</w:t>
      </w:r>
      <w:r w:rsidR="001954C6">
        <w:rPr>
          <w:rFonts w:hint="eastAsia"/>
          <w:szCs w:val="28"/>
        </w:rPr>
        <w:t>。</w:t>
      </w:r>
    </w:p>
    <w:p w14:paraId="25906813" w14:textId="09DBC125" w:rsidR="00EA6E1A" w:rsidRDefault="00EA6E1A" w:rsidP="00BF333A">
      <w:pPr>
        <w:snapToGrid w:val="0"/>
        <w:ind w:firstLine="480"/>
        <w:textAlignment w:val="center"/>
        <w:rPr>
          <w:szCs w:val="28"/>
        </w:rPr>
      </w:pPr>
      <w:r>
        <w:rPr>
          <w:rFonts w:hint="eastAsia"/>
          <w:szCs w:val="28"/>
        </w:rPr>
        <w:t>然而</w:t>
      </w:r>
      <w:r w:rsidRPr="00EA6E1A">
        <w:rPr>
          <w:rFonts w:hint="eastAsia"/>
          <w:szCs w:val="28"/>
        </w:rPr>
        <w:t>现有语种识别系统的性能仍然不能满足日益增长的需求</w:t>
      </w:r>
      <w:r>
        <w:rPr>
          <w:rFonts w:hint="eastAsia"/>
          <w:szCs w:val="28"/>
        </w:rPr>
        <w:t>，智能语音技术</w:t>
      </w:r>
      <w:r>
        <w:rPr>
          <w:rFonts w:hint="eastAsia"/>
          <w:szCs w:val="28"/>
        </w:rPr>
        <w:lastRenderedPageBreak/>
        <w:t>的应用不止局限在安静无噪声的理想场景下。在现实环境中，往往存在各种噪声干扰，且信噪比多样。在面对</w:t>
      </w:r>
      <w:r w:rsidRPr="00EA6E1A">
        <w:rPr>
          <w:rFonts w:hint="eastAsia"/>
          <w:szCs w:val="28"/>
        </w:rPr>
        <w:t>复杂的噪声环境</w:t>
      </w:r>
      <w:r>
        <w:rPr>
          <w:rFonts w:hint="eastAsia"/>
          <w:szCs w:val="28"/>
        </w:rPr>
        <w:t>时，</w:t>
      </w:r>
      <w:r w:rsidR="000A27D7">
        <w:rPr>
          <w:rFonts w:hint="eastAsia"/>
          <w:szCs w:val="28"/>
        </w:rPr>
        <w:t>包括语种识别技术在内的各种下游语音任务的性能都会急剧下降，从而限制了智能语音技术的广泛应用。全球语种分布也极其不均衡，</w:t>
      </w:r>
      <w:r w:rsidR="007B0D69">
        <w:rPr>
          <w:rFonts w:hint="eastAsia"/>
          <w:szCs w:val="28"/>
        </w:rPr>
        <w:t>汉语、英语、西班牙语、印地语、阿拉伯语和俄语等占据了全球大部分人口的第一语种，其余语种使用人数较少，数据集也十分匮乏，导致难以为这些低资源语种构建高性能的智能语音处理算法模型。可以看到，语种识别技术作为人机交互的关键前置处理技术，依然面临着</w:t>
      </w:r>
      <w:r w:rsidR="0013086B">
        <w:rPr>
          <w:rFonts w:hint="eastAsia"/>
          <w:szCs w:val="28"/>
        </w:rPr>
        <w:t>不小</w:t>
      </w:r>
      <w:r w:rsidR="007B0D69">
        <w:rPr>
          <w:rFonts w:hint="eastAsia"/>
          <w:szCs w:val="28"/>
        </w:rPr>
        <w:t>的挑战，噪声干扰</w:t>
      </w:r>
      <w:r w:rsidR="00E532FB">
        <w:rPr>
          <w:rFonts w:hint="eastAsia"/>
          <w:szCs w:val="28"/>
        </w:rPr>
        <w:t>导致的</w:t>
      </w:r>
      <w:r w:rsidR="0013086B">
        <w:rPr>
          <w:rFonts w:hint="eastAsia"/>
          <w:szCs w:val="28"/>
        </w:rPr>
        <w:t>语音可懂度</w:t>
      </w:r>
      <w:r w:rsidR="00E532FB">
        <w:rPr>
          <w:rFonts w:hint="eastAsia"/>
          <w:szCs w:val="28"/>
        </w:rPr>
        <w:t>降低</w:t>
      </w:r>
      <w:r w:rsidR="007B0D69">
        <w:rPr>
          <w:rFonts w:hint="eastAsia"/>
          <w:szCs w:val="28"/>
        </w:rPr>
        <w:t>、低资源</w:t>
      </w:r>
      <w:r w:rsidR="00E532FB">
        <w:rPr>
          <w:rFonts w:hint="eastAsia"/>
          <w:szCs w:val="28"/>
        </w:rPr>
        <w:t>语种数据集匮乏导致的性能下降都是该领域亟待</w:t>
      </w:r>
      <w:r w:rsidR="003A4F5D">
        <w:rPr>
          <w:rFonts w:hint="eastAsia"/>
          <w:szCs w:val="28"/>
        </w:rPr>
        <w:t>解决</w:t>
      </w:r>
      <w:r w:rsidR="00E532FB">
        <w:rPr>
          <w:rFonts w:hint="eastAsia"/>
          <w:szCs w:val="28"/>
        </w:rPr>
        <w:t>的关键问题。</w:t>
      </w:r>
      <w:r w:rsidR="00373296">
        <w:rPr>
          <w:rFonts w:hint="eastAsia"/>
          <w:szCs w:val="28"/>
        </w:rPr>
        <w:t>本文面向复杂噪声环境，针对同一时刻只有单说话人的应用场景对语种识别技术</w:t>
      </w:r>
      <w:r w:rsidR="002B5335">
        <w:rPr>
          <w:rFonts w:hint="eastAsia"/>
          <w:szCs w:val="28"/>
        </w:rPr>
        <w:t>和语音增强技术</w:t>
      </w:r>
      <w:r w:rsidR="00373296">
        <w:rPr>
          <w:rFonts w:hint="eastAsia"/>
          <w:szCs w:val="28"/>
        </w:rPr>
        <w:t>展开了研究。</w:t>
      </w:r>
    </w:p>
    <w:p w14:paraId="4270DBC1" w14:textId="77777777" w:rsidR="000D4D96" w:rsidRPr="00C75408" w:rsidRDefault="000D4D96" w:rsidP="00C761E8">
      <w:pPr>
        <w:pStyle w:val="2"/>
      </w:pPr>
      <w:bookmarkStart w:id="42" w:name="_Toc129824554"/>
      <w:r w:rsidRPr="00C75408">
        <w:t>1.2</w:t>
      </w:r>
      <w:bookmarkEnd w:id="41"/>
      <w:r w:rsidR="00602FC3" w:rsidRPr="00C75408">
        <w:t xml:space="preserve"> </w:t>
      </w:r>
      <w:r w:rsidRPr="00C75408">
        <w:t>研究历史与现状</w:t>
      </w:r>
      <w:bookmarkEnd w:id="42"/>
    </w:p>
    <w:p w14:paraId="2365600D" w14:textId="14D73B14" w:rsidR="003A4F5D" w:rsidRDefault="00EA30F8" w:rsidP="0027067A">
      <w:pPr>
        <w:pStyle w:val="3"/>
        <w:rPr>
          <w:szCs w:val="28"/>
        </w:rPr>
      </w:pPr>
      <w:bookmarkStart w:id="43" w:name="_Toc129824555"/>
      <w:r w:rsidRPr="00C75408">
        <w:t>1.2.1</w:t>
      </w:r>
      <w:r w:rsidR="00060D7F" w:rsidRPr="00C75408">
        <w:t xml:space="preserve"> </w:t>
      </w:r>
      <w:r w:rsidRPr="00C75408">
        <w:t>语音增强的发展历程</w:t>
      </w:r>
      <w:bookmarkEnd w:id="43"/>
    </w:p>
    <w:p w14:paraId="3E5B9D7B" w14:textId="24A6993C" w:rsidR="007D383F" w:rsidRDefault="00E5544C" w:rsidP="00172221">
      <w:pPr>
        <w:snapToGrid w:val="0"/>
        <w:ind w:firstLine="480"/>
        <w:textAlignment w:val="center"/>
        <w:rPr>
          <w:szCs w:val="28"/>
        </w:rPr>
      </w:pPr>
      <w:r>
        <w:rPr>
          <w:rFonts w:hint="eastAsia"/>
          <w:szCs w:val="28"/>
        </w:rPr>
        <w:t>语音增强</w:t>
      </w:r>
      <w:r w:rsidR="003D1CA9">
        <w:rPr>
          <w:rFonts w:hint="eastAsia"/>
          <w:szCs w:val="28"/>
        </w:rPr>
        <w:t>（</w:t>
      </w:r>
      <w:r w:rsidR="003D1CA9">
        <w:rPr>
          <w:rFonts w:hint="eastAsia"/>
          <w:szCs w:val="28"/>
        </w:rPr>
        <w:t>Speech</w:t>
      </w:r>
      <w:r w:rsidR="003D1CA9">
        <w:rPr>
          <w:szCs w:val="28"/>
        </w:rPr>
        <w:t xml:space="preserve"> </w:t>
      </w:r>
      <w:r w:rsidR="003D1CA9">
        <w:rPr>
          <w:rFonts w:hint="eastAsia"/>
          <w:szCs w:val="28"/>
        </w:rPr>
        <w:t>Enhancement</w:t>
      </w:r>
      <w:r w:rsidR="003D1CA9">
        <w:rPr>
          <w:szCs w:val="28"/>
        </w:rPr>
        <w:t>, SE</w:t>
      </w:r>
      <w:r w:rsidR="003D1CA9">
        <w:rPr>
          <w:rFonts w:hint="eastAsia"/>
          <w:szCs w:val="28"/>
        </w:rPr>
        <w:t>）</w:t>
      </w:r>
      <w:r>
        <w:rPr>
          <w:rFonts w:hint="eastAsia"/>
          <w:szCs w:val="28"/>
        </w:rPr>
        <w:t>旨在抑制语音中的噪声成分，提高语音的</w:t>
      </w:r>
      <w:r w:rsidR="00150A55">
        <w:rPr>
          <w:rFonts w:hint="eastAsia"/>
          <w:szCs w:val="28"/>
        </w:rPr>
        <w:t>感知质量和</w:t>
      </w:r>
      <w:r>
        <w:rPr>
          <w:rFonts w:hint="eastAsia"/>
          <w:szCs w:val="28"/>
        </w:rPr>
        <w:t>可懂度。</w:t>
      </w:r>
      <w:r w:rsidR="00150A55">
        <w:rPr>
          <w:rFonts w:hint="eastAsia"/>
          <w:szCs w:val="28"/>
        </w:rPr>
        <w:t>通常</w:t>
      </w:r>
      <w:r w:rsidR="008B2890">
        <w:rPr>
          <w:rFonts w:hint="eastAsia"/>
          <w:szCs w:val="28"/>
        </w:rPr>
        <w:t>作为</w:t>
      </w:r>
      <w:r w:rsidR="00E401FA">
        <w:rPr>
          <w:rFonts w:hint="eastAsia"/>
          <w:szCs w:val="28"/>
        </w:rPr>
        <w:t>信号处理</w:t>
      </w:r>
      <w:r w:rsidR="008B2890">
        <w:rPr>
          <w:rFonts w:hint="eastAsia"/>
          <w:szCs w:val="28"/>
        </w:rPr>
        <w:t>前端</w:t>
      </w:r>
      <w:r w:rsidR="00150A55">
        <w:rPr>
          <w:rFonts w:hint="eastAsia"/>
          <w:szCs w:val="28"/>
        </w:rPr>
        <w:t>用于</w:t>
      </w:r>
      <w:r w:rsidR="00880DEC">
        <w:rPr>
          <w:rFonts w:hint="eastAsia"/>
          <w:szCs w:val="28"/>
        </w:rPr>
        <w:t>各种应用</w:t>
      </w:r>
      <w:r w:rsidR="008B2890">
        <w:rPr>
          <w:rFonts w:hint="eastAsia"/>
          <w:szCs w:val="28"/>
        </w:rPr>
        <w:t>中，</w:t>
      </w:r>
      <w:r w:rsidR="00150A55">
        <w:rPr>
          <w:rFonts w:hint="eastAsia"/>
          <w:szCs w:val="28"/>
        </w:rPr>
        <w:t>例如语音识别</w:t>
      </w:r>
      <w:r w:rsidR="008B2890">
        <w:rPr>
          <w:szCs w:val="28"/>
        </w:rPr>
        <w:fldChar w:fldCharType="begin"/>
      </w:r>
      <w:r w:rsidR="009F1A44">
        <w:rPr>
          <w:szCs w:val="28"/>
        </w:rPr>
        <w:instrText xml:space="preserve"> ADDIN EN.CITE &lt;EndNote&gt;&lt;Cite&gt;&lt;Author&gt;Tu&lt;/Author&gt;&lt;Year&gt;2019&lt;/Year&gt;&lt;RecNum&gt;165&lt;/RecNum&gt;&lt;DisplayText&gt;&lt;style face="superscript"&gt;[2, 3]&lt;/style&gt;&lt;/DisplayText&gt;&lt;record&gt;&lt;rec-number&gt;165&lt;/rec-number&gt;&lt;foreign-keys&gt;&lt;key app="EN" db-id="z9wvr9axpxp0rpesasxvsxwmv0z5zwpfes0z" timestamp="1676375774"&gt;165&lt;/key&gt;&lt;/foreign-keys&gt;&lt;ref-type name="Journal Article"&gt;17&lt;/ref-type&gt;&lt;contributors&gt;&lt;authors&gt;&lt;author&gt;Yan-Hui Tu&lt;/author&gt;&lt;author&gt;Jun Du&lt;/author&gt;&lt;author&gt;Chin-Hui Lee&lt;/author&gt;&lt;/authors&gt;&lt;/contributors&gt;&lt;titles&gt;&lt;title&gt;Speech enhancement based on teacher–student deep learning using improved speech presence probability for noise-robust speech recognition&lt;/title&gt;&lt;secondary-title&gt;IEEE/ACM Transactions on Audio, Speech, and Language Processing&lt;/secondary-title&gt;&lt;/titles&gt;&lt;periodical&gt;&lt;full-title&gt;IEEE/ACM Transactions on Audio, Speech, and Language Processing&lt;/full-title&gt;&lt;/periodical&gt;&lt;pages&gt;2080-2091&lt;/pages&gt;&lt;volume&gt;27&lt;/volume&gt;&lt;number&gt;12&lt;/number&gt;&lt;dates&gt;&lt;year&gt;2019&lt;/year&gt;&lt;/dates&gt;&lt;isbn&gt;2329-9290&lt;/isbn&gt;&lt;urls&gt;&lt;/urls&gt;&lt;/record&gt;&lt;/Cite&gt;&lt;Cite&gt;&lt;Author&gt;Weninger&lt;/Author&gt;&lt;Year&gt;2015&lt;/Year&gt;&lt;RecNum&gt;166&lt;/RecNum&gt;&lt;record&gt;&lt;rec-number&gt;166&lt;/rec-number&gt;&lt;foreign-keys&gt;&lt;key app="EN" db-id="z9wvr9axpxp0rpesasxvsxwmv0z5zwpfes0z" timestamp="1676375905"&gt;166&lt;/key&gt;&lt;/foreign-keys&gt;&lt;ref-type name="Conference Proceedings"&gt;10&lt;/ref-type&gt;&lt;contributors&gt;&lt;authors&gt;&lt;author&gt;Felix Weninger&lt;/author&gt;&lt;author&gt;Hakan Erdogan&lt;/author&gt;&lt;author&gt;Shinji Watanabe&lt;/author&gt;&lt;author&gt;Emmanuel Vincent&lt;/author&gt;&lt;author&gt;Jonathan Le Roux&lt;/author&gt;&lt;author&gt;John R Hershey&lt;/author&gt;&lt;author&gt;Björn Schuller&lt;/author&gt;&lt;/authors&gt;&lt;/contributors&gt;&lt;titles&gt;&lt;title&gt;Speech enhancement with LSTM recurrent neural networks and its application to noise-robust ASR&lt;/title&gt;&lt;secondary-title&gt;Latent Variable Analysis and Signal Separation: 12th International Conference, LVA/ICA&lt;/secondary-title&gt;&lt;/titles&gt;&lt;pages&gt;91-99&lt;/pages&gt;&lt;dates&gt;&lt;year&gt;2015&lt;/year&gt;&lt;pub-dates&gt;&lt;date&gt;August 25-28, 2015&lt;/date&gt;&lt;/pub-dates&gt;&lt;/dates&gt;&lt;publisher&gt;Springer&lt;/publisher&gt;&lt;isbn&gt;3319224816&lt;/isbn&gt;&lt;urls&gt;&lt;/urls&gt;&lt;/record&gt;&lt;/Cite&gt;&lt;/EndNote&gt;</w:instrText>
      </w:r>
      <w:r w:rsidR="008B2890">
        <w:rPr>
          <w:szCs w:val="28"/>
        </w:rPr>
        <w:fldChar w:fldCharType="separate"/>
      </w:r>
      <w:r w:rsidR="009F1A44" w:rsidRPr="009F1A44">
        <w:rPr>
          <w:noProof/>
          <w:szCs w:val="28"/>
          <w:vertAlign w:val="superscript"/>
        </w:rPr>
        <w:t>[</w:t>
      </w:r>
      <w:hyperlink w:anchor="_ENREF_2" w:tooltip="Tu, 2019 #165" w:history="1">
        <w:r w:rsidR="00485BDD" w:rsidRPr="009F1A44">
          <w:rPr>
            <w:noProof/>
            <w:szCs w:val="28"/>
            <w:vertAlign w:val="superscript"/>
          </w:rPr>
          <w:t>2</w:t>
        </w:r>
      </w:hyperlink>
      <w:r w:rsidR="009F1A44" w:rsidRPr="009F1A44">
        <w:rPr>
          <w:noProof/>
          <w:szCs w:val="28"/>
          <w:vertAlign w:val="superscript"/>
        </w:rPr>
        <w:t xml:space="preserve">, </w:t>
      </w:r>
      <w:hyperlink w:anchor="_ENREF_3" w:tooltip="Weninger, 2015 #166" w:history="1">
        <w:r w:rsidR="00485BDD" w:rsidRPr="009F1A44">
          <w:rPr>
            <w:noProof/>
            <w:szCs w:val="28"/>
            <w:vertAlign w:val="superscript"/>
          </w:rPr>
          <w:t>3</w:t>
        </w:r>
      </w:hyperlink>
      <w:r w:rsidR="009F1A44" w:rsidRPr="009F1A44">
        <w:rPr>
          <w:noProof/>
          <w:szCs w:val="28"/>
          <w:vertAlign w:val="superscript"/>
        </w:rPr>
        <w:t>]</w:t>
      </w:r>
      <w:r w:rsidR="008B2890">
        <w:rPr>
          <w:szCs w:val="28"/>
        </w:rPr>
        <w:fldChar w:fldCharType="end"/>
      </w:r>
      <w:r w:rsidR="008B2890">
        <w:rPr>
          <w:rFonts w:hint="eastAsia"/>
          <w:szCs w:val="28"/>
        </w:rPr>
        <w:t>、</w:t>
      </w:r>
      <w:r w:rsidR="00880DEC" w:rsidRPr="00880DEC">
        <w:rPr>
          <w:rFonts w:hint="eastAsia"/>
          <w:szCs w:val="28"/>
        </w:rPr>
        <w:t>助听器</w:t>
      </w:r>
      <w:r w:rsidR="00880DEC">
        <w:rPr>
          <w:szCs w:val="28"/>
        </w:rPr>
        <w:fldChar w:fldCharType="begin"/>
      </w:r>
      <w:r w:rsidR="009F1A44">
        <w:rPr>
          <w:szCs w:val="28"/>
        </w:rPr>
        <w:instrText xml:space="preserve"> ADDIN EN.CITE &lt;EndNote&gt;&lt;Cite&gt;&lt;Author&gt;Lai&lt;/Author&gt;&lt;Year&gt;2019&lt;/Year&gt;&lt;RecNum&gt;167&lt;/RecNum&gt;&lt;DisplayText&gt;&lt;style face="superscript"&gt;[4]&lt;/style&gt;&lt;/DisplayText&gt;&lt;record&gt;&lt;rec-number&gt;167&lt;/rec-number&gt;&lt;foreign-keys&gt;&lt;key app="EN" db-id="z9wvr9axpxp0rpesasxvsxwmv0z5zwpfes0z" timestamp="1676376909"&gt;167&lt;/key&gt;&lt;/foreign-keys&gt;&lt;ref-type name="Journal Article"&gt;17&lt;/ref-type&gt;&lt;contributors&gt;&lt;authors&gt;&lt;author&gt;Ying-Hui Lai&lt;/author&gt;&lt;author&gt;Wei-Zhong Zheng&lt;/author&gt;&lt;/authors&gt;&lt;/contributors&gt;&lt;titles&gt;&lt;title&gt;Multi-objective learning based speech enhancement method to increase speech quality and intelligibility for hearing aid device users&lt;/title&gt;&lt;secondary-title&gt;Biomedical Signal Processing and Control&lt;/secondary-title&gt;&lt;/titles&gt;&lt;periodical&gt;&lt;full-title&gt;Biomedical Signal Processing and Control&lt;/full-title&gt;&lt;/periodical&gt;&lt;pages&gt;35-45&lt;/pages&gt;&lt;volume&gt;48&lt;/volume&gt;&lt;dates&gt;&lt;year&gt;2019&lt;/year&gt;&lt;/dates&gt;&lt;isbn&gt;1746-8094&lt;/isbn&gt;&lt;urls&gt;&lt;/urls&gt;&lt;/record&gt;&lt;/Cite&gt;&lt;/EndNote&gt;</w:instrText>
      </w:r>
      <w:r w:rsidR="00880DEC">
        <w:rPr>
          <w:szCs w:val="28"/>
        </w:rPr>
        <w:fldChar w:fldCharType="separate"/>
      </w:r>
      <w:r w:rsidR="009F1A44" w:rsidRPr="009F1A44">
        <w:rPr>
          <w:noProof/>
          <w:szCs w:val="28"/>
          <w:vertAlign w:val="superscript"/>
        </w:rPr>
        <w:t>[</w:t>
      </w:r>
      <w:hyperlink w:anchor="_ENREF_4" w:tooltip="Lai, 2019 #167" w:history="1">
        <w:r w:rsidR="00485BDD" w:rsidRPr="009F1A44">
          <w:rPr>
            <w:noProof/>
            <w:szCs w:val="28"/>
            <w:vertAlign w:val="superscript"/>
          </w:rPr>
          <w:t>4</w:t>
        </w:r>
      </w:hyperlink>
      <w:r w:rsidR="009F1A44" w:rsidRPr="009F1A44">
        <w:rPr>
          <w:noProof/>
          <w:szCs w:val="28"/>
          <w:vertAlign w:val="superscript"/>
        </w:rPr>
        <w:t>]</w:t>
      </w:r>
      <w:r w:rsidR="00880DEC">
        <w:rPr>
          <w:szCs w:val="28"/>
        </w:rPr>
        <w:fldChar w:fldCharType="end"/>
      </w:r>
      <w:r w:rsidR="00880DEC">
        <w:rPr>
          <w:rFonts w:hint="eastAsia"/>
          <w:szCs w:val="28"/>
        </w:rPr>
        <w:t>以及</w:t>
      </w:r>
      <w:r w:rsidR="00880DEC" w:rsidRPr="00880DEC">
        <w:rPr>
          <w:rFonts w:hint="eastAsia"/>
          <w:szCs w:val="28"/>
        </w:rPr>
        <w:t>网络电话</w:t>
      </w:r>
      <w:r w:rsidR="00F90A3A">
        <w:rPr>
          <w:szCs w:val="28"/>
        </w:rPr>
        <w:fldChar w:fldCharType="begin"/>
      </w:r>
      <w:r w:rsidR="009F1A44">
        <w:rPr>
          <w:szCs w:val="28"/>
        </w:rPr>
        <w:instrText xml:space="preserve"> ADDIN EN.CITE &lt;EndNote&gt;&lt;Cite&gt;&lt;Author&gt;Affonso&lt;/Author&gt;&lt;Year&gt;2018&lt;/Year&gt;&lt;RecNum&gt;168&lt;/RecNum&gt;&lt;DisplayText&gt;&lt;style face="superscript"&gt;[5]&lt;/style&gt;&lt;/DisplayText&gt;&lt;record&gt;&lt;rec-number&gt;168&lt;/rec-number&gt;&lt;foreign-keys&gt;&lt;key app="EN" db-id="z9wvr9axpxp0rpesasxvsxwmv0z5zwpfes0z" timestamp="1676377138"&gt;168&lt;/key&gt;&lt;/foreign-keys&gt;&lt;ref-type name="Journal Article"&gt;17&lt;/ref-type&gt;&lt;contributors&gt;&lt;authors&gt;&lt;author&gt;Emmanuel T Affonso&lt;/author&gt;&lt;author&gt;Rodrigo D Nunes,&lt;/author&gt;&lt;author&gt;Renata L Rosa&lt;/author&gt;&lt;author&gt;Gabriel F Pivaro,&lt;/author&gt;&lt;author&gt;Demostenes Z Rodriguez&lt;/author&gt;&lt;/authors&gt;&lt;/contributors&gt;&lt;titles&gt;&lt;title&gt;Speech quality assessment in wireless voip communication using deep belief network&lt;/title&gt;&lt;secondary-title&gt;IEEE Access&lt;/secondary-title&gt;&lt;/titles&gt;&lt;periodical&gt;&lt;full-title&gt;IEEE Access&lt;/full-title&gt;&lt;/periodical&gt;&lt;pages&gt;77022-77032&lt;/pages&gt;&lt;volume&gt;6&lt;/volume&gt;&lt;dates&gt;&lt;year&gt;2018&lt;/year&gt;&lt;/dates&gt;&lt;isbn&gt;2169-3536&lt;/isbn&gt;&lt;urls&gt;&lt;/urls&gt;&lt;/record&gt;&lt;/Cite&gt;&lt;/EndNote&gt;</w:instrText>
      </w:r>
      <w:r w:rsidR="00F90A3A">
        <w:rPr>
          <w:szCs w:val="28"/>
        </w:rPr>
        <w:fldChar w:fldCharType="separate"/>
      </w:r>
      <w:r w:rsidR="009F1A44" w:rsidRPr="009F1A44">
        <w:rPr>
          <w:noProof/>
          <w:szCs w:val="28"/>
          <w:vertAlign w:val="superscript"/>
        </w:rPr>
        <w:t>[</w:t>
      </w:r>
      <w:hyperlink w:anchor="_ENREF_5" w:tooltip="Affonso, 2018 #168" w:history="1">
        <w:r w:rsidR="00485BDD" w:rsidRPr="009F1A44">
          <w:rPr>
            <w:noProof/>
            <w:szCs w:val="28"/>
            <w:vertAlign w:val="superscript"/>
          </w:rPr>
          <w:t>5</w:t>
        </w:r>
      </w:hyperlink>
      <w:r w:rsidR="009F1A44" w:rsidRPr="009F1A44">
        <w:rPr>
          <w:noProof/>
          <w:szCs w:val="28"/>
          <w:vertAlign w:val="superscript"/>
        </w:rPr>
        <w:t>]</w:t>
      </w:r>
      <w:r w:rsidR="00F90A3A">
        <w:rPr>
          <w:szCs w:val="28"/>
        </w:rPr>
        <w:fldChar w:fldCharType="end"/>
      </w:r>
      <w:r w:rsidR="00880DEC">
        <w:rPr>
          <w:rFonts w:hint="eastAsia"/>
          <w:szCs w:val="28"/>
        </w:rPr>
        <w:t>等</w:t>
      </w:r>
      <w:r w:rsidR="00150A55">
        <w:rPr>
          <w:rFonts w:hint="eastAsia"/>
          <w:szCs w:val="28"/>
        </w:rPr>
        <w:t>。</w:t>
      </w:r>
      <w:r w:rsidR="00EA3AE3">
        <w:rPr>
          <w:rFonts w:hint="eastAsia"/>
          <w:szCs w:val="28"/>
        </w:rPr>
        <w:t>语音增强</w:t>
      </w:r>
      <w:r w:rsidR="00744878">
        <w:rPr>
          <w:rFonts w:hint="eastAsia"/>
          <w:szCs w:val="28"/>
        </w:rPr>
        <w:t>技术可以根据麦克风数量分为单声道语音增强和多声道语音增强，单声道语音增强技术只使用一个声道的语音数据，相比于利用麦克风阵列的多声道语音增强</w:t>
      </w:r>
      <w:r w:rsidR="005E1F86">
        <w:rPr>
          <w:rFonts w:hint="eastAsia"/>
          <w:szCs w:val="28"/>
        </w:rPr>
        <w:t>其</w:t>
      </w:r>
      <w:r w:rsidR="00744878">
        <w:rPr>
          <w:rFonts w:hint="eastAsia"/>
          <w:szCs w:val="28"/>
        </w:rPr>
        <w:t>成本更低</w:t>
      </w:r>
      <w:r w:rsidR="00B17D7A">
        <w:rPr>
          <w:rFonts w:hint="eastAsia"/>
          <w:szCs w:val="28"/>
        </w:rPr>
        <w:t>，</w:t>
      </w:r>
      <w:r w:rsidR="00BB7594">
        <w:rPr>
          <w:rFonts w:hint="eastAsia"/>
          <w:szCs w:val="28"/>
        </w:rPr>
        <w:t>计算</w:t>
      </w:r>
      <w:r w:rsidR="00B17D7A">
        <w:rPr>
          <w:rFonts w:hint="eastAsia"/>
          <w:szCs w:val="28"/>
        </w:rPr>
        <w:t>速度</w:t>
      </w:r>
      <w:r w:rsidR="00BB7594">
        <w:rPr>
          <w:rFonts w:hint="eastAsia"/>
          <w:szCs w:val="28"/>
        </w:rPr>
        <w:t>更快</w:t>
      </w:r>
      <w:r w:rsidR="00744878">
        <w:rPr>
          <w:rFonts w:hint="eastAsia"/>
          <w:szCs w:val="28"/>
        </w:rPr>
        <w:t>，因此应用也更加广泛，但多声道之间可以形成信息互补，</w:t>
      </w:r>
      <w:r w:rsidR="005E1F86">
        <w:rPr>
          <w:rFonts w:hint="eastAsia"/>
          <w:szCs w:val="28"/>
        </w:rPr>
        <w:t>因此</w:t>
      </w:r>
      <w:r w:rsidR="00F0549C">
        <w:rPr>
          <w:rFonts w:hint="eastAsia"/>
          <w:szCs w:val="28"/>
        </w:rPr>
        <w:t>多声道语音增强</w:t>
      </w:r>
      <w:r w:rsidR="00744878">
        <w:rPr>
          <w:rFonts w:hint="eastAsia"/>
          <w:szCs w:val="28"/>
        </w:rPr>
        <w:t>具有更优的性能，近年来，随着计算机算力的</w:t>
      </w:r>
      <w:r w:rsidR="00BB7594">
        <w:rPr>
          <w:rFonts w:hint="eastAsia"/>
          <w:szCs w:val="28"/>
        </w:rPr>
        <w:t>提升</w:t>
      </w:r>
      <w:r w:rsidR="00744878">
        <w:rPr>
          <w:rFonts w:hint="eastAsia"/>
          <w:szCs w:val="28"/>
        </w:rPr>
        <w:t>，多声道语音增强</w:t>
      </w:r>
      <w:r w:rsidR="007D383F">
        <w:rPr>
          <w:rFonts w:hint="eastAsia"/>
          <w:szCs w:val="28"/>
        </w:rPr>
        <w:t>成为了新的研究热点</w:t>
      </w:r>
      <w:r w:rsidR="007D383F">
        <w:rPr>
          <w:szCs w:val="28"/>
        </w:rPr>
        <w:fldChar w:fldCharType="begin">
          <w:fldData xml:space="preserve">PEVuZE5vdGU+PENpdGU+PEF1dGhvcj5BcmFraTwvQXV0aG9yPjxZZWFyPjIwMTU8L1llYXI+PFJl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</w:fldData>
        </w:fldChar>
      </w:r>
      <w:r w:rsidR="009F1A44">
        <w:rPr>
          <w:szCs w:val="28"/>
        </w:rPr>
        <w:instrText xml:space="preserve"> ADDIN EN.CITE </w:instrText>
      </w:r>
      <w:r w:rsidR="009F1A44">
        <w:rPr>
          <w:szCs w:val="28"/>
        </w:rPr>
        <w:fldChar w:fldCharType="begin">
          <w:fldData xml:space="preserve">PEVuZE5vdGU+PENpdGU+PEF1dGhvcj5BcmFraTwvQXV0aG9yPjxZZWFyPjIwMTU8L1llYXI+PFJl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</w:fldData>
        </w:fldChar>
      </w:r>
      <w:r w:rsidR="009F1A44">
        <w:rPr>
          <w:szCs w:val="28"/>
        </w:rPr>
        <w:instrText xml:space="preserve"> ADDIN EN.CITE.DATA </w:instrText>
      </w:r>
      <w:r w:rsidR="009F1A44">
        <w:rPr>
          <w:szCs w:val="28"/>
        </w:rPr>
      </w:r>
      <w:r w:rsidR="009F1A44">
        <w:rPr>
          <w:szCs w:val="28"/>
        </w:rPr>
        <w:fldChar w:fldCharType="end"/>
      </w:r>
      <w:r w:rsidR="007D383F">
        <w:rPr>
          <w:szCs w:val="28"/>
        </w:rPr>
      </w:r>
      <w:r w:rsidR="007D383F">
        <w:rPr>
          <w:szCs w:val="28"/>
        </w:rPr>
        <w:fldChar w:fldCharType="separate"/>
      </w:r>
      <w:r w:rsidR="009F1A44" w:rsidRPr="009F1A44">
        <w:rPr>
          <w:noProof/>
          <w:szCs w:val="28"/>
          <w:vertAlign w:val="superscript"/>
        </w:rPr>
        <w:t>[</w:t>
      </w:r>
      <w:hyperlink w:anchor="_ENREF_6" w:tooltip="Araki, 2015 #171" w:history="1">
        <w:r w:rsidR="00485BDD" w:rsidRPr="009F1A44">
          <w:rPr>
            <w:noProof/>
            <w:szCs w:val="28"/>
            <w:vertAlign w:val="superscript"/>
          </w:rPr>
          <w:t>6-8</w:t>
        </w:r>
      </w:hyperlink>
      <w:r w:rsidR="009F1A44" w:rsidRPr="009F1A44">
        <w:rPr>
          <w:noProof/>
          <w:szCs w:val="28"/>
          <w:vertAlign w:val="superscript"/>
        </w:rPr>
        <w:t>]</w:t>
      </w:r>
      <w:r w:rsidR="007D383F">
        <w:rPr>
          <w:szCs w:val="28"/>
        </w:rPr>
        <w:fldChar w:fldCharType="end"/>
      </w:r>
      <w:r w:rsidR="007D383F">
        <w:rPr>
          <w:rFonts w:hint="eastAsia"/>
          <w:szCs w:val="28"/>
        </w:rPr>
        <w:t>。</w:t>
      </w:r>
    </w:p>
    <w:p w14:paraId="0A534496" w14:textId="1A1742AD" w:rsidR="00F175CE" w:rsidRDefault="00837A90" w:rsidP="00172221">
      <w:pPr>
        <w:snapToGrid w:val="0"/>
        <w:ind w:firstLine="480"/>
        <w:textAlignment w:val="center"/>
        <w:rPr>
          <w:szCs w:val="28"/>
        </w:rPr>
      </w:pPr>
      <w:r>
        <w:rPr>
          <w:rFonts w:hint="eastAsia"/>
          <w:szCs w:val="28"/>
        </w:rPr>
        <w:t>早期对语音增强的研究基于信号处理算法，以无监督方法</w:t>
      </w:r>
      <w:r w:rsidR="00E401FA">
        <w:rPr>
          <w:rFonts w:hint="eastAsia"/>
          <w:szCs w:val="28"/>
        </w:rPr>
        <w:t>为主，例如谱减法</w:t>
      </w:r>
      <w:r w:rsidR="00E401FA">
        <w:rPr>
          <w:szCs w:val="28"/>
        </w:rPr>
        <w:fldChar w:fldCharType="begin"/>
      </w:r>
      <w:r w:rsidR="009F1A44">
        <w:rPr>
          <w:szCs w:val="28"/>
        </w:rPr>
        <w:instrText xml:space="preserve"> ADDIN EN.CITE &lt;EndNote&gt;&lt;Cite&gt;&lt;Author&gt;Udrea&lt;/Author&gt;&lt;Year&gt;2008&lt;/Year&gt;&lt;RecNum&gt;170&lt;/RecNum&gt;&lt;DisplayText&gt;&lt;style face="superscript"&gt;[9, 10]&lt;/style&gt;&lt;/DisplayText&gt;&lt;record&gt;&lt;rec-number&gt;170&lt;/rec-number&gt;&lt;foreign-keys&gt;&lt;key app="EN" db-id="z9wvr9axpxp0rpesasxvsxwmv0z5zwpfes0z" timestamp="1676378606"&gt;170&lt;/key&gt;&lt;/foreign-keys&gt;&lt;ref-type name="Journal Article"&gt;17&lt;/ref-type&gt;&lt;contributors&gt;&lt;authors&gt;&lt;author&gt;Radu Mihnea Udrea&lt;/author&gt;&lt;author&gt;Nicolae D Vizireanu&lt;/author&gt;&lt;author&gt;Silviu Ciochina&lt;/author&gt;&lt;/authors&gt;&lt;/contributors&gt;&lt;titles&gt;&lt;title&gt;An improved spectral subtraction method for speech enhancement using a perceptual weighting filter&lt;/title&gt;&lt;secondary-title&gt;Digital Signal Processing&lt;/secondary-title&gt;&lt;/titles&gt;&lt;periodical&gt;&lt;full-title&gt;Digital Signal Processing&lt;/full-title&gt;&lt;/periodical&gt;&lt;pages&gt;581-587&lt;/pages&gt;&lt;volume&gt;18&lt;/volume&gt;&lt;number&gt;4&lt;/number&gt;&lt;dates&gt;&lt;year&gt;2008&lt;/year&gt;&lt;/dates&gt;&lt;isbn&gt;1051-2004&lt;/isbn&gt;&lt;urls&gt;&lt;/urls&gt;&lt;/record&gt;&lt;/Cite&gt;&lt;Cite&gt;&lt;Author&gt;Paliwal&lt;/Author&gt;&lt;Year&gt;2010&lt;/Year&gt;&lt;RecNum&gt;169&lt;/RecNum&gt;&lt;record&gt;&lt;rec-number&gt;169&lt;/rec-number&gt;&lt;foreign-keys&gt;&lt;key app="EN" db-id="z9wvr9axpxp0rpesasxvsxwmv0z5zwpfes0z" timestamp="1676378498"&gt;169&lt;/key&gt;&lt;/foreign-keys&gt;&lt;ref-type name="Journal Article"&gt;17&lt;/ref-type&gt;&lt;contributors&gt;&lt;authors&gt;&lt;author&gt;Kuldip Paliwal&lt;/author&gt;&lt;author&gt;Kamil Wójcicki&lt;/author&gt;&lt;author&gt;Belinda Schwerin&lt;/author&gt;&lt;/authors&gt;&lt;/contributors&gt;&lt;titles&gt;&lt;title&gt;Single-channel speech enhancement using spectral subtraction in the short-time modulation domain&lt;/title&gt;&lt;secondary-title&gt;Speech communication&lt;/secondary-title&gt;&lt;/titles&gt;&lt;periodical&gt;&lt;full-title&gt;Speech Communication&lt;/full-title&gt;&lt;/periodical&gt;&lt;pages&gt;450-475&lt;/pages&gt;&lt;volume&gt;52&lt;/volume&gt;&lt;number&gt;5&lt;/number&gt;&lt;dates&gt;&lt;year&gt;2010&lt;/year&gt;&lt;/dates&gt;&lt;isbn&gt;0167-6393&lt;/isbn&gt;&lt;urls&gt;&lt;/urls&gt;&lt;/record&gt;&lt;/Cite&gt;&lt;/EndNote&gt;</w:instrText>
      </w:r>
      <w:r w:rsidR="00E401FA">
        <w:rPr>
          <w:szCs w:val="28"/>
        </w:rPr>
        <w:fldChar w:fldCharType="separate"/>
      </w:r>
      <w:r w:rsidR="009F1A44" w:rsidRPr="009F1A44">
        <w:rPr>
          <w:noProof/>
          <w:szCs w:val="28"/>
          <w:vertAlign w:val="superscript"/>
        </w:rPr>
        <w:t>[</w:t>
      </w:r>
      <w:hyperlink w:anchor="_ENREF_9" w:tooltip="Udrea, 2008 #170" w:history="1">
        <w:r w:rsidR="00485BDD" w:rsidRPr="009F1A44">
          <w:rPr>
            <w:noProof/>
            <w:szCs w:val="28"/>
            <w:vertAlign w:val="superscript"/>
          </w:rPr>
          <w:t>9</w:t>
        </w:r>
      </w:hyperlink>
      <w:r w:rsidR="009F1A44" w:rsidRPr="009F1A44">
        <w:rPr>
          <w:noProof/>
          <w:szCs w:val="28"/>
          <w:vertAlign w:val="superscript"/>
        </w:rPr>
        <w:t xml:space="preserve">, </w:t>
      </w:r>
      <w:hyperlink w:anchor="_ENREF_10" w:tooltip="Paliwal, 2010 #169" w:history="1">
        <w:r w:rsidR="00485BDD" w:rsidRPr="009F1A44">
          <w:rPr>
            <w:noProof/>
            <w:szCs w:val="28"/>
            <w:vertAlign w:val="superscript"/>
          </w:rPr>
          <w:t>10</w:t>
        </w:r>
      </w:hyperlink>
      <w:r w:rsidR="009F1A44" w:rsidRPr="009F1A44">
        <w:rPr>
          <w:noProof/>
          <w:szCs w:val="28"/>
          <w:vertAlign w:val="superscript"/>
        </w:rPr>
        <w:t>]</w:t>
      </w:r>
      <w:r w:rsidR="00E401FA">
        <w:rPr>
          <w:szCs w:val="28"/>
        </w:rPr>
        <w:fldChar w:fldCharType="end"/>
      </w:r>
      <w:r w:rsidR="00E401FA">
        <w:rPr>
          <w:rFonts w:hint="eastAsia"/>
          <w:szCs w:val="28"/>
        </w:rPr>
        <w:t>，</w:t>
      </w:r>
      <w:r w:rsidR="00320A53">
        <w:rPr>
          <w:rFonts w:hint="eastAsia"/>
          <w:szCs w:val="28"/>
        </w:rPr>
        <w:t>其</w:t>
      </w:r>
      <w:r w:rsidR="006B2867">
        <w:rPr>
          <w:rFonts w:hint="eastAsia"/>
          <w:szCs w:val="28"/>
        </w:rPr>
        <w:t>假设语音中的噪声为加性噪声，在</w:t>
      </w:r>
      <w:r w:rsidR="00342093">
        <w:rPr>
          <w:rFonts w:hint="eastAsia"/>
          <w:szCs w:val="28"/>
        </w:rPr>
        <w:t>计算时，将</w:t>
      </w:r>
      <w:r w:rsidR="006B2867">
        <w:rPr>
          <w:rFonts w:hint="eastAsia"/>
          <w:szCs w:val="28"/>
        </w:rPr>
        <w:t>带噪语音的频谱减去估计的噪声频谱</w:t>
      </w:r>
      <w:r w:rsidR="00342093">
        <w:rPr>
          <w:rFonts w:hint="eastAsia"/>
          <w:szCs w:val="28"/>
        </w:rPr>
        <w:t>，从而</w:t>
      </w:r>
      <w:r w:rsidR="006B2867">
        <w:rPr>
          <w:rFonts w:hint="eastAsia"/>
          <w:szCs w:val="28"/>
        </w:rPr>
        <w:t>获得清晰的纯净语音。然而对于非平稳噪声，</w:t>
      </w:r>
      <w:r w:rsidR="00944E6B">
        <w:rPr>
          <w:rFonts w:hint="eastAsia"/>
          <w:szCs w:val="28"/>
        </w:rPr>
        <w:t>因为</w:t>
      </w:r>
      <w:r w:rsidR="006B2867">
        <w:rPr>
          <w:rFonts w:hint="eastAsia"/>
          <w:szCs w:val="28"/>
        </w:rPr>
        <w:t>难以准确估计其在不同时间内的频谱</w:t>
      </w:r>
      <w:r w:rsidR="005D3E6F">
        <w:rPr>
          <w:rFonts w:hint="eastAsia"/>
          <w:szCs w:val="28"/>
        </w:rPr>
        <w:t>分布</w:t>
      </w:r>
      <w:r w:rsidR="006B2867">
        <w:rPr>
          <w:rFonts w:hint="eastAsia"/>
          <w:szCs w:val="28"/>
        </w:rPr>
        <w:t>，导致其应用受限。维纳滤波</w:t>
      </w:r>
      <w:r w:rsidR="00604356">
        <w:rPr>
          <w:szCs w:val="28"/>
        </w:rPr>
        <w:fldChar w:fldCharType="begin"/>
      </w:r>
      <w:r w:rsidR="009F1A44">
        <w:rPr>
          <w:szCs w:val="28"/>
        </w:rPr>
        <w:instrText xml:space="preserve"> ADDIN EN.CITE &lt;EndNote&gt;&lt;Cite&gt;&lt;Author&gt;El-Fattah&lt;/Author&gt;&lt;Year&gt;2008&lt;/Year&gt;&lt;RecNum&gt;175&lt;/RecNum&gt;&lt;DisplayText&gt;&lt;style face="superscript"&gt;[11]&lt;/style&gt;&lt;/DisplayText&gt;&lt;record&gt;&lt;rec-number&gt;175&lt;/rec-number&gt;&lt;foreign-keys&gt;&lt;key app="EN" db-id="z9wvr9axpxp0rpesasxvsxwmv0z5zwpfes0z" timestamp="1676466245"&gt;175&lt;/key&gt;&lt;/foreign-keys&gt;&lt;ref-type name="Journal Article"&gt;17&lt;/ref-type&gt;&lt;contributors&gt;&lt;authors&gt;&lt;author&gt;M Abd El-Fattah&lt;/author&gt;&lt;author&gt;Moawad Ibrahim Dessouky&lt;/author&gt;&lt;author&gt;Salah Diab&lt;/author&gt;&lt;author&gt;Fathi Abd El-Samie&lt;/author&gt;&lt;/authors&gt;&lt;/contributors&gt;&lt;titles&gt;&lt;title&gt;Speech enhancement using an adaptive wiener filtering approach&lt;/title&gt;&lt;secondary-title&gt;Progress In Electromagnetics Research M&lt;/secondary-title&gt;&lt;/titles&gt;&lt;periodical&gt;&lt;full-title&gt;Progress In Electromagnetics Research M&lt;/full-title&gt;&lt;/periodical&gt;&lt;pages&gt;167-184&lt;/pages&gt;&lt;volume&gt;4&lt;/volume&gt;&lt;dates&gt;&lt;year&gt;2008&lt;/year&gt;&lt;/dates&gt;&lt;isbn&gt;1937-8726&lt;/isbn&gt;&lt;urls&gt;&lt;/urls&gt;&lt;/record&gt;&lt;/Cite&gt;&lt;/EndNote&gt;</w:instrText>
      </w:r>
      <w:r w:rsidR="00604356">
        <w:rPr>
          <w:szCs w:val="28"/>
        </w:rPr>
        <w:fldChar w:fldCharType="separate"/>
      </w:r>
      <w:r w:rsidR="009F1A44" w:rsidRPr="009F1A44">
        <w:rPr>
          <w:noProof/>
          <w:szCs w:val="28"/>
          <w:vertAlign w:val="superscript"/>
        </w:rPr>
        <w:t>[</w:t>
      </w:r>
      <w:hyperlink w:anchor="_ENREF_11" w:tooltip="El-Fattah, 2008 #175" w:history="1">
        <w:r w:rsidR="00485BDD" w:rsidRPr="009F1A44">
          <w:rPr>
            <w:noProof/>
            <w:szCs w:val="28"/>
            <w:vertAlign w:val="superscript"/>
          </w:rPr>
          <w:t>11</w:t>
        </w:r>
      </w:hyperlink>
      <w:r w:rsidR="009F1A44" w:rsidRPr="009F1A44">
        <w:rPr>
          <w:noProof/>
          <w:szCs w:val="28"/>
          <w:vertAlign w:val="superscript"/>
        </w:rPr>
        <w:t>]</w:t>
      </w:r>
      <w:r w:rsidR="00604356">
        <w:rPr>
          <w:szCs w:val="28"/>
        </w:rPr>
        <w:fldChar w:fldCharType="end"/>
      </w:r>
      <w:r w:rsidR="002364B3">
        <w:rPr>
          <w:rFonts w:hint="eastAsia"/>
          <w:szCs w:val="28"/>
        </w:rPr>
        <w:t>是</w:t>
      </w:r>
      <w:r w:rsidR="00A5187F">
        <w:rPr>
          <w:rFonts w:hint="eastAsia"/>
          <w:szCs w:val="28"/>
        </w:rPr>
        <w:t>另一种降噪算法，其</w:t>
      </w:r>
      <w:r w:rsidR="00700C71">
        <w:rPr>
          <w:rFonts w:hint="eastAsia"/>
          <w:szCs w:val="28"/>
        </w:rPr>
        <w:t>将语音增强</w:t>
      </w:r>
      <w:r w:rsidR="0049715A">
        <w:rPr>
          <w:rFonts w:hint="eastAsia"/>
          <w:szCs w:val="28"/>
        </w:rPr>
        <w:t>任务</w:t>
      </w:r>
      <w:r w:rsidR="00700C71">
        <w:rPr>
          <w:rFonts w:hint="eastAsia"/>
          <w:szCs w:val="28"/>
        </w:rPr>
        <w:t>视为将</w:t>
      </w:r>
      <w:r w:rsidR="00D13421">
        <w:rPr>
          <w:rFonts w:hint="eastAsia"/>
          <w:szCs w:val="28"/>
        </w:rPr>
        <w:t>含</w:t>
      </w:r>
      <w:r w:rsidR="00700C71">
        <w:rPr>
          <w:rFonts w:hint="eastAsia"/>
          <w:szCs w:val="28"/>
        </w:rPr>
        <w:t>噪语音通过</w:t>
      </w:r>
      <w:r w:rsidR="009A2820">
        <w:rPr>
          <w:rFonts w:hint="eastAsia"/>
          <w:szCs w:val="28"/>
        </w:rPr>
        <w:t>一种</w:t>
      </w:r>
      <w:r w:rsidR="00700C71">
        <w:rPr>
          <w:rFonts w:hint="eastAsia"/>
          <w:szCs w:val="28"/>
        </w:rPr>
        <w:t>线性系统</w:t>
      </w:r>
      <w:r w:rsidR="0049715A">
        <w:rPr>
          <w:rFonts w:hint="eastAsia"/>
          <w:szCs w:val="28"/>
        </w:rPr>
        <w:t>的过程</w:t>
      </w:r>
      <w:r w:rsidR="00700C71">
        <w:rPr>
          <w:rFonts w:hint="eastAsia"/>
          <w:szCs w:val="28"/>
        </w:rPr>
        <w:t>，</w:t>
      </w:r>
      <w:r w:rsidR="00D654F6">
        <w:rPr>
          <w:rFonts w:hint="eastAsia"/>
          <w:szCs w:val="28"/>
        </w:rPr>
        <w:t>假设带噪语音为源信号，通过一个</w:t>
      </w:r>
      <w:r w:rsidR="00700C71">
        <w:rPr>
          <w:rFonts w:hint="eastAsia"/>
          <w:szCs w:val="28"/>
        </w:rPr>
        <w:t>线性</w:t>
      </w:r>
      <w:r w:rsidR="00D654F6">
        <w:rPr>
          <w:rFonts w:hint="eastAsia"/>
          <w:szCs w:val="28"/>
        </w:rPr>
        <w:t>滤波器后得到纯净的增强语音，</w:t>
      </w:r>
      <w:r w:rsidR="00B855B5">
        <w:rPr>
          <w:rFonts w:hint="eastAsia"/>
          <w:szCs w:val="28"/>
        </w:rPr>
        <w:t>再</w:t>
      </w:r>
      <w:r w:rsidR="00D654F6">
        <w:rPr>
          <w:rFonts w:hint="eastAsia"/>
          <w:szCs w:val="28"/>
        </w:rPr>
        <w:t>通过最小化增强语音和纯净语音之间的</w:t>
      </w:r>
      <w:r w:rsidR="00BA4806">
        <w:rPr>
          <w:rFonts w:hint="eastAsia"/>
          <w:szCs w:val="28"/>
        </w:rPr>
        <w:t>均方误差</w:t>
      </w:r>
      <w:r w:rsidR="00D654F6">
        <w:rPr>
          <w:rFonts w:hint="eastAsia"/>
          <w:szCs w:val="28"/>
        </w:rPr>
        <w:t>，求得滤波器参数。然而这种方法泛化性较差，依赖语音和噪声信号的统计特征，当估计出现偏差时，会出现</w:t>
      </w:r>
      <w:r w:rsidR="00BA4806">
        <w:rPr>
          <w:rFonts w:hint="eastAsia"/>
          <w:szCs w:val="28"/>
        </w:rPr>
        <w:t>所谓的</w:t>
      </w:r>
      <w:r w:rsidR="00D654F6">
        <w:rPr>
          <w:rFonts w:hint="eastAsia"/>
          <w:szCs w:val="28"/>
        </w:rPr>
        <w:t>音乐噪声</w:t>
      </w:r>
      <w:r w:rsidR="00604356">
        <w:rPr>
          <w:szCs w:val="28"/>
        </w:rPr>
        <w:fldChar w:fldCharType="begin"/>
      </w:r>
      <w:r w:rsidR="009F1A44">
        <w:rPr>
          <w:szCs w:val="28"/>
        </w:rPr>
        <w:instrText xml:space="preserve"> ADDIN EN.CITE &lt;EndNote&gt;&lt;Cite&gt;&lt;Author&gt;Uemura&lt;/Author&gt;&lt;Year&gt;2009&lt;/Year&gt;&lt;RecNum&gt;176&lt;/RecNum&gt;&lt;DisplayText&gt;&lt;style face="superscript"&gt;[12]&lt;/style&gt;&lt;/DisplayText&gt;&lt;record&gt;&lt;rec-number&gt;176&lt;/rec-number&gt;&lt;foreign-keys&gt;&lt;key app="EN" db-id="z9wvr9axpxp0rpesasxvsxwmv0z5zwpfes0z" timestamp="1676466433"&gt;176&lt;/key&gt;&lt;/foreign-keys&gt;&lt;ref-type name="Conference Proceedings"&gt;10&lt;/ref-type&gt;&lt;contributors&gt;&lt;authors&gt;&lt;author&gt;Yoshihisa Uemura&lt;/author&gt;&lt;author&gt;Yu Takahashi&lt;/author&gt;&lt;author&gt;Hiroshi Saruwatari&lt;/author&gt;&lt;author&gt;Kiyohiro Shikano&lt;/author&gt;&lt;author&gt;Kazunobu Kondo&lt;/author&gt;&lt;/authors&gt;&lt;/contributors&gt;&lt;titles&gt;&lt;title&gt;Musical noise generation analysis for noise reduction methods based on spectral subtraction and MMSE STSA estimation&lt;/title&gt;&lt;secondary-title&gt;2009 IEEE International Conference on Acoustics, Speech and Signal Processing&lt;/secondary-title&gt;&lt;/titles&gt;&lt;pages&gt;4433-4436&lt;/pages&gt;&lt;dates&gt;&lt;year&gt;2009&lt;/year&gt;&lt;/dates&gt;&lt;publisher&gt;IEEE&lt;/publisher&gt;&lt;isbn&gt;1424423538&lt;/isbn&gt;&lt;urls&gt;&lt;/urls&gt;&lt;/record&gt;&lt;/Cite&gt;&lt;/EndNote&gt;</w:instrText>
      </w:r>
      <w:r w:rsidR="00604356">
        <w:rPr>
          <w:szCs w:val="28"/>
        </w:rPr>
        <w:fldChar w:fldCharType="separate"/>
      </w:r>
      <w:r w:rsidR="009F1A44" w:rsidRPr="009F1A44">
        <w:rPr>
          <w:noProof/>
          <w:szCs w:val="28"/>
          <w:vertAlign w:val="superscript"/>
        </w:rPr>
        <w:t>[</w:t>
      </w:r>
      <w:hyperlink w:anchor="_ENREF_12" w:tooltip="Uemura, 2009 #176" w:history="1">
        <w:r w:rsidR="00485BDD" w:rsidRPr="009F1A44">
          <w:rPr>
            <w:noProof/>
            <w:szCs w:val="28"/>
            <w:vertAlign w:val="superscript"/>
          </w:rPr>
          <w:t>12</w:t>
        </w:r>
      </w:hyperlink>
      <w:r w:rsidR="009F1A44" w:rsidRPr="009F1A44">
        <w:rPr>
          <w:noProof/>
          <w:szCs w:val="28"/>
          <w:vertAlign w:val="superscript"/>
        </w:rPr>
        <w:t>]</w:t>
      </w:r>
      <w:r w:rsidR="00604356">
        <w:rPr>
          <w:szCs w:val="28"/>
        </w:rPr>
        <w:fldChar w:fldCharType="end"/>
      </w:r>
      <w:r w:rsidR="00D654F6">
        <w:rPr>
          <w:rFonts w:hint="eastAsia"/>
          <w:szCs w:val="28"/>
        </w:rPr>
        <w:t>，影响增强语音质量。</w:t>
      </w:r>
      <w:r w:rsidR="00C96136">
        <w:rPr>
          <w:rFonts w:hint="eastAsia"/>
          <w:szCs w:val="28"/>
        </w:rPr>
        <w:t>基于非负矩阵分解</w:t>
      </w:r>
      <w:r w:rsidR="00C167DB">
        <w:rPr>
          <w:szCs w:val="28"/>
        </w:rPr>
        <w:fldChar w:fldCharType="begin"/>
      </w:r>
      <w:r w:rsidR="009F1A44">
        <w:rPr>
          <w:szCs w:val="28"/>
        </w:rPr>
        <w:instrText xml:space="preserve"> ADDIN EN.CITE &lt;EndNote&gt;&lt;Cite&gt;&lt;Author&gt;Fan&lt;/Author&gt;&lt;Year&gt;2014&lt;/Year&gt;&lt;RecNum&gt;180&lt;/RecNum&gt;&lt;DisplayText&gt;&lt;style face="superscript"&gt;[13, 14]&lt;/style&gt;&lt;/DisplayText&gt;&lt;record&gt;&lt;rec-number&gt;180&lt;/rec-number&gt;&lt;foreign-keys&gt;&lt;key app="EN" db-id="z9wvr9axpxp0rpesasxvsxwmv0z5zwpfes0z" timestamp="1676469155"&gt;180&lt;/key&gt;&lt;/foreign-keys&gt;&lt;ref-type name="Conference Proceedings"&gt;10&lt;/ref-type&gt;&lt;contributors&gt;&lt;authors&gt;&lt;author&gt;Hao-Teng Fan&lt;/author&gt;&lt;author&gt;Jeih-weih Hung&lt;/author&gt;&lt;author&gt;Xugang Lu&lt;/author&gt;&lt;author&gt;Syu-Siang Wang&lt;/author&gt;&lt;author&gt;Yu Tsao&lt;/author&gt;&lt;/authors&gt;&lt;/contributors&gt;&lt;titles&gt;&lt;title&gt;Speech enhancement using segmental nonnegative matrix factorization&lt;/title&gt;&lt;secondary-title&gt;IEEE International Conference on Acoustics, Speech and Signal Processing (ICASSP)&lt;/secondary-title&gt;&lt;/titles&gt;&lt;pages&gt;4483-4487&lt;/pages&gt;&lt;dates&gt;&lt;year&gt;2014&lt;/year&gt;&lt;/dates&gt;&lt;publisher&gt;IEEE&lt;/publisher&gt;&lt;isbn&gt;1479928933&lt;/isbn&gt;&lt;urls&gt;&lt;/urls&gt;&lt;/record&gt;&lt;/Cite&gt;&lt;Cite&gt;&lt;Author&gt;Mohammadiha&lt;/Author&gt;&lt;Year&gt;2013&lt;/Year&gt;&lt;RecNum&gt;179&lt;/RecNum&gt;&lt;record&gt;&lt;rec-number&gt;179&lt;/rec-number&gt;&lt;foreign-keys&gt;&lt;key app="EN" db-id="z9wvr9axpxp0rpesasxvsxwmv0z5zwpfes0z" timestamp="1676469067"&gt;179&lt;/key&gt;&lt;/foreign-keys&gt;&lt;ref-type name="Journal Article"&gt;17&lt;/ref-type&gt;&lt;contributors&gt;&lt;authors&gt;&lt;author&gt;Nasser Mohammadiha&lt;/author&gt;&lt;author&gt;Paris Smaragdis&lt;/author&gt;&lt;author&gt;Arne Leijon&lt;/author&gt;&lt;/authors&gt;&lt;/contributors&gt;&lt;titles&gt;&lt;title&gt;Supervised and unsupervised speech enhancement using nonnegative matrix factorization&lt;/title&gt;&lt;secondary-title&gt;IEEE Transactions on Audio, Speech, and Language Processing&lt;/secondary-title&gt;&lt;/titles&gt;&lt;periodical&gt;&lt;full-title&gt;IEEE Transactions on audio, speech, and language processing&lt;/full-title&gt;&lt;/periodical&gt;&lt;pages&gt;2140-2151&lt;/pages&gt;&lt;volume&gt;21&lt;/volume&gt;&lt;number&gt;10&lt;/number&gt;&lt;dates&gt;&lt;year&gt;2013&lt;/year&gt;&lt;/dates&gt;&lt;isbn&gt;1558-7916&lt;/isbn&gt;&lt;urls&gt;&lt;/urls&gt;&lt;/record&gt;&lt;/Cite&gt;&lt;/EndNote&gt;</w:instrText>
      </w:r>
      <w:r w:rsidR="00C167DB">
        <w:rPr>
          <w:szCs w:val="28"/>
        </w:rPr>
        <w:fldChar w:fldCharType="separate"/>
      </w:r>
      <w:r w:rsidR="009F1A44" w:rsidRPr="009F1A44">
        <w:rPr>
          <w:noProof/>
          <w:szCs w:val="28"/>
          <w:vertAlign w:val="superscript"/>
        </w:rPr>
        <w:t>[</w:t>
      </w:r>
      <w:hyperlink w:anchor="_ENREF_13" w:tooltip="Fan, 2014 #180" w:history="1">
        <w:r w:rsidR="00485BDD" w:rsidRPr="009F1A44">
          <w:rPr>
            <w:noProof/>
            <w:szCs w:val="28"/>
            <w:vertAlign w:val="superscript"/>
          </w:rPr>
          <w:t>13</w:t>
        </w:r>
      </w:hyperlink>
      <w:r w:rsidR="009F1A44" w:rsidRPr="009F1A44">
        <w:rPr>
          <w:noProof/>
          <w:szCs w:val="28"/>
          <w:vertAlign w:val="superscript"/>
        </w:rPr>
        <w:t xml:space="preserve">, </w:t>
      </w:r>
      <w:hyperlink w:anchor="_ENREF_14" w:tooltip="Mohammadiha, 2013 #179" w:history="1">
        <w:r w:rsidR="00485BDD" w:rsidRPr="009F1A44">
          <w:rPr>
            <w:noProof/>
            <w:szCs w:val="28"/>
            <w:vertAlign w:val="superscript"/>
          </w:rPr>
          <w:t>14</w:t>
        </w:r>
      </w:hyperlink>
      <w:r w:rsidR="009F1A44" w:rsidRPr="009F1A44">
        <w:rPr>
          <w:noProof/>
          <w:szCs w:val="28"/>
          <w:vertAlign w:val="superscript"/>
        </w:rPr>
        <w:t>]</w:t>
      </w:r>
      <w:r w:rsidR="00C167DB">
        <w:rPr>
          <w:szCs w:val="28"/>
        </w:rPr>
        <w:fldChar w:fldCharType="end"/>
      </w:r>
      <w:r w:rsidR="000F2661">
        <w:rPr>
          <w:rFonts w:hint="eastAsia"/>
          <w:color w:val="000000"/>
        </w:rPr>
        <w:t xml:space="preserve">(Nonnegative </w:t>
      </w:r>
      <w:r w:rsidR="006748E6">
        <w:rPr>
          <w:rFonts w:hint="eastAsia"/>
          <w:color w:val="000000"/>
        </w:rPr>
        <w:t>M</w:t>
      </w:r>
      <w:r w:rsidR="000F2661">
        <w:rPr>
          <w:rFonts w:hint="eastAsia"/>
          <w:color w:val="000000"/>
        </w:rPr>
        <w:t xml:space="preserve">atrix </w:t>
      </w:r>
      <w:r w:rsidR="006748E6">
        <w:rPr>
          <w:color w:val="000000"/>
        </w:rPr>
        <w:t>F</w:t>
      </w:r>
      <w:r w:rsidR="000F2661">
        <w:rPr>
          <w:rFonts w:hint="eastAsia"/>
          <w:color w:val="000000"/>
        </w:rPr>
        <w:t>actorization, NMF)</w:t>
      </w:r>
      <w:r w:rsidR="00C96136">
        <w:rPr>
          <w:rFonts w:hint="eastAsia"/>
          <w:szCs w:val="28"/>
        </w:rPr>
        <w:t>的语音增强是另一种处理</w:t>
      </w:r>
      <w:r w:rsidR="00AC08D7">
        <w:rPr>
          <w:rFonts w:hint="eastAsia"/>
          <w:szCs w:val="28"/>
        </w:rPr>
        <w:t>方法</w:t>
      </w:r>
      <w:r w:rsidR="00C96136">
        <w:rPr>
          <w:rFonts w:hint="eastAsia"/>
          <w:szCs w:val="28"/>
        </w:rPr>
        <w:t>，</w:t>
      </w:r>
      <w:r w:rsidR="007F4DDC">
        <w:rPr>
          <w:rFonts w:hint="eastAsia"/>
          <w:szCs w:val="28"/>
        </w:rPr>
        <w:t>其通过在大量的数据集中进行训练，构建语音信号和噪声的基矩阵，再将语音的频谱矢量映射到基矩阵上，从而重建语音信号。这种方法对于非平稳噪声表现良好</w:t>
      </w:r>
      <w:r w:rsidR="004E6AF6">
        <w:rPr>
          <w:rFonts w:hint="eastAsia"/>
          <w:szCs w:val="28"/>
        </w:rPr>
        <w:t>，</w:t>
      </w:r>
      <w:r w:rsidR="000F2661">
        <w:rPr>
          <w:rFonts w:hint="eastAsia"/>
          <w:szCs w:val="28"/>
        </w:rPr>
        <w:t>然而，在噪声未知的场景下泛化能力不足</w:t>
      </w:r>
      <w:r w:rsidR="000F2661">
        <w:rPr>
          <w:szCs w:val="28"/>
        </w:rPr>
        <w:fldChar w:fldCharType="begin"/>
      </w:r>
      <w:r w:rsidR="009F1A44">
        <w:rPr>
          <w:rFonts w:hint="eastAsia"/>
          <w:szCs w:val="28"/>
        </w:rPr>
        <w:instrText xml:space="preserve"> ADDIN EN.CITE &lt;EndNote&gt;&lt;Cite&gt;&lt;Author&gt;</w:instrText>
      </w:r>
      <w:r w:rsidR="009F1A44">
        <w:rPr>
          <w:rFonts w:hint="eastAsia"/>
          <w:szCs w:val="28"/>
        </w:rPr>
        <w:instrText>白志刚</w:instrText>
      </w:r>
      <w:r w:rsidR="009F1A44">
        <w:rPr>
          <w:rFonts w:hint="eastAsia"/>
          <w:szCs w:val="28"/>
        </w:rPr>
        <w:instrText>&lt;/Author&gt;&lt;Year&gt;2020&lt;/Year&gt;&lt;RecNum&gt;177&lt;/RecNum&gt;&lt;DisplayText&gt;&lt;style face="superscript"&gt;[15]&lt;/style&gt;&lt;/DisplayText&gt;&lt;record&gt;&lt;rec-number&gt;177&lt;/rec-number&gt;&lt;foreign-keys&gt;&lt;key app="EN" db-id="z9wvr9axpxp0rpesasxvsxwmv0z5zwpfes0z" timestamp="1676468874"&gt;177&lt;/key&gt;&lt;/foreign-keys&gt;&lt;ref-type name="Journal Article"&gt;17&lt;/ref-type&gt;&lt;contributors&gt;&lt;authors&gt;&lt;author&gt;</w:instrText>
      </w:r>
      <w:r w:rsidR="009F1A44">
        <w:rPr>
          <w:rFonts w:hint="eastAsia"/>
          <w:szCs w:val="28"/>
        </w:rPr>
        <w:instrText>白志刚</w:instrText>
      </w:r>
      <w:r w:rsidR="009F1A44">
        <w:rPr>
          <w:rFonts w:hint="eastAsia"/>
          <w:szCs w:val="28"/>
        </w:rPr>
        <w:instrText>&lt;/author&gt;&lt;author&gt;</w:instrText>
      </w:r>
      <w:r w:rsidR="009F1A44">
        <w:rPr>
          <w:rFonts w:hint="eastAsia"/>
          <w:szCs w:val="28"/>
        </w:rPr>
        <w:instrText>鲍长春</w:instrText>
      </w:r>
      <w:r w:rsidR="009F1A44">
        <w:rPr>
          <w:rFonts w:hint="eastAsia"/>
          <w:szCs w:val="28"/>
        </w:rPr>
        <w:instrText>&lt;/author&gt;&lt;/authors&gt;&lt;/contributors&gt;&lt;titles&gt;&lt;title&gt;</w:instrText>
      </w:r>
      <w:r w:rsidR="009F1A44">
        <w:rPr>
          <w:rFonts w:hint="eastAsia"/>
          <w:szCs w:val="28"/>
        </w:rPr>
        <w:instrText>在线更新噪声基矩阵的非负矩阵分解语音增强方法</w:instrText>
      </w:r>
      <w:r w:rsidR="009F1A44">
        <w:rPr>
          <w:rFonts w:hint="eastAsia"/>
          <w:szCs w:val="28"/>
        </w:rPr>
        <w:instrText>&lt;/title&gt;&lt;secondary-title&gt;Journa</w:instrText>
      </w:r>
      <w:r w:rsidR="009F1A44">
        <w:rPr>
          <w:szCs w:val="28"/>
        </w:rPr>
        <w:instrText>l of Signal Processing&lt;/secondary-title&gt;&lt;/titles&gt;&lt;periodical&gt;&lt;full-title&gt;Journal of Signal Processing&lt;/full-title&gt;&lt;/periodical&gt;&lt;volume&gt;36&lt;/volume&gt;&lt;number&gt;6&lt;/number&gt;&lt;dates&gt;&lt;year&gt;2020&lt;/year&gt;&lt;/dates&gt;&lt;isbn&gt;1003-0530&lt;/isbn&gt;&lt;urls&gt;&lt;/urls&gt;&lt;/record&gt;&lt;/Cite&gt;&lt;/EndNote&gt;</w:instrText>
      </w:r>
      <w:r w:rsidR="000F2661">
        <w:rPr>
          <w:szCs w:val="28"/>
        </w:rPr>
        <w:fldChar w:fldCharType="separate"/>
      </w:r>
      <w:r w:rsidR="009F1A44" w:rsidRPr="009F1A44">
        <w:rPr>
          <w:noProof/>
          <w:szCs w:val="28"/>
          <w:vertAlign w:val="superscript"/>
        </w:rPr>
        <w:t>[</w:t>
      </w:r>
      <w:hyperlink w:anchor="_ENREF_15" w:tooltip="白志刚, 2020 #177" w:history="1">
        <w:r w:rsidR="00485BDD" w:rsidRPr="009F1A44">
          <w:rPr>
            <w:noProof/>
            <w:szCs w:val="28"/>
            <w:vertAlign w:val="superscript"/>
          </w:rPr>
          <w:t>15</w:t>
        </w:r>
      </w:hyperlink>
      <w:r w:rsidR="009F1A44" w:rsidRPr="009F1A44">
        <w:rPr>
          <w:noProof/>
          <w:szCs w:val="28"/>
          <w:vertAlign w:val="superscript"/>
        </w:rPr>
        <w:t>]</w:t>
      </w:r>
      <w:r w:rsidR="000F2661">
        <w:rPr>
          <w:szCs w:val="28"/>
        </w:rPr>
        <w:fldChar w:fldCharType="end"/>
      </w:r>
      <w:r w:rsidR="000F2661">
        <w:rPr>
          <w:rFonts w:hint="eastAsia"/>
          <w:szCs w:val="28"/>
        </w:rPr>
        <w:t>。</w:t>
      </w:r>
      <w:r w:rsidR="00C167DB">
        <w:rPr>
          <w:rFonts w:hint="eastAsia"/>
          <w:szCs w:val="28"/>
        </w:rPr>
        <w:t>其他的传统语音增强方</w:t>
      </w:r>
      <w:r w:rsidR="00C167DB">
        <w:rPr>
          <w:rFonts w:hint="eastAsia"/>
          <w:szCs w:val="28"/>
        </w:rPr>
        <w:lastRenderedPageBreak/>
        <w:t>法还包括</w:t>
      </w:r>
      <w:r w:rsidR="00C167DB" w:rsidRPr="00C75408">
        <w:rPr>
          <w:rFonts w:hint="eastAsia"/>
          <w:szCs w:val="28"/>
        </w:rPr>
        <w:t>最小均方误差估计法</w:t>
      </w:r>
      <w:r w:rsidR="005778EB">
        <w:rPr>
          <w:szCs w:val="28"/>
        </w:rPr>
        <w:fldChar w:fldCharType="begin"/>
      </w:r>
      <w:r w:rsidR="009F1A44">
        <w:rPr>
          <w:szCs w:val="28"/>
        </w:rPr>
        <w:instrText xml:space="preserve"> ADDIN EN.CITE &lt;EndNote&gt;&lt;Cite&gt;&lt;Author&gt;Ephraim&lt;/Author&gt;&lt;Year&gt;1985&lt;/Year&gt;&lt;RecNum&gt;182&lt;/RecNum&gt;&lt;DisplayText&gt;&lt;style face="superscript"&gt;[16]&lt;/style&gt;&lt;/DisplayText&gt;&lt;record&gt;&lt;rec-number&gt;182&lt;/rec-number&gt;&lt;foreign-keys&gt;&lt;key app="EN" db-id="z9wvr9axpxp0rpesasxvsxwmv0z5zwpfes0z" timestamp="1676469760"&gt;182&lt;/key&gt;&lt;/foreign-keys&gt;&lt;ref-type name="Journal Article"&gt;17&lt;/ref-type&gt;&lt;contributors&gt;&lt;authors&gt;&lt;author&gt;Yariv Ephraim&lt;/author&gt;&lt;author&gt;David Malah&lt;/author&gt;&lt;/authors&gt;&lt;/contributors&gt;&lt;titles&gt;&lt;title&gt;Speech enhancement using a minimum mean-square error log-spectral amplitude estimator&lt;/title&gt;&lt;secondary-title&gt;IEEE transactions on acoustics, speech, and signal processing&lt;/secondary-title&gt;&lt;/titles&gt;&lt;periodical&gt;&lt;full-title&gt;IEEE Transactions on Acoustics, Speech, and Signal Processing&lt;/full-title&gt;&lt;/periodical&gt;&lt;pages&gt;443-445&lt;/pages&gt;&lt;volume&gt;33&lt;/volume&gt;&lt;number&gt;2&lt;/number&gt;&lt;dates&gt;&lt;year&gt;1985&lt;/year&gt;&lt;/dates&gt;&lt;isbn&gt;0096-3518&lt;/isbn&gt;&lt;urls&gt;&lt;/urls&gt;&lt;/record&gt;&lt;/Cite&gt;&lt;/EndNote&gt;</w:instrText>
      </w:r>
      <w:r w:rsidR="005778EB">
        <w:rPr>
          <w:szCs w:val="28"/>
        </w:rPr>
        <w:fldChar w:fldCharType="separate"/>
      </w:r>
      <w:r w:rsidR="009F1A44" w:rsidRPr="009F1A44">
        <w:rPr>
          <w:noProof/>
          <w:szCs w:val="28"/>
          <w:vertAlign w:val="superscript"/>
        </w:rPr>
        <w:t>[</w:t>
      </w:r>
      <w:hyperlink w:anchor="_ENREF_16" w:tooltip="Ephraim, 1985 #182" w:history="1">
        <w:r w:rsidR="00485BDD" w:rsidRPr="009F1A44">
          <w:rPr>
            <w:noProof/>
            <w:szCs w:val="28"/>
            <w:vertAlign w:val="superscript"/>
          </w:rPr>
          <w:t>16</w:t>
        </w:r>
      </w:hyperlink>
      <w:r w:rsidR="009F1A44" w:rsidRPr="009F1A44">
        <w:rPr>
          <w:noProof/>
          <w:szCs w:val="28"/>
          <w:vertAlign w:val="superscript"/>
        </w:rPr>
        <w:t>]</w:t>
      </w:r>
      <w:r w:rsidR="005778EB">
        <w:rPr>
          <w:szCs w:val="28"/>
        </w:rPr>
        <w:fldChar w:fldCharType="end"/>
      </w:r>
      <w:r w:rsidR="00C167DB" w:rsidRPr="00C75408">
        <w:rPr>
          <w:rFonts w:hint="eastAsia"/>
          <w:szCs w:val="28"/>
        </w:rPr>
        <w:t>（</w:t>
      </w:r>
      <w:r w:rsidR="00C167DB" w:rsidRPr="00C75408">
        <w:rPr>
          <w:rFonts w:hint="eastAsia"/>
          <w:szCs w:val="28"/>
        </w:rPr>
        <w:t>Minimum Mean Square Error</w:t>
      </w:r>
      <w:r w:rsidR="00C167DB" w:rsidRPr="00C75408">
        <w:rPr>
          <w:rFonts w:hint="eastAsia"/>
          <w:szCs w:val="28"/>
        </w:rPr>
        <w:t>，</w:t>
      </w:r>
      <w:r w:rsidR="00C167DB" w:rsidRPr="00C75408">
        <w:rPr>
          <w:rFonts w:hint="eastAsia"/>
          <w:szCs w:val="28"/>
        </w:rPr>
        <w:t>MMSE</w:t>
      </w:r>
      <w:r w:rsidR="00C167DB" w:rsidRPr="00C75408">
        <w:rPr>
          <w:rFonts w:hint="eastAsia"/>
          <w:szCs w:val="28"/>
        </w:rPr>
        <w:t>）</w:t>
      </w:r>
      <w:r w:rsidR="00C167DB">
        <w:rPr>
          <w:rFonts w:hint="eastAsia"/>
          <w:szCs w:val="28"/>
        </w:rPr>
        <w:t>、</w:t>
      </w:r>
      <w:r w:rsidR="00C167DB">
        <w:rPr>
          <w:rFonts w:hint="eastAsia"/>
          <w:color w:val="000000"/>
        </w:rPr>
        <w:t>基于统计模型的方法</w:t>
      </w:r>
      <w:r w:rsidR="005778EB">
        <w:rPr>
          <w:color w:val="000000"/>
        </w:rPr>
        <w:fldChar w:fldCharType="begin"/>
      </w:r>
      <w:r w:rsidR="009F1A44">
        <w:rPr>
          <w:color w:val="000000"/>
        </w:rPr>
        <w:instrText xml:space="preserve"> ADDIN EN.CITE &lt;EndNote&gt;&lt;Cite&gt;&lt;Author&gt;Ephraim&lt;/Author&gt;&lt;Year&gt;1992&lt;/Year&gt;&lt;RecNum&gt;181&lt;/RecNum&gt;&lt;DisplayText&gt;&lt;style face="superscript"&gt;[17]&lt;/style&gt;&lt;/DisplayText&gt;&lt;record&gt;&lt;rec-number&gt;181&lt;/rec-number&gt;&lt;foreign-keys&gt;&lt;key app="EN" db-id="z9wvr9axpxp0rpesasxvsxwmv0z5zwpfes0z" timestamp="1676469648"&gt;181&lt;/key&gt;&lt;/foreign-keys&gt;&lt;ref-type name="Journal Article"&gt;17&lt;/ref-type&gt;&lt;contributors&gt;&lt;authors&gt;&lt;author&gt;Yariv Ephraim&lt;/author&gt;&lt;/authors&gt;&lt;/contributors&gt;&lt;titles&gt;&lt;title&gt;Statistical-model-based speech enhancement systems&lt;/title&gt;&lt;secondary-title&gt;the Journal of the Acoustical Society of America&lt;/secondary-title&gt;&lt;/titles&gt;&lt;periodical&gt;&lt;full-title&gt;the Journal of the Acoustical Society of America&lt;/full-title&gt;&lt;/periodical&gt;&lt;pages&gt;1526-1555&lt;/pages&gt;&lt;volume&gt;80&lt;/volume&gt;&lt;number&gt;10&lt;/number&gt;&lt;dates&gt;&lt;year&gt;1992&lt;/year&gt;&lt;/dates&gt;&lt;isbn&gt;0018-9219&lt;/isbn&gt;&lt;urls&gt;&lt;/urls&gt;&lt;/record&gt;&lt;/Cite&gt;&lt;/EndNote&gt;</w:instrText>
      </w:r>
      <w:r w:rsidR="005778EB">
        <w:rPr>
          <w:color w:val="000000"/>
        </w:rPr>
        <w:fldChar w:fldCharType="separate"/>
      </w:r>
      <w:r w:rsidR="009F1A44" w:rsidRPr="009F1A44">
        <w:rPr>
          <w:noProof/>
          <w:color w:val="000000"/>
          <w:vertAlign w:val="superscript"/>
        </w:rPr>
        <w:t>[</w:t>
      </w:r>
      <w:hyperlink w:anchor="_ENREF_17" w:tooltip="Ephraim, 1992 #181" w:history="1">
        <w:r w:rsidR="00485BDD" w:rsidRPr="009F1A44">
          <w:rPr>
            <w:noProof/>
            <w:color w:val="000000"/>
            <w:vertAlign w:val="superscript"/>
          </w:rPr>
          <w:t>17</w:t>
        </w:r>
      </w:hyperlink>
      <w:r w:rsidR="009F1A44" w:rsidRPr="009F1A44">
        <w:rPr>
          <w:noProof/>
          <w:color w:val="000000"/>
          <w:vertAlign w:val="superscript"/>
        </w:rPr>
        <w:t>]</w:t>
      </w:r>
      <w:r w:rsidR="005778EB">
        <w:rPr>
          <w:color w:val="000000"/>
        </w:rPr>
        <w:fldChar w:fldCharType="end"/>
      </w:r>
      <w:r w:rsidR="00C167DB">
        <w:rPr>
          <w:rFonts w:hint="eastAsia"/>
          <w:color w:val="000000"/>
        </w:rPr>
        <w:t>和子空间法等。</w:t>
      </w:r>
    </w:p>
    <w:p w14:paraId="352E215D" w14:textId="7FA3F0BE" w:rsidR="004D167D" w:rsidRDefault="003D1CA9" w:rsidP="004D167D">
      <w:pPr>
        <w:snapToGrid w:val="0"/>
        <w:ind w:firstLine="480"/>
        <w:textAlignment w:val="center"/>
        <w:rPr>
          <w:szCs w:val="28"/>
        </w:rPr>
      </w:pPr>
      <w:r>
        <w:rPr>
          <w:rFonts w:hint="eastAsia"/>
          <w:szCs w:val="28"/>
        </w:rPr>
        <w:t>近年来，由于计算机算力的</w:t>
      </w:r>
      <w:r w:rsidR="00110B7C">
        <w:rPr>
          <w:rFonts w:hint="eastAsia"/>
          <w:szCs w:val="28"/>
        </w:rPr>
        <w:t>大幅</w:t>
      </w:r>
      <w:r>
        <w:rPr>
          <w:rFonts w:hint="eastAsia"/>
          <w:szCs w:val="28"/>
        </w:rPr>
        <w:t>提升，</w:t>
      </w:r>
      <w:r w:rsidR="00110B7C">
        <w:rPr>
          <w:rFonts w:hint="eastAsia"/>
          <w:szCs w:val="28"/>
        </w:rPr>
        <w:t>特别是高并行度的</w:t>
      </w:r>
      <w:r w:rsidR="00110B7C">
        <w:rPr>
          <w:rFonts w:hint="eastAsia"/>
          <w:szCs w:val="28"/>
        </w:rPr>
        <w:t>GPU</w:t>
      </w:r>
      <w:r w:rsidR="00110B7C">
        <w:rPr>
          <w:rFonts w:hint="eastAsia"/>
          <w:szCs w:val="28"/>
        </w:rPr>
        <w:t>的快速发展，</w:t>
      </w:r>
      <w:r>
        <w:rPr>
          <w:rFonts w:hint="eastAsia"/>
          <w:szCs w:val="28"/>
        </w:rPr>
        <w:t>基于</w:t>
      </w:r>
      <w:r w:rsidRPr="00DB524E">
        <w:rPr>
          <w:rFonts w:hint="eastAsia"/>
          <w:szCs w:val="28"/>
        </w:rPr>
        <w:t>深度学习</w:t>
      </w:r>
      <w:r>
        <w:rPr>
          <w:rFonts w:hint="eastAsia"/>
          <w:szCs w:val="28"/>
        </w:rPr>
        <w:t>的方法</w:t>
      </w:r>
      <w:r w:rsidR="00110B7C">
        <w:rPr>
          <w:szCs w:val="28"/>
        </w:rPr>
        <w:fldChar w:fldCharType="begin"/>
      </w:r>
      <w:r w:rsidR="009F1A44">
        <w:rPr>
          <w:szCs w:val="28"/>
        </w:rPr>
        <w:instrText xml:space="preserve"> ADDIN EN.CITE &lt;EndNote&gt;&lt;Cite&gt;&lt;Author&gt;Xu&lt;/Author&gt;&lt;Year&gt;2013&lt;/Year&gt;&lt;RecNum&gt;183&lt;/RecNum&gt;&lt;DisplayText&gt;&lt;style face="superscript"&gt;[18, 19]&lt;/style&gt;&lt;/DisplayText&gt;&lt;record&gt;&lt;rec-number&gt;183&lt;/rec-number&gt;&lt;foreign-keys&gt;&lt;key app="EN" db-id="z9wvr9axpxp0rpesasxvsxwmv0z5zwpfes0z" timestamp="1676537019"&gt;183&lt;/key&gt;&lt;/foreign-keys&gt;&lt;ref-type name="Journal Article"&gt;17&lt;/ref-type&gt;&lt;contributors&gt;&lt;authors&gt;&lt;author&gt;Yong Xu&lt;/author&gt;&lt;author&gt;Jun Du&lt;/author&gt;&lt;author&gt;Li-Rong Dai,&lt;/author&gt;&lt;author&gt;Chin-Hui Lee&lt;/author&gt;&lt;/authors&gt;&lt;/contributors&gt;&lt;titles&gt;&lt;title&gt;An experimental study on speech enhancement based on deep neural networks&lt;/title&gt;&lt;secondary-title&gt;IEEE Signal processing letters&lt;/secondary-title&gt;&lt;/titles&gt;&lt;periodical&gt;&lt;full-title&gt;IEEE Signal Processing Letters&lt;/full-title&gt;&lt;/periodical&gt;&lt;pages&gt;65-68&lt;/pages&gt;&lt;volume&gt;21&lt;/volume&gt;&lt;number&gt;1&lt;/number&gt;&lt;dates&gt;&lt;year&gt;2013&lt;/year&gt;&lt;/dates&gt;&lt;isbn&gt;1070-9908&lt;/isbn&gt;&lt;urls&gt;&lt;/urls&gt;&lt;/record&gt;&lt;/Cite&gt;&lt;Cite&gt;&lt;Author&gt;Hinton&lt;/Author&gt;&lt;Year&gt;2012&lt;/Year&gt;&lt;RecNum&gt;184&lt;/RecNum&gt;&lt;record&gt;&lt;rec-number&gt;184&lt;/rec-number&gt;&lt;foreign-keys&gt;&lt;key app="EN" db-id="z9wvr9axpxp0rpesasxvsxwmv0z5zwpfes0z" timestamp="1676537072"&gt;184&lt;/key&gt;&lt;/foreign-keys&gt;&lt;ref-type name="Journal Article"&gt;17&lt;/ref-type&gt;&lt;contributors&gt;&lt;authors&gt;&lt;author&gt;Geoffrey Hinton&lt;/author&gt;&lt;author&gt;Li Deng&lt;/author&gt;&lt;author&gt;Dong Yu&lt;/author&gt;&lt;author&gt;George E Dahl&lt;/author&gt;&lt;author&gt;Abdel-rahman Mohamed&lt;/author&gt;&lt;author&gt;Navdeep Jaitly&lt;/author&gt;&lt;author&gt;Andrew Senior&lt;/author&gt;&lt;author&gt;Vincent Vanhoucke&lt;/author&gt;&lt;author&gt;Patrick Nguyen&lt;/author&gt;&lt;author&gt;Tara N Sainath&lt;/author&gt;&lt;/authors&gt;&lt;/contributors&gt;&lt;titles&gt;&lt;title&gt;Deep neural networks for acoustic modeling in speech recognition: The shared views of four research groups&lt;/title&gt;&lt;secondary-title&gt;IEEE Signal processing magazine&lt;/secondary-title&gt;&lt;/titles&gt;&lt;periodical&gt;&lt;full-title&gt;IEEE Signal processing magazine&lt;/full-title&gt;&lt;/periodical&gt;&lt;pages&gt;82-97&lt;/pages&gt;&lt;volume&gt;29&lt;/volume&gt;&lt;number&gt;6&lt;/number&gt;&lt;dates&gt;&lt;year&gt;2012&lt;/year&gt;&lt;/dates&gt;&lt;isbn&gt;1053-5888&lt;/isbn&gt;&lt;urls&gt;&lt;/urls&gt;&lt;/record&gt;&lt;/Cite&gt;&lt;/EndNote&gt;</w:instrText>
      </w:r>
      <w:r w:rsidR="00110B7C">
        <w:rPr>
          <w:szCs w:val="28"/>
        </w:rPr>
        <w:fldChar w:fldCharType="separate"/>
      </w:r>
      <w:r w:rsidR="009F1A44" w:rsidRPr="009F1A44">
        <w:rPr>
          <w:noProof/>
          <w:szCs w:val="28"/>
          <w:vertAlign w:val="superscript"/>
        </w:rPr>
        <w:t>[</w:t>
      </w:r>
      <w:hyperlink w:anchor="_ENREF_18" w:tooltip="Xu, 2013 #183" w:history="1">
        <w:r w:rsidR="00485BDD" w:rsidRPr="009F1A44">
          <w:rPr>
            <w:noProof/>
            <w:szCs w:val="28"/>
            <w:vertAlign w:val="superscript"/>
          </w:rPr>
          <w:t>18</w:t>
        </w:r>
      </w:hyperlink>
      <w:r w:rsidR="009F1A44" w:rsidRPr="009F1A44">
        <w:rPr>
          <w:noProof/>
          <w:szCs w:val="28"/>
          <w:vertAlign w:val="superscript"/>
        </w:rPr>
        <w:t xml:space="preserve">, </w:t>
      </w:r>
      <w:hyperlink w:anchor="_ENREF_19" w:tooltip="Hinton, 2012 #184" w:history="1">
        <w:r w:rsidR="00485BDD" w:rsidRPr="009F1A44">
          <w:rPr>
            <w:noProof/>
            <w:szCs w:val="28"/>
            <w:vertAlign w:val="superscript"/>
          </w:rPr>
          <w:t>19</w:t>
        </w:r>
      </w:hyperlink>
      <w:r w:rsidR="009F1A44" w:rsidRPr="009F1A44">
        <w:rPr>
          <w:noProof/>
          <w:szCs w:val="28"/>
          <w:vertAlign w:val="superscript"/>
        </w:rPr>
        <w:t>]</w:t>
      </w:r>
      <w:r w:rsidR="00110B7C">
        <w:rPr>
          <w:szCs w:val="28"/>
        </w:rPr>
        <w:fldChar w:fldCharType="end"/>
      </w:r>
      <w:r>
        <w:rPr>
          <w:rFonts w:hint="eastAsia"/>
          <w:szCs w:val="28"/>
        </w:rPr>
        <w:t>在包括</w:t>
      </w:r>
      <w:r w:rsidR="004D167D">
        <w:rPr>
          <w:rFonts w:hint="eastAsia"/>
          <w:szCs w:val="28"/>
        </w:rPr>
        <w:t>S</w:t>
      </w:r>
      <w:r w:rsidR="004D167D">
        <w:rPr>
          <w:szCs w:val="28"/>
        </w:rPr>
        <w:t>E</w:t>
      </w:r>
      <w:r w:rsidR="004D167D">
        <w:rPr>
          <w:rFonts w:hint="eastAsia"/>
          <w:szCs w:val="28"/>
        </w:rPr>
        <w:t>任务在内的多个领域取得了革命性</w:t>
      </w:r>
      <w:r w:rsidR="00110B7C">
        <w:rPr>
          <w:rFonts w:hint="eastAsia"/>
          <w:szCs w:val="28"/>
        </w:rPr>
        <w:t>的进步。</w:t>
      </w:r>
      <w:r w:rsidR="00911ED7">
        <w:rPr>
          <w:rFonts w:hint="eastAsia"/>
          <w:szCs w:val="28"/>
        </w:rPr>
        <w:t>DNN</w:t>
      </w:r>
      <w:r w:rsidR="00911ED7">
        <w:rPr>
          <w:rFonts w:hint="eastAsia"/>
          <w:szCs w:val="28"/>
        </w:rPr>
        <w:t>在</w:t>
      </w:r>
      <w:r w:rsidR="00127812">
        <w:rPr>
          <w:rFonts w:hint="eastAsia"/>
          <w:szCs w:val="28"/>
        </w:rPr>
        <w:t>拟合非线性问题上具有显著的优势，特别是对于复杂多变的声学场景下的语音增强任务。</w:t>
      </w:r>
      <w:r w:rsidR="0096140A">
        <w:rPr>
          <w:rFonts w:hint="eastAsia"/>
          <w:szCs w:val="28"/>
        </w:rPr>
        <w:t>Xu</w:t>
      </w:r>
      <w:r w:rsidR="0096140A">
        <w:rPr>
          <w:rFonts w:hint="eastAsia"/>
          <w:szCs w:val="28"/>
        </w:rPr>
        <w:t>等人</w:t>
      </w:r>
      <w:r w:rsidR="0096140A">
        <w:rPr>
          <w:szCs w:val="28"/>
        </w:rPr>
        <w:fldChar w:fldCharType="begin"/>
      </w:r>
      <w:r w:rsidR="009F1A44">
        <w:rPr>
          <w:szCs w:val="28"/>
        </w:rPr>
        <w:instrText xml:space="preserve"> ADDIN EN.CITE &lt;EndNote&gt;&lt;Cite&gt;&lt;Author&gt;Xu&lt;/Author&gt;&lt;Year&gt;2014&lt;/Year&gt;&lt;RecNum&gt;185&lt;/RecNum&gt;&lt;DisplayText&gt;&lt;style face="superscript"&gt;[20]&lt;/style&gt;&lt;/DisplayText&gt;&lt;record&gt;&lt;rec-number&gt;185&lt;/rec-number&gt;&lt;foreign-keys&gt;&lt;key app="EN" db-id="z9wvr9axpxp0rpesasxvsxwmv0z5zwpfes0z" timestamp="1676540011"&gt;185&lt;/key&gt;&lt;/foreign-keys&gt;&lt;ref-type name="Journal Article"&gt;17&lt;/ref-type&gt;&lt;contributors&gt;&lt;authors&gt;&lt;author&gt;Yong Xu&lt;/author&gt;&lt;author&gt;Jun Du&lt;/author&gt;&lt;author&gt;Li-Rong Dai&lt;/author&gt;&lt;author&gt;Chin-Hui Lee&lt;/author&gt;&lt;/authors&gt;&lt;/contributors&gt;&lt;titles&gt;&lt;title&gt;A regression approach to speech enhancement based on deep neural networks&lt;/title&gt;&lt;secondary-title&gt;IEEE/ACM Transactions on Audio, Speech, and Language Processing&lt;/secondary-title&gt;&lt;/titles&gt;&lt;periodical&gt;&lt;full-title&gt;IEEE/ACM Transactions on Audio, Speech, and Language Processing&lt;/full-title&gt;&lt;/periodical&gt;&lt;pages&gt;7-19&lt;/pages&gt;&lt;volume&gt;23&lt;/volume&gt;&lt;number&gt;1&lt;/number&gt;&lt;dates&gt;&lt;year&gt;2014&lt;/year&gt;&lt;/dates&gt;&lt;isbn&gt;2329-9290&lt;/isbn&gt;&lt;urls&gt;&lt;/urls&gt;&lt;/record&gt;&lt;/Cite&gt;&lt;/EndNote&gt;</w:instrText>
      </w:r>
      <w:r w:rsidR="0096140A">
        <w:rPr>
          <w:szCs w:val="28"/>
        </w:rPr>
        <w:fldChar w:fldCharType="separate"/>
      </w:r>
      <w:r w:rsidR="009F1A44" w:rsidRPr="009F1A44">
        <w:rPr>
          <w:noProof/>
          <w:szCs w:val="28"/>
          <w:vertAlign w:val="superscript"/>
        </w:rPr>
        <w:t>[</w:t>
      </w:r>
      <w:hyperlink w:anchor="_ENREF_20" w:tooltip="Xu, 2014 #185" w:history="1">
        <w:r w:rsidR="00485BDD" w:rsidRPr="009F1A44">
          <w:rPr>
            <w:noProof/>
            <w:szCs w:val="28"/>
            <w:vertAlign w:val="superscript"/>
          </w:rPr>
          <w:t>20</w:t>
        </w:r>
      </w:hyperlink>
      <w:r w:rsidR="009F1A44" w:rsidRPr="009F1A44">
        <w:rPr>
          <w:noProof/>
          <w:szCs w:val="28"/>
          <w:vertAlign w:val="superscript"/>
        </w:rPr>
        <w:t>]</w:t>
      </w:r>
      <w:r w:rsidR="0096140A">
        <w:rPr>
          <w:szCs w:val="28"/>
        </w:rPr>
        <w:fldChar w:fldCharType="end"/>
      </w:r>
      <w:r w:rsidR="0096140A">
        <w:rPr>
          <w:rFonts w:hint="eastAsia"/>
          <w:szCs w:val="28"/>
        </w:rPr>
        <w:t>利用多层感知器（</w:t>
      </w:r>
      <w:r w:rsidR="00A74CDA" w:rsidRPr="00A74CDA">
        <w:rPr>
          <w:szCs w:val="28"/>
        </w:rPr>
        <w:t>Multilayer Perceptron</w:t>
      </w:r>
      <w:r w:rsidR="00A74CDA">
        <w:rPr>
          <w:szCs w:val="28"/>
        </w:rPr>
        <w:t xml:space="preserve">, </w:t>
      </w:r>
      <w:r w:rsidR="0096140A">
        <w:rPr>
          <w:rFonts w:hint="eastAsia"/>
          <w:szCs w:val="28"/>
        </w:rPr>
        <w:t>MLP</w:t>
      </w:r>
      <w:r w:rsidR="0096140A">
        <w:rPr>
          <w:rFonts w:hint="eastAsia"/>
          <w:szCs w:val="28"/>
        </w:rPr>
        <w:t>）将带噪语音对数功率谱映射到干净语音，</w:t>
      </w:r>
      <w:r w:rsidR="00AF72AF">
        <w:rPr>
          <w:rFonts w:hint="eastAsia"/>
          <w:szCs w:val="28"/>
        </w:rPr>
        <w:t>然而</w:t>
      </w:r>
      <w:r w:rsidR="00A74CDA">
        <w:rPr>
          <w:rFonts w:hint="eastAsia"/>
          <w:szCs w:val="28"/>
        </w:rPr>
        <w:t>其并未考虑到语音的时序依赖性。</w:t>
      </w:r>
      <w:r w:rsidR="0013086B">
        <w:rPr>
          <w:rFonts w:hint="eastAsia"/>
          <w:szCs w:val="28"/>
        </w:rPr>
        <w:t>C</w:t>
      </w:r>
      <w:r w:rsidR="00A74CDA">
        <w:rPr>
          <w:rFonts w:hint="eastAsia"/>
          <w:szCs w:val="28"/>
        </w:rPr>
        <w:t>hen</w:t>
      </w:r>
      <w:r w:rsidR="00A74CDA">
        <w:rPr>
          <w:rFonts w:hint="eastAsia"/>
          <w:szCs w:val="28"/>
        </w:rPr>
        <w:t>等人</w:t>
      </w:r>
      <w:r w:rsidR="00A74CDA">
        <w:rPr>
          <w:szCs w:val="28"/>
        </w:rPr>
        <w:fldChar w:fldCharType="begin"/>
      </w:r>
      <w:r w:rsidR="009F1A44">
        <w:rPr>
          <w:szCs w:val="28"/>
        </w:rPr>
        <w:instrText xml:space="preserve"> ADDIN EN.CITE &lt;EndNote&gt;&lt;Cite&gt;&lt;Author&gt;Weninger&lt;/Author&gt;&lt;Year&gt;2015&lt;/Year&gt;&lt;RecNum&gt;186&lt;/RecNum&gt;&lt;DisplayText&gt;&lt;style face="superscript"&gt;[21]&lt;/style&gt;&lt;/DisplayText&gt;&lt;record&gt;&lt;rec-number&gt;186&lt;/rec-number&gt;&lt;foreign-keys&gt;&lt;key app="EN" db-id="z9wvr9axpxp0rpesasxvsxwmv0z5zwpfes0z" timestamp="1676543043"&gt;186&lt;/key&gt;&lt;/foreign-keys&gt;&lt;ref-type name="Conference Proceedings"&gt;10&lt;/ref-type&gt;&lt;contributors&gt;&lt;authors&gt;&lt;author&gt;Felix Weninger&lt;/author&gt;&lt;author&gt;Hakan Erdogan&lt;/author&gt;&lt;author&gt;Shinji Watanabe&lt;/author&gt;&lt;author&gt;Emmanuel Vincent&lt;/author&gt;&lt;author&gt;Jonathan Le Roux&lt;/author&gt;&lt;author&gt;John R Hershey&lt;/author&gt;&lt;author&gt;Björn Schuller&lt;/author&gt;&lt;/authors&gt;&lt;/contributors&gt;&lt;titles&gt;&lt;title&gt;Speech enhancement with LSTM recurrent neural networks and its application to noise-robust ASR&lt;/title&gt;&lt;secondary-title&gt;Latent Variable Analysis and Signal Separation&lt;/secondary-title&gt;&lt;/titles&gt;&lt;pages&gt;91-99&lt;/pages&gt;&lt;dates&gt;&lt;year&gt;2015&lt;/year&gt;&lt;pub-dates&gt;&lt;date&gt;August 25-28&lt;/date&gt;&lt;/pub-dates&gt;&lt;/dates&gt;&lt;pub-location&gt;Liberec, Czech Republic&lt;/pub-location&gt;&lt;publisher&gt;Springer&lt;/publisher&gt;&lt;isbn&gt;3319224816&lt;/isbn&gt;&lt;urls&gt;&lt;/urls&gt;&lt;/record&gt;&lt;/Cite&gt;&lt;/EndNote&gt;</w:instrText>
      </w:r>
      <w:r w:rsidR="00A74CDA">
        <w:rPr>
          <w:szCs w:val="28"/>
        </w:rPr>
        <w:fldChar w:fldCharType="separate"/>
      </w:r>
      <w:r w:rsidR="009F1A44" w:rsidRPr="009F1A44">
        <w:rPr>
          <w:noProof/>
          <w:szCs w:val="28"/>
          <w:vertAlign w:val="superscript"/>
        </w:rPr>
        <w:t>[</w:t>
      </w:r>
      <w:hyperlink w:anchor="_ENREF_21" w:tooltip="Weninger, 2015 #186" w:history="1">
        <w:r w:rsidR="00485BDD" w:rsidRPr="009F1A44">
          <w:rPr>
            <w:noProof/>
            <w:szCs w:val="28"/>
            <w:vertAlign w:val="superscript"/>
          </w:rPr>
          <w:t>21</w:t>
        </w:r>
      </w:hyperlink>
      <w:r w:rsidR="009F1A44" w:rsidRPr="009F1A44">
        <w:rPr>
          <w:noProof/>
          <w:szCs w:val="28"/>
          <w:vertAlign w:val="superscript"/>
        </w:rPr>
        <w:t>]</w:t>
      </w:r>
      <w:r w:rsidR="00A74CDA">
        <w:rPr>
          <w:szCs w:val="28"/>
        </w:rPr>
        <w:fldChar w:fldCharType="end"/>
      </w:r>
      <w:r w:rsidR="00A74CDA">
        <w:rPr>
          <w:rFonts w:hint="eastAsia"/>
          <w:szCs w:val="28"/>
        </w:rPr>
        <w:t>采用长短期记忆网络（</w:t>
      </w:r>
      <w:r w:rsidR="00A74CDA" w:rsidRPr="00A74CDA">
        <w:rPr>
          <w:szCs w:val="28"/>
        </w:rPr>
        <w:t>Long Short-Term Memory</w:t>
      </w:r>
      <w:r w:rsidR="00A74CDA">
        <w:rPr>
          <w:szCs w:val="28"/>
        </w:rPr>
        <w:t xml:space="preserve">, </w:t>
      </w:r>
      <w:r w:rsidR="00A74CDA">
        <w:rPr>
          <w:rFonts w:hint="eastAsia"/>
          <w:szCs w:val="28"/>
        </w:rPr>
        <w:t>LSTM</w:t>
      </w:r>
      <w:r w:rsidR="00A74CDA">
        <w:rPr>
          <w:rFonts w:hint="eastAsia"/>
          <w:szCs w:val="28"/>
        </w:rPr>
        <w:t>）对语音上下文关系进行建模，</w:t>
      </w:r>
      <w:r w:rsidR="00A74CDA">
        <w:rPr>
          <w:rFonts w:hint="eastAsia"/>
          <w:szCs w:val="28"/>
        </w:rPr>
        <w:t>LSTM</w:t>
      </w:r>
      <w:r w:rsidR="00A74CDA">
        <w:rPr>
          <w:rFonts w:hint="eastAsia"/>
          <w:szCs w:val="28"/>
        </w:rPr>
        <w:t>是循环神经网络</w:t>
      </w:r>
      <w:r w:rsidR="00A74CDA">
        <w:rPr>
          <w:szCs w:val="28"/>
        </w:rPr>
        <w:fldChar w:fldCharType="begin"/>
      </w:r>
      <w:r w:rsidR="009F1A44">
        <w:rPr>
          <w:szCs w:val="28"/>
        </w:rPr>
        <w:instrText xml:space="preserve"> ADDIN EN.CITE &lt;EndNote&gt;&lt;Cite&gt;&lt;Author&gt;Medsker&lt;/Author&gt;&lt;Year&gt;2001&lt;/Year&gt;&lt;RecNum&gt;187&lt;/RecNum&gt;&lt;DisplayText&gt;&lt;style face="superscript"&gt;[22]&lt;/style&gt;&lt;/DisplayText&gt;&lt;record&gt;&lt;rec-number&gt;187&lt;/rec-number&gt;&lt;foreign-keys&gt;&lt;key app="EN" db-id="z9wvr9axpxp0rpesasxvsxwmv0z5zwpfes0z" timestamp="1676543599"&gt;187&lt;/key&gt;&lt;/foreign-keys&gt;&lt;ref-type name="Journal Article"&gt;17&lt;/ref-type&gt;&lt;contributors&gt;&lt;authors&gt;&lt;author&gt;Larry R Medsker&lt;/author&gt;&lt;author&gt;LC Jain&lt;/author&gt;&lt;/authors&gt;&lt;/contributors&gt;&lt;titles&gt;&lt;title&gt;Recurrent neural networks&lt;/title&gt;&lt;secondary-title&gt;Design and Applications&lt;/secondary-title&gt;&lt;/titles&gt;&lt;periodical&gt;&lt;full-title&gt;Design and Applications&lt;/full-title&gt;&lt;/periodical&gt;&lt;pages&gt;64-67&lt;/pages&gt;&lt;volume&gt;5&lt;/volume&gt;&lt;dates&gt;&lt;year&gt;2001&lt;/year&gt;&lt;/dates&gt;&lt;urls&gt;&lt;/urls&gt;&lt;/record&gt;&lt;/Cite&gt;&lt;/EndNote&gt;</w:instrText>
      </w:r>
      <w:r w:rsidR="00A74CDA">
        <w:rPr>
          <w:szCs w:val="28"/>
        </w:rPr>
        <w:fldChar w:fldCharType="separate"/>
      </w:r>
      <w:r w:rsidR="009F1A44" w:rsidRPr="009F1A44">
        <w:rPr>
          <w:noProof/>
          <w:szCs w:val="28"/>
          <w:vertAlign w:val="superscript"/>
        </w:rPr>
        <w:t>[</w:t>
      </w:r>
      <w:hyperlink w:anchor="_ENREF_22" w:tooltip="Medsker, 2001 #187" w:history="1">
        <w:r w:rsidR="00485BDD" w:rsidRPr="009F1A44">
          <w:rPr>
            <w:noProof/>
            <w:szCs w:val="28"/>
            <w:vertAlign w:val="superscript"/>
          </w:rPr>
          <w:t>22</w:t>
        </w:r>
      </w:hyperlink>
      <w:r w:rsidR="009F1A44" w:rsidRPr="009F1A44">
        <w:rPr>
          <w:noProof/>
          <w:szCs w:val="28"/>
          <w:vertAlign w:val="superscript"/>
        </w:rPr>
        <w:t>]</w:t>
      </w:r>
      <w:r w:rsidR="00A74CDA">
        <w:rPr>
          <w:szCs w:val="28"/>
        </w:rPr>
        <w:fldChar w:fldCharType="end"/>
      </w:r>
      <w:r w:rsidR="00A74CDA">
        <w:rPr>
          <w:rFonts w:hint="eastAsia"/>
          <w:szCs w:val="28"/>
        </w:rPr>
        <w:t>（</w:t>
      </w:r>
      <w:r w:rsidR="00A74CDA">
        <w:rPr>
          <w:rFonts w:hint="eastAsia"/>
          <w:szCs w:val="28"/>
        </w:rPr>
        <w:t>R</w:t>
      </w:r>
      <w:r w:rsidR="00A74CDA" w:rsidRPr="00A74CDA">
        <w:rPr>
          <w:szCs w:val="28"/>
        </w:rPr>
        <w:t xml:space="preserve">ecurrent </w:t>
      </w:r>
      <w:r w:rsidR="00A74CDA">
        <w:rPr>
          <w:szCs w:val="28"/>
        </w:rPr>
        <w:t>N</w:t>
      </w:r>
      <w:r w:rsidR="00A74CDA" w:rsidRPr="00A74CDA">
        <w:rPr>
          <w:szCs w:val="28"/>
        </w:rPr>
        <w:t xml:space="preserve">eural </w:t>
      </w:r>
      <w:r w:rsidR="00A74CDA">
        <w:rPr>
          <w:rFonts w:hint="eastAsia"/>
          <w:szCs w:val="28"/>
        </w:rPr>
        <w:t>N</w:t>
      </w:r>
      <w:r w:rsidR="00A74CDA" w:rsidRPr="00A74CDA">
        <w:rPr>
          <w:szCs w:val="28"/>
        </w:rPr>
        <w:t>etwork</w:t>
      </w:r>
      <w:r w:rsidR="00A74CDA">
        <w:rPr>
          <w:szCs w:val="28"/>
        </w:rPr>
        <w:t>, RNN</w:t>
      </w:r>
      <w:r w:rsidR="00A74CDA">
        <w:rPr>
          <w:rFonts w:hint="eastAsia"/>
          <w:szCs w:val="28"/>
        </w:rPr>
        <w:t>）的一种变体，</w:t>
      </w:r>
      <w:r w:rsidR="006A4196">
        <w:rPr>
          <w:rFonts w:hint="eastAsia"/>
          <w:szCs w:val="28"/>
        </w:rPr>
        <w:t>在推理过程中能充分融合语音上下文信息，实验结果表明相较于</w:t>
      </w:r>
      <w:r w:rsidR="006A4196">
        <w:rPr>
          <w:rFonts w:hint="eastAsia"/>
          <w:szCs w:val="28"/>
        </w:rPr>
        <w:t>MLP</w:t>
      </w:r>
      <w:r w:rsidR="006A4196">
        <w:rPr>
          <w:rFonts w:hint="eastAsia"/>
          <w:szCs w:val="28"/>
        </w:rPr>
        <w:t>，</w:t>
      </w:r>
      <w:r w:rsidR="00CF3A1B">
        <w:rPr>
          <w:rFonts w:hint="eastAsia"/>
          <w:szCs w:val="28"/>
        </w:rPr>
        <w:t>在未知噪声和多说话人条件下，</w:t>
      </w:r>
      <w:r w:rsidR="00CF3A1B">
        <w:rPr>
          <w:rFonts w:hint="eastAsia"/>
          <w:szCs w:val="28"/>
        </w:rPr>
        <w:t>LSTM</w:t>
      </w:r>
      <w:r w:rsidR="00CF3A1B">
        <w:rPr>
          <w:rFonts w:hint="eastAsia"/>
          <w:szCs w:val="28"/>
        </w:rPr>
        <w:t>具有更好的性能。然而</w:t>
      </w:r>
      <w:r w:rsidR="00CF3A1B">
        <w:rPr>
          <w:rFonts w:hint="eastAsia"/>
          <w:szCs w:val="28"/>
        </w:rPr>
        <w:t>LSTM</w:t>
      </w:r>
      <w:r w:rsidR="00CF3A1B">
        <w:rPr>
          <w:rFonts w:hint="eastAsia"/>
          <w:szCs w:val="28"/>
        </w:rPr>
        <w:t>参数量较大，</w:t>
      </w:r>
      <w:r w:rsidR="006748E6">
        <w:rPr>
          <w:rFonts w:hint="eastAsia"/>
          <w:szCs w:val="28"/>
        </w:rPr>
        <w:t>Cui</w:t>
      </w:r>
      <w:r w:rsidR="006748E6">
        <w:rPr>
          <w:szCs w:val="28"/>
        </w:rPr>
        <w:fldChar w:fldCharType="begin"/>
      </w:r>
      <w:r w:rsidR="009F1A44">
        <w:rPr>
          <w:szCs w:val="28"/>
        </w:rPr>
        <w:instrText xml:space="preserve"> ADDIN EN.CITE &lt;EndNote&gt;&lt;Cite&gt;&lt;Author&gt;Hasannezhad&lt;/Author&gt;&lt;Year&gt;2020&lt;/Year&gt;&lt;RecNum&gt;188&lt;/RecNum&gt;&lt;DisplayText&gt;&lt;style face="superscript"&gt;[23]&lt;/style&gt;&lt;/DisplayText&gt;&lt;record&gt;&lt;rec-number&gt;188&lt;/rec-number&gt;&lt;foreign-keys&gt;&lt;key app="EN" db-id="z9wvr9axpxp0rpesasxvsxwmv0z5zwpfes0z" timestamp="1676544943"&gt;188&lt;/key&gt;&lt;/foreign-keys&gt;&lt;ref-type name="Conference Proceedings"&gt;10&lt;/ref-type&gt;&lt;contributors&gt;&lt;authors&gt;&lt;author&gt;Mojtaba Hasannezhad&lt;/author&gt;&lt;author&gt;Zhiheng Ouyang&lt;/author&gt;&lt;author&gt;Wei-Ping Zhu&lt;/author&gt;&lt;author&gt;Benoit Champagne&lt;/author&gt;&lt;/authors&gt;&lt;/contributors&gt;&lt;titles&gt;&lt;title&gt;An integrated CNN-GRU framework for complex ratio mask estimation in speech enhancement&lt;/title&gt;&lt;secondary-title&gt;2020 Asia-Pacific Signal and Information Processing Association Annual Summit and Conference (APSIPA ASC)&lt;/secondary-title&gt;&lt;/titles&gt;&lt;pages&gt;764-768&lt;/pages&gt;&lt;dates&gt;&lt;year&gt;2020&lt;/year&gt;&lt;/dates&gt;&lt;publisher&gt;IEEE&lt;/publisher&gt;&lt;isbn&gt;9881476887&lt;/isbn&gt;&lt;urls&gt;&lt;/urls&gt;&lt;/record&gt;&lt;/Cite&gt;&lt;/EndNote&gt;</w:instrText>
      </w:r>
      <w:r w:rsidR="006748E6">
        <w:rPr>
          <w:szCs w:val="28"/>
        </w:rPr>
        <w:fldChar w:fldCharType="separate"/>
      </w:r>
      <w:r w:rsidR="009F1A44" w:rsidRPr="009F1A44">
        <w:rPr>
          <w:noProof/>
          <w:szCs w:val="28"/>
          <w:vertAlign w:val="superscript"/>
        </w:rPr>
        <w:t>[</w:t>
      </w:r>
      <w:hyperlink w:anchor="_ENREF_23" w:tooltip="Hasannezhad, 2020 #188" w:history="1">
        <w:r w:rsidR="00485BDD" w:rsidRPr="009F1A44">
          <w:rPr>
            <w:noProof/>
            <w:szCs w:val="28"/>
            <w:vertAlign w:val="superscript"/>
          </w:rPr>
          <w:t>23</w:t>
        </w:r>
      </w:hyperlink>
      <w:r w:rsidR="009F1A44" w:rsidRPr="009F1A44">
        <w:rPr>
          <w:noProof/>
          <w:szCs w:val="28"/>
          <w:vertAlign w:val="superscript"/>
        </w:rPr>
        <w:t>]</w:t>
      </w:r>
      <w:r w:rsidR="006748E6">
        <w:rPr>
          <w:szCs w:val="28"/>
        </w:rPr>
        <w:fldChar w:fldCharType="end"/>
      </w:r>
      <w:r w:rsidR="009B4146">
        <w:rPr>
          <w:rFonts w:hint="eastAsia"/>
          <w:szCs w:val="28"/>
        </w:rPr>
        <w:t>等人</w:t>
      </w:r>
      <w:r w:rsidR="00CF3A1B">
        <w:rPr>
          <w:rFonts w:hint="eastAsia"/>
          <w:szCs w:val="28"/>
        </w:rPr>
        <w:t>探索使用参数量更少的</w:t>
      </w:r>
      <w:r w:rsidR="006748E6" w:rsidRPr="006748E6">
        <w:rPr>
          <w:rFonts w:hint="eastAsia"/>
          <w:szCs w:val="28"/>
        </w:rPr>
        <w:t>门控循环单元（</w:t>
      </w:r>
      <w:r w:rsidR="006748E6" w:rsidRPr="006748E6">
        <w:rPr>
          <w:rFonts w:hint="eastAsia"/>
          <w:szCs w:val="28"/>
        </w:rPr>
        <w:t>Gate Recurrent Unit</w:t>
      </w:r>
      <w:r w:rsidR="006748E6" w:rsidRPr="006748E6">
        <w:rPr>
          <w:rFonts w:hint="eastAsia"/>
          <w:szCs w:val="28"/>
        </w:rPr>
        <w:t>，</w:t>
      </w:r>
      <w:r w:rsidR="006748E6" w:rsidRPr="006748E6">
        <w:rPr>
          <w:rFonts w:hint="eastAsia"/>
          <w:szCs w:val="28"/>
        </w:rPr>
        <w:t>GRU</w:t>
      </w:r>
      <w:r w:rsidR="006748E6" w:rsidRPr="006748E6">
        <w:rPr>
          <w:rFonts w:hint="eastAsia"/>
          <w:szCs w:val="28"/>
        </w:rPr>
        <w:t>）</w:t>
      </w:r>
      <w:r w:rsidR="00CF3A1B">
        <w:rPr>
          <w:rFonts w:hint="eastAsia"/>
          <w:szCs w:val="28"/>
        </w:rPr>
        <w:t>和</w:t>
      </w:r>
      <w:r w:rsidR="006748E6">
        <w:rPr>
          <w:rFonts w:hint="eastAsia"/>
          <w:szCs w:val="28"/>
        </w:rPr>
        <w:t>简单神经单元（</w:t>
      </w:r>
      <w:r w:rsidR="00C91782">
        <w:rPr>
          <w:rFonts w:hint="eastAsia"/>
          <w:szCs w:val="28"/>
        </w:rPr>
        <w:t>S</w:t>
      </w:r>
      <w:r w:rsidR="006748E6" w:rsidRPr="006748E6">
        <w:rPr>
          <w:szCs w:val="28"/>
        </w:rPr>
        <w:t xml:space="preserve">imple </w:t>
      </w:r>
      <w:r w:rsidR="00C91782">
        <w:rPr>
          <w:szCs w:val="28"/>
        </w:rPr>
        <w:t>R</w:t>
      </w:r>
      <w:r w:rsidR="006748E6" w:rsidRPr="006748E6">
        <w:rPr>
          <w:szCs w:val="28"/>
        </w:rPr>
        <w:t xml:space="preserve">ecurrent </w:t>
      </w:r>
      <w:r w:rsidR="00C91782">
        <w:rPr>
          <w:szCs w:val="28"/>
        </w:rPr>
        <w:t>U</w:t>
      </w:r>
      <w:r w:rsidR="006748E6" w:rsidRPr="006748E6">
        <w:rPr>
          <w:szCs w:val="28"/>
        </w:rPr>
        <w:t>nit</w:t>
      </w:r>
      <w:r w:rsidR="006748E6">
        <w:rPr>
          <w:szCs w:val="28"/>
        </w:rPr>
        <w:t xml:space="preserve">, </w:t>
      </w:r>
      <w:r w:rsidR="00CF3A1B">
        <w:rPr>
          <w:rFonts w:hint="eastAsia"/>
          <w:szCs w:val="28"/>
        </w:rPr>
        <w:t>SRU</w:t>
      </w:r>
      <w:r w:rsidR="006748E6">
        <w:rPr>
          <w:rFonts w:hint="eastAsia"/>
          <w:szCs w:val="28"/>
        </w:rPr>
        <w:t>）</w:t>
      </w:r>
      <w:r w:rsidR="00CF3A1B">
        <w:rPr>
          <w:rFonts w:hint="eastAsia"/>
          <w:szCs w:val="28"/>
        </w:rPr>
        <w:t>来降低模型复杂度</w:t>
      </w:r>
      <w:r w:rsidR="00C101DF">
        <w:rPr>
          <w:rFonts w:hint="eastAsia"/>
          <w:szCs w:val="28"/>
        </w:rPr>
        <w:t>，并且在</w:t>
      </w:r>
      <w:r w:rsidR="00C101DF">
        <w:rPr>
          <w:rFonts w:hint="eastAsia"/>
          <w:szCs w:val="28"/>
        </w:rPr>
        <w:t>PESQ</w:t>
      </w:r>
      <w:r w:rsidR="00C101DF">
        <w:rPr>
          <w:rFonts w:hint="eastAsia"/>
          <w:szCs w:val="28"/>
        </w:rPr>
        <w:t>和</w:t>
      </w:r>
      <w:r w:rsidR="00C101DF">
        <w:rPr>
          <w:rFonts w:hint="eastAsia"/>
          <w:szCs w:val="28"/>
        </w:rPr>
        <w:t>STOI</w:t>
      </w:r>
      <w:r w:rsidR="00C101DF">
        <w:rPr>
          <w:rFonts w:hint="eastAsia"/>
          <w:szCs w:val="28"/>
        </w:rPr>
        <w:t>指标上取得了更好的</w:t>
      </w:r>
      <w:r w:rsidR="00C75022">
        <w:rPr>
          <w:rFonts w:hint="eastAsia"/>
          <w:szCs w:val="28"/>
        </w:rPr>
        <w:t>效果</w:t>
      </w:r>
      <w:r w:rsidR="00C101DF">
        <w:rPr>
          <w:rFonts w:hint="eastAsia"/>
          <w:szCs w:val="28"/>
        </w:rPr>
        <w:t>。</w:t>
      </w:r>
    </w:p>
    <w:p w14:paraId="5050D1D3" w14:textId="00FF6EFF" w:rsidR="00331289" w:rsidRDefault="00D23358" w:rsidP="004220EB">
      <w:pPr>
        <w:snapToGrid w:val="0"/>
        <w:ind w:firstLine="480"/>
        <w:textAlignment w:val="center"/>
        <w:rPr>
          <w:szCs w:val="28"/>
        </w:rPr>
      </w:pPr>
      <w:r>
        <w:rPr>
          <w:rFonts w:hint="eastAsia"/>
          <w:szCs w:val="28"/>
        </w:rPr>
        <w:t>基于</w:t>
      </w:r>
      <w:r w:rsidR="00153896">
        <w:rPr>
          <w:rFonts w:hint="eastAsia"/>
          <w:szCs w:val="28"/>
        </w:rPr>
        <w:t>卷积神经网络</w:t>
      </w:r>
      <w:r w:rsidR="00A613C9">
        <w:rPr>
          <w:rFonts w:hint="eastAsia"/>
          <w:szCs w:val="28"/>
        </w:rPr>
        <w:t>（</w:t>
      </w:r>
      <w:r w:rsidR="00A613C9" w:rsidRPr="00A613C9">
        <w:rPr>
          <w:rFonts w:hint="eastAsia"/>
          <w:szCs w:val="28"/>
        </w:rPr>
        <w:t>Convolutional Neural Networks</w:t>
      </w:r>
      <w:r w:rsidR="00A613C9" w:rsidRPr="00A613C9">
        <w:rPr>
          <w:rFonts w:hint="eastAsia"/>
          <w:szCs w:val="28"/>
        </w:rPr>
        <w:t>，</w:t>
      </w:r>
      <w:r w:rsidR="00A613C9" w:rsidRPr="00A613C9">
        <w:rPr>
          <w:rFonts w:hint="eastAsia"/>
          <w:szCs w:val="28"/>
        </w:rPr>
        <w:t>CNN</w:t>
      </w:r>
      <w:r w:rsidR="00A613C9">
        <w:rPr>
          <w:rFonts w:hint="eastAsia"/>
          <w:szCs w:val="28"/>
        </w:rPr>
        <w:t>）</w:t>
      </w:r>
      <w:r>
        <w:rPr>
          <w:rFonts w:hint="eastAsia"/>
          <w:szCs w:val="28"/>
        </w:rPr>
        <w:t>的语音增强也受到了学术界的广泛关注，</w:t>
      </w:r>
      <w:r w:rsidR="009A1A64">
        <w:rPr>
          <w:rFonts w:hint="eastAsia"/>
          <w:szCs w:val="28"/>
        </w:rPr>
        <w:t>卷积结构能够充分捕捉图像中的局部信息，而语谱</w:t>
      </w:r>
      <w:r w:rsidR="00A613C9">
        <w:rPr>
          <w:rFonts w:hint="eastAsia"/>
          <w:szCs w:val="28"/>
        </w:rPr>
        <w:t>图</w:t>
      </w:r>
      <w:r w:rsidR="009A1A64">
        <w:rPr>
          <w:rFonts w:hint="eastAsia"/>
          <w:szCs w:val="28"/>
        </w:rPr>
        <w:t>可视为一张单通道</w:t>
      </w:r>
      <w:r w:rsidR="009A1A64">
        <w:rPr>
          <w:rFonts w:hint="eastAsia"/>
          <w:szCs w:val="28"/>
        </w:rPr>
        <w:t>2</w:t>
      </w:r>
      <w:r w:rsidR="009A1A64">
        <w:rPr>
          <w:rFonts w:hint="eastAsia"/>
          <w:szCs w:val="28"/>
        </w:rPr>
        <w:t>维图像，在</w:t>
      </w:r>
      <w:r w:rsidR="005147BD">
        <w:rPr>
          <w:rFonts w:hint="eastAsia"/>
          <w:szCs w:val="28"/>
        </w:rPr>
        <w:t>模型</w:t>
      </w:r>
      <w:r w:rsidR="009A1A64">
        <w:rPr>
          <w:rFonts w:hint="eastAsia"/>
          <w:szCs w:val="28"/>
        </w:rPr>
        <w:t>一层一层的迭代中，逐渐将底层特征抽象为高维表示</w:t>
      </w:r>
      <w:r w:rsidR="005147BD">
        <w:rPr>
          <w:rFonts w:hint="eastAsia"/>
          <w:szCs w:val="28"/>
        </w:rPr>
        <w:t>。</w:t>
      </w:r>
      <w:r w:rsidR="009A1A64">
        <w:rPr>
          <w:rFonts w:hint="eastAsia"/>
          <w:szCs w:val="28"/>
        </w:rPr>
        <w:t>2</w:t>
      </w:r>
      <w:r w:rsidR="009A1A64">
        <w:rPr>
          <w:szCs w:val="28"/>
        </w:rPr>
        <w:t>016</w:t>
      </w:r>
      <w:r w:rsidR="009A1A64">
        <w:rPr>
          <w:rFonts w:hint="eastAsia"/>
          <w:szCs w:val="28"/>
        </w:rPr>
        <w:t>年</w:t>
      </w:r>
      <w:r w:rsidR="009A1A64" w:rsidRPr="009A1A64">
        <w:rPr>
          <w:szCs w:val="28"/>
        </w:rPr>
        <w:t>Park</w:t>
      </w:r>
      <w:r w:rsidR="009A1A64">
        <w:rPr>
          <w:rFonts w:hint="eastAsia"/>
          <w:szCs w:val="28"/>
        </w:rPr>
        <w:t>等人</w:t>
      </w:r>
      <w:r w:rsidR="00DB4444">
        <w:rPr>
          <w:szCs w:val="28"/>
        </w:rPr>
        <w:fldChar w:fldCharType="begin"/>
      </w:r>
      <w:r w:rsidR="009F1A44">
        <w:rPr>
          <w:szCs w:val="28"/>
        </w:rPr>
        <w:instrText xml:space="preserve"> ADDIN EN.CITE &lt;EndNote&gt;&lt;Cite&gt;&lt;Author&gt;Park&lt;/Author&gt;&lt;Year&gt;2016&lt;/Year&gt;&lt;RecNum&gt;189&lt;/RecNum&gt;&lt;DisplayText&gt;&lt;style face="superscript"&gt;[24]&lt;/style&gt;&lt;/DisplayText&gt;&lt;record&gt;&lt;rec-number&gt;189&lt;/rec-number&gt;&lt;foreign-keys&gt;&lt;key app="EN" db-id="z9wvr9axpxp0rpesasxvsxwmv0z5zwpfes0z" timestamp="1676551167"&gt;189&lt;/key&gt;&lt;/foreign-keys&gt;&lt;ref-type name="Journal Article"&gt;17&lt;/ref-type&gt;&lt;contributors&gt;&lt;authors&gt;&lt;author&gt;Se Rim Park&lt;/author&gt;&lt;author&gt;Jinwon Lee&lt;/author&gt;&lt;/authors&gt;&lt;/contributors&gt;&lt;titles&gt;&lt;title&gt;A fully convolutional neural network for speech enhancement&lt;/title&gt;&lt;secondary-title&gt;arXiv:1609.07132&lt;/secondary-title&gt;&lt;/titles&gt;&lt;periodical&gt;&lt;full-title&gt;arXiv:1609.07132&lt;/full-title&gt;&lt;/periodical&gt;&lt;dates&gt;&lt;year&gt;2016&lt;/year&gt;&lt;/dates&gt;&lt;urls&gt;&lt;/urls&gt;&lt;/record&gt;&lt;/Cite&gt;&lt;/EndNote&gt;</w:instrText>
      </w:r>
      <w:r w:rsidR="00DB4444">
        <w:rPr>
          <w:szCs w:val="28"/>
        </w:rPr>
        <w:fldChar w:fldCharType="separate"/>
      </w:r>
      <w:r w:rsidR="009F1A44" w:rsidRPr="009F1A44">
        <w:rPr>
          <w:noProof/>
          <w:szCs w:val="28"/>
          <w:vertAlign w:val="superscript"/>
        </w:rPr>
        <w:t>[</w:t>
      </w:r>
      <w:hyperlink w:anchor="_ENREF_24" w:tooltip="Park, 2016 #189" w:history="1">
        <w:r w:rsidR="00485BDD" w:rsidRPr="009F1A44">
          <w:rPr>
            <w:noProof/>
            <w:szCs w:val="28"/>
            <w:vertAlign w:val="superscript"/>
          </w:rPr>
          <w:t>24</w:t>
        </w:r>
      </w:hyperlink>
      <w:r w:rsidR="009F1A44" w:rsidRPr="009F1A44">
        <w:rPr>
          <w:noProof/>
          <w:szCs w:val="28"/>
          <w:vertAlign w:val="superscript"/>
        </w:rPr>
        <w:t>]</w:t>
      </w:r>
      <w:r w:rsidR="00DB4444">
        <w:rPr>
          <w:szCs w:val="28"/>
        </w:rPr>
        <w:fldChar w:fldCharType="end"/>
      </w:r>
      <w:r w:rsidR="009A1A64">
        <w:rPr>
          <w:rFonts w:hint="eastAsia"/>
          <w:szCs w:val="28"/>
        </w:rPr>
        <w:t>首次将</w:t>
      </w:r>
      <w:r w:rsidR="009A1A64">
        <w:rPr>
          <w:rFonts w:hint="eastAsia"/>
          <w:szCs w:val="28"/>
        </w:rPr>
        <w:t>CNN</w:t>
      </w:r>
      <w:r w:rsidR="009A1A64">
        <w:rPr>
          <w:rFonts w:hint="eastAsia"/>
          <w:szCs w:val="28"/>
        </w:rPr>
        <w:t>引入</w:t>
      </w:r>
      <w:r w:rsidR="00DB4444">
        <w:rPr>
          <w:rFonts w:hint="eastAsia"/>
          <w:szCs w:val="28"/>
        </w:rPr>
        <w:t>到</w:t>
      </w:r>
      <w:r w:rsidR="009A1A64">
        <w:rPr>
          <w:rFonts w:hint="eastAsia"/>
          <w:szCs w:val="28"/>
        </w:rPr>
        <w:t>语音增强领域，</w:t>
      </w:r>
      <w:r w:rsidR="005147BD">
        <w:rPr>
          <w:rFonts w:hint="eastAsia"/>
          <w:szCs w:val="28"/>
        </w:rPr>
        <w:t>基于</w:t>
      </w:r>
      <w:r w:rsidR="005147BD">
        <w:rPr>
          <w:rFonts w:hint="eastAsia"/>
          <w:szCs w:val="28"/>
        </w:rPr>
        <w:t>CNN</w:t>
      </w:r>
      <w:r w:rsidR="005147BD">
        <w:rPr>
          <w:rFonts w:hint="eastAsia"/>
          <w:szCs w:val="28"/>
        </w:rPr>
        <w:t>的模型结构</w:t>
      </w:r>
      <w:r w:rsidR="009A1A64">
        <w:rPr>
          <w:rFonts w:hint="eastAsia"/>
          <w:szCs w:val="28"/>
        </w:rPr>
        <w:t>具有更少的参数量</w:t>
      </w:r>
      <w:r w:rsidR="005147BD">
        <w:rPr>
          <w:rFonts w:hint="eastAsia"/>
          <w:szCs w:val="28"/>
        </w:rPr>
        <w:t>，</w:t>
      </w:r>
      <w:r w:rsidR="009A1A64">
        <w:rPr>
          <w:rFonts w:hint="eastAsia"/>
          <w:szCs w:val="28"/>
        </w:rPr>
        <w:t>性能</w:t>
      </w:r>
      <w:r w:rsidR="00480325">
        <w:rPr>
          <w:rFonts w:hint="eastAsia"/>
          <w:szCs w:val="28"/>
        </w:rPr>
        <w:t>却</w:t>
      </w:r>
      <w:r w:rsidR="005147BD">
        <w:rPr>
          <w:rFonts w:hint="eastAsia"/>
          <w:szCs w:val="28"/>
        </w:rPr>
        <w:t>相较于</w:t>
      </w:r>
      <w:r w:rsidR="005147BD">
        <w:rPr>
          <w:rFonts w:hint="eastAsia"/>
          <w:szCs w:val="28"/>
        </w:rPr>
        <w:t>LSTM</w:t>
      </w:r>
      <w:r w:rsidR="005147BD">
        <w:rPr>
          <w:rFonts w:hint="eastAsia"/>
          <w:szCs w:val="28"/>
        </w:rPr>
        <w:t>等循环神经网络不相上下，因此逐渐成为</w:t>
      </w:r>
      <w:r w:rsidR="00A613C9">
        <w:rPr>
          <w:rFonts w:hint="eastAsia"/>
          <w:szCs w:val="28"/>
        </w:rPr>
        <w:t>研究</w:t>
      </w:r>
      <w:r w:rsidR="005147BD">
        <w:rPr>
          <w:rFonts w:hint="eastAsia"/>
          <w:szCs w:val="28"/>
        </w:rPr>
        <w:t>主流。</w:t>
      </w:r>
      <w:r w:rsidR="00323DE7">
        <w:rPr>
          <w:rFonts w:hint="eastAsia"/>
          <w:szCs w:val="28"/>
        </w:rPr>
        <w:t>然而</w:t>
      </w:r>
      <w:r w:rsidR="00323DE7">
        <w:rPr>
          <w:rFonts w:hint="eastAsia"/>
          <w:szCs w:val="28"/>
        </w:rPr>
        <w:t>CNN</w:t>
      </w:r>
      <w:r w:rsidR="0043347D">
        <w:rPr>
          <w:rFonts w:hint="eastAsia"/>
          <w:szCs w:val="28"/>
        </w:rPr>
        <w:t>难以充分抓取全局信息，而</w:t>
      </w:r>
      <w:r w:rsidR="0043347D">
        <w:rPr>
          <w:rFonts w:hint="eastAsia"/>
          <w:szCs w:val="28"/>
        </w:rPr>
        <w:t>RNN</w:t>
      </w:r>
      <w:r w:rsidR="0043347D">
        <w:rPr>
          <w:rFonts w:hint="eastAsia"/>
          <w:szCs w:val="28"/>
        </w:rPr>
        <w:t>擅长捕获上下文关联信息，因此</w:t>
      </w:r>
      <w:r w:rsidR="0043347D">
        <w:rPr>
          <w:rFonts w:hint="eastAsia"/>
          <w:szCs w:val="28"/>
        </w:rPr>
        <w:t>Tan</w:t>
      </w:r>
      <w:r w:rsidR="0043347D">
        <w:rPr>
          <w:rFonts w:hint="eastAsia"/>
          <w:szCs w:val="28"/>
        </w:rPr>
        <w:t>等人</w:t>
      </w:r>
      <w:r w:rsidR="0043347D">
        <w:rPr>
          <w:szCs w:val="28"/>
        </w:rPr>
        <w:fldChar w:fldCharType="begin"/>
      </w:r>
      <w:r w:rsidR="009F1A44">
        <w:rPr>
          <w:szCs w:val="28"/>
        </w:rPr>
        <w:instrText xml:space="preserve"> ADDIN EN.CITE &lt;EndNote&gt;&lt;Cite&gt;&lt;Author&gt;Tan&lt;/Author&gt;&lt;Year&gt;2018&lt;/Year&gt;&lt;RecNum&gt;190&lt;/RecNum&gt;&lt;DisplayText&gt;&lt;style face="superscript"&gt;[25]&lt;/style&gt;&lt;/DisplayText&gt;&lt;record&gt;&lt;rec-number&gt;190&lt;/rec-number&gt;&lt;foreign-keys&gt;&lt;key app="EN" db-id="z9wvr9axpxp0rpesasxvsxwmv0z5zwpfes0z" timestamp="1676551939"&gt;190&lt;/key&gt;&lt;/foreign-keys&gt;&lt;ref-type name="Conference Proceedings"&gt;10&lt;/ref-type&gt;&lt;contributors&gt;&lt;authors&gt;&lt;author&gt;Ke Tan&lt;/author&gt;&lt;author&gt;DeLiang Wang&lt;/author&gt;&lt;/authors&gt;&lt;/contributors&gt;&lt;titles&gt;&lt;title&gt;A convolutional recurrent neural network for real-time speech enhancement&lt;/title&gt;&lt;secondary-title&gt;Interspeech&lt;/secondary-title&gt;&lt;/titles&gt;&lt;pages&gt;3229-3233&lt;/pages&gt;&lt;volume&gt;2018&lt;/volume&gt;&lt;dates&gt;&lt;year&gt;2018&lt;/year&gt;&lt;/dates&gt;&lt;urls&gt;&lt;/urls&gt;&lt;/record&gt;&lt;/Cite&gt;&lt;/EndNote&gt;</w:instrText>
      </w:r>
      <w:r w:rsidR="0043347D">
        <w:rPr>
          <w:szCs w:val="28"/>
        </w:rPr>
        <w:fldChar w:fldCharType="separate"/>
      </w:r>
      <w:r w:rsidR="009F1A44" w:rsidRPr="009F1A44">
        <w:rPr>
          <w:noProof/>
          <w:szCs w:val="28"/>
          <w:vertAlign w:val="superscript"/>
        </w:rPr>
        <w:t>[</w:t>
      </w:r>
      <w:hyperlink w:anchor="_ENREF_25" w:tooltip="Tan, 2018 #190" w:history="1">
        <w:r w:rsidR="00485BDD" w:rsidRPr="009F1A44">
          <w:rPr>
            <w:noProof/>
            <w:szCs w:val="28"/>
            <w:vertAlign w:val="superscript"/>
          </w:rPr>
          <w:t>25</w:t>
        </w:r>
      </w:hyperlink>
      <w:r w:rsidR="009F1A44" w:rsidRPr="009F1A44">
        <w:rPr>
          <w:noProof/>
          <w:szCs w:val="28"/>
          <w:vertAlign w:val="superscript"/>
        </w:rPr>
        <w:t>]</w:t>
      </w:r>
      <w:r w:rsidR="0043347D">
        <w:rPr>
          <w:szCs w:val="28"/>
        </w:rPr>
        <w:fldChar w:fldCharType="end"/>
      </w:r>
      <w:r w:rsidR="0043347D">
        <w:rPr>
          <w:rFonts w:hint="eastAsia"/>
          <w:szCs w:val="28"/>
        </w:rPr>
        <w:t>将</w:t>
      </w:r>
      <w:r w:rsidR="0043347D">
        <w:rPr>
          <w:rFonts w:hint="eastAsia"/>
          <w:szCs w:val="28"/>
        </w:rPr>
        <w:t>RNN</w:t>
      </w:r>
      <w:r w:rsidR="0043347D">
        <w:rPr>
          <w:rFonts w:hint="eastAsia"/>
          <w:szCs w:val="28"/>
        </w:rPr>
        <w:t>引入到卷积神经网络中，</w:t>
      </w:r>
      <w:r w:rsidR="00480325">
        <w:rPr>
          <w:rFonts w:hint="eastAsia"/>
          <w:szCs w:val="28"/>
        </w:rPr>
        <w:t>命名为</w:t>
      </w:r>
      <w:r w:rsidR="0043347D">
        <w:rPr>
          <w:rFonts w:hint="eastAsia"/>
          <w:szCs w:val="28"/>
        </w:rPr>
        <w:t>CRN</w:t>
      </w:r>
      <w:r w:rsidR="0043347D">
        <w:rPr>
          <w:rFonts w:hint="eastAsia"/>
          <w:szCs w:val="28"/>
        </w:rPr>
        <w:t>，</w:t>
      </w:r>
      <w:r w:rsidR="000E5D9F">
        <w:rPr>
          <w:rFonts w:hint="eastAsia"/>
          <w:szCs w:val="28"/>
        </w:rPr>
        <w:t>他们还通过引入门控卷积单元，</w:t>
      </w:r>
      <w:r w:rsidR="0043347D">
        <w:rPr>
          <w:rFonts w:hint="eastAsia"/>
          <w:szCs w:val="28"/>
        </w:rPr>
        <w:t>进一步提升了语音的感知质量。</w:t>
      </w:r>
      <w:r w:rsidR="00DD5AA1">
        <w:rPr>
          <w:rFonts w:hint="eastAsia"/>
          <w:szCs w:val="28"/>
        </w:rPr>
        <w:t>以上方法都是</w:t>
      </w:r>
      <w:r w:rsidR="000E5D9F">
        <w:rPr>
          <w:rFonts w:hint="eastAsia"/>
          <w:szCs w:val="28"/>
        </w:rPr>
        <w:t>基于频域</w:t>
      </w:r>
      <w:r w:rsidR="00DD5AA1">
        <w:rPr>
          <w:rFonts w:hint="eastAsia"/>
          <w:szCs w:val="28"/>
        </w:rPr>
        <w:t>进行建模，由于相位谱中缺乏清晰的结构，</w:t>
      </w:r>
      <w:r w:rsidR="000E5D9F">
        <w:rPr>
          <w:rFonts w:hint="eastAsia"/>
          <w:szCs w:val="28"/>
        </w:rPr>
        <w:t>通常</w:t>
      </w:r>
      <w:r w:rsidR="00DD5AA1">
        <w:rPr>
          <w:rFonts w:hint="eastAsia"/>
          <w:szCs w:val="28"/>
        </w:rPr>
        <w:t>只</w:t>
      </w:r>
      <w:r w:rsidR="000E5D9F">
        <w:rPr>
          <w:rFonts w:hint="eastAsia"/>
          <w:szCs w:val="28"/>
        </w:rPr>
        <w:t>利用幅度谱作为底层声学特征</w:t>
      </w:r>
      <w:r w:rsidR="00631F15">
        <w:rPr>
          <w:rFonts w:hint="eastAsia"/>
          <w:szCs w:val="28"/>
        </w:rPr>
        <w:t>。有研究表明，相位信息</w:t>
      </w:r>
      <w:r w:rsidR="001C748C">
        <w:rPr>
          <w:rFonts w:hint="eastAsia"/>
          <w:szCs w:val="28"/>
        </w:rPr>
        <w:t>在低信噪比的语音增强扮演着重要的角色</w:t>
      </w:r>
      <w:r w:rsidR="001C748C">
        <w:rPr>
          <w:szCs w:val="28"/>
        </w:rPr>
        <w:fldChar w:fldCharType="begin"/>
      </w:r>
      <w:r w:rsidR="009F1A44">
        <w:rPr>
          <w:szCs w:val="28"/>
        </w:rPr>
        <w:instrText xml:space="preserve"> ADDIN EN.CITE &lt;EndNote&gt;&lt;Cite&gt;&lt;Author&gt;Paliwal&lt;/Author&gt;&lt;Year&gt;2011&lt;/Year&gt;&lt;RecNum&gt;194&lt;/RecNum&gt;&lt;DisplayText&gt;&lt;style face="superscript"&gt;[26]&lt;/style&gt;&lt;/DisplayText&gt;&lt;record&gt;&lt;rec-number&gt;194&lt;/rec-number&gt;&lt;foreign-keys&gt;&lt;key app="EN" db-id="z9wvr9axpxp0rpesasxvsxwmv0z5zwpfes0z" timestamp="1676619350"&gt;194&lt;/key&gt;&lt;/foreign-keys&gt;&lt;ref-type name="Journal Article"&gt;17&lt;/ref-type&gt;&lt;contributors&gt;&lt;authors&gt;&lt;author&gt;Kuldip Paliwal&lt;/author&gt;&lt;author&gt;Kamil Wójcicki&lt;/author&gt;&lt;author&gt;Benjamin Shannon&lt;/author&gt;&lt;/authors&gt;&lt;/contributors&gt;&lt;titles&gt;&lt;title&gt;The importance of phase in speech enhancement&lt;/title&gt;&lt;secondary-title&gt;speech communication&lt;/secondary-title&gt;&lt;/titles&gt;&lt;periodical&gt;&lt;full-title&gt;Speech Communication&lt;/full-title&gt;&lt;/periodical&gt;&lt;pages&gt;465-494&lt;/pages&gt;&lt;volume&gt;53&lt;/volume&gt;&lt;number&gt;4&lt;/number&gt;&lt;dates&gt;&lt;year&gt;2011&lt;/year&gt;&lt;/dates&gt;&lt;isbn&gt;0167-6393&lt;/isbn&gt;&lt;urls&gt;&lt;/urls&gt;&lt;/record&gt;&lt;/Cite&gt;&lt;/EndNote&gt;</w:instrText>
      </w:r>
      <w:r w:rsidR="001C748C">
        <w:rPr>
          <w:szCs w:val="28"/>
        </w:rPr>
        <w:fldChar w:fldCharType="separate"/>
      </w:r>
      <w:r w:rsidR="009F1A44" w:rsidRPr="009F1A44">
        <w:rPr>
          <w:noProof/>
          <w:szCs w:val="28"/>
          <w:vertAlign w:val="superscript"/>
        </w:rPr>
        <w:t>[</w:t>
      </w:r>
      <w:hyperlink w:anchor="_ENREF_26" w:tooltip="Paliwal, 2011 #194" w:history="1">
        <w:r w:rsidR="00485BDD" w:rsidRPr="009F1A44">
          <w:rPr>
            <w:noProof/>
            <w:szCs w:val="28"/>
            <w:vertAlign w:val="superscript"/>
          </w:rPr>
          <w:t>26</w:t>
        </w:r>
      </w:hyperlink>
      <w:r w:rsidR="009F1A44" w:rsidRPr="009F1A44">
        <w:rPr>
          <w:noProof/>
          <w:szCs w:val="28"/>
          <w:vertAlign w:val="superscript"/>
        </w:rPr>
        <w:t>]</w:t>
      </w:r>
      <w:r w:rsidR="001C748C">
        <w:rPr>
          <w:szCs w:val="28"/>
        </w:rPr>
        <w:fldChar w:fldCharType="end"/>
      </w:r>
      <w:r w:rsidR="00DD5AA1">
        <w:rPr>
          <w:rFonts w:hint="eastAsia"/>
          <w:szCs w:val="28"/>
        </w:rPr>
        <w:t>。</w:t>
      </w:r>
      <w:r w:rsidR="00DD5AA1">
        <w:rPr>
          <w:rFonts w:hint="eastAsia"/>
          <w:szCs w:val="28"/>
        </w:rPr>
        <w:t>Tan</w:t>
      </w:r>
      <w:r w:rsidR="00DD5AA1">
        <w:rPr>
          <w:szCs w:val="28"/>
        </w:rPr>
        <w:fldChar w:fldCharType="begin"/>
      </w:r>
      <w:r w:rsidR="009F1A44">
        <w:rPr>
          <w:szCs w:val="28"/>
        </w:rPr>
        <w:instrText xml:space="preserve"> ADDIN EN.CITE &lt;EndNote&gt;&lt;Cite&gt;&lt;Author&gt;Tan&lt;/Author&gt;&lt;Year&gt;2019&lt;/Year&gt;&lt;RecNum&gt;191&lt;/RecNum&gt;&lt;DisplayText&gt;&lt;style face="superscript"&gt;[27]&lt;/style&gt;&lt;/DisplayText&gt;&lt;record&gt;&lt;rec-number&gt;191&lt;/rec-number&gt;&lt;foreign-keys&gt;&lt;key app="EN" db-id="z9wvr9axpxp0rpesasxvsxwmv0z5zwpfes0z" timestamp="1676555357"&gt;191&lt;/key&gt;&lt;/foreign-keys&gt;&lt;ref-type name="Conference Proceedings"&gt;10&lt;/ref-type&gt;&lt;contributors&gt;&lt;authors&gt;&lt;author&gt;Ke Tan&lt;/author&gt;&lt;author&gt;DeLiang Wang&lt;/author&gt;&lt;/authors&gt;&lt;/contributors&gt;&lt;titles&gt;&lt;title&gt;Complex spectral mapping with a convolutional recurrent network for monaural speech enhancement&lt;/title&gt;&lt;secondary-title&gt;IEEE International Conference on Acoustics, Speech and Signal Processing (ICASSP)&lt;/secondary-title&gt;&lt;/titles&gt;&lt;pages&gt;6865-6869&lt;/pages&gt;&lt;dates&gt;&lt;year&gt;2019&lt;/year&gt;&lt;/dates&gt;&lt;publisher&gt;IEEE&lt;/publisher&gt;&lt;isbn&gt;1479981311&lt;/isbn&gt;&lt;urls&gt;&lt;/urls&gt;&lt;/record&gt;&lt;/Cite&gt;&lt;/EndNote&gt;</w:instrText>
      </w:r>
      <w:r w:rsidR="00DD5AA1">
        <w:rPr>
          <w:szCs w:val="28"/>
        </w:rPr>
        <w:fldChar w:fldCharType="separate"/>
      </w:r>
      <w:r w:rsidR="009F1A44" w:rsidRPr="009F1A44">
        <w:rPr>
          <w:noProof/>
          <w:szCs w:val="28"/>
          <w:vertAlign w:val="superscript"/>
        </w:rPr>
        <w:t>[</w:t>
      </w:r>
      <w:hyperlink w:anchor="_ENREF_27" w:tooltip="Tan, 2019 #191" w:history="1">
        <w:r w:rsidR="00485BDD" w:rsidRPr="009F1A44">
          <w:rPr>
            <w:noProof/>
            <w:szCs w:val="28"/>
            <w:vertAlign w:val="superscript"/>
          </w:rPr>
          <w:t>27</w:t>
        </w:r>
      </w:hyperlink>
      <w:r w:rsidR="009F1A44" w:rsidRPr="009F1A44">
        <w:rPr>
          <w:noProof/>
          <w:szCs w:val="28"/>
          <w:vertAlign w:val="superscript"/>
        </w:rPr>
        <w:t>]</w:t>
      </w:r>
      <w:r w:rsidR="00DD5AA1">
        <w:rPr>
          <w:szCs w:val="28"/>
        </w:rPr>
        <w:fldChar w:fldCharType="end"/>
      </w:r>
      <w:r w:rsidR="00DD5AA1">
        <w:rPr>
          <w:rFonts w:hint="eastAsia"/>
          <w:szCs w:val="28"/>
        </w:rPr>
        <w:t>等人又提出了一种利用复数谱映射的卷积循环神经网络，用于对噪声和说话人无关的</w:t>
      </w:r>
      <w:r w:rsidR="00475598">
        <w:rPr>
          <w:rFonts w:hint="eastAsia"/>
          <w:szCs w:val="28"/>
        </w:rPr>
        <w:t>含</w:t>
      </w:r>
      <w:r w:rsidR="00DD5AA1">
        <w:rPr>
          <w:rFonts w:hint="eastAsia"/>
          <w:szCs w:val="28"/>
        </w:rPr>
        <w:t>噪语音建模，所提出的方法优于原始的</w:t>
      </w:r>
      <w:r w:rsidR="00DD5AA1">
        <w:rPr>
          <w:rFonts w:hint="eastAsia"/>
          <w:szCs w:val="28"/>
        </w:rPr>
        <w:t>CRN</w:t>
      </w:r>
      <w:r w:rsidR="00DD5AA1">
        <w:rPr>
          <w:rFonts w:hint="eastAsia"/>
          <w:szCs w:val="28"/>
        </w:rPr>
        <w:t>模型。</w:t>
      </w:r>
      <w:r w:rsidR="006B0BCB">
        <w:rPr>
          <w:rFonts w:hint="eastAsia"/>
          <w:szCs w:val="28"/>
        </w:rPr>
        <w:t>然而</w:t>
      </w:r>
      <w:r w:rsidR="00397752">
        <w:rPr>
          <w:rFonts w:hint="eastAsia"/>
          <w:szCs w:val="28"/>
        </w:rPr>
        <w:t>其仅是简单的将实部和虚部视为两个输入通道，使用共享的卷积滤波器进行卷积运算</w:t>
      </w:r>
      <w:r w:rsidR="00331289">
        <w:rPr>
          <w:rFonts w:hint="eastAsia"/>
          <w:szCs w:val="28"/>
        </w:rPr>
        <w:t>。</w:t>
      </w:r>
      <w:r w:rsidR="00F900FD" w:rsidRPr="00F900FD">
        <w:rPr>
          <w:szCs w:val="28"/>
        </w:rPr>
        <w:t>Hu</w:t>
      </w:r>
      <w:r w:rsidR="00397752">
        <w:rPr>
          <w:rFonts w:hint="eastAsia"/>
          <w:szCs w:val="28"/>
        </w:rPr>
        <w:t>等人</w:t>
      </w:r>
      <w:r w:rsidR="00F900FD">
        <w:rPr>
          <w:szCs w:val="28"/>
        </w:rPr>
        <w:fldChar w:fldCharType="begin"/>
      </w:r>
      <w:r w:rsidR="009F1A44">
        <w:rPr>
          <w:szCs w:val="28"/>
        </w:rPr>
        <w:instrText xml:space="preserve"> ADDIN EN.CITE &lt;EndNote&gt;&lt;Cite&gt;&lt;Author&gt;Hu&lt;/Author&gt;&lt;Year&gt;2020&lt;/Year&gt;&lt;RecNum&gt;193&lt;/RecNum&gt;&lt;DisplayText&gt;&lt;style face="superscript"&gt;[28]&lt;/style&gt;&lt;/DisplayText&gt;&lt;record&gt;&lt;rec-number&gt;193&lt;/rec-number&gt;&lt;foreign-keys&gt;&lt;key app="EN" db-id="z9wvr9axpxp0rpesasxvsxwmv0z5zwpfes0z" timestamp="1676617012"&gt;193&lt;/key&gt;&lt;/foreign-keys&gt;&lt;ref-type name="Journal Article"&gt;17&lt;/ref-type&gt;&lt;contributors&gt;&lt;authors&gt;&lt;author&gt;Yanxin Hu&lt;/author&gt;&lt;author&gt;Yun Liu&lt;/author&gt;&lt;author&gt;Shubo Lv&lt;/author&gt;&lt;author&gt;Mengtao Xing&lt;/author&gt;&lt;author&gt;Shimin Zhang&lt;/author&gt;&lt;author&gt;Yihui Fu&lt;/author&gt;&lt;author&gt;Jian Wu&lt;/author&gt;&lt;author&gt;Bihong Zhang&lt;/author&gt;&lt;author&gt;Lei Xie&lt;/author&gt;&lt;/authors&gt;&lt;/contributors&gt;&lt;titles&gt;&lt;title&gt;DCCRN: Deep complex convolution recurrent network for phase-aware speech enhancement&lt;/title&gt;&lt;secondary-title&gt;arXiv preprint arXiv:2008.00264&lt;/secondary-title&gt;&lt;/titles&gt;&lt;periodical&gt;&lt;full-title&gt;arXiv preprint arXiv:2008.00264&lt;/full-title&gt;&lt;/periodical&gt;&lt;dates&gt;&lt;year&gt;2020&lt;/year&gt;&lt;/dates&gt;&lt;urls&gt;&lt;/urls&gt;&lt;/record&gt;&lt;/Cite&gt;&lt;/EndNote&gt;</w:instrText>
      </w:r>
      <w:r w:rsidR="00F900FD">
        <w:rPr>
          <w:szCs w:val="28"/>
        </w:rPr>
        <w:fldChar w:fldCharType="separate"/>
      </w:r>
      <w:r w:rsidR="009F1A44" w:rsidRPr="009F1A44">
        <w:rPr>
          <w:noProof/>
          <w:szCs w:val="28"/>
          <w:vertAlign w:val="superscript"/>
        </w:rPr>
        <w:t>[</w:t>
      </w:r>
      <w:hyperlink w:anchor="_ENREF_28" w:tooltip="Hu, 2020 #193" w:history="1">
        <w:r w:rsidR="00485BDD" w:rsidRPr="009F1A44">
          <w:rPr>
            <w:noProof/>
            <w:szCs w:val="28"/>
            <w:vertAlign w:val="superscript"/>
          </w:rPr>
          <w:t>28</w:t>
        </w:r>
      </w:hyperlink>
      <w:r w:rsidR="009F1A44" w:rsidRPr="009F1A44">
        <w:rPr>
          <w:noProof/>
          <w:szCs w:val="28"/>
          <w:vertAlign w:val="superscript"/>
        </w:rPr>
        <w:t>]</w:t>
      </w:r>
      <w:r w:rsidR="00F900FD">
        <w:rPr>
          <w:szCs w:val="28"/>
        </w:rPr>
        <w:fldChar w:fldCharType="end"/>
      </w:r>
      <w:r w:rsidR="00397752">
        <w:rPr>
          <w:rFonts w:hint="eastAsia"/>
          <w:szCs w:val="28"/>
        </w:rPr>
        <w:t>提出了一种用于复数运算的深度卷积循环神经网络（</w:t>
      </w:r>
      <w:r w:rsidR="00397752" w:rsidRPr="00397752">
        <w:rPr>
          <w:szCs w:val="28"/>
        </w:rPr>
        <w:t>Deep</w:t>
      </w:r>
      <w:r w:rsidR="00397752">
        <w:rPr>
          <w:szCs w:val="28"/>
        </w:rPr>
        <w:t xml:space="preserve"> </w:t>
      </w:r>
      <w:r w:rsidR="00397752" w:rsidRPr="00397752">
        <w:rPr>
          <w:szCs w:val="28"/>
        </w:rPr>
        <w:t>Complex Convolution Recurrent Networ</w:t>
      </w:r>
      <w:r w:rsidR="00397752">
        <w:rPr>
          <w:rFonts w:hint="eastAsia"/>
          <w:szCs w:val="28"/>
        </w:rPr>
        <w:t>k</w:t>
      </w:r>
      <w:r w:rsidR="00397752">
        <w:rPr>
          <w:szCs w:val="28"/>
        </w:rPr>
        <w:t>, DCCRN</w:t>
      </w:r>
      <w:r w:rsidR="00397752">
        <w:rPr>
          <w:rFonts w:hint="eastAsia"/>
          <w:szCs w:val="28"/>
        </w:rPr>
        <w:t>），在计算时通过模拟复数乘法来对相位和幅度之间的相关性建模，在降低计算复杂度的同时获得了更优的性能，在</w:t>
      </w:r>
      <w:r w:rsidR="00397752">
        <w:rPr>
          <w:rFonts w:hint="eastAsia"/>
          <w:szCs w:val="28"/>
        </w:rPr>
        <w:t>2</w:t>
      </w:r>
      <w:r w:rsidR="00397752">
        <w:rPr>
          <w:szCs w:val="28"/>
        </w:rPr>
        <w:t>020</w:t>
      </w:r>
      <w:r w:rsidR="00397752">
        <w:rPr>
          <w:rFonts w:hint="eastAsia"/>
          <w:szCs w:val="28"/>
        </w:rPr>
        <w:t>年</w:t>
      </w:r>
      <w:r w:rsidR="00397752">
        <w:rPr>
          <w:rFonts w:hint="eastAsia"/>
          <w:szCs w:val="28"/>
        </w:rPr>
        <w:t>DNS</w:t>
      </w:r>
      <w:r w:rsidR="00397752">
        <w:rPr>
          <w:rFonts w:hint="eastAsia"/>
          <w:szCs w:val="28"/>
        </w:rPr>
        <w:t>挑战赛</w:t>
      </w:r>
      <w:r w:rsidR="00397752">
        <w:rPr>
          <w:szCs w:val="28"/>
        </w:rPr>
        <w:fldChar w:fldCharType="begin"/>
      </w:r>
      <w:r w:rsidR="009F1A44">
        <w:rPr>
          <w:szCs w:val="28"/>
        </w:rPr>
        <w:instrText xml:space="preserve"> ADDIN EN.CITE &lt;EndNote&gt;&lt;Cite&gt;&lt;Author&gt;Reddy&lt;/Author&gt;&lt;Year&gt;2020&lt;/Year&gt;&lt;RecNum&gt;192&lt;/RecNum&gt;&lt;DisplayText&gt;&lt;style face="superscript"&gt;[29]&lt;/style&gt;&lt;/DisplayText&gt;&lt;record&gt;&lt;rec-number&gt;192&lt;/rec-number&gt;&lt;foreign-keys&gt;&lt;key app="EN" db-id="z9wvr9axpxp0rpesasxvsxwmv0z5zwpfes0z" timestamp="1676616886"&gt;192&lt;/key&gt;&lt;/foreign-keys&gt;&lt;ref-type name="Journal Article"&gt;17&lt;/ref-type&gt;&lt;contributors&gt;&lt;authors&gt;&lt;author&gt;Chandan KA Reddy&lt;/author&gt;&lt;author&gt;Vishak Gopal&lt;/author&gt;&lt;author&gt;Ross Cutler&lt;/author&gt;&lt;author&gt;Ebrahim Beyrami&lt;/author&gt;&lt;author&gt;Roger Cheng&lt;/author&gt;&lt;author&gt;Harishchandra Dubey&lt;/author&gt;&lt;author&gt;Sergiy Matusevych&lt;/author&gt;&lt;author&gt;Robert Aichner&lt;/author&gt;&lt;author&gt;Ashkan Aazami&lt;/author&gt;&lt;author&gt;Sebastian Braun&lt;/author&gt;&lt;/authors&gt;&lt;/contributors&gt;&lt;titles&gt;&lt;title&gt;The interspeech 2020 deep noise suppression challenge: Datasets, subjective testing framework, and challenge results&lt;/title&gt;&lt;secondary-title&gt;arXiv preprint arXiv:2005.13981&lt;/secondary-title&gt;&lt;/titles&gt;&lt;periodical&gt;&lt;full-title&gt;arXiv preprint arXiv:2005.13981&lt;/full-title&gt;&lt;/periodical&gt;&lt;dates&gt;&lt;year&gt;2020&lt;/year&gt;&lt;/dates&gt;&lt;urls&gt;&lt;/urls&gt;&lt;/record&gt;&lt;/Cite&gt;&lt;/EndNote&gt;</w:instrText>
      </w:r>
      <w:r w:rsidR="00397752">
        <w:rPr>
          <w:szCs w:val="28"/>
        </w:rPr>
        <w:fldChar w:fldCharType="separate"/>
      </w:r>
      <w:r w:rsidR="009F1A44" w:rsidRPr="009F1A44">
        <w:rPr>
          <w:noProof/>
          <w:szCs w:val="28"/>
          <w:vertAlign w:val="superscript"/>
        </w:rPr>
        <w:t>[</w:t>
      </w:r>
      <w:hyperlink w:anchor="_ENREF_29" w:tooltip="Reddy, 2020 #192" w:history="1">
        <w:r w:rsidR="00485BDD" w:rsidRPr="009F1A44">
          <w:rPr>
            <w:noProof/>
            <w:szCs w:val="28"/>
            <w:vertAlign w:val="superscript"/>
          </w:rPr>
          <w:t>29</w:t>
        </w:r>
      </w:hyperlink>
      <w:r w:rsidR="009F1A44" w:rsidRPr="009F1A44">
        <w:rPr>
          <w:noProof/>
          <w:szCs w:val="28"/>
          <w:vertAlign w:val="superscript"/>
        </w:rPr>
        <w:t>]</w:t>
      </w:r>
      <w:r w:rsidR="00397752">
        <w:rPr>
          <w:szCs w:val="28"/>
        </w:rPr>
        <w:fldChar w:fldCharType="end"/>
      </w:r>
      <w:r w:rsidR="00397752">
        <w:rPr>
          <w:rFonts w:hint="eastAsia"/>
          <w:szCs w:val="28"/>
        </w:rPr>
        <w:t>中取得了最佳的成绩。</w:t>
      </w:r>
    </w:p>
    <w:p w14:paraId="138EE382" w14:textId="3EF152F2" w:rsidR="00331289" w:rsidRPr="00C91782" w:rsidRDefault="00331289" w:rsidP="00397752">
      <w:pPr>
        <w:snapToGrid w:val="0"/>
        <w:ind w:firstLine="480"/>
        <w:textAlignment w:val="center"/>
        <w:rPr>
          <w:szCs w:val="28"/>
        </w:rPr>
      </w:pPr>
      <w:r>
        <w:rPr>
          <w:rFonts w:hint="eastAsia"/>
          <w:szCs w:val="28"/>
        </w:rPr>
        <w:t>以上方法都是基于</w:t>
      </w:r>
      <w:r w:rsidR="00C7786D">
        <w:rPr>
          <w:rFonts w:hint="eastAsia"/>
          <w:szCs w:val="28"/>
        </w:rPr>
        <w:t>语音信号的</w:t>
      </w:r>
      <w:r>
        <w:rPr>
          <w:rFonts w:hint="eastAsia"/>
          <w:szCs w:val="28"/>
        </w:rPr>
        <w:t>频域建模，另一种能充分利用相位信息的方式是直接将时域信号作为输入，由于时域波形</w:t>
      </w:r>
      <w:r w:rsidR="001F4460">
        <w:rPr>
          <w:rFonts w:hint="eastAsia"/>
          <w:szCs w:val="28"/>
        </w:rPr>
        <w:t>结构特征</w:t>
      </w:r>
      <w:r w:rsidR="00C363EB">
        <w:rPr>
          <w:rFonts w:hint="eastAsia"/>
          <w:szCs w:val="28"/>
        </w:rPr>
        <w:t>不明显，</w:t>
      </w:r>
      <w:r w:rsidR="00C77A9C">
        <w:rPr>
          <w:rFonts w:hint="eastAsia"/>
          <w:szCs w:val="28"/>
        </w:rPr>
        <w:t>难以直接利用</w:t>
      </w:r>
      <w:r w:rsidR="006021D8">
        <w:rPr>
          <w:rFonts w:hint="eastAsia"/>
          <w:szCs w:val="28"/>
        </w:rPr>
        <w:t>，但</w:t>
      </w:r>
      <w:r w:rsidR="00C363EB">
        <w:rPr>
          <w:rFonts w:hint="eastAsia"/>
          <w:szCs w:val="28"/>
        </w:rPr>
        <w:t>随</w:t>
      </w:r>
      <w:r w:rsidR="00C363EB">
        <w:rPr>
          <w:rFonts w:hint="eastAsia"/>
          <w:szCs w:val="28"/>
        </w:rPr>
        <w:lastRenderedPageBreak/>
        <w:t>着深度学习的发展，深度神经网络强大的拟合能力使得直接使用时域信号构建端到端语音增强框架成为可能</w:t>
      </w:r>
      <w:r w:rsidR="00D36353">
        <w:rPr>
          <w:szCs w:val="28"/>
        </w:rPr>
        <w:fldChar w:fldCharType="begin"/>
      </w:r>
      <w:r w:rsidR="009F1A44">
        <w:rPr>
          <w:szCs w:val="28"/>
        </w:rPr>
        <w:instrText xml:space="preserve"> ADDIN EN.CITE &lt;EndNote&gt;&lt;Cite&gt;&lt;Author&gt;Defossez&lt;/Author&gt;&lt;Year&gt;2020&lt;/Year&gt;&lt;RecNum&gt;197&lt;/RecNum&gt;&lt;DisplayText&gt;&lt;style face="superscript"&gt;[30]&lt;/style&gt;&lt;/DisplayText&gt;&lt;record&gt;&lt;rec-number&gt;197&lt;/rec-number&gt;&lt;foreign-keys&gt;&lt;key app="EN" db-id="z9wvr9axpxp0rpesasxvsxwmv0z5zwpfes0z" timestamp="1676625320"&gt;197&lt;/key&gt;&lt;/foreign-keys&gt;&lt;ref-type name="Journal Article"&gt;17&lt;/ref-type&gt;&lt;contributors&gt;&lt;authors&gt;&lt;author&gt;Alexandre Defossez&lt;/author&gt;&lt;author&gt;Gabriel Synnaeve&lt;/author&gt;&lt;author&gt;Yossi Adi&lt;/author&gt;&lt;/authors&gt;&lt;/contributors&gt;&lt;titles&gt;&lt;title&gt;Real time speech enhancement in the waveform domain&lt;/title&gt;&lt;secondary-title&gt;arXiv preprint arXiv:2006.12847&lt;/secondary-title&gt;&lt;/titles&gt;&lt;periodical&gt;&lt;full-title&gt;arXiv preprint arXiv:2006.12847&lt;/full-title&gt;&lt;/periodical&gt;&lt;dates&gt;&lt;year&gt;2020&lt;/year&gt;&lt;/dates&gt;&lt;urls&gt;&lt;/urls&gt;&lt;/record&gt;&lt;/Cite&gt;&lt;/EndNote&gt;</w:instrText>
      </w:r>
      <w:r w:rsidR="00D36353">
        <w:rPr>
          <w:szCs w:val="28"/>
        </w:rPr>
        <w:fldChar w:fldCharType="separate"/>
      </w:r>
      <w:r w:rsidR="009F1A44" w:rsidRPr="009F1A44">
        <w:rPr>
          <w:noProof/>
          <w:szCs w:val="28"/>
          <w:vertAlign w:val="superscript"/>
        </w:rPr>
        <w:t>[</w:t>
      </w:r>
      <w:hyperlink w:anchor="_ENREF_30" w:tooltip="Defossez, 2020 #197" w:history="1">
        <w:r w:rsidR="00485BDD" w:rsidRPr="009F1A44">
          <w:rPr>
            <w:noProof/>
            <w:szCs w:val="28"/>
            <w:vertAlign w:val="superscript"/>
          </w:rPr>
          <w:t>30</w:t>
        </w:r>
      </w:hyperlink>
      <w:r w:rsidR="009F1A44" w:rsidRPr="009F1A44">
        <w:rPr>
          <w:noProof/>
          <w:szCs w:val="28"/>
          <w:vertAlign w:val="superscript"/>
        </w:rPr>
        <w:t>]</w:t>
      </w:r>
      <w:r w:rsidR="00D36353">
        <w:rPr>
          <w:szCs w:val="28"/>
        </w:rPr>
        <w:fldChar w:fldCharType="end"/>
      </w:r>
      <w:r w:rsidR="00C363EB">
        <w:rPr>
          <w:rFonts w:hint="eastAsia"/>
          <w:szCs w:val="28"/>
        </w:rPr>
        <w:t>。</w:t>
      </w:r>
      <w:r w:rsidR="00B91D89">
        <w:rPr>
          <w:rFonts w:hint="eastAsia"/>
          <w:szCs w:val="28"/>
        </w:rPr>
        <w:t>因为语音信号的短时平稳性，短时傅里叶变换</w:t>
      </w:r>
      <w:r w:rsidR="00D36353">
        <w:rPr>
          <w:rFonts w:hint="eastAsia"/>
          <w:szCs w:val="28"/>
        </w:rPr>
        <w:t>的</w:t>
      </w:r>
      <w:r w:rsidR="00B91D89">
        <w:rPr>
          <w:rFonts w:hint="eastAsia"/>
          <w:szCs w:val="28"/>
        </w:rPr>
        <w:t>窗口通常选取低于</w:t>
      </w:r>
      <w:r w:rsidR="00E14DC7">
        <w:rPr>
          <w:szCs w:val="28"/>
        </w:rPr>
        <w:t>25</w:t>
      </w:r>
      <w:r w:rsidR="00B91D89">
        <w:rPr>
          <w:rFonts w:hint="eastAsia"/>
          <w:szCs w:val="28"/>
        </w:rPr>
        <w:t>ms</w:t>
      </w:r>
      <w:r w:rsidR="00B91D89">
        <w:rPr>
          <w:rFonts w:hint="eastAsia"/>
          <w:szCs w:val="28"/>
        </w:rPr>
        <w:t>区间的固定值，</w:t>
      </w:r>
      <w:r w:rsidR="00643CAA">
        <w:rPr>
          <w:rFonts w:hint="eastAsia"/>
          <w:szCs w:val="28"/>
        </w:rPr>
        <w:t>以</w:t>
      </w:r>
      <w:r w:rsidR="00643CAA">
        <w:rPr>
          <w:rFonts w:hint="eastAsia"/>
          <w:szCs w:val="28"/>
        </w:rPr>
        <w:t>1</w:t>
      </w:r>
      <w:r w:rsidR="00643CAA">
        <w:rPr>
          <w:szCs w:val="28"/>
        </w:rPr>
        <w:t>0</w:t>
      </w:r>
      <w:r w:rsidR="00643CAA">
        <w:rPr>
          <w:rFonts w:hint="eastAsia"/>
          <w:szCs w:val="28"/>
        </w:rPr>
        <w:t>ms</w:t>
      </w:r>
      <w:r w:rsidR="00643CAA">
        <w:rPr>
          <w:rFonts w:hint="eastAsia"/>
          <w:szCs w:val="28"/>
        </w:rPr>
        <w:t>作为帧移长度，</w:t>
      </w:r>
      <w:r w:rsidR="00C363EB">
        <w:rPr>
          <w:rFonts w:hint="eastAsia"/>
          <w:szCs w:val="28"/>
        </w:rPr>
        <w:t>在转化过程中信号</w:t>
      </w:r>
      <w:r w:rsidR="00B91D89">
        <w:rPr>
          <w:rFonts w:hint="eastAsia"/>
          <w:szCs w:val="28"/>
        </w:rPr>
        <w:t>会</w:t>
      </w:r>
      <w:r w:rsidR="00C363EB">
        <w:rPr>
          <w:rFonts w:hint="eastAsia"/>
          <w:szCs w:val="28"/>
        </w:rPr>
        <w:t>丧失平滑度。而对于时域信号</w:t>
      </w:r>
      <w:r w:rsidR="00B91D89">
        <w:rPr>
          <w:rFonts w:hint="eastAsia"/>
          <w:szCs w:val="28"/>
        </w:rPr>
        <w:t>，在处理过程中</w:t>
      </w:r>
      <w:r w:rsidR="00C363EB">
        <w:rPr>
          <w:rFonts w:hint="eastAsia"/>
          <w:szCs w:val="28"/>
        </w:rPr>
        <w:t>帧长</w:t>
      </w:r>
      <w:r w:rsidR="00B91D89">
        <w:rPr>
          <w:rFonts w:hint="eastAsia"/>
          <w:szCs w:val="28"/>
        </w:rPr>
        <w:t>可以</w:t>
      </w:r>
      <w:r w:rsidR="00E6214F">
        <w:rPr>
          <w:rFonts w:hint="eastAsia"/>
          <w:szCs w:val="28"/>
        </w:rPr>
        <w:t>选择任意大小</w:t>
      </w:r>
      <w:r w:rsidR="00B91D89">
        <w:rPr>
          <w:rFonts w:hint="eastAsia"/>
          <w:szCs w:val="28"/>
        </w:rPr>
        <w:t>，</w:t>
      </w:r>
      <w:r w:rsidR="00C363EB">
        <w:rPr>
          <w:rFonts w:hint="eastAsia"/>
          <w:szCs w:val="28"/>
        </w:rPr>
        <w:t>从而可以根据噪声信噪比水平进行调整，有研究表明，通过将帧大小设置为非常小的值时能有效提升说话人分离网络的性能</w:t>
      </w:r>
      <w:r w:rsidR="00C363EB">
        <w:rPr>
          <w:szCs w:val="28"/>
        </w:rPr>
        <w:fldChar w:fldCharType="begin"/>
      </w:r>
      <w:r w:rsidR="009F1A44">
        <w:rPr>
          <w:szCs w:val="28"/>
        </w:rPr>
        <w:instrText xml:space="preserve"> ADDIN EN.CITE &lt;EndNote&gt;&lt;Cite&gt;&lt;Author&gt;Luo&lt;/Author&gt;&lt;Year&gt;2020&lt;/Year&gt;&lt;RecNum&gt;195&lt;/RecNum&gt;&lt;DisplayText&gt;&lt;style face="superscript"&gt;[31]&lt;/style&gt;&lt;/DisplayText&gt;&lt;record&gt;&lt;rec-number&gt;195&lt;/rec-number&gt;&lt;foreign-keys&gt;&lt;key app="EN" db-id="z9wvr9axpxp0rpesasxvsxwmv0z5zwpfes0z" timestamp="1676623237"&gt;195&lt;/key&gt;&lt;/foreign-keys&gt;&lt;ref-type name="Conference Proceedings"&gt;10&lt;/ref-type&gt;&lt;contributors&gt;&lt;authors&gt;&lt;author&gt;Yi Luo&lt;/author&gt;&lt;author&gt;Zhuo Chen&lt;/author&gt;&lt;author&gt;Takuya Yoshioka&lt;/author&gt;&lt;/authors&gt;&lt;/contributors&gt;&lt;titles&gt;&lt;title&gt;Dual-path rnn: efficient long sequence modeling for time-domain single-channel speech separation&lt;/title&gt;&lt;secondary-title&gt;IEEE International Conference on Acoustics, Speech and Signal Processing (ICASSP)&lt;/secondary-title&gt;&lt;/titles&gt;&lt;pages&gt;46-50&lt;/pages&gt;&lt;dates&gt;&lt;year&gt;2020&lt;/year&gt;&lt;/dates&gt;&lt;publisher&gt;IEEE&lt;/publisher&gt;&lt;isbn&gt;1509066314&lt;/isbn&gt;&lt;urls&gt;&lt;/urls&gt;&lt;/record&gt;&lt;/Cite&gt;&lt;/EndNote&gt;</w:instrText>
      </w:r>
      <w:r w:rsidR="00C363EB">
        <w:rPr>
          <w:szCs w:val="28"/>
        </w:rPr>
        <w:fldChar w:fldCharType="separate"/>
      </w:r>
      <w:r w:rsidR="009F1A44" w:rsidRPr="009F1A44">
        <w:rPr>
          <w:noProof/>
          <w:szCs w:val="28"/>
          <w:vertAlign w:val="superscript"/>
        </w:rPr>
        <w:t>[</w:t>
      </w:r>
      <w:hyperlink w:anchor="_ENREF_31" w:tooltip="Luo, 2020 #195" w:history="1">
        <w:r w:rsidR="00485BDD" w:rsidRPr="009F1A44">
          <w:rPr>
            <w:noProof/>
            <w:szCs w:val="28"/>
            <w:vertAlign w:val="superscript"/>
          </w:rPr>
          <w:t>31</w:t>
        </w:r>
      </w:hyperlink>
      <w:r w:rsidR="009F1A44" w:rsidRPr="009F1A44">
        <w:rPr>
          <w:noProof/>
          <w:szCs w:val="28"/>
          <w:vertAlign w:val="superscript"/>
        </w:rPr>
        <w:t>]</w:t>
      </w:r>
      <w:r w:rsidR="00C363EB">
        <w:rPr>
          <w:szCs w:val="28"/>
        </w:rPr>
        <w:fldChar w:fldCharType="end"/>
      </w:r>
      <w:r w:rsidR="00C363EB">
        <w:rPr>
          <w:rFonts w:hint="eastAsia"/>
          <w:szCs w:val="28"/>
        </w:rPr>
        <w:t>。</w:t>
      </w:r>
      <w:r w:rsidR="00E6214F">
        <w:rPr>
          <w:rFonts w:hint="eastAsia"/>
          <w:szCs w:val="28"/>
        </w:rPr>
        <w:t>使用时域信号建模能避免信号在</w:t>
      </w:r>
      <w:r w:rsidR="001F1ED3">
        <w:rPr>
          <w:rFonts w:hint="eastAsia"/>
          <w:szCs w:val="28"/>
        </w:rPr>
        <w:t>频域</w:t>
      </w:r>
      <w:r w:rsidR="00E6214F">
        <w:rPr>
          <w:rFonts w:hint="eastAsia"/>
          <w:szCs w:val="28"/>
        </w:rPr>
        <w:t>之间</w:t>
      </w:r>
      <w:r w:rsidR="001F1ED3">
        <w:rPr>
          <w:rFonts w:hint="eastAsia"/>
          <w:szCs w:val="28"/>
        </w:rPr>
        <w:t>转换导致</w:t>
      </w:r>
      <w:r w:rsidR="00E6214F">
        <w:rPr>
          <w:rFonts w:hint="eastAsia"/>
          <w:szCs w:val="28"/>
        </w:rPr>
        <w:t>的计算，</w:t>
      </w:r>
      <w:r w:rsidR="00DC1BC2">
        <w:rPr>
          <w:rFonts w:hint="eastAsia"/>
          <w:szCs w:val="28"/>
        </w:rPr>
        <w:t>并且</w:t>
      </w:r>
      <w:r w:rsidR="00E6214F">
        <w:rPr>
          <w:rFonts w:hint="eastAsia"/>
          <w:szCs w:val="28"/>
        </w:rPr>
        <w:t>基于深度神经网络训练的特征可能比频谱更具优势。</w:t>
      </w:r>
      <w:r w:rsidR="00370EE7">
        <w:rPr>
          <w:rFonts w:hint="eastAsia"/>
          <w:szCs w:val="28"/>
        </w:rPr>
        <w:t>Pandey</w:t>
      </w:r>
      <w:r w:rsidR="00346945">
        <w:rPr>
          <w:rFonts w:hint="eastAsia"/>
          <w:szCs w:val="28"/>
        </w:rPr>
        <w:t>等人</w:t>
      </w:r>
      <w:r w:rsidR="00370EE7">
        <w:rPr>
          <w:szCs w:val="28"/>
        </w:rPr>
        <w:fldChar w:fldCharType="begin"/>
      </w:r>
      <w:r w:rsidR="009F1A44">
        <w:rPr>
          <w:szCs w:val="28"/>
        </w:rPr>
        <w:instrText xml:space="preserve"> ADDIN EN.CITE &lt;EndNote&gt;&lt;Cite&gt;&lt;Author&gt;Pandey&lt;/Author&gt;&lt;Year&gt;2019&lt;/Year&gt;&lt;RecNum&gt;196&lt;/RecNum&gt;&lt;DisplayText&gt;&lt;style face="superscript"&gt;[32]&lt;/style&gt;&lt;/DisplayText&gt;&lt;record&gt;&lt;rec-number&gt;196&lt;/rec-number&gt;&lt;foreign-keys&gt;&lt;key app="EN" db-id="z9wvr9axpxp0rpesasxvsxwmv0z5zwpfes0z" timestamp="1676624686"&gt;196&lt;/key&gt;&lt;/foreign-keys&gt;&lt;ref-type name="Conference Proceedings"&gt;10&lt;/ref-type&gt;&lt;contributors&gt;&lt;authors&gt;&lt;author&gt;Ashutosh Pandey&lt;/author&gt;&lt;author&gt;DeLiang Wang&lt;/author&gt;&lt;/authors&gt;&lt;/contributors&gt;&lt;titles&gt;&lt;title&gt;TCNN: Temporal convolutional neural network for real-time speech enhancement in the time domain&lt;/title&gt;&lt;secondary-title&gt;IEEE International Conference on Acoustics, Speech and Signal Processing (ICASSP)&lt;/secondary-title&gt;&lt;/titles&gt;&lt;pages&gt;6875-6879&lt;/pages&gt;&lt;dates&gt;&lt;year&gt;2019&lt;/year&gt;&lt;/dates&gt;&lt;publisher&gt;IEEE&lt;/publisher&gt;&lt;isbn&gt;1479981311&lt;/isbn&gt;&lt;urls&gt;&lt;/urls&gt;&lt;/record&gt;&lt;/Cite&gt;&lt;/EndNote&gt;</w:instrText>
      </w:r>
      <w:r w:rsidR="00370EE7">
        <w:rPr>
          <w:szCs w:val="28"/>
        </w:rPr>
        <w:fldChar w:fldCharType="separate"/>
      </w:r>
      <w:r w:rsidR="009F1A44" w:rsidRPr="009F1A44">
        <w:rPr>
          <w:noProof/>
          <w:szCs w:val="28"/>
          <w:vertAlign w:val="superscript"/>
        </w:rPr>
        <w:t>[</w:t>
      </w:r>
      <w:hyperlink w:anchor="_ENREF_32" w:tooltip="Pandey, 2019 #196" w:history="1">
        <w:r w:rsidR="00485BDD" w:rsidRPr="009F1A44">
          <w:rPr>
            <w:noProof/>
            <w:szCs w:val="28"/>
            <w:vertAlign w:val="superscript"/>
          </w:rPr>
          <w:t>32</w:t>
        </w:r>
      </w:hyperlink>
      <w:r w:rsidR="009F1A44" w:rsidRPr="009F1A44">
        <w:rPr>
          <w:noProof/>
          <w:szCs w:val="28"/>
          <w:vertAlign w:val="superscript"/>
        </w:rPr>
        <w:t>]</w:t>
      </w:r>
      <w:r w:rsidR="00370EE7">
        <w:rPr>
          <w:szCs w:val="28"/>
        </w:rPr>
        <w:fldChar w:fldCharType="end"/>
      </w:r>
      <w:r w:rsidR="005556EA" w:rsidRPr="005556EA">
        <w:rPr>
          <w:rFonts w:hint="eastAsia"/>
          <w:szCs w:val="28"/>
        </w:rPr>
        <w:t>提出了一种用于时域实时语音增强的全卷积神经网络</w:t>
      </w:r>
      <w:r w:rsidR="00370EE7">
        <w:rPr>
          <w:rFonts w:hint="eastAsia"/>
          <w:szCs w:val="28"/>
        </w:rPr>
        <w:t>，其基于编码器解码器架构，中间插入了一个</w:t>
      </w:r>
      <w:r w:rsidR="00370EE7">
        <w:rPr>
          <w:rFonts w:hint="eastAsia"/>
          <w:szCs w:val="28"/>
        </w:rPr>
        <w:t>TCM</w:t>
      </w:r>
      <w:r w:rsidR="00370EE7">
        <w:rPr>
          <w:rFonts w:hint="eastAsia"/>
          <w:szCs w:val="28"/>
        </w:rPr>
        <w:t>因果和扩张卷积模块，实验结果表明和</w:t>
      </w:r>
      <w:r w:rsidR="00370EE7">
        <w:rPr>
          <w:rFonts w:hint="eastAsia"/>
          <w:szCs w:val="28"/>
        </w:rPr>
        <w:t>CRN</w:t>
      </w:r>
      <w:r w:rsidR="00370EE7">
        <w:rPr>
          <w:rFonts w:hint="eastAsia"/>
          <w:szCs w:val="28"/>
        </w:rPr>
        <w:t>相比，具有更好的增强性能。</w:t>
      </w:r>
      <w:r w:rsidR="00D36353">
        <w:rPr>
          <w:rFonts w:hint="eastAsia"/>
          <w:szCs w:val="28"/>
        </w:rPr>
        <w:t>随后</w:t>
      </w:r>
      <w:r w:rsidR="00594B8A">
        <w:rPr>
          <w:rFonts w:hint="eastAsia"/>
          <w:szCs w:val="28"/>
        </w:rPr>
        <w:t>其</w:t>
      </w:r>
      <w:r w:rsidR="00D36353">
        <w:rPr>
          <w:rFonts w:hint="eastAsia"/>
          <w:szCs w:val="28"/>
        </w:rPr>
        <w:t>又</w:t>
      </w:r>
      <w:r w:rsidR="00370EE7">
        <w:rPr>
          <w:rFonts w:hint="eastAsia"/>
          <w:szCs w:val="28"/>
        </w:rPr>
        <w:t>提出了一种稠密卷积网络（</w:t>
      </w:r>
      <w:r w:rsidR="00370EE7">
        <w:rPr>
          <w:rFonts w:hint="eastAsia"/>
          <w:szCs w:val="28"/>
        </w:rPr>
        <w:t>D</w:t>
      </w:r>
      <w:r w:rsidR="00370EE7" w:rsidRPr="00370EE7">
        <w:rPr>
          <w:szCs w:val="28"/>
        </w:rPr>
        <w:t xml:space="preserve">ense </w:t>
      </w:r>
      <w:r w:rsidR="00370EE7">
        <w:rPr>
          <w:szCs w:val="28"/>
        </w:rPr>
        <w:t>C</w:t>
      </w:r>
      <w:r w:rsidR="00370EE7" w:rsidRPr="00370EE7">
        <w:rPr>
          <w:szCs w:val="28"/>
        </w:rPr>
        <w:t xml:space="preserve">onvolutional </w:t>
      </w:r>
      <w:r w:rsidR="00370EE7">
        <w:rPr>
          <w:szCs w:val="28"/>
        </w:rPr>
        <w:t>N</w:t>
      </w:r>
      <w:r w:rsidR="00370EE7" w:rsidRPr="00370EE7">
        <w:rPr>
          <w:szCs w:val="28"/>
        </w:rPr>
        <w:t>etwork</w:t>
      </w:r>
      <w:r w:rsidR="00370EE7">
        <w:rPr>
          <w:szCs w:val="28"/>
        </w:rPr>
        <w:t>, DCN</w:t>
      </w:r>
      <w:r w:rsidR="00370EE7">
        <w:rPr>
          <w:rFonts w:hint="eastAsia"/>
          <w:szCs w:val="28"/>
        </w:rPr>
        <w:t>）</w:t>
      </w:r>
      <w:r w:rsidR="00370EE7">
        <w:rPr>
          <w:rFonts w:hint="eastAsia"/>
          <w:szCs w:val="28"/>
        </w:rPr>
        <w:t>,</w:t>
      </w:r>
      <w:r w:rsidR="00370EE7">
        <w:rPr>
          <w:rFonts w:hint="eastAsia"/>
          <w:szCs w:val="28"/>
        </w:rPr>
        <w:t>其每一层包含一个密集块和自注意力模块</w:t>
      </w:r>
      <w:r w:rsidR="00985D26">
        <w:rPr>
          <w:rFonts w:hint="eastAsia"/>
          <w:szCs w:val="28"/>
        </w:rPr>
        <w:t>，同时引入了一种基于增强语音谱和预测噪声</w:t>
      </w:r>
      <w:r w:rsidR="00D36FD8">
        <w:rPr>
          <w:rFonts w:hint="eastAsia"/>
          <w:szCs w:val="28"/>
        </w:rPr>
        <w:t>谱</w:t>
      </w:r>
      <w:r w:rsidR="00985D26">
        <w:rPr>
          <w:rFonts w:hint="eastAsia"/>
          <w:szCs w:val="28"/>
        </w:rPr>
        <w:t>的额外损失函数。</w:t>
      </w:r>
      <w:r w:rsidR="00672F7D">
        <w:rPr>
          <w:rFonts w:hint="eastAsia"/>
          <w:szCs w:val="28"/>
        </w:rPr>
        <w:t>扩散概率模型</w:t>
      </w:r>
      <w:r w:rsidR="00672F7D">
        <w:rPr>
          <w:szCs w:val="28"/>
        </w:rPr>
        <w:fldChar w:fldCharType="begin"/>
      </w:r>
      <w:r w:rsidR="009F1A44">
        <w:rPr>
          <w:szCs w:val="28"/>
        </w:rPr>
        <w:instrText xml:space="preserve"> ADDIN EN.CITE &lt;EndNote&gt;&lt;Cite&gt;&lt;Author&gt;Ho&lt;/Author&gt;&lt;Year&gt;2020&lt;/Year&gt;&lt;RecNum&gt;198&lt;/RecNum&gt;&lt;DisplayText&gt;&lt;style face="superscript"&gt;[33]&lt;/style&gt;&lt;/DisplayText&gt;&lt;record&gt;&lt;rec-number&gt;198&lt;/rec-number&gt;&lt;foreign-keys&gt;&lt;key app="EN" db-id="z9wvr9axpxp0rpesasxvsxwmv0z5zwpfes0z" timestamp="1676625858"&gt;198&lt;/key&gt;&lt;/foreign-keys&gt;&lt;ref-type name="Journal Article"&gt;17&lt;/ref-type&gt;&lt;contributors&gt;&lt;authors&gt;&lt;author&gt;Jonathan Ho&lt;/author&gt;&lt;author&gt;Ajay Jain&lt;/author&gt;&lt;author&gt;Pieter Abbeel&lt;/author&gt;&lt;/authors&gt;&lt;/contributors&gt;&lt;titles&gt;&lt;title&gt;Denoising diffusion probabilistic models&lt;/title&gt;&lt;secondary-title&gt;Advances in Neural Information Processing Systems&lt;/secondary-title&gt;&lt;/titles&gt;&lt;periodical&gt;&lt;full-title&gt;Advances in neural information processing systems&lt;/full-title&gt;&lt;/periodical&gt;&lt;pages&gt;6840-6851&lt;/pages&gt;&lt;volume&gt;33&lt;/volume&gt;&lt;dates&gt;&lt;year&gt;2020&lt;/year&gt;&lt;/dates&gt;&lt;urls&gt;&lt;/urls&gt;&lt;/record&gt;&lt;/Cite&gt;&lt;/EndNote&gt;</w:instrText>
      </w:r>
      <w:r w:rsidR="00672F7D">
        <w:rPr>
          <w:szCs w:val="28"/>
        </w:rPr>
        <w:fldChar w:fldCharType="separate"/>
      </w:r>
      <w:r w:rsidR="009F1A44" w:rsidRPr="009F1A44">
        <w:rPr>
          <w:noProof/>
          <w:szCs w:val="28"/>
          <w:vertAlign w:val="superscript"/>
        </w:rPr>
        <w:t>[</w:t>
      </w:r>
      <w:hyperlink w:anchor="_ENREF_33" w:tooltip="Ho, 2020 #198" w:history="1">
        <w:r w:rsidR="00485BDD" w:rsidRPr="009F1A44">
          <w:rPr>
            <w:noProof/>
            <w:szCs w:val="28"/>
            <w:vertAlign w:val="superscript"/>
          </w:rPr>
          <w:t>33</w:t>
        </w:r>
      </w:hyperlink>
      <w:r w:rsidR="009F1A44" w:rsidRPr="009F1A44">
        <w:rPr>
          <w:noProof/>
          <w:szCs w:val="28"/>
          <w:vertAlign w:val="superscript"/>
        </w:rPr>
        <w:t>]</w:t>
      </w:r>
      <w:r w:rsidR="00672F7D">
        <w:rPr>
          <w:szCs w:val="28"/>
        </w:rPr>
        <w:fldChar w:fldCharType="end"/>
      </w:r>
      <w:r w:rsidR="00672F7D">
        <w:rPr>
          <w:rFonts w:hint="eastAsia"/>
          <w:szCs w:val="28"/>
        </w:rPr>
        <w:t>是一类在图像生成</w:t>
      </w:r>
      <w:r w:rsidR="00672F7D">
        <w:rPr>
          <w:szCs w:val="28"/>
        </w:rPr>
        <w:fldChar w:fldCharType="begin"/>
      </w:r>
      <w:r w:rsidR="009F1A44">
        <w:rPr>
          <w:szCs w:val="28"/>
        </w:rPr>
        <w:instrText xml:space="preserve"> ADDIN EN.CITE &lt;EndNote&gt;&lt;Cite&gt;&lt;Author&gt;Lugmayr&lt;/Author&gt;&lt;Year&gt;2022&lt;/Year&gt;&lt;RecNum&gt;199&lt;/RecNum&gt;&lt;DisplayText&gt;&lt;style face="superscript"&gt;[34]&lt;/style&gt;&lt;/DisplayText&gt;&lt;record&gt;&lt;rec-number&gt;199&lt;/rec-number&gt;&lt;foreign-keys&gt;&lt;key app="EN" db-id="z9wvr9axpxp0rpesasxvsxwmv0z5zwpfes0z" timestamp="1676626087"&gt;199&lt;/key&gt;&lt;/foreign-keys&gt;&lt;ref-type name="Conference Proceedings"&gt;10&lt;/ref-type&gt;&lt;contributors&gt;&lt;authors&gt;&lt;author&gt;Andreas Lugmayr&lt;/author&gt;&lt;author&gt;Martin Danelljan&lt;/author&gt;&lt;author&gt;Andres Romero&lt;/author&gt;&lt;author&gt;Fisher Yu&lt;/author&gt;&lt;author&gt;Radu Timofte&lt;/author&gt;&lt;author&gt;Luc Van Gool&lt;/author&gt;&lt;/authors&gt;&lt;/contributors&gt;&lt;titles&gt;&lt;title&gt;Repaint: Inpainting using denoising diffusion probabilistic models&lt;/title&gt;&lt;secondary-title&gt;Proceedings of the IEEE/CVF Conference on Computer Vision and Pattern Recognition&lt;/secondary-title&gt;&lt;/titles&gt;&lt;pages&gt;11461-11471&lt;/pages&gt;&lt;dates&gt;&lt;year&gt;2022&lt;/year&gt;&lt;/dates&gt;&lt;urls&gt;&lt;/urls&gt;&lt;/record&gt;&lt;/Cite&gt;&lt;/EndNote&gt;</w:instrText>
      </w:r>
      <w:r w:rsidR="00672F7D">
        <w:rPr>
          <w:szCs w:val="28"/>
        </w:rPr>
        <w:fldChar w:fldCharType="separate"/>
      </w:r>
      <w:r w:rsidR="009F1A44" w:rsidRPr="009F1A44">
        <w:rPr>
          <w:noProof/>
          <w:szCs w:val="28"/>
          <w:vertAlign w:val="superscript"/>
        </w:rPr>
        <w:t>[</w:t>
      </w:r>
      <w:hyperlink w:anchor="_ENREF_34" w:tooltip="Lugmayr, 2022 #199" w:history="1">
        <w:r w:rsidR="00485BDD" w:rsidRPr="009F1A44">
          <w:rPr>
            <w:noProof/>
            <w:szCs w:val="28"/>
            <w:vertAlign w:val="superscript"/>
          </w:rPr>
          <w:t>34</w:t>
        </w:r>
      </w:hyperlink>
      <w:r w:rsidR="009F1A44" w:rsidRPr="009F1A44">
        <w:rPr>
          <w:noProof/>
          <w:szCs w:val="28"/>
          <w:vertAlign w:val="superscript"/>
        </w:rPr>
        <w:t>]</w:t>
      </w:r>
      <w:r w:rsidR="00672F7D">
        <w:rPr>
          <w:szCs w:val="28"/>
        </w:rPr>
        <w:fldChar w:fldCharType="end"/>
      </w:r>
      <w:r w:rsidR="00672F7D">
        <w:rPr>
          <w:rFonts w:hint="eastAsia"/>
          <w:szCs w:val="28"/>
        </w:rPr>
        <w:t>、语音合成</w:t>
      </w:r>
      <w:r w:rsidR="00672F7D">
        <w:rPr>
          <w:szCs w:val="28"/>
        </w:rPr>
        <w:fldChar w:fldCharType="begin"/>
      </w:r>
      <w:r w:rsidR="009F1A44">
        <w:rPr>
          <w:szCs w:val="28"/>
        </w:rPr>
        <w:instrText xml:space="preserve"> ADDIN EN.CITE &lt;EndNote&gt;&lt;Cite&gt;&lt;Author&gt;Huang&lt;/Author&gt;&lt;Year&gt;2022&lt;/Year&gt;&lt;RecNum&gt;200&lt;/RecNum&gt;&lt;DisplayText&gt;&lt;style face="superscript"&gt;[35, 36]&lt;/style&gt;&lt;/DisplayText&gt;&lt;record&gt;&lt;rec-number&gt;200&lt;/rec-number&gt;&lt;foreign-keys&gt;&lt;key app="EN" db-id="z9wvr9axpxp0rpesasxvsxwmv0z5zwpfes0z" timestamp="1676626221"&gt;200&lt;/key&gt;&lt;/foreign-keys&gt;&lt;ref-type name="Journal Article"&gt;17&lt;/ref-type&gt;&lt;contributors&gt;&lt;authors&gt;&lt;author&gt;Rongjie Huang&lt;/author&gt;&lt;author&gt;Max WY Lam&lt;/author&gt;&lt;author&gt;Jun Wang&lt;/author&gt;&lt;author&gt;Dan Su&lt;/author&gt;&lt;author&gt;Dong Yu&lt;/author&gt;&lt;author&gt;Yi Ren&lt;/author&gt;&lt;author&gt;Zhou Zhao&lt;/author&gt;&lt;/authors&gt;&lt;/contributors&gt;&lt;titles&gt;&lt;title&gt;Fastdiff: A fast conditional diffusion model for high-quality speech synthesis&lt;/title&gt;&lt;secondary-title&gt;arXiv preprint arXiv:2204.09934&lt;/secondary-title&gt;&lt;/titles&gt;&lt;periodical&gt;&lt;full-title&gt;arXiv preprint arXiv:2204.09934&lt;/full-title&gt;&lt;/periodical&gt;&lt;dates&gt;&lt;year&gt;2022&lt;/year&gt;&lt;/dates&gt;&lt;urls&gt;&lt;/urls&gt;&lt;/record&gt;&lt;/Cite&gt;&lt;Cite&gt;&lt;Author&gt;Popov&lt;/Author&gt;&lt;Year&gt;2021&lt;/Year&gt;&lt;RecNum&gt;201&lt;/RecNum&gt;&lt;record&gt;&lt;rec-number&gt;201&lt;/rec-number&gt;&lt;foreign-keys&gt;&lt;key app="EN" db-id="z9wvr9axpxp0rpesasxvsxwmv0z5zwpfes0z" timestamp="1676626300"&gt;201&lt;/key&gt;&lt;/foreign-keys&gt;&lt;ref-type name="Conference Proceedings"&gt;10&lt;/ref-type&gt;&lt;contributors&gt;&lt;authors&gt;&lt;author&gt;Vadim Popov&lt;/author&gt;&lt;author&gt;Ivan Vovk&lt;/author&gt;&lt;author&gt;Vladimir Gogoryan&lt;/author&gt;&lt;author&gt;Tasnima Sadekova&lt;/author&gt;&lt;author&gt;Mikhail Kudinov&lt;/author&gt;&lt;/authors&gt;&lt;/contributors&gt;&lt;titles&gt;&lt;title&gt;Grad-tts: A diffusion probabilistic model for text-to-speech&lt;/title&gt;&lt;secondary-title&gt;International Conference on Machine Learning&lt;/secondary-title&gt;&lt;/titles&gt;&lt;pages&gt;8599-8608&lt;/pages&gt;&lt;dates&gt;&lt;year&gt;2021&lt;/year&gt;&lt;/dates&gt;&lt;publisher&gt;PMLR&lt;/publisher&gt;&lt;isbn&gt;2640-3498&lt;/isbn&gt;&lt;urls&gt;&lt;/urls&gt;&lt;/record&gt;&lt;/Cite&gt;&lt;/EndNote&gt;</w:instrText>
      </w:r>
      <w:r w:rsidR="00672F7D">
        <w:rPr>
          <w:szCs w:val="28"/>
        </w:rPr>
        <w:fldChar w:fldCharType="separate"/>
      </w:r>
      <w:r w:rsidR="009F1A44" w:rsidRPr="009F1A44">
        <w:rPr>
          <w:noProof/>
          <w:szCs w:val="28"/>
          <w:vertAlign w:val="superscript"/>
        </w:rPr>
        <w:t>[</w:t>
      </w:r>
      <w:hyperlink w:anchor="_ENREF_35" w:tooltip="Huang, 2022 #200" w:history="1">
        <w:r w:rsidR="00485BDD" w:rsidRPr="009F1A44">
          <w:rPr>
            <w:noProof/>
            <w:szCs w:val="28"/>
            <w:vertAlign w:val="superscript"/>
          </w:rPr>
          <w:t>35</w:t>
        </w:r>
      </w:hyperlink>
      <w:r w:rsidR="009F1A44" w:rsidRPr="009F1A44">
        <w:rPr>
          <w:noProof/>
          <w:szCs w:val="28"/>
          <w:vertAlign w:val="superscript"/>
        </w:rPr>
        <w:t xml:space="preserve">, </w:t>
      </w:r>
      <w:hyperlink w:anchor="_ENREF_36" w:tooltip="Popov, 2021 #201" w:history="1">
        <w:r w:rsidR="00485BDD" w:rsidRPr="009F1A44">
          <w:rPr>
            <w:noProof/>
            <w:szCs w:val="28"/>
            <w:vertAlign w:val="superscript"/>
          </w:rPr>
          <w:t>36</w:t>
        </w:r>
      </w:hyperlink>
      <w:r w:rsidR="009F1A44" w:rsidRPr="009F1A44">
        <w:rPr>
          <w:noProof/>
          <w:szCs w:val="28"/>
          <w:vertAlign w:val="superscript"/>
        </w:rPr>
        <w:t>]</w:t>
      </w:r>
      <w:r w:rsidR="00672F7D">
        <w:rPr>
          <w:szCs w:val="28"/>
        </w:rPr>
        <w:fldChar w:fldCharType="end"/>
      </w:r>
      <w:r w:rsidR="00672F7D">
        <w:rPr>
          <w:rFonts w:hint="eastAsia"/>
          <w:szCs w:val="28"/>
        </w:rPr>
        <w:t>任务中表现出色的一种生成式模型。其</w:t>
      </w:r>
      <w:r w:rsidR="00672F7D" w:rsidRPr="00672F7D">
        <w:rPr>
          <w:rFonts w:hint="eastAsia"/>
          <w:szCs w:val="28"/>
        </w:rPr>
        <w:t>在逐步扩散过程中将干净的输入数据转换为各向同性的高斯分布，并在反向过程中，通过预测和去除在扩散过程的每一步中引入的噪声来逐渐恢复干净的输入</w:t>
      </w:r>
      <w:r w:rsidR="00672F7D">
        <w:rPr>
          <w:rFonts w:hint="eastAsia"/>
          <w:szCs w:val="28"/>
        </w:rPr>
        <w:t>。</w:t>
      </w:r>
      <w:r w:rsidR="00170C0C">
        <w:rPr>
          <w:rFonts w:hint="eastAsia"/>
          <w:szCs w:val="28"/>
        </w:rPr>
        <w:t>Lu</w:t>
      </w:r>
      <w:r w:rsidR="00170C0C">
        <w:rPr>
          <w:rFonts w:hint="eastAsia"/>
          <w:szCs w:val="28"/>
        </w:rPr>
        <w:t>等人</w:t>
      </w:r>
      <w:r w:rsidR="00170C0C">
        <w:rPr>
          <w:szCs w:val="28"/>
        </w:rPr>
        <w:fldChar w:fldCharType="begin"/>
      </w:r>
      <w:r w:rsidR="009F1A44">
        <w:rPr>
          <w:szCs w:val="28"/>
        </w:rPr>
        <w:instrText xml:space="preserve"> ADDIN EN.CITE &lt;EndNote&gt;&lt;Cite&gt;&lt;Author&gt;Lu&lt;/Author&gt;&lt;Year&gt;2022&lt;/Year&gt;&lt;RecNum&gt;202&lt;/RecNum&gt;&lt;DisplayText&gt;&lt;style face="superscript"&gt;[37]&lt;/style&gt;&lt;/DisplayText&gt;&lt;record&gt;&lt;rec-number&gt;202&lt;/rec-number&gt;&lt;foreign-keys&gt;&lt;key app="EN" db-id="z9wvr9axpxp0rpesasxvsxwmv0z5zwpfes0z" timestamp="1676626461"&gt;202&lt;/key&gt;&lt;/foreign-keys&gt;&lt;ref-type name="Conference Proceedings"&gt;10&lt;/ref-type&gt;&lt;contributors&gt;&lt;authors&gt;&lt;author&gt;Yen-Ju Lu&lt;/author&gt;&lt;author&gt;Zhong-Qiu Wang&lt;/author&gt;&lt;author&gt;Shinji Watanabe&lt;/author&gt;&lt;author&gt;Alexander Richard&lt;/author&gt;&lt;author&gt;Cheng Yu&lt;/author&gt;&lt;author&gt;Yu Tsao&lt;/author&gt;&lt;/authors&gt;&lt;/contributors&gt;&lt;titles&gt;&lt;title&gt;Conditional diffusion probabilistic model for speech enhancement&lt;/title&gt;&lt;secondary-title&gt;IEEE International Conference on Acoustics, Speech and Signal Processing (ICASSP)&lt;/secondary-title&gt;&lt;/titles&gt;&lt;pages&gt;7402-7406&lt;/pages&gt;&lt;dates&gt;&lt;year&gt;2022&lt;/year&gt;&lt;/dates&gt;&lt;publisher&gt;IEEE&lt;/publisher&gt;&lt;isbn&gt;1665405406&lt;/isbn&gt;&lt;urls&gt;&lt;/urls&gt;&lt;/record&gt;&lt;/Cite&gt;&lt;/EndNote&gt;</w:instrText>
      </w:r>
      <w:r w:rsidR="00170C0C">
        <w:rPr>
          <w:szCs w:val="28"/>
        </w:rPr>
        <w:fldChar w:fldCharType="separate"/>
      </w:r>
      <w:r w:rsidR="009F1A44" w:rsidRPr="009F1A44">
        <w:rPr>
          <w:noProof/>
          <w:szCs w:val="28"/>
          <w:vertAlign w:val="superscript"/>
        </w:rPr>
        <w:t>[</w:t>
      </w:r>
      <w:hyperlink w:anchor="_ENREF_37" w:tooltip="Lu, 2022 #202" w:history="1">
        <w:r w:rsidR="00485BDD" w:rsidRPr="009F1A44">
          <w:rPr>
            <w:noProof/>
            <w:szCs w:val="28"/>
            <w:vertAlign w:val="superscript"/>
          </w:rPr>
          <w:t>37</w:t>
        </w:r>
      </w:hyperlink>
      <w:r w:rsidR="009F1A44" w:rsidRPr="009F1A44">
        <w:rPr>
          <w:noProof/>
          <w:szCs w:val="28"/>
          <w:vertAlign w:val="superscript"/>
        </w:rPr>
        <w:t>]</w:t>
      </w:r>
      <w:r w:rsidR="00170C0C">
        <w:rPr>
          <w:szCs w:val="28"/>
        </w:rPr>
        <w:fldChar w:fldCharType="end"/>
      </w:r>
      <w:r w:rsidR="00170C0C">
        <w:rPr>
          <w:rFonts w:hint="eastAsia"/>
          <w:szCs w:val="28"/>
        </w:rPr>
        <w:t>将扩散模型引入到语音增强领域，由于</w:t>
      </w:r>
      <w:r w:rsidR="00170C0C" w:rsidRPr="00170C0C">
        <w:rPr>
          <w:rFonts w:hint="eastAsia"/>
          <w:szCs w:val="28"/>
        </w:rPr>
        <w:t>噪声特征通常是非高斯的</w:t>
      </w:r>
      <w:r w:rsidR="00170C0C">
        <w:rPr>
          <w:rFonts w:hint="eastAsia"/>
          <w:szCs w:val="28"/>
        </w:rPr>
        <w:t>，其</w:t>
      </w:r>
      <w:r w:rsidR="00170C0C" w:rsidRPr="00170C0C">
        <w:rPr>
          <w:rFonts w:hint="eastAsia"/>
          <w:szCs w:val="28"/>
        </w:rPr>
        <w:t>通过制定</w:t>
      </w:r>
      <w:r w:rsidR="00170C0C">
        <w:rPr>
          <w:rFonts w:hint="eastAsia"/>
          <w:szCs w:val="28"/>
        </w:rPr>
        <w:t>了</w:t>
      </w:r>
      <w:r w:rsidR="00170C0C" w:rsidRPr="00170C0C">
        <w:rPr>
          <w:rFonts w:hint="eastAsia"/>
          <w:szCs w:val="28"/>
        </w:rPr>
        <w:t>一个广义条件</w:t>
      </w:r>
      <w:r w:rsidR="00170C0C">
        <w:rPr>
          <w:rFonts w:hint="eastAsia"/>
          <w:szCs w:val="28"/>
        </w:rPr>
        <w:t>下的</w:t>
      </w:r>
      <w:r w:rsidR="00170C0C" w:rsidRPr="00170C0C">
        <w:rPr>
          <w:rFonts w:hint="eastAsia"/>
          <w:szCs w:val="28"/>
        </w:rPr>
        <w:t>扩散概率模型将观察到的噪声数据</w:t>
      </w:r>
      <w:r w:rsidR="00170C0C">
        <w:rPr>
          <w:rFonts w:hint="eastAsia"/>
          <w:szCs w:val="28"/>
        </w:rPr>
        <w:t>引入</w:t>
      </w:r>
      <w:r w:rsidR="00170C0C" w:rsidRPr="00170C0C">
        <w:rPr>
          <w:rFonts w:hint="eastAsia"/>
          <w:szCs w:val="28"/>
        </w:rPr>
        <w:t>到模型中</w:t>
      </w:r>
      <w:r w:rsidR="00170C0C">
        <w:rPr>
          <w:rFonts w:hint="eastAsia"/>
          <w:szCs w:val="28"/>
        </w:rPr>
        <w:t>，实验证明其性能优于其他生成式模型。</w:t>
      </w:r>
    </w:p>
    <w:p w14:paraId="078CA0BE" w14:textId="14A2FB5C" w:rsidR="00EA30F8" w:rsidRPr="00C75408" w:rsidRDefault="00EA30F8" w:rsidP="0027067A">
      <w:pPr>
        <w:pStyle w:val="3"/>
      </w:pPr>
      <w:bookmarkStart w:id="44" w:name="_Toc129824556"/>
      <w:r w:rsidRPr="00C75408">
        <w:t>1.2.2</w:t>
      </w:r>
      <w:r w:rsidR="00C51107">
        <w:t xml:space="preserve"> </w:t>
      </w:r>
      <w:r w:rsidR="00BF333A">
        <w:rPr>
          <w:rFonts w:hint="eastAsia"/>
        </w:rPr>
        <w:t>语种识别</w:t>
      </w:r>
      <w:r w:rsidR="00686990">
        <w:rPr>
          <w:rFonts w:hint="eastAsia"/>
        </w:rPr>
        <w:t>发展历程</w:t>
      </w:r>
      <w:bookmarkEnd w:id="44"/>
    </w:p>
    <w:p w14:paraId="620DF309" w14:textId="20BE2848" w:rsidR="00827F86" w:rsidRDefault="006B210F" w:rsidP="00376BE0">
      <w:pPr>
        <w:ind w:firstLine="480"/>
      </w:pPr>
      <w:r>
        <w:rPr>
          <w:rFonts w:hint="eastAsia"/>
        </w:rPr>
        <w:t>语种识别是多语言场景下人机交互中的重要技术。近几十年来，得益于信号处理、模式识别和机器学习领域的飞速发展，语种识别</w:t>
      </w:r>
      <w:r w:rsidR="000E4B18">
        <w:rPr>
          <w:rFonts w:hint="eastAsia"/>
        </w:rPr>
        <w:t>技术</w:t>
      </w:r>
      <w:r>
        <w:rPr>
          <w:rFonts w:hint="eastAsia"/>
        </w:rPr>
        <w:t>取得了巨大的进步。</w:t>
      </w:r>
      <w:r w:rsidR="002724C8">
        <w:rPr>
          <w:rFonts w:hint="eastAsia"/>
        </w:rPr>
        <w:t>作为智能语音处理系统前端，</w:t>
      </w:r>
      <w:r w:rsidR="00CD4815">
        <w:rPr>
          <w:rFonts w:hint="eastAsia"/>
        </w:rPr>
        <w:t>是</w:t>
      </w:r>
      <w:r w:rsidR="007D3AE4">
        <w:rPr>
          <w:rFonts w:hint="eastAsia"/>
        </w:rPr>
        <w:t>下游任务例如</w:t>
      </w:r>
      <w:r w:rsidR="00CD4815">
        <w:rPr>
          <w:rFonts w:hint="eastAsia"/>
        </w:rPr>
        <w:t>多语言</w:t>
      </w:r>
      <w:r w:rsidR="007D3AE4">
        <w:rPr>
          <w:rFonts w:hint="eastAsia"/>
        </w:rPr>
        <w:t>语音识别</w:t>
      </w:r>
      <w:r w:rsidR="00CD4815">
        <w:fldChar w:fldCharType="begin"/>
      </w:r>
      <w:r w:rsidR="00CD4815">
        <w:instrText xml:space="preserve"> ADDIN EN.CITE &lt;EndNote&gt;&lt;Cite&gt;&lt;Author&gt;Lounnas&lt;/Author&gt;&lt;Year&gt;2020&lt;/Year&gt;&lt;RecNum&gt;204&lt;/RecNum&gt;&lt;DisplayText&gt;&lt;style face="superscript"&gt;[38]&lt;/style&gt;&lt;/DisplayText&gt;&lt;record&gt;&lt;rec-number&gt;204&lt;/rec-number&gt;&lt;foreign-keys&gt;&lt;key app="EN" db-id="z9wvr9axpxp0rpesasxvsxwmv0z5zwpfes0z" timestamp="1676722972"&gt;204&lt;/key&gt;&lt;/foreign-keys&gt;&lt;ref-type name="Conference Proceedings"&gt;10&lt;/ref-type&gt;&lt;contributors&gt;&lt;authors&gt;&lt;author&gt;Khaled Lounnas&lt;/author&gt;&lt;author&gt;Hassan Satori&lt;/author&gt;&lt;author&gt;Mohamed Hamidi&lt;/author&gt;&lt;author&gt;Hocine Teffahi&lt;/author&gt;&lt;author&gt;Mourad Abbas&lt;/author&gt;&lt;author&gt;Mohamed Lichouri&lt;/author&gt;&lt;/authors&gt;&lt;/contributors&gt;&lt;titles&gt;&lt;title&gt;CLIASR: a combined automatic speech recognition and language identification system&lt;/title&gt;&lt;secondary-title&gt;international conference on innovative research in applied science, engineering and Technology (IRASET)&lt;/secondary-title&gt;&lt;/titles&gt;&lt;pages&gt;1-5&lt;/pages&gt;&lt;dates&gt;&lt;year&gt;2020&lt;/year&gt;&lt;/dates&gt;&lt;publisher&gt;IEEE&lt;/publisher&gt;&lt;isbn&gt;1728149797&lt;/isbn&gt;&lt;urls&gt;&lt;/urls&gt;&lt;/record&gt;&lt;/Cite&gt;&lt;/EndNote&gt;</w:instrText>
      </w:r>
      <w:r w:rsidR="00CD4815">
        <w:fldChar w:fldCharType="separate"/>
      </w:r>
      <w:r w:rsidR="00CD4815" w:rsidRPr="00CD4815">
        <w:rPr>
          <w:noProof/>
          <w:vertAlign w:val="superscript"/>
        </w:rPr>
        <w:t>[</w:t>
      </w:r>
      <w:hyperlink w:anchor="_ENREF_38" w:tooltip="Lounnas, 2020 #204" w:history="1">
        <w:r w:rsidR="00485BDD" w:rsidRPr="00CD4815">
          <w:rPr>
            <w:noProof/>
            <w:vertAlign w:val="superscript"/>
          </w:rPr>
          <w:t>38</w:t>
        </w:r>
      </w:hyperlink>
      <w:r w:rsidR="00CD4815" w:rsidRPr="00CD4815">
        <w:rPr>
          <w:noProof/>
          <w:vertAlign w:val="superscript"/>
        </w:rPr>
        <w:t>]</w:t>
      </w:r>
      <w:r w:rsidR="00CD4815">
        <w:fldChar w:fldCharType="end"/>
      </w:r>
      <w:r w:rsidR="00CD4815">
        <w:rPr>
          <w:rFonts w:hint="eastAsia"/>
        </w:rPr>
        <w:t>的</w:t>
      </w:r>
      <w:r w:rsidR="008C3A9C">
        <w:rPr>
          <w:rFonts w:hint="eastAsia"/>
        </w:rPr>
        <w:t>关键</w:t>
      </w:r>
      <w:r w:rsidR="00CD4815">
        <w:rPr>
          <w:rFonts w:hint="eastAsia"/>
        </w:rPr>
        <w:t>支持技术。作为人类，我们可以</w:t>
      </w:r>
      <w:r w:rsidR="0015323C">
        <w:rPr>
          <w:rFonts w:hint="eastAsia"/>
        </w:rPr>
        <w:t>通过听觉系统固有的声学</w:t>
      </w:r>
      <w:r w:rsidR="00DF76DF">
        <w:rPr>
          <w:rFonts w:hint="eastAsia"/>
        </w:rPr>
        <w:t>和</w:t>
      </w:r>
      <w:r w:rsidR="0015323C">
        <w:rPr>
          <w:rFonts w:hint="eastAsia"/>
        </w:rPr>
        <w:t>心理学认知过程来识别语言</w:t>
      </w:r>
      <w:r w:rsidR="008C3A9C">
        <w:fldChar w:fldCharType="begin"/>
      </w:r>
      <w:r w:rsidR="008C3A9C">
        <w:instrText xml:space="preserve"> ADDIN EN.CITE &lt;EndNote&gt;&lt;Cite&gt;&lt;Author&gt;Li&lt;/Author&gt;&lt;Year&gt;2013&lt;/Year&gt;&lt;RecNum&gt;203&lt;/RecNum&gt;&lt;DisplayText&gt;&lt;style face="superscript"&gt;[1]&lt;/style&gt;&lt;/DisplayText&gt;&lt;record&gt;&lt;rec-number&gt;203&lt;/rec-number&gt;&lt;foreign-keys&gt;&lt;key app="EN" db-id="z9wvr9axpxp0rpesasxvsxwmv0z5zwpfes0z" timestamp="1676714010"&gt;203&lt;/key&gt;&lt;/foreign-keys&gt;&lt;ref-type name="Journal Article"&gt;17&lt;/ref-type&gt;&lt;contributors&gt;&lt;authors&gt;&lt;author&gt;Haizhou Li&lt;/author&gt;&lt;author&gt;Bin Ma&lt;/author&gt;&lt;author&gt;Kong Aik Lee&lt;/author&gt;&lt;/authors&gt;&lt;/contributors&gt;&lt;titles&gt;&lt;title&gt;Spoken language recognition: from fundamentals to practice&lt;/title&gt;&lt;secondary-title&gt;Proceedings of the IEEE&lt;/secondary-title&gt;&lt;/titles&gt;&lt;periodical&gt;&lt;full-title&gt;Proceedings of the IEEE&lt;/full-title&gt;&lt;/periodical&gt;&lt;pages&gt;1136-1159&lt;/pages&gt;&lt;volume&gt;101&lt;/volume&gt;&lt;number&gt;5&lt;/number&gt;&lt;dates&gt;&lt;year&gt;2013&lt;/year&gt;&lt;/dates&gt;&lt;isbn&gt;0018-9219&lt;/isbn&gt;&lt;urls&gt;&lt;/urls&gt;&lt;/record&gt;&lt;/Cite&gt;&lt;/EndNote&gt;</w:instrText>
      </w:r>
      <w:r w:rsidR="008C3A9C">
        <w:fldChar w:fldCharType="separate"/>
      </w:r>
      <w:r w:rsidR="008C3A9C" w:rsidRPr="008C3A9C">
        <w:rPr>
          <w:noProof/>
          <w:vertAlign w:val="superscript"/>
        </w:rPr>
        <w:t>[</w:t>
      </w:r>
      <w:hyperlink w:anchor="_ENREF_1" w:tooltip="Li, 2013 #203" w:history="1">
        <w:r w:rsidR="00485BDD" w:rsidRPr="008C3A9C">
          <w:rPr>
            <w:noProof/>
            <w:vertAlign w:val="superscript"/>
          </w:rPr>
          <w:t>1</w:t>
        </w:r>
      </w:hyperlink>
      <w:r w:rsidR="008C3A9C" w:rsidRPr="008C3A9C">
        <w:rPr>
          <w:noProof/>
          <w:vertAlign w:val="superscript"/>
        </w:rPr>
        <w:t>]</w:t>
      </w:r>
      <w:r w:rsidR="008C3A9C">
        <w:fldChar w:fldCharType="end"/>
      </w:r>
      <w:r w:rsidR="003B2D45">
        <w:rPr>
          <w:rFonts w:hint="eastAsia"/>
        </w:rPr>
        <w:t>。研究表明，人类</w:t>
      </w:r>
      <w:r w:rsidR="00FE6A2B">
        <w:rPr>
          <w:rFonts w:hint="eastAsia"/>
        </w:rPr>
        <w:t>进行语种判别时所利用的声学特征主要包括两方面，一种是</w:t>
      </w:r>
      <w:r w:rsidR="00D02CDA">
        <w:rPr>
          <w:rFonts w:hint="eastAsia"/>
        </w:rPr>
        <w:t>词前</w:t>
      </w:r>
      <w:r w:rsidR="00BE3989">
        <w:rPr>
          <w:rFonts w:hint="eastAsia"/>
        </w:rPr>
        <w:t>（</w:t>
      </w:r>
      <w:r w:rsidR="00BE3989">
        <w:rPr>
          <w:rFonts w:hint="eastAsia"/>
        </w:rPr>
        <w:t>prelexical</w:t>
      </w:r>
      <w:r w:rsidR="00BE3989">
        <w:rPr>
          <w:rFonts w:hint="eastAsia"/>
        </w:rPr>
        <w:t>）</w:t>
      </w:r>
      <w:r w:rsidR="00FE6A2B">
        <w:rPr>
          <w:rFonts w:hint="eastAsia"/>
        </w:rPr>
        <w:t>信息，包括韵律、语调和音素等；另一种是</w:t>
      </w:r>
      <w:r w:rsidR="00D02CDA">
        <w:rPr>
          <w:rFonts w:hint="eastAsia"/>
        </w:rPr>
        <w:t>词后</w:t>
      </w:r>
      <w:r w:rsidR="00BE3989">
        <w:rPr>
          <w:rFonts w:hint="eastAsia"/>
        </w:rPr>
        <w:t>（</w:t>
      </w:r>
      <w:r w:rsidR="00BE3989">
        <w:rPr>
          <w:rFonts w:hint="eastAsia"/>
        </w:rPr>
        <w:t>post</w:t>
      </w:r>
      <w:r w:rsidR="00E92FA5">
        <w:t xml:space="preserve"> </w:t>
      </w:r>
      <w:r w:rsidR="00BE3989">
        <w:rPr>
          <w:rFonts w:hint="eastAsia"/>
        </w:rPr>
        <w:t>lexical</w:t>
      </w:r>
      <w:r w:rsidR="00BE3989">
        <w:rPr>
          <w:rFonts w:hint="eastAsia"/>
        </w:rPr>
        <w:t>）</w:t>
      </w:r>
      <w:r w:rsidR="00FE6A2B">
        <w:rPr>
          <w:rFonts w:hint="eastAsia"/>
        </w:rPr>
        <w:t>信息，即</w:t>
      </w:r>
      <w:r w:rsidR="00E92FA5">
        <w:rPr>
          <w:rFonts w:hint="eastAsia"/>
        </w:rPr>
        <w:t>语义</w:t>
      </w:r>
      <w:r w:rsidR="00FE6A2B">
        <w:rPr>
          <w:rFonts w:hint="eastAsia"/>
        </w:rPr>
        <w:t>内容</w:t>
      </w:r>
      <w:r w:rsidR="00E92FA5">
        <w:rPr>
          <w:rFonts w:hint="eastAsia"/>
        </w:rPr>
        <w:t>和语法</w:t>
      </w:r>
      <w:r w:rsidR="00FE6A2B">
        <w:fldChar w:fldCharType="begin"/>
      </w:r>
      <w:r w:rsidR="00FE6A2B">
        <w:instrText xml:space="preserve"> ADDIN EN.CITE &lt;EndNote&gt;&lt;Cite&gt;&lt;Author&gt;Ramus&lt;/Author&gt;&lt;Year&gt;1999&lt;/Year&gt;&lt;RecNum&gt;205&lt;/RecNum&gt;&lt;DisplayText&gt;&lt;style face="superscript"&gt;[39]&lt;/style&gt;&lt;/DisplayText&gt;&lt;record&gt;&lt;rec-number&gt;205&lt;/rec-number&gt;&lt;foreign-keys&gt;&lt;key app="EN" db-id="z9wvr9axpxp0rpesasxvsxwmv0z5zwpfes0z" timestamp="1676725906"&gt;205&lt;/key&gt;&lt;/foreign-keys&gt;&lt;ref-type name="Journal Article"&gt;17&lt;/ref-type&gt;&lt;contributors&gt;&lt;authors&gt;&lt;author&gt;Franck Ramus&lt;/author&gt;&lt;author&gt;Jacques Mehler&lt;/author&gt;&lt;/authors&gt;&lt;/contributors&gt;&lt;titles&gt;&lt;title&gt;Language identification with suprasegmental cues: A study based on speech resynthesis&lt;/title&gt;&lt;secondary-title&gt;The Journal of the Acoustical Society of America&lt;/secondary-title&gt;&lt;/titles&gt;&lt;periodical&gt;&lt;full-title&gt;the Journal of the Acoustical Society of America&lt;/full-title&gt;&lt;/periodical&gt;&lt;pages&gt;512-521&lt;/pages&gt;&lt;volume&gt;105&lt;/volume&gt;&lt;number&gt;1&lt;/number&gt;&lt;dates&gt;&lt;year&gt;1999&lt;/year&gt;&lt;/dates&gt;&lt;isbn&gt;0001-4966&lt;/isbn&gt;&lt;urls&gt;&lt;/urls&gt;&lt;/record&gt;&lt;/Cite&gt;&lt;/EndNote&gt;</w:instrText>
      </w:r>
      <w:r w:rsidR="00FE6A2B">
        <w:fldChar w:fldCharType="separate"/>
      </w:r>
      <w:r w:rsidR="00FE6A2B" w:rsidRPr="00FE6A2B">
        <w:rPr>
          <w:noProof/>
          <w:vertAlign w:val="superscript"/>
        </w:rPr>
        <w:t>[</w:t>
      </w:r>
      <w:hyperlink w:anchor="_ENREF_39" w:tooltip="Ramus, 1999 #205" w:history="1">
        <w:r w:rsidR="00485BDD" w:rsidRPr="00FE6A2B">
          <w:rPr>
            <w:noProof/>
            <w:vertAlign w:val="superscript"/>
          </w:rPr>
          <w:t>39</w:t>
        </w:r>
      </w:hyperlink>
      <w:r w:rsidR="00FE6A2B" w:rsidRPr="00FE6A2B">
        <w:rPr>
          <w:noProof/>
          <w:vertAlign w:val="superscript"/>
        </w:rPr>
        <w:t>]</w:t>
      </w:r>
      <w:r w:rsidR="00FE6A2B">
        <w:fldChar w:fldCharType="end"/>
      </w:r>
      <w:r w:rsidR="00FE6A2B">
        <w:rPr>
          <w:rFonts w:hint="eastAsia"/>
        </w:rPr>
        <w:t>。</w:t>
      </w:r>
      <w:r w:rsidR="003578D5" w:rsidRPr="003578D5">
        <w:rPr>
          <w:rFonts w:hint="eastAsia"/>
        </w:rPr>
        <w:t>对婴儿</w:t>
      </w:r>
      <w:r w:rsidR="003578D5">
        <w:rPr>
          <w:rFonts w:hint="eastAsia"/>
        </w:rPr>
        <w:t>进行</w:t>
      </w:r>
      <w:r w:rsidR="003578D5" w:rsidRPr="003578D5">
        <w:rPr>
          <w:rFonts w:hint="eastAsia"/>
        </w:rPr>
        <w:t>听力实验的研究表明，当婴儿没有获得大量词汇知识时，他们成功地依靠词前</w:t>
      </w:r>
      <w:r w:rsidR="006B4F9C">
        <w:rPr>
          <w:rFonts w:hint="eastAsia"/>
        </w:rPr>
        <w:t>信息</w:t>
      </w:r>
      <w:r w:rsidR="003578D5" w:rsidRPr="003578D5">
        <w:rPr>
          <w:rFonts w:hint="eastAsia"/>
        </w:rPr>
        <w:t>区分</w:t>
      </w:r>
      <w:r w:rsidR="006B4F9C">
        <w:rPr>
          <w:rFonts w:hint="eastAsia"/>
        </w:rPr>
        <w:t>了语种属性</w:t>
      </w:r>
      <w:r w:rsidR="003578D5" w:rsidRPr="003578D5">
        <w:rPr>
          <w:rFonts w:hint="eastAsia"/>
        </w:rPr>
        <w:t>。</w:t>
      </w:r>
      <w:r w:rsidR="00827F86">
        <w:rPr>
          <w:rFonts w:hint="eastAsia"/>
        </w:rPr>
        <w:t>随着婴儿语言知识的积累，词后信息开始发挥着越来越重要的作用。</w:t>
      </w:r>
      <w:r w:rsidR="00376BE0">
        <w:rPr>
          <w:rFonts w:hint="eastAsia"/>
        </w:rPr>
        <w:t>受到</w:t>
      </w:r>
      <w:r w:rsidR="00261BE3">
        <w:rPr>
          <w:rFonts w:hint="eastAsia"/>
        </w:rPr>
        <w:t>人类语种判别</w:t>
      </w:r>
      <w:r w:rsidR="00376BE0">
        <w:rPr>
          <w:rFonts w:hint="eastAsia"/>
        </w:rPr>
        <w:t>逻辑</w:t>
      </w:r>
      <w:r w:rsidR="00261BE3">
        <w:rPr>
          <w:rFonts w:hint="eastAsia"/>
        </w:rPr>
        <w:t>的</w:t>
      </w:r>
      <w:r w:rsidR="00376BE0">
        <w:rPr>
          <w:rFonts w:hint="eastAsia"/>
        </w:rPr>
        <w:t>启发</w:t>
      </w:r>
      <w:r w:rsidR="00261BE3">
        <w:rPr>
          <w:rFonts w:hint="eastAsia"/>
        </w:rPr>
        <w:t>，</w:t>
      </w:r>
      <w:r w:rsidR="00376BE0">
        <w:rPr>
          <w:rFonts w:hint="eastAsia"/>
        </w:rPr>
        <w:t>在计算机语种识别技术的研究中，将</w:t>
      </w:r>
      <w:r w:rsidR="00261BE3">
        <w:rPr>
          <w:rFonts w:hint="eastAsia"/>
        </w:rPr>
        <w:t>用于区分语种的特征</w:t>
      </w:r>
      <w:r w:rsidR="00376BE0">
        <w:rPr>
          <w:rFonts w:hint="eastAsia"/>
        </w:rPr>
        <w:t>从底层到高层分别分为声学特征、音素特征、韵律学特征、词法和语法特征。接下来将分点对这些不同基于特征的语种识别方法进行概述。</w:t>
      </w:r>
    </w:p>
    <w:p w14:paraId="3C1FF5E2" w14:textId="77777777" w:rsidR="00012418" w:rsidRDefault="00012418" w:rsidP="00012418">
      <w:pPr>
        <w:ind w:firstLine="480"/>
      </w:pPr>
      <w:r>
        <w:rPr>
          <w:rFonts w:hint="eastAsia"/>
        </w:rPr>
        <w:t>（</w:t>
      </w:r>
      <w:r>
        <w:t>1</w:t>
      </w:r>
      <w:r>
        <w:rPr>
          <w:rFonts w:hint="eastAsia"/>
        </w:rPr>
        <w:t>）基于词法语法特征的语种识别方法</w:t>
      </w:r>
    </w:p>
    <w:p w14:paraId="3128A89C" w14:textId="44DD4204" w:rsidR="00012418" w:rsidRDefault="00012418" w:rsidP="00012418">
      <w:pPr>
        <w:ind w:firstLine="480"/>
      </w:pPr>
      <w:r>
        <w:rPr>
          <w:rFonts w:hint="eastAsia"/>
        </w:rPr>
        <w:lastRenderedPageBreak/>
        <w:t>人类语言包含了一个控制</w:t>
      </w:r>
      <w:r w:rsidR="00ED423E">
        <w:rPr>
          <w:rFonts w:hint="eastAsia"/>
        </w:rPr>
        <w:t>单词</w:t>
      </w:r>
      <w:r>
        <w:rPr>
          <w:rFonts w:hint="eastAsia"/>
        </w:rPr>
        <w:t>组合的词法系统和控制词与词</w:t>
      </w:r>
      <w:r w:rsidR="00ED423E">
        <w:rPr>
          <w:rFonts w:hint="eastAsia"/>
        </w:rPr>
        <w:t>搭配</w:t>
      </w:r>
      <w:r>
        <w:rPr>
          <w:rFonts w:hint="eastAsia"/>
        </w:rPr>
        <w:t>的</w:t>
      </w:r>
      <w:r w:rsidR="00227209">
        <w:rPr>
          <w:rFonts w:hint="eastAsia"/>
        </w:rPr>
        <w:t>语</w:t>
      </w:r>
      <w:r>
        <w:rPr>
          <w:rFonts w:hint="eastAsia"/>
        </w:rPr>
        <w:t>法系统，每种语种都有其独特的词法语法特征，这种特征是人类判断语言种属时的首选，听力实验表明，人类在深入了解多门语言后能够快速准确的判断这些语种中的语音。然而，词法和语法作为语言高级特征难以直接抽取，通常会基于语音识别（</w:t>
      </w:r>
      <w:r>
        <w:rPr>
          <w:rFonts w:hint="eastAsia"/>
        </w:rPr>
        <w:t>Automatic</w:t>
      </w:r>
      <w:r>
        <w:t xml:space="preserve"> </w:t>
      </w:r>
      <w:r>
        <w:rPr>
          <w:rFonts w:hint="eastAsia"/>
        </w:rPr>
        <w:t>Speech</w:t>
      </w:r>
      <w:r>
        <w:t xml:space="preserve"> </w:t>
      </w:r>
      <w:r>
        <w:rPr>
          <w:rFonts w:hint="eastAsia"/>
        </w:rPr>
        <w:t>Recognition</w:t>
      </w:r>
      <w:r>
        <w:t>, ASR</w:t>
      </w:r>
      <w:r>
        <w:rPr>
          <w:rFonts w:hint="eastAsia"/>
        </w:rPr>
        <w:t>）系统，从多个不同语种的</w:t>
      </w:r>
      <w:r>
        <w:rPr>
          <w:rFonts w:hint="eastAsia"/>
        </w:rPr>
        <w:t>ASR</w:t>
      </w:r>
      <w:r>
        <w:rPr>
          <w:rFonts w:hint="eastAsia"/>
        </w:rPr>
        <w:t>模型中生成每一个语种的文本作为词法和语法特征</w:t>
      </w:r>
      <w:r>
        <w:fldChar w:fldCharType="begin">
          <w:fldData xml:space="preserve">PEVuZE5vdGU+PENpdGU+PEF1dGhvcj5TY2h1bHR6PC9BdXRob3I+PFllYXI+MTk5NjwvWWVhcj48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</w:fldData>
        </w:fldChar>
      </w:r>
      <w:r>
        <w:instrText xml:space="preserve"> ADDIN EN.CITE </w:instrText>
      </w:r>
      <w:r>
        <w:fldChar w:fldCharType="begin">
          <w:fldData xml:space="preserve">PEVuZE5vdGU+PENpdGU+PEF1dGhvcj5TY2h1bHR6PC9BdXRob3I+PFllYXI+MTk5NjwvWWVhcj48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</w:fldData>
        </w:fldChar>
      </w:r>
      <w:r>
        <w:instrText xml:space="preserve"> ADDIN EN.CITE.DATA </w:instrText>
      </w:r>
      <w:r>
        <w:fldChar w:fldCharType="end"/>
      </w:r>
      <w:r>
        <w:fldChar w:fldCharType="separate"/>
      </w:r>
      <w:r w:rsidRPr="00012418">
        <w:rPr>
          <w:noProof/>
          <w:vertAlign w:val="superscript"/>
        </w:rPr>
        <w:t>[</w:t>
      </w:r>
      <w:hyperlink w:anchor="_ENREF_40" w:tooltip="Schultz, 1996 #221" w:history="1">
        <w:r w:rsidR="00485BDD" w:rsidRPr="00012418">
          <w:rPr>
            <w:noProof/>
            <w:vertAlign w:val="superscript"/>
          </w:rPr>
          <w:t>40-42</w:t>
        </w:r>
      </w:hyperlink>
      <w:r w:rsidRPr="00012418">
        <w:rPr>
          <w:noProof/>
          <w:vertAlign w:val="superscript"/>
        </w:rPr>
        <w:t>]</w:t>
      </w:r>
      <w:r>
        <w:fldChar w:fldCharType="end"/>
      </w:r>
      <w:r>
        <w:rPr>
          <w:rFonts w:hint="eastAsia"/>
        </w:rPr>
        <w:t>。</w:t>
      </w:r>
      <w:r w:rsidR="00ED423E">
        <w:rPr>
          <w:rFonts w:hint="eastAsia"/>
        </w:rPr>
        <w:t>由于</w:t>
      </w:r>
      <w:r>
        <w:rPr>
          <w:rFonts w:hint="eastAsia"/>
        </w:rPr>
        <w:t>受限于计算成本和</w:t>
      </w:r>
      <w:r>
        <w:rPr>
          <w:rFonts w:hint="eastAsia"/>
        </w:rPr>
        <w:t>ASR</w:t>
      </w:r>
      <w:r>
        <w:rPr>
          <w:rFonts w:hint="eastAsia"/>
        </w:rPr>
        <w:t>系统的性能约束，这种方式并没有受到研究者的重视。近年来，随着深度学习的发展，</w:t>
      </w:r>
      <w:r>
        <w:rPr>
          <w:rFonts w:hint="eastAsia"/>
        </w:rPr>
        <w:t>ASR</w:t>
      </w:r>
      <w:r>
        <w:rPr>
          <w:rFonts w:hint="eastAsia"/>
        </w:rPr>
        <w:t>准确率达到了人类的水准</w:t>
      </w:r>
      <w:r>
        <w:fldChar w:fldCharType="begin"/>
      </w:r>
      <w:r>
        <w:instrText xml:space="preserve"> ADDIN EN.CITE &lt;EndNote&gt;&lt;Cite&gt;&lt;Author&gt;Xiong&lt;/Author&gt;&lt;Year&gt;2016&lt;/Year&gt;&lt;RecNum&gt;223&lt;/RecNum&gt;&lt;DisplayText&gt;&lt;style face="superscript"&gt;[43]&lt;/style&gt;&lt;/DisplayText&gt;&lt;record&gt;&lt;rec-number&gt;223&lt;/rec-number&gt;&lt;foreign-keys&gt;&lt;key app="EN" db-id="z9wvr9axpxp0rpesasxvsxwmv0z5zwpfes0z" timestamp="1676887179"&gt;223&lt;/key&gt;&lt;/foreign-keys&gt;&lt;ref-type name="Journal Article"&gt;17&lt;/ref-type&gt;&lt;contributors&gt;&lt;authors&gt;&lt;author&gt;Wayne Xiong&lt;/author&gt;&lt;author&gt;Jasha Droppo&lt;/author&gt;&lt;author&gt;Xuedong Huang&lt;/author&gt;&lt;author&gt;Frank Seide&lt;/author&gt;&lt;author&gt;Mike Seltzer&lt;/author&gt;&lt;author&gt;Andreas Stolcke&lt;/author&gt;&lt;author&gt;Dong Yu&lt;/author&gt;&lt;author&gt;Geoffrey Zweig&lt;/author&gt;&lt;/authors&gt;&lt;/contributors&gt;&lt;titles&gt;&lt;title&gt;Achieving human parity in conversational speech recognition&lt;/title&gt;&lt;secondary-title&gt;arXiv preprint arXiv:1610.05256&lt;/secondary-title&gt;&lt;/titles&gt;&lt;periodical&gt;&lt;full-title&gt;arXiv preprint arXiv:1610.05256&lt;/full-title&gt;&lt;/periodical&gt;&lt;dates&gt;&lt;year&gt;2016&lt;/year&gt;&lt;/dates&gt;&lt;urls&gt;&lt;/urls&gt;&lt;/record&gt;&lt;/Cite&gt;&lt;/EndNote&gt;</w:instrText>
      </w:r>
      <w:r>
        <w:fldChar w:fldCharType="separate"/>
      </w:r>
      <w:r w:rsidRPr="00012418">
        <w:rPr>
          <w:noProof/>
          <w:vertAlign w:val="superscript"/>
        </w:rPr>
        <w:t>[</w:t>
      </w:r>
      <w:hyperlink w:anchor="_ENREF_43" w:tooltip="Xiong, 2016 #223" w:history="1">
        <w:r w:rsidR="00485BDD" w:rsidRPr="00012418">
          <w:rPr>
            <w:noProof/>
            <w:vertAlign w:val="superscript"/>
          </w:rPr>
          <w:t>43</w:t>
        </w:r>
      </w:hyperlink>
      <w:r w:rsidRPr="00012418">
        <w:rPr>
          <w:noProof/>
          <w:vertAlign w:val="superscript"/>
        </w:rPr>
        <w:t>]</w:t>
      </w:r>
      <w:r>
        <w:fldChar w:fldCharType="end"/>
      </w:r>
      <w:r>
        <w:rPr>
          <w:rFonts w:hint="eastAsia"/>
        </w:rPr>
        <w:t>，因此可以获得准确率更高的文本特征。早期基于词法特征的语种识别采用基于</w:t>
      </w:r>
      <w:r>
        <w:rPr>
          <w:rFonts w:hint="eastAsia"/>
        </w:rPr>
        <w:t>HMM</w:t>
      </w:r>
      <w:r>
        <w:rPr>
          <w:rFonts w:hint="eastAsia"/>
        </w:rPr>
        <w:t>的语音识别系统作为前端，通过</w:t>
      </w:r>
      <w:r>
        <w:rPr>
          <w:rFonts w:hint="eastAsia"/>
        </w:rPr>
        <w:t>N</w:t>
      </w:r>
      <w:r>
        <w:t>-</w:t>
      </w:r>
      <w:r>
        <w:rPr>
          <w:rFonts w:hint="eastAsia"/>
        </w:rPr>
        <w:t>gram</w:t>
      </w:r>
      <w:r>
        <w:rPr>
          <w:rFonts w:hint="eastAsia"/>
        </w:rPr>
        <w:t>语言模型进行打分，综合</w:t>
      </w:r>
      <w:r>
        <w:rPr>
          <w:rFonts w:hint="eastAsia"/>
        </w:rPr>
        <w:t>ASR</w:t>
      </w:r>
      <w:r>
        <w:rPr>
          <w:rFonts w:hint="eastAsia"/>
        </w:rPr>
        <w:t>的置信度和语言模型分数作为多分类器的输入进行语种识别</w:t>
      </w:r>
      <w:r>
        <w:fldChar w:fldCharType="begin"/>
      </w:r>
      <w:r>
        <w:instrText xml:space="preserve"> ADDIN EN.CITE &lt;EndNote&gt;&lt;Cite&gt;&lt;Author&gt;Lim&lt;/Author&gt;&lt;Year&gt;2004&lt;/Year&gt;&lt;RecNum&gt;222&lt;/RecNum&gt;&lt;DisplayText&gt;&lt;style face="superscript"&gt;[41]&lt;/style&gt;&lt;/DisplayText&gt;&lt;record&gt;&lt;rec-number&gt;222&lt;/rec-number&gt;&lt;foreign-keys&gt;&lt;key app="EN" db-id="z9wvr9axpxp0rpesasxvsxwmv0z5zwpfes0z" timestamp="1676886889"&gt;222&lt;/key&gt;&lt;/foreign-keys&gt;&lt;ref-type name="Conference Proceedings"&gt;10&lt;/ref-type&gt;&lt;contributors&gt;&lt;authors&gt;&lt;author&gt;Boon Pang Lim&lt;/author&gt;&lt;author&gt;Haizhou Li&lt;/author&gt;&lt;author&gt;Yu Chen&lt;/author&gt;&lt;/authors&gt;&lt;/contributors&gt;&lt;titles&gt;&lt;title&gt;Language identification through large vocabulary continuous speech recognition&lt;/title&gt;&lt;secondary-title&gt;International Symposium on Chinese Spoken Language Processing&lt;/secondary-title&gt;&lt;/titles&gt;&lt;pages&gt;49-52&lt;/pages&gt;&lt;dates&gt;&lt;year&gt;2004&lt;/year&gt;&lt;/dates&gt;&lt;publisher&gt;IEEE&lt;/publisher&gt;&lt;isbn&gt;0780386787&lt;/isbn&gt;&lt;urls&gt;&lt;/urls&gt;&lt;/record&gt;&lt;/Cite&gt;&lt;/EndNote&gt;</w:instrText>
      </w:r>
      <w:r>
        <w:fldChar w:fldCharType="separate"/>
      </w:r>
      <w:r w:rsidRPr="00012418">
        <w:rPr>
          <w:noProof/>
          <w:vertAlign w:val="superscript"/>
        </w:rPr>
        <w:t>[</w:t>
      </w:r>
      <w:hyperlink w:anchor="_ENREF_41" w:tooltip="Lim, 2004 #222" w:history="1">
        <w:r w:rsidR="00485BDD" w:rsidRPr="00012418">
          <w:rPr>
            <w:noProof/>
            <w:vertAlign w:val="superscript"/>
          </w:rPr>
          <w:t>41</w:t>
        </w:r>
      </w:hyperlink>
      <w:r w:rsidRPr="00012418">
        <w:rPr>
          <w:noProof/>
          <w:vertAlign w:val="superscript"/>
        </w:rPr>
        <w:t>]</w:t>
      </w:r>
      <w:r>
        <w:fldChar w:fldCharType="end"/>
      </w:r>
      <w:r>
        <w:rPr>
          <w:rFonts w:hint="eastAsia"/>
        </w:rPr>
        <w:t>，这种方法在语种较少时表现出较好的性能。</w:t>
      </w:r>
      <w:r w:rsidRPr="00FF6046">
        <w:t>Okamoto</w:t>
      </w:r>
      <w:r>
        <w:rPr>
          <w:rFonts w:hint="eastAsia"/>
        </w:rPr>
        <w:t>等人</w:t>
      </w:r>
      <w:r>
        <w:fldChar w:fldCharType="begin"/>
      </w:r>
      <w:r>
        <w:instrText xml:space="preserve"> ADDIN EN.CITE &lt;EndNote&gt;&lt;Cite&gt;&lt;Author&gt;Okamoto&lt;/Author&gt;&lt;Year&gt;2017&lt;/Year&gt;&lt;RecNum&gt;226&lt;/RecNum&gt;&lt;DisplayText&gt;&lt;style face="superscript"&gt;[44]&lt;/style&gt;&lt;/DisplayText&gt;&lt;record&gt;&lt;rec-number&gt;226&lt;/rec-number&gt;&lt;foreign-keys&gt;&lt;key app="EN" db-id="z9wvr9axpxp0rpesasxvsxwmv0z5zwpfes0z" timestamp="1676889411"&gt;226&lt;/key&gt;&lt;/foreign-keys&gt;&lt;ref-type name="Journal Article"&gt;17&lt;/ref-type&gt;&lt;contributors&gt;&lt;authors&gt;&lt;author&gt;Takuma Okamoto&lt;/author&gt;&lt;author&gt;Atsuo Hiroe&lt;/author&gt;&lt;author&gt;Hisashi Kawai&lt;/author&gt;&lt;/authors&gt;&lt;/contributors&gt;&lt;titles&gt;&lt;title&gt;Reducing latency for language identification based on large-vocabulary continuous speech recognition&lt;/title&gt;&lt;secondary-title&gt;Acoustical Science and Technology&lt;/secondary-title&gt;&lt;/titles&gt;&lt;periodical&gt;&lt;full-title&gt;Acoustical Science and Technology&lt;/full-title&gt;&lt;/periodical&gt;&lt;pages&gt;38-41&lt;/pages&gt;&lt;volume&gt;38&lt;/volume&gt;&lt;number&gt;1&lt;/number&gt;&lt;dates&gt;&lt;year&gt;2017&lt;/year&gt;&lt;/dates&gt;&lt;isbn&gt;1346-3969&lt;/isbn&gt;&lt;urls&gt;&lt;/urls&gt;&lt;/record&gt;&lt;/Cite&gt;&lt;/EndNote&gt;</w:instrText>
      </w:r>
      <w:r>
        <w:fldChar w:fldCharType="separate"/>
      </w:r>
      <w:r w:rsidRPr="00012418">
        <w:rPr>
          <w:noProof/>
          <w:vertAlign w:val="superscript"/>
        </w:rPr>
        <w:t>[</w:t>
      </w:r>
      <w:hyperlink w:anchor="_ENREF_44" w:tooltip="Okamoto, 2017 #226" w:history="1">
        <w:r w:rsidR="00485BDD" w:rsidRPr="00012418">
          <w:rPr>
            <w:noProof/>
            <w:vertAlign w:val="superscript"/>
          </w:rPr>
          <w:t>44</w:t>
        </w:r>
      </w:hyperlink>
      <w:r w:rsidRPr="00012418">
        <w:rPr>
          <w:noProof/>
          <w:vertAlign w:val="superscript"/>
        </w:rPr>
        <w:t>]</w:t>
      </w:r>
      <w:r>
        <w:fldChar w:fldCharType="end"/>
      </w:r>
      <w:r>
        <w:rPr>
          <w:rFonts w:hint="eastAsia"/>
        </w:rPr>
        <w:t>从模型延迟角度出发，探索了这种方法带来的实时性和性能的取舍。</w:t>
      </w:r>
      <w:r w:rsidR="00F039C4" w:rsidRPr="00F039C4">
        <w:t>Kukk</w:t>
      </w:r>
      <w:r>
        <w:rPr>
          <w:rFonts w:hint="eastAsia"/>
        </w:rPr>
        <w:t>等人</w:t>
      </w:r>
      <w:r w:rsidR="00F039C4">
        <w:fldChar w:fldCharType="begin"/>
      </w:r>
      <w:r w:rsidR="00F039C4">
        <w:instrText xml:space="preserve"> ADDIN EN.CITE &lt;EndNote&gt;&lt;Cite&gt;&lt;Author&gt;Kukk&lt;/Author&gt;&lt;Year&gt;2022&lt;/Year&gt;&lt;RecNum&gt;238&lt;/RecNum&gt;&lt;DisplayText&gt;&lt;style face="superscript"&gt;[45]&lt;/style&gt;&lt;/DisplayText&gt;&lt;record&gt;&lt;rec-number&gt;238&lt;/rec-number&gt;&lt;foreign-keys&gt;&lt;key app="EN" db-id="z9wvr9axpxp0rpesasxvsxwmv0z5zwpfes0z" timestamp="1677064447"&gt;238&lt;/key&gt;&lt;/foreign-keys&gt;&lt;ref-type name="Journal Article"&gt;17&lt;/ref-type&gt;&lt;contributors&gt;&lt;authors&gt;&lt;author&gt;Kunnar Kukk&lt;/author&gt;&lt;author&gt;Tanel Alumäe&lt;/author&gt;&lt;/authors&gt;&lt;/contributors&gt;&lt;titles&gt;&lt;title&gt;Improving Language Identification of Accented Speech&lt;/title&gt;&lt;secondary-title&gt;arXiv preprint arXiv:2203.16972&lt;/secondary-title&gt;&lt;/titles&gt;&lt;periodical&gt;&lt;full-title&gt;arXiv preprint arXiv:2203.16972&lt;/full-title&gt;&lt;/periodical&gt;&lt;dates&gt;&lt;year&gt;2022&lt;/year&gt;&lt;/dates&gt;&lt;urls&gt;&lt;/urls&gt;&lt;/record&gt;&lt;/Cite&gt;&lt;/EndNote&gt;</w:instrText>
      </w:r>
      <w:r w:rsidR="00F039C4">
        <w:fldChar w:fldCharType="separate"/>
      </w:r>
      <w:r w:rsidR="00F039C4" w:rsidRPr="00F039C4">
        <w:rPr>
          <w:noProof/>
          <w:vertAlign w:val="superscript"/>
        </w:rPr>
        <w:t>[</w:t>
      </w:r>
      <w:hyperlink w:anchor="_ENREF_45" w:tooltip="Kukk, 2022 #238" w:history="1">
        <w:r w:rsidR="00485BDD" w:rsidRPr="00F039C4">
          <w:rPr>
            <w:noProof/>
            <w:vertAlign w:val="superscript"/>
          </w:rPr>
          <w:t>45</w:t>
        </w:r>
      </w:hyperlink>
      <w:r w:rsidR="00F039C4" w:rsidRPr="00F039C4">
        <w:rPr>
          <w:noProof/>
          <w:vertAlign w:val="superscript"/>
        </w:rPr>
        <w:t>]</w:t>
      </w:r>
      <w:r w:rsidR="00F039C4">
        <w:fldChar w:fldCharType="end"/>
      </w:r>
      <w:r>
        <w:rPr>
          <w:rFonts w:hint="eastAsia"/>
        </w:rPr>
        <w:t>在无监督预训练模型</w:t>
      </w:r>
      <w:r>
        <w:rPr>
          <w:rFonts w:hint="eastAsia"/>
        </w:rPr>
        <w:t>wav</w:t>
      </w:r>
      <w:r>
        <w:t>2</w:t>
      </w:r>
      <w:r>
        <w:rPr>
          <w:rFonts w:hint="eastAsia"/>
        </w:rPr>
        <w:t>vec</w:t>
      </w:r>
      <w:r>
        <w:rPr>
          <w:rFonts w:hint="eastAsia"/>
        </w:rPr>
        <w:t>基础上进行迁移训练构建单</w:t>
      </w:r>
      <w:r>
        <w:rPr>
          <w:rFonts w:hint="eastAsia"/>
        </w:rPr>
        <w:t>ASR</w:t>
      </w:r>
      <w:r>
        <w:rPr>
          <w:rFonts w:hint="eastAsia"/>
        </w:rPr>
        <w:t>模型，随后基于</w:t>
      </w:r>
      <w:r>
        <w:rPr>
          <w:rFonts w:hint="eastAsia"/>
        </w:rPr>
        <w:t>ASR</w:t>
      </w:r>
      <w:r>
        <w:rPr>
          <w:rFonts w:hint="eastAsia"/>
        </w:rPr>
        <w:t>的输出构建</w:t>
      </w:r>
      <w:r w:rsidR="00A5476F">
        <w:rPr>
          <w:rFonts w:hint="eastAsia"/>
        </w:rPr>
        <w:t>基于</w:t>
      </w:r>
      <w:r>
        <w:rPr>
          <w:rFonts w:hint="eastAsia"/>
        </w:rPr>
        <w:t>卷积神经网络</w:t>
      </w:r>
      <w:r w:rsidR="00A5476F">
        <w:rPr>
          <w:rFonts w:hint="eastAsia"/>
        </w:rPr>
        <w:t>的</w:t>
      </w:r>
      <w:r>
        <w:rPr>
          <w:rFonts w:hint="eastAsia"/>
        </w:rPr>
        <w:t>语种分类模型，受益于预训练模型参数的初始化，迁移后的</w:t>
      </w:r>
      <w:r>
        <w:rPr>
          <w:rFonts w:hint="eastAsia"/>
        </w:rPr>
        <w:t>ASR</w:t>
      </w:r>
      <w:r>
        <w:rPr>
          <w:rFonts w:hint="eastAsia"/>
        </w:rPr>
        <w:t>模型具有较好的性能，实验表明其对于非母语的语音也具有较好的泛化性。总的来说，基于词法和语法特征的语种识别研究还未受到学者的广泛关注，然而计算机</w:t>
      </w:r>
      <w:r w:rsidR="00FF00A5">
        <w:rPr>
          <w:rFonts w:hint="eastAsia"/>
        </w:rPr>
        <w:t>性能</w:t>
      </w:r>
      <w:r>
        <w:rPr>
          <w:rFonts w:hint="eastAsia"/>
        </w:rPr>
        <w:t>的提升使得基于</w:t>
      </w:r>
      <w:r>
        <w:rPr>
          <w:rFonts w:hint="eastAsia"/>
        </w:rPr>
        <w:t>ASR</w:t>
      </w:r>
      <w:r>
        <w:rPr>
          <w:rFonts w:hint="eastAsia"/>
        </w:rPr>
        <w:t>的语种识别应用成为了可能。</w:t>
      </w:r>
    </w:p>
    <w:p w14:paraId="7FD92369" w14:textId="77777777" w:rsidR="00012418" w:rsidRDefault="00012418" w:rsidP="0027067A">
      <w:pPr>
        <w:ind w:firstLine="480"/>
      </w:pPr>
      <w:r>
        <w:rPr>
          <w:rFonts w:hint="eastAsia"/>
        </w:rPr>
        <w:t>（</w:t>
      </w:r>
      <w:r>
        <w:t>2</w:t>
      </w:r>
      <w:r>
        <w:rPr>
          <w:rFonts w:hint="eastAsia"/>
        </w:rPr>
        <w:t>）基于韵律特征的语种识别方法</w:t>
      </w:r>
    </w:p>
    <w:p w14:paraId="644EBFC6" w14:textId="0322485B" w:rsidR="00012418" w:rsidRPr="00012418" w:rsidRDefault="00012418" w:rsidP="00012418">
      <w:pPr>
        <w:ind w:firstLine="480"/>
      </w:pPr>
      <w:r w:rsidRPr="00CC0D35">
        <w:rPr>
          <w:rFonts w:hint="eastAsia"/>
        </w:rPr>
        <w:t>韵律一般是指语音中的</w:t>
      </w:r>
      <w:r>
        <w:rPr>
          <w:rFonts w:hint="eastAsia"/>
        </w:rPr>
        <w:t>超音段</w:t>
      </w:r>
      <w:r w:rsidRPr="00CC0D35">
        <w:rPr>
          <w:rFonts w:hint="eastAsia"/>
        </w:rPr>
        <w:t>特征，例如重音、</w:t>
      </w:r>
      <w:r>
        <w:rPr>
          <w:rFonts w:hint="eastAsia"/>
        </w:rPr>
        <w:t>时长</w:t>
      </w:r>
      <w:r w:rsidRPr="00CC0D35">
        <w:rPr>
          <w:rFonts w:hint="eastAsia"/>
        </w:rPr>
        <w:t>、节奏和语调</w:t>
      </w:r>
      <w:r>
        <w:rPr>
          <w:rFonts w:hint="eastAsia"/>
        </w:rPr>
        <w:t>等，不同语种之间存在显著差异。</w:t>
      </w:r>
      <w:r w:rsidRPr="0016750C">
        <w:rPr>
          <w:rFonts w:hint="eastAsia"/>
        </w:rPr>
        <w:t>声调是语言最突出的特征</w:t>
      </w:r>
      <w:r>
        <w:rPr>
          <w:rFonts w:hint="eastAsia"/>
        </w:rPr>
        <w:t>，例如汉语有</w:t>
      </w:r>
      <w:r>
        <w:rPr>
          <w:rFonts w:hint="eastAsia"/>
        </w:rPr>
        <w:t>4</w:t>
      </w:r>
      <w:r>
        <w:rPr>
          <w:rFonts w:hint="eastAsia"/>
        </w:rPr>
        <w:t>种声调，分别为</w:t>
      </w:r>
      <w:r w:rsidRPr="009B0749">
        <w:rPr>
          <w:rFonts w:hint="eastAsia"/>
        </w:rPr>
        <w:t>阴平，阳平，上声，去声</w:t>
      </w:r>
      <w:r>
        <w:rPr>
          <w:rFonts w:hint="eastAsia"/>
        </w:rPr>
        <w:t>，越南语共有</w:t>
      </w:r>
      <w:r>
        <w:rPr>
          <w:rFonts w:hint="eastAsia"/>
        </w:rPr>
        <w:t>6</w:t>
      </w:r>
      <w:r>
        <w:rPr>
          <w:rFonts w:hint="eastAsia"/>
        </w:rPr>
        <w:t>种声调，即</w:t>
      </w:r>
      <w:r w:rsidRPr="009B0749">
        <w:rPr>
          <w:rFonts w:hint="eastAsia"/>
        </w:rPr>
        <w:t>平声、玄声、问声、跌声、锐声、重声</w:t>
      </w:r>
      <w:r>
        <w:rPr>
          <w:rFonts w:hint="eastAsia"/>
        </w:rPr>
        <w:t>，而印欧语系是无声调语系。因此韵律可以作为一种特征区分语言类别。</w:t>
      </w:r>
      <w:r>
        <w:rPr>
          <w:rFonts w:hint="eastAsia"/>
        </w:rPr>
        <w:t>Lin</w:t>
      </w:r>
      <w:r>
        <w:rPr>
          <w:rFonts w:hint="eastAsia"/>
        </w:rPr>
        <w:t>等人</w:t>
      </w:r>
      <w:r>
        <w:fldChar w:fldCharType="begin"/>
      </w:r>
      <w:r w:rsidR="00F039C4">
        <w:instrText xml:space="preserve"> ADDIN EN.CITE &lt;EndNote&gt;&lt;Cite&gt;&lt;Author&gt;Lin&lt;/Author&gt;&lt;Year&gt;2006&lt;/Year&gt;&lt;RecNum&gt;217&lt;/RecNum&gt;&lt;DisplayText&gt;&lt;style face="superscript"&gt;[46]&lt;/style&gt;&lt;/DisplayText&gt;&lt;record&gt;&lt;rec-number&gt;217&lt;/rec-number&gt;&lt;foreign-keys&gt;&lt;key app="EN" db-id="z9wvr9axpxp0rpesasxvsxwmv0z5zwpfes0z" timestamp="1676879535"&gt;217&lt;/key&gt;&lt;/foreign-keys&gt;&lt;ref-type name="Conference Proceedings"&gt;10&lt;/ref-type&gt;&lt;contributors&gt;&lt;authors&gt;&lt;author&gt;Chi-Yueh Lin&lt;/author&gt;&lt;author&gt;Hsiao-Chuan Wang&lt;/author&gt;&lt;/authors&gt;&lt;/contributors&gt;&lt;titles&gt;&lt;title&gt;Language identification using pitch contour information in the ergodic Markov model&lt;/title&gt;&lt;secondary-title&gt;IEEE International Conference on Acoustics Speech and Signal Processing Proceedings&lt;/secondary-title&gt;&lt;/titles&gt;&lt;pages&gt;I-I&lt;/pages&gt;&lt;volume&gt;1&lt;/volume&gt;&lt;dates&gt;&lt;year&gt;2006&lt;/year&gt;&lt;/dates&gt;&lt;publisher&gt;IEEE&lt;/publisher&gt;&lt;isbn&gt;142440469X&lt;/isbn&gt;&lt;urls&gt;&lt;/urls&gt;&lt;/record&gt;&lt;/Cite&gt;&lt;/EndNote&gt;</w:instrText>
      </w:r>
      <w:r>
        <w:fldChar w:fldCharType="separate"/>
      </w:r>
      <w:r w:rsidR="00F039C4" w:rsidRPr="00F039C4">
        <w:rPr>
          <w:noProof/>
          <w:vertAlign w:val="superscript"/>
        </w:rPr>
        <w:t>[</w:t>
      </w:r>
      <w:hyperlink w:anchor="_ENREF_46" w:tooltip="Lin, 2006 #217" w:history="1">
        <w:r w:rsidR="00485BDD" w:rsidRPr="00F039C4">
          <w:rPr>
            <w:noProof/>
            <w:vertAlign w:val="superscript"/>
          </w:rPr>
          <w:t>46</w:t>
        </w:r>
      </w:hyperlink>
      <w:r w:rsidR="00F039C4" w:rsidRPr="00F039C4">
        <w:rPr>
          <w:noProof/>
          <w:vertAlign w:val="superscript"/>
        </w:rPr>
        <w:t>]</w:t>
      </w:r>
      <w:r>
        <w:fldChar w:fldCharType="end"/>
      </w:r>
      <w:r w:rsidRPr="00FB1772">
        <w:rPr>
          <w:rFonts w:hint="eastAsia"/>
        </w:rPr>
        <w:t>提出了一种遍历拓扑动态模型</w:t>
      </w:r>
      <w:r>
        <w:rPr>
          <w:rFonts w:hint="eastAsia"/>
        </w:rPr>
        <w:t>，利用语音音高（</w:t>
      </w:r>
      <w:r>
        <w:rPr>
          <w:rFonts w:hint="eastAsia"/>
        </w:rPr>
        <w:t>pitch</w:t>
      </w:r>
      <w:r>
        <w:rPr>
          <w:rFonts w:hint="eastAsia"/>
        </w:rPr>
        <w:t>）特征对语种进行建模。</w:t>
      </w:r>
      <w:r w:rsidRPr="004C689C">
        <w:t>Ng</w:t>
      </w:r>
      <w:r>
        <w:rPr>
          <w:rFonts w:hint="eastAsia"/>
        </w:rPr>
        <w:t>等人</w:t>
      </w:r>
      <w:r>
        <w:fldChar w:fldCharType="begin"/>
      </w:r>
      <w:r w:rsidR="00F039C4">
        <w:instrText xml:space="preserve"> ADDIN EN.CITE &lt;EndNote&gt;&lt;Cite&gt;&lt;Author&gt;Ng&lt;/Author&gt;&lt;Year&gt;2010&lt;/Year&gt;&lt;RecNum&gt;214&lt;/RecNum&gt;&lt;DisplayText&gt;&lt;style face="superscript"&gt;[47]&lt;/style&gt;&lt;/DisplayText&gt;&lt;record&gt;&lt;rec-number&gt;214&lt;/rec-number&gt;&lt;foreign-keys&gt;&lt;key app="EN" db-id="z9wvr9axpxp0rpesasxvsxwmv0z5zwpfes0z" timestamp="1676878460"&gt;214&lt;/key&gt;&lt;/foreign-keys&gt;&lt;ref-type name="Conference Proceedings"&gt;10&lt;/ref-type&gt;&lt;contributors&gt;&lt;authors&gt;&lt;author&gt;Raymond WM Ng&lt;/author&gt;&lt;author&gt;Cheung-Chi Leung&lt;/author&gt;&lt;author&gt;Tan Lee&lt;/author&gt;&lt;author&gt;Bin Ma&lt;/author&gt;&lt;author&gt;Haizhou Li&lt;/author&gt;&lt;/authors&gt;&lt;/contributors&gt;&lt;titles&gt;&lt;title&gt;Prosodic attribute model for spoken language identification&lt;/title&gt;&lt;secondary-title&gt;IEEE International Conference on Acoustics, Speech and Signal Processing&lt;/secondary-title&gt;&lt;/titles&gt;&lt;pages&gt;5022-5025&lt;/pages&gt;&lt;dates&gt;&lt;year&gt;2010&lt;/year&gt;&lt;/dates&gt;&lt;publisher&gt;IEEE&lt;/publisher&gt;&lt;isbn&gt;1424442958&lt;/isbn&gt;&lt;urls&gt;&lt;/urls&gt;&lt;/record&gt;&lt;/Cite&gt;&lt;/EndNote&gt;</w:instrText>
      </w:r>
      <w:r>
        <w:fldChar w:fldCharType="separate"/>
      </w:r>
      <w:r w:rsidR="00F039C4" w:rsidRPr="00F039C4">
        <w:rPr>
          <w:noProof/>
          <w:vertAlign w:val="superscript"/>
        </w:rPr>
        <w:t>[</w:t>
      </w:r>
      <w:hyperlink w:anchor="_ENREF_47" w:tooltip="Ng, 2010 #214" w:history="1">
        <w:r w:rsidR="00485BDD" w:rsidRPr="00F039C4">
          <w:rPr>
            <w:noProof/>
            <w:vertAlign w:val="superscript"/>
          </w:rPr>
          <w:t>47</w:t>
        </w:r>
      </w:hyperlink>
      <w:r w:rsidR="00F039C4" w:rsidRPr="00F039C4">
        <w:rPr>
          <w:noProof/>
          <w:vertAlign w:val="superscript"/>
        </w:rPr>
        <w:t>]</w:t>
      </w:r>
      <w:r>
        <w:fldChar w:fldCharType="end"/>
      </w:r>
      <w:r w:rsidRPr="00F105FA">
        <w:rPr>
          <w:rFonts w:hint="eastAsia"/>
        </w:rPr>
        <w:t>提出了一种新颖的韵律属性模型（</w:t>
      </w:r>
      <w:r>
        <w:t>P</w:t>
      </w:r>
      <w:r w:rsidRPr="00F105FA">
        <w:t xml:space="preserve">rosodic </w:t>
      </w:r>
      <w:r>
        <w:t>A</w:t>
      </w:r>
      <w:r w:rsidRPr="00F105FA">
        <w:t xml:space="preserve">ttribute </w:t>
      </w:r>
      <w:r>
        <w:t>M</w:t>
      </w:r>
      <w:r w:rsidRPr="00F105FA">
        <w:t>odel</w:t>
      </w:r>
      <w:r>
        <w:t xml:space="preserve">, </w:t>
      </w:r>
      <w:r w:rsidRPr="00F105FA">
        <w:rPr>
          <w:rFonts w:hint="eastAsia"/>
        </w:rPr>
        <w:t>PAM</w:t>
      </w:r>
      <w:r w:rsidRPr="00F105FA">
        <w:rPr>
          <w:rFonts w:hint="eastAsia"/>
        </w:rPr>
        <w:t>）</w:t>
      </w:r>
      <w:r>
        <w:rPr>
          <w:rFonts w:hint="eastAsia"/>
        </w:rPr>
        <w:t>来</w:t>
      </w:r>
      <w:r w:rsidRPr="00F105FA">
        <w:rPr>
          <w:rFonts w:hint="eastAsia"/>
        </w:rPr>
        <w:t>捕获韵律特征</w:t>
      </w:r>
      <w:r>
        <w:rPr>
          <w:rFonts w:hint="eastAsia"/>
        </w:rPr>
        <w:t>，对特定语种的韵律进行共现统计，在</w:t>
      </w:r>
      <w:r>
        <w:rPr>
          <w:rFonts w:hint="eastAsia"/>
        </w:rPr>
        <w:t>NIST</w:t>
      </w:r>
      <w:r>
        <w:rPr>
          <w:rFonts w:hint="eastAsia"/>
        </w:rPr>
        <w:t>语种识别评估种取得了不错的成绩。</w:t>
      </w:r>
      <w:r>
        <w:t>Lee</w:t>
      </w:r>
      <w:r>
        <w:rPr>
          <w:rFonts w:hint="eastAsia"/>
        </w:rPr>
        <w:t>等人</w:t>
      </w:r>
      <w:r>
        <w:fldChar w:fldCharType="begin"/>
      </w:r>
      <w:r w:rsidR="00F039C4">
        <w:instrText xml:space="preserve"> ADDIN EN.CITE &lt;EndNote&gt;&lt;Cite&gt;&lt;Author&gt;Ng&lt;/Author&gt;&lt;Year&gt;2013&lt;/Year&gt;&lt;RecNum&gt;216&lt;/RecNum&gt;&lt;DisplayText&gt;&lt;style face="superscript"&gt;[48]&lt;/style&gt;&lt;/DisplayText&gt;&lt;record&gt;&lt;rec-number&gt;216&lt;/rec-number&gt;&lt;foreign-keys&gt;&lt;key app="EN" db-id="z9wvr9axpxp0rpesasxvsxwmv0z5zwpfes0z" timestamp="1676879121"&gt;216&lt;/key&gt;&lt;/foreign-keys&gt;&lt;ref-type name="Journal Article"&gt;17&lt;/ref-type&gt;&lt;contributors&gt;&lt;authors&gt;&lt;author&gt;Raymond WM Ng&lt;/author&gt;&lt;author&gt;Tan Lee&lt;/author&gt;&lt;author&gt;Cheung-Chi Leung&lt;/author&gt;&lt;author&gt;Bin Ma&lt;/author&gt;&lt;author&gt;Haizhou Li&lt;/author&gt;&lt;/authors&gt;&lt;/contributors&gt;&lt;titles&gt;&lt;title&gt;Spoken language recognition with prosodic features&lt;/title&gt;&lt;secondary-title&gt;IEEE Transactions on Audio, Speech, and Language Processing&lt;/secondary-title&gt;&lt;/titles&gt;&lt;periodical&gt;&lt;full-title&gt;IEEE Transactions on audio, speech, and language processing&lt;/full-title&gt;&lt;/periodical&gt;&lt;pages&gt;1841-1853&lt;/pages&gt;&lt;volume&gt;21&lt;/volume&gt;&lt;number&gt;9&lt;/number&gt;&lt;dates&gt;&lt;year&gt;2013&lt;/year&gt;&lt;/dates&gt;&lt;isbn&gt;1558-7916&lt;/isbn&gt;&lt;urls&gt;&lt;/urls&gt;&lt;/record&gt;&lt;/Cite&gt;&lt;/EndNote&gt;</w:instrText>
      </w:r>
      <w:r>
        <w:fldChar w:fldCharType="separate"/>
      </w:r>
      <w:r w:rsidR="00F039C4" w:rsidRPr="00F039C4">
        <w:rPr>
          <w:noProof/>
          <w:vertAlign w:val="superscript"/>
        </w:rPr>
        <w:t>[</w:t>
      </w:r>
      <w:hyperlink w:anchor="_ENREF_48" w:tooltip="Ng, 2013 #216" w:history="1">
        <w:r w:rsidR="00485BDD" w:rsidRPr="00F039C4">
          <w:rPr>
            <w:noProof/>
            <w:vertAlign w:val="superscript"/>
          </w:rPr>
          <w:t>48</w:t>
        </w:r>
      </w:hyperlink>
      <w:r w:rsidR="00F039C4" w:rsidRPr="00F039C4">
        <w:rPr>
          <w:noProof/>
          <w:vertAlign w:val="superscript"/>
        </w:rPr>
        <w:t>]</w:t>
      </w:r>
      <w:r>
        <w:fldChar w:fldCharType="end"/>
      </w:r>
      <w:r>
        <w:rPr>
          <w:rFonts w:hint="eastAsia"/>
        </w:rPr>
        <w:t>基于支持向量机（</w:t>
      </w:r>
      <w:r>
        <w:t>S</w:t>
      </w:r>
      <w:r w:rsidRPr="006D4B8A">
        <w:t xml:space="preserve">upport </w:t>
      </w:r>
      <w:r>
        <w:t>V</w:t>
      </w:r>
      <w:r w:rsidRPr="006D4B8A">
        <w:t xml:space="preserve">ector </w:t>
      </w:r>
      <w:r>
        <w:t>M</w:t>
      </w:r>
      <w:r w:rsidRPr="006D4B8A">
        <w:t>achine</w:t>
      </w:r>
      <w:r>
        <w:rPr>
          <w:rFonts w:hint="eastAsia"/>
        </w:rPr>
        <w:t>,</w:t>
      </w:r>
      <w:r w:rsidRPr="006D4B8A">
        <w:rPr>
          <w:rFonts w:hint="eastAsia"/>
        </w:rPr>
        <w:t xml:space="preserve"> </w:t>
      </w:r>
      <w:r>
        <w:rPr>
          <w:rFonts w:hint="eastAsia"/>
        </w:rPr>
        <w:t>SVM</w:t>
      </w:r>
      <w:r>
        <w:rPr>
          <w:rFonts w:hint="eastAsia"/>
        </w:rPr>
        <w:t>）的词袋</w:t>
      </w:r>
      <w:r>
        <w:rPr>
          <w:rFonts w:hint="eastAsia"/>
        </w:rPr>
        <w:t>n-gram</w:t>
      </w:r>
      <w:r>
        <w:rPr>
          <w:rFonts w:hint="eastAsia"/>
        </w:rPr>
        <w:t>方法对韵律属性建模，并将更多的属性纳入韵律特征，如基频、归一化属性、基频残差等。</w:t>
      </w:r>
      <w:r w:rsidRPr="00AA1843">
        <w:t>Koolagudi</w:t>
      </w:r>
      <w:r>
        <w:rPr>
          <w:rFonts w:hint="eastAsia"/>
        </w:rPr>
        <w:t>等人</w:t>
      </w:r>
      <w:r>
        <w:fldChar w:fldCharType="begin"/>
      </w:r>
      <w:r w:rsidR="00F039C4">
        <w:instrText xml:space="preserve"> ADDIN EN.CITE &lt;EndNote&gt;&lt;Cite&gt;&lt;Author&gt;Lin&lt;/Author&gt;&lt;Year&gt;2006&lt;/Year&gt;&lt;RecNum&gt;217&lt;/RecNum&gt;&lt;DisplayText&gt;&lt;style face="superscript"&gt;[46]&lt;/style&gt;&lt;/DisplayText&gt;&lt;record&gt;&lt;rec-number&gt;217&lt;/rec-number&gt;&lt;foreign-keys&gt;&lt;key app="EN" db-id="z9wvr9axpxp0rpesasxvsxwmv0z5zwpfes0z" timestamp="1676879535"&gt;217&lt;/key&gt;&lt;/foreign-keys&gt;&lt;ref-type name="Conference Proceedings"&gt;10&lt;/ref-type&gt;&lt;contributors&gt;&lt;authors&gt;&lt;author&gt;Chi-Yueh Lin&lt;/author&gt;&lt;author&gt;Hsiao-Chuan Wang&lt;/author&gt;&lt;/authors&gt;&lt;/contributors&gt;&lt;titles&gt;&lt;title&gt;Language identification using pitch contour information in the ergodic Markov model&lt;/title&gt;&lt;secondary-title&gt;IEEE International Conference on Acoustics Speech and Signal Processing Proceedings&lt;/secondary-title&gt;&lt;/titles&gt;&lt;pages&gt;I-I&lt;/pages&gt;&lt;volume&gt;1&lt;/volume&gt;&lt;dates&gt;&lt;year&gt;2006&lt;/year&gt;&lt;/dates&gt;&lt;publisher&gt;IEEE&lt;/publisher&gt;&lt;isbn&gt;142440469X&lt;/isbn&gt;&lt;urls&gt;&lt;/urls&gt;&lt;/record&gt;&lt;/Cite&gt;&lt;/EndNote&gt;</w:instrText>
      </w:r>
      <w:r>
        <w:fldChar w:fldCharType="separate"/>
      </w:r>
      <w:r w:rsidR="00F039C4" w:rsidRPr="00F039C4">
        <w:rPr>
          <w:noProof/>
          <w:vertAlign w:val="superscript"/>
        </w:rPr>
        <w:t>[</w:t>
      </w:r>
      <w:hyperlink w:anchor="_ENREF_46" w:tooltip="Lin, 2006 #217" w:history="1">
        <w:r w:rsidR="00485BDD" w:rsidRPr="00F039C4">
          <w:rPr>
            <w:noProof/>
            <w:vertAlign w:val="superscript"/>
          </w:rPr>
          <w:t>46</w:t>
        </w:r>
      </w:hyperlink>
      <w:r w:rsidR="00F039C4" w:rsidRPr="00F039C4">
        <w:rPr>
          <w:noProof/>
          <w:vertAlign w:val="superscript"/>
        </w:rPr>
        <w:t>]</w:t>
      </w:r>
      <w:r>
        <w:fldChar w:fldCharType="end"/>
      </w:r>
      <w:r>
        <w:rPr>
          <w:rFonts w:hint="eastAsia"/>
        </w:rPr>
        <w:t>结合</w:t>
      </w:r>
      <w:r>
        <w:rPr>
          <w:rFonts w:hint="eastAsia"/>
        </w:rPr>
        <w:t>MFCC</w:t>
      </w:r>
      <w:r>
        <w:rPr>
          <w:rFonts w:hint="eastAsia"/>
        </w:rPr>
        <w:t>特征和韵律特征进行建模，最后利用主成分分析技术</w:t>
      </w:r>
      <w:r>
        <w:rPr>
          <w:rFonts w:hint="eastAsia"/>
        </w:rPr>
        <w:t>PCA</w:t>
      </w:r>
      <w:r>
        <w:rPr>
          <w:rFonts w:hint="eastAsia"/>
        </w:rPr>
        <w:t>对特征向量降维，实验表明比起只使用单一的</w:t>
      </w:r>
      <w:r>
        <w:rPr>
          <w:rFonts w:hint="eastAsia"/>
        </w:rPr>
        <w:t>MFCC</w:t>
      </w:r>
      <w:r>
        <w:rPr>
          <w:rFonts w:hint="eastAsia"/>
        </w:rPr>
        <w:t>特征性能提升</w:t>
      </w:r>
      <w:r>
        <w:rPr>
          <w:rFonts w:hint="eastAsia"/>
        </w:rPr>
        <w:t>1</w:t>
      </w:r>
      <w:r>
        <w:t>8%</w:t>
      </w:r>
      <w:r>
        <w:rPr>
          <w:rFonts w:hint="eastAsia"/>
        </w:rPr>
        <w:t>。虽然有不少学者使用基于韵律的方法进行语种识别的研究，然而韵律所携带的信息有限，语音的其他特征更适合对语种进行建模</w:t>
      </w:r>
      <w:r>
        <w:fldChar w:fldCharType="begin"/>
      </w:r>
      <w:r w:rsidR="00F039C4">
        <w:instrText xml:space="preserve"> ADDIN EN.CITE &lt;EndNote&gt;&lt;Cite&gt;&lt;Author&gt;Tong&lt;/Author&gt;&lt;Year&gt;2006&lt;/Year&gt;&lt;RecNum&gt;219&lt;/RecNum&gt;&lt;DisplayText&gt;&lt;style face="superscript"&gt;[49]&lt;/style&gt;&lt;/DisplayText&gt;&lt;record&gt;&lt;rec-number&gt;219&lt;/rec-number&gt;&lt;foreign-keys&gt;&lt;key app="EN" db-id="z9wvr9axpxp0rpesasxvsxwmv0z5zwpfes0z" timestamp="1676880895"&gt;219&lt;/key&gt;&lt;/foreign-keys&gt;&lt;ref-type name="Conference Proceedings"&gt;10&lt;/ref-type&gt;&lt;contributors&gt;&lt;authors&gt;&lt;author&gt;Rong Tong&lt;/author&gt;&lt;author&gt;Bin Ma&lt;/author&gt;&lt;author&gt;Donglai Zhu&lt;/author&gt;&lt;author&gt;Haizhou Li&lt;/author&gt;&lt;author&gt;Eng Siong Chng&lt;/author&gt;&lt;/authors&gt;&lt;/contributors&gt;&lt;titles&gt;&lt;title&gt;Integrating acoustic, prosodic and phonotactic features for spoken language identification&lt;/title&gt;&lt;secondary-title&gt;2006 IEEE International Conference on Acoustics Speech and Signal Processing Proceedings&lt;/secondary-title&gt;&lt;/titles&gt;&lt;pages&gt;I-I&lt;/pages&gt;&lt;volume&gt;1&lt;/volume&gt;&lt;dates&gt;&lt;year&gt;2006&lt;/year&gt;&lt;/dates&gt;&lt;publisher&gt;IEEE&lt;/publisher&gt;&lt;isbn&gt;142440469X&lt;/isbn&gt;&lt;urls&gt;&lt;/urls&gt;&lt;/record&gt;&lt;/Cite&gt;&lt;/EndNote&gt;</w:instrText>
      </w:r>
      <w:r>
        <w:fldChar w:fldCharType="separate"/>
      </w:r>
      <w:r w:rsidR="00F039C4" w:rsidRPr="00F039C4">
        <w:rPr>
          <w:noProof/>
          <w:vertAlign w:val="superscript"/>
        </w:rPr>
        <w:t>[</w:t>
      </w:r>
      <w:hyperlink w:anchor="_ENREF_49" w:tooltip="Tong, 2006 #219" w:history="1">
        <w:r w:rsidR="00485BDD" w:rsidRPr="00F039C4">
          <w:rPr>
            <w:noProof/>
            <w:vertAlign w:val="superscript"/>
          </w:rPr>
          <w:t>49</w:t>
        </w:r>
      </w:hyperlink>
      <w:r w:rsidR="00F039C4" w:rsidRPr="00F039C4">
        <w:rPr>
          <w:noProof/>
          <w:vertAlign w:val="superscript"/>
        </w:rPr>
        <w:t>]</w:t>
      </w:r>
      <w:r>
        <w:fldChar w:fldCharType="end"/>
      </w:r>
      <w:r>
        <w:rPr>
          <w:rFonts w:hint="eastAsia"/>
        </w:rPr>
        <w:t>，韵律特征只有当语音长度在特定的范围内才更有效</w:t>
      </w:r>
      <w:r>
        <w:fldChar w:fldCharType="begin"/>
      </w:r>
      <w:r w:rsidR="00F039C4">
        <w:instrText xml:space="preserve"> ADDIN EN.CITE &lt;EndNote&gt;&lt;Cite&gt;&lt;Author&gt;Ng&lt;/Author&gt;&lt;Year&gt;2010&lt;/Year&gt;&lt;RecNum&gt;220&lt;/RecNum&gt;&lt;DisplayText&gt;&lt;style face="superscript"&gt;[50]&lt;/style&gt;&lt;/DisplayText&gt;&lt;record&gt;&lt;rec-number&gt;220&lt;/rec-number&gt;&lt;foreign-keys&gt;&lt;key app="EN" db-id="z9wvr9axpxp0rpesasxvsxwmv0z5zwpfes0z" timestamp="1676881562"&gt;220&lt;/key&gt;&lt;/foreign-keys&gt;&lt;ref-type name="Conference Proceedings"&gt;10&lt;/ref-type&gt;&lt;contributors&gt;&lt;authors&gt;&lt;author&gt;Raymond WM Ng&lt;/author&gt;&lt;author&gt;Cheung-Chi Leung&lt;/author&gt;&lt;author&gt;Ville Hautamäki&lt;/author&gt;&lt;author&gt;Tan Lee&lt;/author&gt;&lt;author&gt;Bin Ma&lt;/author&gt;&lt;author&gt;Haizhou Li&lt;/author&gt;&lt;/authors&gt;&lt;/contributors&gt;&lt;titles&gt;&lt;title&gt;Towards long-range prosodic attribute modeling for language recognition&lt;/title&gt;&lt;secondary-title&gt;Eleventh Annual Conference of the International Speech Communication Association&lt;/secondary-title&gt;&lt;/titles&gt;&lt;dates&gt;&lt;year&gt;2010&lt;/year&gt;&lt;/dates&gt;&lt;urls&gt;&lt;/urls&gt;&lt;/record&gt;&lt;/Cite&gt;&lt;/EndNote&gt;</w:instrText>
      </w:r>
      <w:r>
        <w:fldChar w:fldCharType="separate"/>
      </w:r>
      <w:r w:rsidR="00F039C4" w:rsidRPr="00F039C4">
        <w:rPr>
          <w:noProof/>
          <w:vertAlign w:val="superscript"/>
        </w:rPr>
        <w:t>[</w:t>
      </w:r>
      <w:hyperlink w:anchor="_ENREF_50" w:tooltip="Ng, 2010 #220" w:history="1">
        <w:r w:rsidR="00485BDD" w:rsidRPr="00F039C4">
          <w:rPr>
            <w:noProof/>
            <w:vertAlign w:val="superscript"/>
          </w:rPr>
          <w:t>50</w:t>
        </w:r>
      </w:hyperlink>
      <w:r w:rsidR="00F039C4" w:rsidRPr="00F039C4">
        <w:rPr>
          <w:noProof/>
          <w:vertAlign w:val="superscript"/>
        </w:rPr>
        <w:t>]</w:t>
      </w:r>
      <w:r>
        <w:fldChar w:fldCharType="end"/>
      </w:r>
      <w:r>
        <w:rPr>
          <w:rFonts w:hint="eastAsia"/>
        </w:rPr>
        <w:t>，因此主流的研究专注于其他特征。</w:t>
      </w:r>
    </w:p>
    <w:p w14:paraId="7F968E32" w14:textId="3C0B7654" w:rsidR="00376BE0" w:rsidRDefault="00012418" w:rsidP="0027067A">
      <w:pPr>
        <w:ind w:firstLine="480"/>
      </w:pPr>
      <w:r>
        <w:rPr>
          <w:rFonts w:hint="eastAsia"/>
        </w:rPr>
        <w:t>（</w:t>
      </w:r>
      <w:r>
        <w:rPr>
          <w:rFonts w:hint="eastAsia"/>
        </w:rPr>
        <w:t>3</w:t>
      </w:r>
      <w:r>
        <w:rPr>
          <w:rFonts w:hint="eastAsia"/>
        </w:rPr>
        <w:t>）</w:t>
      </w:r>
      <w:r w:rsidR="009665C4">
        <w:rPr>
          <w:rFonts w:hint="eastAsia"/>
        </w:rPr>
        <w:t>基于音素分类的语种识别方法</w:t>
      </w:r>
    </w:p>
    <w:p w14:paraId="72305683" w14:textId="3A8BEF8B" w:rsidR="006E74B0" w:rsidRDefault="00711E39" w:rsidP="00B52698">
      <w:pPr>
        <w:ind w:firstLine="480"/>
      </w:pPr>
      <w:r>
        <w:rPr>
          <w:rFonts w:hint="eastAsia"/>
        </w:rPr>
        <w:lastRenderedPageBreak/>
        <w:t>音节是</w:t>
      </w:r>
      <w:r w:rsidR="00635128">
        <w:rPr>
          <w:rFonts w:hint="eastAsia"/>
        </w:rPr>
        <w:t>人类</w:t>
      </w:r>
      <w:r>
        <w:rPr>
          <w:rFonts w:hint="eastAsia"/>
        </w:rPr>
        <w:t>发音的基本单元，而音素是构成音节的最小单元，</w:t>
      </w:r>
      <w:r w:rsidR="001A7E9D">
        <w:rPr>
          <w:rFonts w:hint="eastAsia"/>
        </w:rPr>
        <w:t>每种语言都有其</w:t>
      </w:r>
      <w:r>
        <w:rPr>
          <w:rFonts w:hint="eastAsia"/>
        </w:rPr>
        <w:t>独特的词汇</w:t>
      </w:r>
      <w:r>
        <w:rPr>
          <w:rFonts w:hint="eastAsia"/>
        </w:rPr>
        <w:t>-</w:t>
      </w:r>
      <w:r>
        <w:rPr>
          <w:rFonts w:hint="eastAsia"/>
        </w:rPr>
        <w:t>发音规则来控制其音素组合，</w:t>
      </w:r>
      <w:r w:rsidR="006221C5">
        <w:rPr>
          <w:rFonts w:hint="eastAsia"/>
        </w:rPr>
        <w:t>而其音素顺序和频率统计特征具有较大差异，</w:t>
      </w:r>
      <w:r>
        <w:rPr>
          <w:rFonts w:hint="eastAsia"/>
        </w:rPr>
        <w:t>因此通过音素之间的组合区分语种类别是一种有效的语种识别方法。</w:t>
      </w:r>
      <w:r w:rsidR="006E74B0">
        <w:rPr>
          <w:rFonts w:hint="eastAsia"/>
        </w:rPr>
        <w:t>通常基于音素的语种识别</w:t>
      </w:r>
      <w:r w:rsidR="0074533B">
        <w:rPr>
          <w:rFonts w:hint="eastAsia"/>
        </w:rPr>
        <w:t>模型</w:t>
      </w:r>
      <w:r w:rsidR="006E74B0">
        <w:rPr>
          <w:rFonts w:hint="eastAsia"/>
        </w:rPr>
        <w:t>分为两个部分：音素识别</w:t>
      </w:r>
      <w:r w:rsidR="0074533B">
        <w:rPr>
          <w:rFonts w:hint="eastAsia"/>
        </w:rPr>
        <w:t>器</w:t>
      </w:r>
      <w:r w:rsidR="006E74B0">
        <w:rPr>
          <w:rFonts w:hint="eastAsia"/>
        </w:rPr>
        <w:t>和音素语言模型</w:t>
      </w:r>
      <w:r w:rsidR="00B52698">
        <w:fldChar w:fldCharType="begin"/>
      </w:r>
      <w:r w:rsidR="00B52698">
        <w:instrText xml:space="preserve"> ADDIN EN.CITE &lt;EndNote&gt;&lt;Cite&gt;&lt;Author&gt;Li&lt;/Author&gt;&lt;Year&gt;2013&lt;/Year&gt;&lt;RecNum&gt;203&lt;/RecNum&gt;&lt;DisplayText&gt;&lt;style face="superscript"&gt;[1]&lt;/style&gt;&lt;/DisplayText&gt;&lt;record&gt;&lt;rec-number&gt;203&lt;/rec-number&gt;&lt;foreign-keys&gt;&lt;key app="EN" db-id="z9wvr9axpxp0rpesasxvsxwmv0z5zwpfes0z" timestamp="1676714010"&gt;203&lt;/key&gt;&lt;/foreign-keys&gt;&lt;ref-type name="Journal Article"&gt;17&lt;/ref-type&gt;&lt;contributors&gt;&lt;authors&gt;&lt;author&gt;Haizhou Li&lt;/author&gt;&lt;author&gt;Bin Ma&lt;/author&gt;&lt;author&gt;Kong Aik Lee&lt;/author&gt;&lt;/authors&gt;&lt;/contributors&gt;&lt;titles&gt;&lt;title&gt;Spoken language recognition: from fundamentals to practice&lt;/title&gt;&lt;secondary-title&gt;Proceedings of the IEEE&lt;/secondary-title&gt;&lt;/titles&gt;&lt;periodical&gt;&lt;full-title&gt;Proceedings of the IEEE&lt;/full-title&gt;&lt;/periodical&gt;&lt;pages&gt;1136-1159&lt;/pages&gt;&lt;volume&gt;101&lt;/volume&gt;&lt;number&gt;5&lt;/number&gt;&lt;dates&gt;&lt;year&gt;2013&lt;/year&gt;&lt;/dates&gt;&lt;isbn&gt;0018-9219&lt;/isbn&gt;&lt;urls&gt;&lt;/urls&gt;&lt;/record&gt;&lt;/Cite&gt;&lt;/EndNote&gt;</w:instrText>
      </w:r>
      <w:r w:rsidR="00B52698">
        <w:fldChar w:fldCharType="separate"/>
      </w:r>
      <w:r w:rsidR="00B52698" w:rsidRPr="00B52698">
        <w:rPr>
          <w:noProof/>
          <w:vertAlign w:val="superscript"/>
        </w:rPr>
        <w:t>[</w:t>
      </w:r>
      <w:hyperlink w:anchor="_ENREF_1" w:tooltip="Li, 2013 #203" w:history="1">
        <w:r w:rsidR="00485BDD" w:rsidRPr="00B52698">
          <w:rPr>
            <w:noProof/>
            <w:vertAlign w:val="superscript"/>
          </w:rPr>
          <w:t>1</w:t>
        </w:r>
      </w:hyperlink>
      <w:r w:rsidR="00B52698" w:rsidRPr="00B52698">
        <w:rPr>
          <w:noProof/>
          <w:vertAlign w:val="superscript"/>
        </w:rPr>
        <w:t>]</w:t>
      </w:r>
      <w:r w:rsidR="00B52698">
        <w:fldChar w:fldCharType="end"/>
      </w:r>
      <w:r w:rsidR="006E74B0">
        <w:rPr>
          <w:rFonts w:hint="eastAsia"/>
        </w:rPr>
        <w:t>。</w:t>
      </w:r>
      <w:r w:rsidR="00B52698">
        <w:rPr>
          <w:rFonts w:hint="eastAsia"/>
        </w:rPr>
        <w:t>音素识别</w:t>
      </w:r>
      <w:r w:rsidR="0074533B">
        <w:rPr>
          <w:rFonts w:hint="eastAsia"/>
        </w:rPr>
        <w:t>器</w:t>
      </w:r>
      <w:r w:rsidR="00B52698">
        <w:rPr>
          <w:rFonts w:hint="eastAsia"/>
        </w:rPr>
        <w:t>用于将音频序列转化为音素序列，</w:t>
      </w:r>
      <w:r w:rsidR="006E74B0">
        <w:rPr>
          <w:rFonts w:hint="eastAsia"/>
        </w:rPr>
        <w:t>由于不同语种可以共享同一套音素系统，</w:t>
      </w:r>
      <w:r w:rsidR="00B52698">
        <w:rPr>
          <w:rFonts w:hint="eastAsia"/>
        </w:rPr>
        <w:t>音素识别模型可基于一种语言进行训练</w:t>
      </w:r>
      <w:r w:rsidR="008F38C2">
        <w:fldChar w:fldCharType="begin"/>
      </w:r>
      <w:r w:rsidR="00F039C4">
        <w:instrText xml:space="preserve"> ADDIN EN.CITE &lt;EndNote&gt;&lt;Cite&gt;&lt;Author&gt;McCree&lt;/Author&gt;&lt;Year&gt;2008&lt;/Year&gt;&lt;RecNum&gt;208&lt;/RecNum&gt;&lt;DisplayText&gt;&lt;style face="superscript"&gt;[51]&lt;/style&gt;&lt;/DisplayText&gt;&lt;record&gt;&lt;rec-number&gt;208&lt;/rec-number&gt;&lt;foreign-keys&gt;&lt;key app="EN" db-id="z9wvr9axpxp0rpesasxvsxwmv0z5zwpfes0z" timestamp="1676815498"&gt;208&lt;/key&gt;&lt;/foreign-keys&gt;&lt;ref-type name="Conference Proceedings"&gt;10&lt;/ref-type&gt;&lt;contributors&gt;&lt;authors&gt;&lt;author&gt;Alan McCree&lt;/author&gt;&lt;author&gt;Fred Richardson&lt;/author&gt;&lt;author&gt;Elliot Singer&lt;/author&gt;&lt;/authors&gt;&lt;/contributors&gt;&lt;titles&gt;&lt;title&gt;Beyond frame independence: parametric modelling of time duration in speaker and language recognition&lt;/title&gt;&lt;secondary-title&gt;InterSpeech&lt;/secondary-title&gt;&lt;/titles&gt;&lt;pages&gt;767-770&lt;/pages&gt;&lt;dates&gt;&lt;year&gt;2008&lt;/year&gt;&lt;/dates&gt;&lt;urls&gt;&lt;/urls&gt;&lt;/record&gt;&lt;/Cite&gt;&lt;/EndNote&gt;</w:instrText>
      </w:r>
      <w:r w:rsidR="008F38C2">
        <w:fldChar w:fldCharType="separate"/>
      </w:r>
      <w:r w:rsidR="00F039C4" w:rsidRPr="00F039C4">
        <w:rPr>
          <w:noProof/>
          <w:vertAlign w:val="superscript"/>
        </w:rPr>
        <w:t>[</w:t>
      </w:r>
      <w:hyperlink w:anchor="_ENREF_51" w:tooltip="McCree, 2008 #208" w:history="1">
        <w:r w:rsidR="00485BDD" w:rsidRPr="00F039C4">
          <w:rPr>
            <w:noProof/>
            <w:vertAlign w:val="superscript"/>
          </w:rPr>
          <w:t>51</w:t>
        </w:r>
      </w:hyperlink>
      <w:r w:rsidR="00F039C4" w:rsidRPr="00F039C4">
        <w:rPr>
          <w:noProof/>
          <w:vertAlign w:val="superscript"/>
        </w:rPr>
        <w:t>]</w:t>
      </w:r>
      <w:r w:rsidR="008F38C2">
        <w:fldChar w:fldCharType="end"/>
      </w:r>
      <w:r w:rsidR="00B52698">
        <w:rPr>
          <w:rFonts w:hint="eastAsia"/>
        </w:rPr>
        <w:t>。早期，以高斯混合模型</w:t>
      </w:r>
      <w:r w:rsidR="0074533B">
        <w:fldChar w:fldCharType="begin"/>
      </w:r>
      <w:r w:rsidR="00F039C4">
        <w:instrText xml:space="preserve"> ADDIN EN.CITE &lt;EndNote&gt;&lt;Cite&gt;&lt;Author&gt;Torres-Carrasquillo&lt;/Author&gt;&lt;Year&gt;2002&lt;/Year&gt;&lt;RecNum&gt;206&lt;/RecNum&gt;&lt;DisplayText&gt;&lt;style face="superscript"&gt;[52]&lt;/style&gt;&lt;/DisplayText&gt;&lt;record&gt;&lt;rec-number&gt;206&lt;/rec-number&gt;&lt;foreign-keys&gt;&lt;key app="EN" db-id="z9wvr9axpxp0rpesasxvsxwmv0z5zwpfes0z" timestamp="1676814627"&gt;206&lt;/key&gt;&lt;/foreign-keys&gt;&lt;ref-type name="Conference Proceedings"&gt;10&lt;/ref-type&gt;&lt;contributors&gt;&lt;authors&gt;&lt;author&gt;Pedro A Torres-Carrasquillo&lt;/author&gt;&lt;author&gt;Douglas A Reynolds&lt;/author&gt;&lt;author&gt;John R Deller&lt;/author&gt;&lt;/authors&gt;&lt;/contributors&gt;&lt;titles&gt;&lt;title&gt;Language identification using Gaussian mixture model tokenization&lt;/title&gt;&lt;secondary-title&gt;IEEE international conference on acoustics, speech, and signal processing&lt;/secondary-title&gt;&lt;/titles&gt;&lt;pages&gt;I-757-I-760&lt;/pages&gt;&lt;volume&gt;1&lt;/volume&gt;&lt;dates&gt;&lt;year&gt;2002&lt;/year&gt;&lt;/dates&gt;&lt;publisher&gt;IEEE&lt;/publisher&gt;&lt;isbn&gt;0780374029&lt;/isbn&gt;&lt;urls&gt;&lt;/urls&gt;&lt;/record&gt;&lt;/Cite&gt;&lt;/EndNote&gt;</w:instrText>
      </w:r>
      <w:r w:rsidR="0074533B">
        <w:fldChar w:fldCharType="separate"/>
      </w:r>
      <w:r w:rsidR="00F039C4" w:rsidRPr="00F039C4">
        <w:rPr>
          <w:noProof/>
          <w:vertAlign w:val="superscript"/>
        </w:rPr>
        <w:t>[</w:t>
      </w:r>
      <w:hyperlink w:anchor="_ENREF_52" w:tooltip="Torres-Carrasquillo, 2002 #206" w:history="1">
        <w:r w:rsidR="00485BDD" w:rsidRPr="00F039C4">
          <w:rPr>
            <w:noProof/>
            <w:vertAlign w:val="superscript"/>
          </w:rPr>
          <w:t>52</w:t>
        </w:r>
      </w:hyperlink>
      <w:r w:rsidR="00F039C4" w:rsidRPr="00F039C4">
        <w:rPr>
          <w:noProof/>
          <w:vertAlign w:val="superscript"/>
        </w:rPr>
        <w:t>]</w:t>
      </w:r>
      <w:r w:rsidR="0074533B">
        <w:fldChar w:fldCharType="end"/>
      </w:r>
      <w:r w:rsidR="00B52698">
        <w:rPr>
          <w:rFonts w:hint="eastAsia"/>
        </w:rPr>
        <w:t>（</w:t>
      </w:r>
      <w:r w:rsidR="00B52698" w:rsidRPr="00B52698">
        <w:t>Gaussian Mixture Model</w:t>
      </w:r>
      <w:r w:rsidR="00B52698">
        <w:rPr>
          <w:rFonts w:hint="eastAsia"/>
        </w:rPr>
        <w:t>，</w:t>
      </w:r>
      <w:r w:rsidR="00B52698">
        <w:rPr>
          <w:rFonts w:hint="eastAsia"/>
        </w:rPr>
        <w:t xml:space="preserve"> GMM</w:t>
      </w:r>
      <w:r w:rsidR="00B52698">
        <w:rPr>
          <w:rFonts w:hint="eastAsia"/>
        </w:rPr>
        <w:t>）</w:t>
      </w:r>
      <w:r w:rsidR="0074533B">
        <w:rPr>
          <w:rFonts w:hint="eastAsia"/>
        </w:rPr>
        <w:t>为代表的机器学习算法成为研究主流，其基于</w:t>
      </w:r>
      <w:r w:rsidR="001E2AFA">
        <w:rPr>
          <w:rFonts w:hint="eastAsia"/>
        </w:rPr>
        <w:t>语音的</w:t>
      </w:r>
      <w:r w:rsidR="0074533B" w:rsidRPr="0074533B">
        <w:rPr>
          <w:rFonts w:hint="eastAsia"/>
        </w:rPr>
        <w:t>梅尔倒谱系数（</w:t>
      </w:r>
      <w:r w:rsidR="0074533B" w:rsidRPr="0074533B">
        <w:rPr>
          <w:rFonts w:hint="eastAsia"/>
        </w:rPr>
        <w:t>Mel-scale</w:t>
      </w:r>
      <w:r w:rsidR="0074533B">
        <w:t xml:space="preserve"> </w:t>
      </w:r>
      <w:r w:rsidR="0074533B" w:rsidRPr="0074533B">
        <w:rPr>
          <w:rFonts w:hint="eastAsia"/>
        </w:rPr>
        <w:t>Frequency Cepstral Coefficients</w:t>
      </w:r>
      <w:r w:rsidR="00F14EAD">
        <w:rPr>
          <w:rFonts w:hint="eastAsia"/>
        </w:rPr>
        <w:t>,</w:t>
      </w:r>
      <w:r w:rsidR="001E2AFA" w:rsidRPr="0074533B">
        <w:rPr>
          <w:rFonts w:hint="eastAsia"/>
        </w:rPr>
        <w:t xml:space="preserve"> </w:t>
      </w:r>
      <w:r w:rsidR="0074533B" w:rsidRPr="0074533B">
        <w:rPr>
          <w:rFonts w:hint="eastAsia"/>
        </w:rPr>
        <w:t>MFCC</w:t>
      </w:r>
      <w:r w:rsidR="0074533B" w:rsidRPr="0074533B">
        <w:rPr>
          <w:rFonts w:hint="eastAsia"/>
        </w:rPr>
        <w:t>）</w:t>
      </w:r>
      <w:r w:rsidR="00E9760C">
        <w:fldChar w:fldCharType="begin"/>
      </w:r>
      <w:r w:rsidR="00E9760C">
        <w:instrText xml:space="preserve"> ADDIN EN.CITE &lt;EndNote&gt;&lt;Cite&gt;&lt;Author&gt;Moselhy&lt;/Author&gt;&lt;Year&gt;2013&lt;/Year&gt;&lt;RecNum&gt;227&lt;/RecNum&gt;&lt;DisplayText&gt;&lt;style face="superscript"&gt;[53]&lt;/style&gt;&lt;/DisplayText&gt;&lt;record&gt;&lt;rec-number&gt;227&lt;/rec-number&gt;&lt;foreign-keys&gt;&lt;key app="EN" db-id="z9wvr9axpxp0rpesasxvsxwmv0z5zwpfes0z" timestamp="1676898230"&gt;227&lt;/key&gt;&lt;/foreign-keys&gt;&lt;ref-type name="Journal Article"&gt;17&lt;/ref-type&gt;&lt;contributors&gt;&lt;authors&gt;&lt;author&gt;Abdallaa Mohammed Moselhy&lt;/author&gt;&lt;author&gt;Abdelaziz Alsayed Abdelnaiem&lt;/author&gt;&lt;/authors&gt;&lt;/contributors&gt;&lt;titles&gt;&lt;title&gt;LPC and MFCC performance evaluation with artificial neural network for spoken language identification&lt;/title&gt;&lt;secondary-title&gt;International Journal of Signal Processing, Image Processing and Pattern Recognition&lt;/secondary-title&gt;&lt;/titles&gt;&lt;periodical&gt;&lt;full-title&gt;International Journal of Signal Processing, Image Processing and Pattern Recognition&lt;/full-title&gt;&lt;/periodical&gt;&lt;pages&gt;55&lt;/pages&gt;&lt;volume&gt;6&lt;/volume&gt;&lt;number&gt;3&lt;/number&gt;&lt;dates&gt;&lt;year&gt;2013&lt;/year&gt;&lt;/dates&gt;&lt;urls&gt;&lt;/urls&gt;&lt;/record&gt;&lt;/Cite&gt;&lt;/EndNote&gt;</w:instrText>
      </w:r>
      <w:r w:rsidR="00E9760C">
        <w:fldChar w:fldCharType="separate"/>
      </w:r>
      <w:r w:rsidR="00E9760C" w:rsidRPr="00E9760C">
        <w:rPr>
          <w:noProof/>
          <w:vertAlign w:val="superscript"/>
        </w:rPr>
        <w:t>[</w:t>
      </w:r>
      <w:hyperlink w:anchor="_ENREF_53" w:tooltip="Moselhy, 2013 #227" w:history="1">
        <w:r w:rsidR="00485BDD" w:rsidRPr="00E9760C">
          <w:rPr>
            <w:noProof/>
            <w:vertAlign w:val="superscript"/>
          </w:rPr>
          <w:t>53</w:t>
        </w:r>
      </w:hyperlink>
      <w:r w:rsidR="00E9760C" w:rsidRPr="00E9760C">
        <w:rPr>
          <w:noProof/>
          <w:vertAlign w:val="superscript"/>
        </w:rPr>
        <w:t>]</w:t>
      </w:r>
      <w:r w:rsidR="00E9760C">
        <w:fldChar w:fldCharType="end"/>
      </w:r>
      <w:r w:rsidR="0074533B">
        <w:rPr>
          <w:rFonts w:hint="eastAsia"/>
        </w:rPr>
        <w:t>特征</w:t>
      </w:r>
      <w:r w:rsidR="001E2AFA">
        <w:rPr>
          <w:rFonts w:hint="eastAsia"/>
        </w:rPr>
        <w:t>进行训练</w:t>
      </w:r>
      <w:r w:rsidR="0074533B">
        <w:rPr>
          <w:rFonts w:hint="eastAsia"/>
        </w:rPr>
        <w:t>，</w:t>
      </w:r>
      <w:r w:rsidR="001E2AFA">
        <w:rPr>
          <w:rFonts w:hint="eastAsia"/>
        </w:rPr>
        <w:t>在测试期间，输出</w:t>
      </w:r>
      <w:r w:rsidR="001E2AFA">
        <w:rPr>
          <w:rFonts w:hint="eastAsia"/>
        </w:rPr>
        <w:t>GMM</w:t>
      </w:r>
      <w:r w:rsidR="001E2AFA">
        <w:rPr>
          <w:rFonts w:hint="eastAsia"/>
        </w:rPr>
        <w:t>计算中得分最高的高斯分量索引，作为当前帧的音素。随着深度学习的发展，</w:t>
      </w:r>
      <w:r w:rsidR="008F38C2">
        <w:rPr>
          <w:rFonts w:hint="eastAsia"/>
        </w:rPr>
        <w:t>涌现出更多的音素识别算法，例如</w:t>
      </w:r>
      <w:r w:rsidR="008F38C2">
        <w:rPr>
          <w:rFonts w:hint="eastAsia"/>
        </w:rPr>
        <w:t>Liu</w:t>
      </w:r>
      <w:r w:rsidR="008F38C2">
        <w:rPr>
          <w:rFonts w:hint="eastAsia"/>
        </w:rPr>
        <w:t>等人</w:t>
      </w:r>
      <w:r w:rsidR="008F38C2">
        <w:fldChar w:fldCharType="begin"/>
      </w:r>
      <w:r w:rsidR="00E9760C">
        <w:instrText xml:space="preserve"> ADDIN EN.CITE &lt;EndNote&gt;&lt;Cite&gt;&lt;Author&gt;Liu&lt;/Author&gt;&lt;Year&gt;2014&lt;/Year&gt;&lt;RecNum&gt;207&lt;/RecNum&gt;&lt;DisplayText&gt;&lt;style face="superscript"&gt;[54]&lt;/style&gt;&lt;/DisplayText&gt;&lt;record&gt;&lt;rec-number&gt;207&lt;/rec-number&gt;&lt;foreign-keys&gt;&lt;key app="EN" db-id="z9wvr9axpxp0rpesasxvsxwmv0z5zwpfes0z" timestamp="1676815064"&gt;207&lt;/key&gt;&lt;/foreign-keys&gt;&lt;ref-type name="Conference Proceedings"&gt;10&lt;/ref-type&gt;&lt;contributors&gt;&lt;authors&gt;&lt;author&gt;Wei-Wei Liu&lt;/author&gt;&lt;author&gt;Meng Cai&lt;/author&gt;&lt;author&gt;Hua Yuan&lt;/author&gt;&lt;author&gt;Xiao-Bei Shi&lt;/author&gt;&lt;author&gt;Wei-Qiang Zhang&lt;/author&gt;&lt;author&gt;Jia Liu&lt;/author&gt;&lt;/authors&gt;&lt;/contributors&gt;&lt;titles&gt;&lt;title&gt;Phonotactic language recognition based on DNN-HMM acoustic model&lt;/title&gt;&lt;secondary-title&gt;The 9th International Symposium on Chinese Spoken Language Processing&lt;/secondary-title&gt;&lt;/titles&gt;&lt;pages&gt;153-157&lt;/pages&gt;&lt;dates&gt;&lt;year&gt;2014&lt;/year&gt;&lt;/dates&gt;&lt;publisher&gt;IEEE&lt;/publisher&gt;&lt;isbn&gt;1479942197&lt;/isbn&gt;&lt;urls&gt;&lt;/urls&gt;&lt;/record&gt;&lt;/Cite&gt;&lt;/EndNote&gt;</w:instrText>
      </w:r>
      <w:r w:rsidR="008F38C2">
        <w:fldChar w:fldCharType="separate"/>
      </w:r>
      <w:r w:rsidR="00E9760C" w:rsidRPr="00E9760C">
        <w:rPr>
          <w:noProof/>
          <w:vertAlign w:val="superscript"/>
        </w:rPr>
        <w:t>[</w:t>
      </w:r>
      <w:hyperlink w:anchor="_ENREF_54" w:tooltip="Liu, 2014 #207" w:history="1">
        <w:r w:rsidR="00485BDD" w:rsidRPr="00E9760C">
          <w:rPr>
            <w:noProof/>
            <w:vertAlign w:val="superscript"/>
          </w:rPr>
          <w:t>54</w:t>
        </w:r>
      </w:hyperlink>
      <w:r w:rsidR="00E9760C" w:rsidRPr="00E9760C">
        <w:rPr>
          <w:noProof/>
          <w:vertAlign w:val="superscript"/>
        </w:rPr>
        <w:t>]</w:t>
      </w:r>
      <w:r w:rsidR="008F38C2">
        <w:fldChar w:fldCharType="end"/>
      </w:r>
      <w:r w:rsidR="008F38C2">
        <w:rPr>
          <w:rFonts w:hint="eastAsia"/>
        </w:rPr>
        <w:t>利用</w:t>
      </w:r>
      <w:r w:rsidR="008F38C2">
        <w:rPr>
          <w:rFonts w:hint="eastAsia"/>
        </w:rPr>
        <w:t>DNN</w:t>
      </w:r>
      <w:r w:rsidR="008F38C2">
        <w:rPr>
          <w:rFonts w:hint="eastAsia"/>
        </w:rPr>
        <w:t>进行特征抽取，提出了联合</w:t>
      </w:r>
      <w:r w:rsidR="008F38C2">
        <w:rPr>
          <w:rFonts w:hint="eastAsia"/>
        </w:rPr>
        <w:t>DNN</w:t>
      </w:r>
      <w:r w:rsidR="008F38C2">
        <w:rPr>
          <w:rFonts w:hint="eastAsia"/>
        </w:rPr>
        <w:t>和</w:t>
      </w:r>
      <w:r w:rsidR="008F38C2">
        <w:rPr>
          <w:rFonts w:hint="eastAsia"/>
        </w:rPr>
        <w:t>GMM</w:t>
      </w:r>
      <w:r w:rsidR="008F38C2">
        <w:rPr>
          <w:rFonts w:hint="eastAsia"/>
        </w:rPr>
        <w:t>的音素识别算法；</w:t>
      </w:r>
      <w:r w:rsidR="005F4AD1" w:rsidRPr="005F4AD1">
        <w:t>Chen</w:t>
      </w:r>
      <w:r w:rsidR="008F38C2">
        <w:rPr>
          <w:rFonts w:hint="eastAsia"/>
        </w:rPr>
        <w:t>等人</w:t>
      </w:r>
      <w:r w:rsidR="008F38C2">
        <w:fldChar w:fldCharType="begin"/>
      </w:r>
      <w:r w:rsidR="00E9760C">
        <w:instrText xml:space="preserve"> ADDIN EN.CITE &lt;EndNote&gt;&lt;Cite&gt;&lt;Author&gt;Chen&lt;/Author&gt;&lt;Year&gt;2019&lt;/Year&gt;&lt;RecNum&gt;211&lt;/RecNum&gt;&lt;DisplayText&gt;&lt;style face="superscript"&gt;[55]&lt;/style&gt;&lt;/DisplayText&gt;&lt;record&gt;&lt;rec-number&gt;211&lt;/rec-number&gt;&lt;foreign-keys&gt;&lt;key app="EN" db-id="z9wvr9axpxp0rpesasxvsxwmv0z5zwpfes0z" timestamp="1676816330"&gt;211&lt;/key&gt;&lt;/foreign-keys&gt;&lt;ref-type name="Conference Proceedings"&gt;10&lt;/ref-type&gt;&lt;contributors&gt;&lt;authors&gt;&lt;author&gt;Kuan-Yu Chen&lt;/author&gt;&lt;author&gt;Che-Ping Tsai&lt;/author&gt;&lt;author&gt;Da-Rong Liu&lt;/author&gt;&lt;author&gt;Hung-Yi Lee&lt;/author&gt;&lt;author&gt;Lin-shan Lee&lt;/author&gt;&lt;/authors&gt;&lt;/contributors&gt;&lt;titles&gt;&lt;title&gt;Completely Unsupervised Phoneme Recognition by a Generative Adversarial Network Harmonized with Iteratively Refined Hidden Markov Models&lt;/title&gt;&lt;secondary-title&gt;Interspeech&lt;/secondary-title&gt;&lt;/titles&gt;&lt;pages&gt;1856-1860&lt;/pages&gt;&lt;dates&gt;&lt;year&gt;2019&lt;/year&gt;&lt;/dates&gt;&lt;urls&gt;&lt;/urls&gt;&lt;/record&gt;&lt;/Cite&gt;&lt;/EndNote&gt;</w:instrText>
      </w:r>
      <w:r w:rsidR="008F38C2">
        <w:fldChar w:fldCharType="separate"/>
      </w:r>
      <w:r w:rsidR="00E9760C" w:rsidRPr="00E9760C">
        <w:rPr>
          <w:noProof/>
          <w:vertAlign w:val="superscript"/>
        </w:rPr>
        <w:t>[</w:t>
      </w:r>
      <w:hyperlink w:anchor="_ENREF_55" w:tooltip="Chen, 2019 #211" w:history="1">
        <w:r w:rsidR="00485BDD" w:rsidRPr="00E9760C">
          <w:rPr>
            <w:noProof/>
            <w:vertAlign w:val="superscript"/>
          </w:rPr>
          <w:t>55</w:t>
        </w:r>
      </w:hyperlink>
      <w:r w:rsidR="00E9760C" w:rsidRPr="00E9760C">
        <w:rPr>
          <w:noProof/>
          <w:vertAlign w:val="superscript"/>
        </w:rPr>
        <w:t>]</w:t>
      </w:r>
      <w:r w:rsidR="008F38C2">
        <w:fldChar w:fldCharType="end"/>
      </w:r>
      <w:r w:rsidR="005F4AD1">
        <w:rPr>
          <w:rFonts w:hint="eastAsia"/>
        </w:rPr>
        <w:t>利用生成对抗网络进行伪标签标注，提升了识别准确率。</w:t>
      </w:r>
    </w:p>
    <w:p w14:paraId="7D34745F" w14:textId="4E216537" w:rsidR="00012418" w:rsidRDefault="005F4AD1" w:rsidP="00A334EF">
      <w:pPr>
        <w:ind w:firstLine="480"/>
      </w:pPr>
      <w:r>
        <w:rPr>
          <w:rFonts w:hint="eastAsia"/>
        </w:rPr>
        <w:t>音素语言模型</w:t>
      </w:r>
      <w:r w:rsidR="00DB06FB">
        <w:rPr>
          <w:rFonts w:hint="eastAsia"/>
        </w:rPr>
        <w:t>用于</w:t>
      </w:r>
      <w:r w:rsidR="00535C43">
        <w:rPr>
          <w:rFonts w:hint="eastAsia"/>
        </w:rPr>
        <w:t>评价</w:t>
      </w:r>
      <w:r w:rsidR="00DB06FB">
        <w:rPr>
          <w:rFonts w:hint="eastAsia"/>
        </w:rPr>
        <w:t>某一</w:t>
      </w:r>
      <w:r w:rsidR="00535C43">
        <w:rPr>
          <w:rFonts w:hint="eastAsia"/>
        </w:rPr>
        <w:t>音素序列在</w:t>
      </w:r>
      <w:r w:rsidR="00DB06FB">
        <w:rPr>
          <w:rFonts w:hint="eastAsia"/>
        </w:rPr>
        <w:t>特定语种</w:t>
      </w:r>
      <w:r w:rsidR="00535C43">
        <w:rPr>
          <w:rFonts w:hint="eastAsia"/>
        </w:rPr>
        <w:t>下的合理程度</w:t>
      </w:r>
      <w:r w:rsidR="00DB06FB">
        <w:rPr>
          <w:rFonts w:hint="eastAsia"/>
        </w:rPr>
        <w:t>，</w:t>
      </w:r>
      <w:r w:rsidR="00400AFF">
        <w:rPr>
          <w:rFonts w:hint="eastAsia"/>
        </w:rPr>
        <w:t>通常</w:t>
      </w:r>
      <w:r w:rsidR="001578A2">
        <w:rPr>
          <w:rFonts w:hint="eastAsia"/>
        </w:rPr>
        <w:t>基于</w:t>
      </w:r>
      <w:r w:rsidR="00DB06FB">
        <w:rPr>
          <w:rFonts w:hint="eastAsia"/>
        </w:rPr>
        <w:t>统</w:t>
      </w:r>
      <w:r w:rsidR="00D00DCF">
        <w:rPr>
          <w:rFonts w:hint="eastAsia"/>
        </w:rPr>
        <w:t>计</w:t>
      </w:r>
      <w:r w:rsidR="00DB06FB">
        <w:rPr>
          <w:rFonts w:hint="eastAsia"/>
        </w:rPr>
        <w:t>概率模型</w:t>
      </w:r>
      <w:r w:rsidR="00400AFF">
        <w:rPr>
          <w:rFonts w:hint="eastAsia"/>
        </w:rPr>
        <w:t>N</w:t>
      </w:r>
      <w:r w:rsidR="00400AFF">
        <w:t>-</w:t>
      </w:r>
      <w:r w:rsidR="00400AFF">
        <w:rPr>
          <w:rFonts w:hint="eastAsia"/>
        </w:rPr>
        <w:t>gram</w:t>
      </w:r>
      <w:r w:rsidR="001578A2">
        <w:rPr>
          <w:rFonts w:hint="eastAsia"/>
        </w:rPr>
        <w:t>建模</w:t>
      </w:r>
      <w:r w:rsidR="00400AFF">
        <w:rPr>
          <w:rFonts w:hint="eastAsia"/>
        </w:rPr>
        <w:t>，</w:t>
      </w:r>
      <w:r w:rsidR="00400AFF">
        <w:rPr>
          <w:rFonts w:hint="eastAsia"/>
        </w:rPr>
        <w:t>N</w:t>
      </w:r>
      <w:r w:rsidR="00400AFF">
        <w:rPr>
          <w:rFonts w:hint="eastAsia"/>
        </w:rPr>
        <w:t>表示统计的基本单元长度。在进行语种种属判定之前，会为每个语种单独构建一个</w:t>
      </w:r>
      <w:r w:rsidR="00400AFF">
        <w:rPr>
          <w:rFonts w:hint="eastAsia"/>
        </w:rPr>
        <w:t>N</w:t>
      </w:r>
      <w:r w:rsidR="00400AFF">
        <w:t>-</w:t>
      </w:r>
      <w:r w:rsidR="00400AFF">
        <w:rPr>
          <w:rFonts w:hint="eastAsia"/>
        </w:rPr>
        <w:t>gram</w:t>
      </w:r>
      <w:r w:rsidR="00400AFF">
        <w:rPr>
          <w:rFonts w:hint="eastAsia"/>
        </w:rPr>
        <w:t>模型，用于衡量音素序列在该语言模型下的困惑度。模型推理时，首先通过音素识别器获取到音素序列，再将音素序列通过每个提前构建好的语言模型，进而根据</w:t>
      </w:r>
      <w:r w:rsidR="00F30E2F">
        <w:rPr>
          <w:rFonts w:hint="eastAsia"/>
        </w:rPr>
        <w:t>输出的</w:t>
      </w:r>
      <w:r w:rsidR="00400AFF">
        <w:rPr>
          <w:rFonts w:hint="eastAsia"/>
        </w:rPr>
        <w:t>困惑度大小判断语种类别</w:t>
      </w:r>
      <w:r w:rsidR="00F30E2F">
        <w:rPr>
          <w:rFonts w:hint="eastAsia"/>
        </w:rPr>
        <w:t>，这种方法叫做结合音素识别的语言模型建模方法（</w:t>
      </w:r>
      <w:r w:rsidR="00F30E2F">
        <w:t>Phoneme Recognition followed by Language Modeling</w:t>
      </w:r>
      <w:r w:rsidR="00F30E2F">
        <w:rPr>
          <w:rFonts w:hint="eastAsia"/>
        </w:rPr>
        <w:t>,</w:t>
      </w:r>
      <w:r w:rsidR="00F30E2F">
        <w:t xml:space="preserve"> PRLM</w:t>
      </w:r>
      <w:r w:rsidR="00F30E2F">
        <w:rPr>
          <w:rFonts w:hint="eastAsia"/>
        </w:rPr>
        <w:t>）</w:t>
      </w:r>
      <w:r w:rsidR="00F30E2F">
        <w:fldChar w:fldCharType="begin"/>
      </w:r>
      <w:r w:rsidR="00E9760C">
        <w:instrText xml:space="preserve"> ADDIN EN.CITE &lt;EndNote&gt;&lt;Cite&gt;&lt;Author&gt;Zissman&lt;/Author&gt;&lt;Year&gt;1994&lt;/Year&gt;&lt;RecNum&gt;212&lt;/RecNum&gt;&lt;DisplayText&gt;&lt;style face="superscript"&gt;[56]&lt;/style&gt;&lt;/DisplayText&gt;&lt;record&gt;&lt;rec-number&gt;212&lt;/rec-number&gt;&lt;foreign-keys&gt;&lt;key app="EN" db-id="z9wvr9axpxp0rpesasxvsxwmv0z5zwpfes0z" timestamp="1676817982"&gt;212&lt;/key&gt;&lt;/foreign-keys&gt;&lt;ref-type name="Conference Proceedings"&gt;10&lt;/ref-type&gt;&lt;contributors&gt;&lt;authors&gt;&lt;author&gt;Marc A Zissman&lt;/author&gt;&lt;author&gt;Elliot Singer&lt;/author&gt;&lt;/authors&gt;&lt;/contributors&gt;&lt;titles&gt;&lt;title&gt;Automatic language identification of telephone speech messages using phoneme recognition and n-gram modeling&lt;/title&gt;&lt;secondary-title&gt;IEEE International Conference on Acoustics, Speech and Signal Processing&lt;/secondary-title&gt;&lt;/titles&gt;&lt;pages&gt;I/305-I/308 vol. 1&lt;/pages&gt;&lt;volume&gt;1&lt;/volume&gt;&lt;dates&gt;&lt;year&gt;1994&lt;/year&gt;&lt;/dates&gt;&lt;publisher&gt;IEEE&lt;/publisher&gt;&lt;isbn&gt;0780317750&lt;/isbn&gt;&lt;urls&gt;&lt;/urls&gt;&lt;/record&gt;&lt;/Cite&gt;&lt;/EndNote&gt;</w:instrText>
      </w:r>
      <w:r w:rsidR="00F30E2F">
        <w:fldChar w:fldCharType="separate"/>
      </w:r>
      <w:r w:rsidR="00E9760C" w:rsidRPr="00E9760C">
        <w:rPr>
          <w:noProof/>
          <w:vertAlign w:val="superscript"/>
        </w:rPr>
        <w:t>[</w:t>
      </w:r>
      <w:hyperlink w:anchor="_ENREF_56" w:tooltip="Zissman, 1994 #212" w:history="1">
        <w:r w:rsidR="00485BDD" w:rsidRPr="00E9760C">
          <w:rPr>
            <w:noProof/>
            <w:vertAlign w:val="superscript"/>
          </w:rPr>
          <w:t>56</w:t>
        </w:r>
      </w:hyperlink>
      <w:r w:rsidR="00E9760C" w:rsidRPr="00E9760C">
        <w:rPr>
          <w:noProof/>
          <w:vertAlign w:val="superscript"/>
        </w:rPr>
        <w:t>]</w:t>
      </w:r>
      <w:r w:rsidR="00F30E2F">
        <w:fldChar w:fldCharType="end"/>
      </w:r>
      <w:r w:rsidR="00F30E2F">
        <w:rPr>
          <w:rFonts w:hint="eastAsia"/>
        </w:rPr>
        <w:t>。</w:t>
      </w:r>
      <w:r w:rsidR="00C63ED9">
        <w:rPr>
          <w:rFonts w:hint="eastAsia"/>
        </w:rPr>
        <w:t>然而基于单一语种进行音素建模</w:t>
      </w:r>
      <w:r w:rsidR="008B5BFA">
        <w:rPr>
          <w:rFonts w:hint="eastAsia"/>
        </w:rPr>
        <w:t>存在缺陷，</w:t>
      </w:r>
      <w:r w:rsidR="008415D2">
        <w:rPr>
          <w:rFonts w:hint="eastAsia"/>
        </w:rPr>
        <w:t>不同语种之间的音素在统计上存在较大差异，导致在识别其他语种时候精度下降，因此又</w:t>
      </w:r>
      <w:r w:rsidR="00A5476F">
        <w:rPr>
          <w:rFonts w:hint="eastAsia"/>
        </w:rPr>
        <w:t>有学者</w:t>
      </w:r>
      <w:r w:rsidR="008415D2">
        <w:rPr>
          <w:rFonts w:hint="eastAsia"/>
        </w:rPr>
        <w:t>提出了一种并行的</w:t>
      </w:r>
      <w:r w:rsidR="008415D2">
        <w:rPr>
          <w:rFonts w:hint="eastAsia"/>
        </w:rPr>
        <w:t>PRLM</w:t>
      </w:r>
      <w:r w:rsidR="008415D2">
        <w:rPr>
          <w:rFonts w:hint="eastAsia"/>
        </w:rPr>
        <w:t>方法叫做</w:t>
      </w:r>
      <w:r w:rsidR="008415D2">
        <w:rPr>
          <w:rFonts w:hint="eastAsia"/>
        </w:rPr>
        <w:t>PRLM</w:t>
      </w:r>
      <w:r w:rsidR="008415D2">
        <w:t>-</w:t>
      </w:r>
      <w:r w:rsidR="008415D2">
        <w:rPr>
          <w:rFonts w:hint="eastAsia"/>
        </w:rPr>
        <w:t>P</w:t>
      </w:r>
      <w:r w:rsidR="008415D2">
        <w:fldChar w:fldCharType="begin"/>
      </w:r>
      <w:r w:rsidR="00E9760C">
        <w:instrText xml:space="preserve"> ADDIN EN.CITE &lt;EndNote&gt;&lt;Cite&gt;&lt;Author&gt;Zissman&lt;/Author&gt;&lt;Year&gt;1994&lt;/Year&gt;&lt;RecNum&gt;212&lt;/RecNum&gt;&lt;DisplayText&gt;&lt;style face="superscript"&gt;[56]&lt;/style&gt;&lt;/DisplayText&gt;&lt;record&gt;&lt;rec-number&gt;212&lt;/rec-number&gt;&lt;foreign-keys&gt;&lt;key app="EN" db-id="z9wvr9axpxp0rpesasxvsxwmv0z5zwpfes0z" timestamp="1676817982"&gt;212&lt;/key&gt;&lt;/foreign-keys&gt;&lt;ref-type name="Conference Proceedings"&gt;10&lt;/ref-type&gt;&lt;contributors&gt;&lt;authors&gt;&lt;author&gt;Marc A Zissman&lt;/author&gt;&lt;author&gt;Elliot Singer&lt;/author&gt;&lt;/authors&gt;&lt;/contributors&gt;&lt;titles&gt;&lt;title&gt;Automatic language identification of telephone speech messages using phoneme recognition and n-gram modeling&lt;/title&gt;&lt;secondary-title&gt;IEEE International Conference on Acoustics, Speech and Signal Processing&lt;/secondary-title&gt;&lt;/titles&gt;&lt;pages&gt;I/305-I/308 vol. 1&lt;/pages&gt;&lt;volume&gt;1&lt;/volume&gt;&lt;dates&gt;&lt;year&gt;1994&lt;/year&gt;&lt;/dates&gt;&lt;publisher&gt;IEEE&lt;/publisher&gt;&lt;isbn&gt;0780317750&lt;/isbn&gt;&lt;urls&gt;&lt;/urls&gt;&lt;/record&gt;&lt;/Cite&gt;&lt;/EndNote&gt;</w:instrText>
      </w:r>
      <w:r w:rsidR="008415D2">
        <w:fldChar w:fldCharType="separate"/>
      </w:r>
      <w:r w:rsidR="00E9760C" w:rsidRPr="00E9760C">
        <w:rPr>
          <w:noProof/>
          <w:vertAlign w:val="superscript"/>
        </w:rPr>
        <w:t>[</w:t>
      </w:r>
      <w:hyperlink w:anchor="_ENREF_56" w:tooltip="Zissman, 1994 #212" w:history="1">
        <w:r w:rsidR="00485BDD" w:rsidRPr="00E9760C">
          <w:rPr>
            <w:noProof/>
            <w:vertAlign w:val="superscript"/>
          </w:rPr>
          <w:t>56</w:t>
        </w:r>
      </w:hyperlink>
      <w:r w:rsidR="00E9760C" w:rsidRPr="00E9760C">
        <w:rPr>
          <w:noProof/>
          <w:vertAlign w:val="superscript"/>
        </w:rPr>
        <w:t>]</w:t>
      </w:r>
      <w:r w:rsidR="008415D2">
        <w:fldChar w:fldCharType="end"/>
      </w:r>
      <w:r w:rsidR="008415D2">
        <w:rPr>
          <w:rFonts w:hint="eastAsia"/>
        </w:rPr>
        <w:t>，其本质上是一种多路的</w:t>
      </w:r>
      <w:r w:rsidR="008415D2">
        <w:rPr>
          <w:rFonts w:hint="eastAsia"/>
        </w:rPr>
        <w:t>PRLM</w:t>
      </w:r>
      <w:r w:rsidR="008415D2">
        <w:rPr>
          <w:rFonts w:hint="eastAsia"/>
        </w:rPr>
        <w:t>模型，语音通过在不同语种</w:t>
      </w:r>
      <w:r w:rsidR="00B24BE3">
        <w:rPr>
          <w:rFonts w:hint="eastAsia"/>
        </w:rPr>
        <w:t>条件</w:t>
      </w:r>
      <w:r w:rsidR="008415D2">
        <w:rPr>
          <w:rFonts w:hint="eastAsia"/>
        </w:rPr>
        <w:t>下训练的多个音素识别器，再分别由语言模型进行打分，最后综合多个评分进行判别</w:t>
      </w:r>
      <w:r w:rsidR="00A6091B">
        <w:rPr>
          <w:rFonts w:hint="eastAsia"/>
        </w:rPr>
        <w:t>，</w:t>
      </w:r>
      <w:r w:rsidR="008415D2">
        <w:rPr>
          <w:rFonts w:hint="eastAsia"/>
        </w:rPr>
        <w:t>这种方法基于多个语种进行音素建模，不同语种之间的音素识别模型可以形成互补，从而提升语种识别准确率。</w:t>
      </w:r>
      <w:r w:rsidR="0019399C">
        <w:rPr>
          <w:rFonts w:hint="eastAsia"/>
        </w:rPr>
        <w:t>由</w:t>
      </w:r>
      <w:r w:rsidR="00A6091B">
        <w:rPr>
          <w:rFonts w:hint="eastAsia"/>
        </w:rPr>
        <w:t>于</w:t>
      </w:r>
      <w:r w:rsidR="0019399C">
        <w:rPr>
          <w:rFonts w:hint="eastAsia"/>
        </w:rPr>
        <w:t>单个语种语料构建的音素识别模型包含了语种大量的先验信息，随后又有学者提出了一种只利用音素</w:t>
      </w:r>
      <w:r w:rsidR="0055732B">
        <w:rPr>
          <w:rFonts w:hint="eastAsia"/>
        </w:rPr>
        <w:t>识别</w:t>
      </w:r>
      <w:r w:rsidR="0019399C">
        <w:rPr>
          <w:rFonts w:hint="eastAsia"/>
        </w:rPr>
        <w:t>模型进行语种判别的方法叫做并行音素识别方法（</w:t>
      </w:r>
      <w:r w:rsidR="0019399C" w:rsidRPr="0019399C">
        <w:t>Parallel Phoneme Recognition</w:t>
      </w:r>
      <w:r w:rsidR="0019399C">
        <w:rPr>
          <w:rFonts w:hint="eastAsia"/>
        </w:rPr>
        <w:t>,</w:t>
      </w:r>
      <w:r w:rsidR="0019399C">
        <w:t xml:space="preserve"> PPR</w:t>
      </w:r>
      <w:r w:rsidR="0019399C">
        <w:rPr>
          <w:rFonts w:hint="eastAsia"/>
        </w:rPr>
        <w:t>）</w:t>
      </w:r>
      <w:r w:rsidR="00A6091B">
        <w:fldChar w:fldCharType="begin"/>
      </w:r>
      <w:r w:rsidR="00E9760C">
        <w:instrText xml:space="preserve"> ADDIN EN.CITE &lt;EndNote&gt;&lt;Cite&gt;&lt;Author&gt;Gauvain&lt;/Author&gt;&lt;Year&gt;1993&lt;/Year&gt;&lt;RecNum&gt;213&lt;/RecNum&gt;&lt;DisplayText&gt;&lt;style face="superscript"&gt;[57]&lt;/style&gt;&lt;/DisplayText&gt;&lt;record&gt;&lt;rec-number&gt;213&lt;/rec-number&gt;&lt;foreign-keys&gt;&lt;key app="EN" db-id="z9wvr9axpxp0rpesasxvsxwmv0z5zwpfes0z" timestamp="1676871566"&gt;213&lt;/key&gt;&lt;/foreign-keys&gt;&lt;ref-type name="Conference Proceedings"&gt;10&lt;/ref-type&gt;&lt;contributors&gt;&lt;authors&gt;&lt;author&gt;Jean-Luc Gauvain&lt;/author&gt;&lt;author&gt;Lori Lamel&lt;/author&gt;&lt;/authors&gt;&lt;/contributors&gt;&lt;titles&gt;&lt;title&gt;Identification of non-linguistic speech features&lt;/title&gt;&lt;secondary-title&gt;Human Language Technology&lt;/secondary-title&gt;&lt;/titles&gt;&lt;dates&gt;&lt;year&gt;1993&lt;/year&gt;&lt;pub-dates&gt;&lt;date&gt;March 21-24&lt;/date&gt;&lt;/pub-dates&gt;&lt;/dates&gt;&lt;pub-location&gt;Plainsboro, New Jersey&lt;/pub-location&gt;&lt;urls&gt;&lt;/urls&gt;&lt;/record&gt;&lt;/Cite&gt;&lt;/EndNote&gt;</w:instrText>
      </w:r>
      <w:r w:rsidR="00A6091B">
        <w:fldChar w:fldCharType="separate"/>
      </w:r>
      <w:r w:rsidR="00E9760C" w:rsidRPr="00E9760C">
        <w:rPr>
          <w:noProof/>
          <w:vertAlign w:val="superscript"/>
        </w:rPr>
        <w:t>[</w:t>
      </w:r>
      <w:hyperlink w:anchor="_ENREF_57" w:tooltip="Gauvain, 1993 #213" w:history="1">
        <w:r w:rsidR="00485BDD" w:rsidRPr="00E9760C">
          <w:rPr>
            <w:noProof/>
            <w:vertAlign w:val="superscript"/>
          </w:rPr>
          <w:t>57</w:t>
        </w:r>
      </w:hyperlink>
      <w:r w:rsidR="00E9760C" w:rsidRPr="00E9760C">
        <w:rPr>
          <w:noProof/>
          <w:vertAlign w:val="superscript"/>
        </w:rPr>
        <w:t>]</w:t>
      </w:r>
      <w:r w:rsidR="00A6091B">
        <w:fldChar w:fldCharType="end"/>
      </w:r>
      <w:r w:rsidR="0019399C">
        <w:rPr>
          <w:rFonts w:hint="eastAsia"/>
        </w:rPr>
        <w:t>，</w:t>
      </w:r>
      <w:r w:rsidR="005C66EC">
        <w:rPr>
          <w:rFonts w:hint="eastAsia"/>
        </w:rPr>
        <w:t>其</w:t>
      </w:r>
      <w:r w:rsidR="0019399C">
        <w:rPr>
          <w:rFonts w:hint="eastAsia"/>
        </w:rPr>
        <w:t>利用音素模型输出的后验概率，通过维特比解码算法找出最有可能的音素序列，并计算其平均似然</w:t>
      </w:r>
      <w:r w:rsidR="00B24BE3">
        <w:rPr>
          <w:rFonts w:hint="eastAsia"/>
        </w:rPr>
        <w:t>，进一步判断其语种</w:t>
      </w:r>
      <w:r w:rsidR="0019399C">
        <w:rPr>
          <w:rFonts w:hint="eastAsia"/>
        </w:rPr>
        <w:t>。</w:t>
      </w:r>
    </w:p>
    <w:p w14:paraId="657B50E1" w14:textId="593F9E12" w:rsidR="002A7C29" w:rsidRDefault="00A334EF" w:rsidP="0027067A">
      <w:pPr>
        <w:ind w:firstLine="480"/>
      </w:pPr>
      <w:r>
        <w:rPr>
          <w:rFonts w:hint="eastAsia"/>
        </w:rPr>
        <w:t>（</w:t>
      </w:r>
      <w:r>
        <w:rPr>
          <w:rFonts w:hint="eastAsia"/>
        </w:rPr>
        <w:t>4</w:t>
      </w:r>
      <w:r>
        <w:rPr>
          <w:rFonts w:hint="eastAsia"/>
        </w:rPr>
        <w:t>）</w:t>
      </w:r>
      <w:r w:rsidR="002A7C29">
        <w:rPr>
          <w:rFonts w:hint="eastAsia"/>
        </w:rPr>
        <w:t>基于底层声学特征的语种识别方法</w:t>
      </w:r>
    </w:p>
    <w:p w14:paraId="417EE0DB" w14:textId="29B1ABE2" w:rsidR="00DB7B32" w:rsidRDefault="008C2CC3" w:rsidP="00AC139B">
      <w:pPr>
        <w:ind w:firstLine="480"/>
      </w:pPr>
      <w:r>
        <w:rPr>
          <w:rFonts w:hint="eastAsia"/>
        </w:rPr>
        <w:t>基于底层声学特征</w:t>
      </w:r>
      <w:r w:rsidR="00AF649C">
        <w:rPr>
          <w:rFonts w:hint="eastAsia"/>
        </w:rPr>
        <w:t>建模</w:t>
      </w:r>
      <w:r>
        <w:rPr>
          <w:rFonts w:hint="eastAsia"/>
        </w:rPr>
        <w:t>是语种识别的主流方法</w:t>
      </w:r>
      <w:r w:rsidR="00AF649C">
        <w:rPr>
          <w:rFonts w:hint="eastAsia"/>
        </w:rPr>
        <w:t>，其原理是通过利用底层声学特征的统计差异来实现语种的分类，这种特征可以通过语音信号处理方法较为容易的得到，从而更加方便的构建端到端语种识别模型。常见的底层特征包括梅尔</w:t>
      </w:r>
      <w:r w:rsidR="00BB5563">
        <w:rPr>
          <w:rFonts w:hint="eastAsia"/>
        </w:rPr>
        <w:t>频率</w:t>
      </w:r>
      <w:r w:rsidR="00AF649C">
        <w:rPr>
          <w:rFonts w:hint="eastAsia"/>
        </w:rPr>
        <w:t>倒谱系数</w:t>
      </w:r>
      <w:r w:rsidR="00AF649C">
        <w:t xml:space="preserve">(Mel-frequency </w:t>
      </w:r>
      <w:r w:rsidR="00AF649C">
        <w:rPr>
          <w:rFonts w:hint="eastAsia"/>
        </w:rPr>
        <w:t>C</w:t>
      </w:r>
      <w:r w:rsidR="00AF649C">
        <w:t>epstral Coefficients, MFCC)</w:t>
      </w:r>
      <w:r w:rsidR="00AF649C">
        <w:rPr>
          <w:rFonts w:hint="eastAsia"/>
        </w:rPr>
        <w:t>、</w:t>
      </w:r>
      <w:r w:rsidR="00BB5563">
        <w:rPr>
          <w:rFonts w:hint="eastAsia"/>
        </w:rPr>
        <w:t>线性频率倒谱系数（</w:t>
      </w:r>
      <w:r w:rsidR="00BB5563" w:rsidRPr="00685A44">
        <w:t xml:space="preserve">Linear </w:t>
      </w:r>
      <w:r w:rsidR="00BB5563" w:rsidRPr="00685A44">
        <w:lastRenderedPageBreak/>
        <w:t>Frequency Cepstral Coefficients, LFCC</w:t>
      </w:r>
      <w:r w:rsidR="00BB5563">
        <w:rPr>
          <w:rFonts w:hint="eastAsia"/>
        </w:rPr>
        <w:t>）</w:t>
      </w:r>
      <w:r w:rsidR="00685A44">
        <w:fldChar w:fldCharType="begin"/>
      </w:r>
      <w:r w:rsidR="00F039C4">
        <w:instrText xml:space="preserve"> ADDIN EN.CITE &lt;EndNote&gt;&lt;Cite&gt;&lt;Author&gt;Noda&lt;/Author&gt;&lt;Year&gt;2019&lt;/Year&gt;&lt;RecNum&gt;228&lt;/RecNum&gt;&lt;DisplayText&gt;&lt;style face="superscript"&gt;[58]&lt;/style&gt;&lt;/DisplayText&gt;&lt;record&gt;&lt;rec-number&gt;228&lt;/rec-number&gt;&lt;foreign-keys&gt;&lt;key app="EN" db-id="z9wvr9axpxp0rpesasxvsxwmv0z5zwpfes0z" timestamp="1676898319"&gt;228&lt;/key&gt;&lt;/foreign-keys&gt;&lt;ref-type name="Journal Article"&gt;17&lt;/ref-type&gt;&lt;contributors&gt;&lt;authors&gt;&lt;author&gt;Juan J Noda&lt;/author&gt;&lt;author&gt;Carlos M Travieso-González&lt;/author&gt;&lt;author&gt;David Sánchez-Rodríguez&lt;/author&gt;&lt;author&gt;Jesús BAlonso-Hernández&lt;/author&gt;&lt;/authors&gt;&lt;/contributors&gt;&lt;titles&gt;&lt;title&gt;Acoustic classification of singing insects based on MFCC/LFCC fusion&lt;/title&gt;&lt;secondary-title&gt;Applied Sciences&lt;/secondary-title&gt;&lt;/titles&gt;&lt;periodical&gt;&lt;full-title&gt;Applied Sciences&lt;/full-title&gt;&lt;/periodical&gt;&lt;pages&gt;4097&lt;/pages&gt;&lt;volume&gt;9&lt;/volume&gt;&lt;number&gt;19&lt;/number&gt;&lt;dates&gt;&lt;year&gt;2019&lt;/year&gt;&lt;/dates&gt;&lt;isbn&gt;2076-3417&lt;/isbn&gt;&lt;urls&gt;&lt;/urls&gt;&lt;/record&gt;&lt;/Cite&gt;&lt;/EndNote&gt;</w:instrText>
      </w:r>
      <w:r w:rsidR="00685A44">
        <w:fldChar w:fldCharType="separate"/>
      </w:r>
      <w:r w:rsidR="00F039C4" w:rsidRPr="00F039C4">
        <w:rPr>
          <w:noProof/>
          <w:vertAlign w:val="superscript"/>
        </w:rPr>
        <w:t>[</w:t>
      </w:r>
      <w:hyperlink w:anchor="_ENREF_58" w:tooltip="Noda, 2019 #228" w:history="1">
        <w:r w:rsidR="00485BDD" w:rsidRPr="00F039C4">
          <w:rPr>
            <w:noProof/>
            <w:vertAlign w:val="superscript"/>
          </w:rPr>
          <w:t>58</w:t>
        </w:r>
      </w:hyperlink>
      <w:r w:rsidR="00F039C4" w:rsidRPr="00F039C4">
        <w:rPr>
          <w:noProof/>
          <w:vertAlign w:val="superscript"/>
        </w:rPr>
        <w:t>]</w:t>
      </w:r>
      <w:r w:rsidR="00685A44">
        <w:fldChar w:fldCharType="end"/>
      </w:r>
      <w:r w:rsidR="00BB5563">
        <w:rPr>
          <w:rFonts w:hint="eastAsia"/>
        </w:rPr>
        <w:t>、</w:t>
      </w:r>
      <w:r w:rsidR="00AF649C">
        <w:rPr>
          <w:rFonts w:hint="eastAsia"/>
        </w:rPr>
        <w:t>线性预测编码（</w:t>
      </w:r>
      <w:r w:rsidR="00AF649C">
        <w:t>Linear Predictive Coding</w:t>
      </w:r>
      <w:r w:rsidR="00AF649C">
        <w:rPr>
          <w:rFonts w:hint="eastAsia"/>
        </w:rPr>
        <w:t>, LPC</w:t>
      </w:r>
      <w:r w:rsidR="00AF649C">
        <w:rPr>
          <w:rFonts w:hint="eastAsia"/>
        </w:rPr>
        <w:t>）</w:t>
      </w:r>
      <w:r w:rsidR="00685A44">
        <w:fldChar w:fldCharType="begin"/>
      </w:r>
      <w:r w:rsidR="00E9760C">
        <w:instrText xml:space="preserve"> ADDIN EN.CITE &lt;EndNote&gt;&lt;Cite&gt;&lt;Author&gt;Moselhy&lt;/Author&gt;&lt;Year&gt;2013&lt;/Year&gt;&lt;RecNum&gt;227&lt;/RecNum&gt;&lt;DisplayText&gt;&lt;style face="superscript"&gt;[53]&lt;/style&gt;&lt;/DisplayText&gt;&lt;record&gt;&lt;rec-number&gt;227&lt;/rec-number&gt;&lt;foreign-keys&gt;&lt;key app="EN" db-id="z9wvr9axpxp0rpesasxvsxwmv0z5zwpfes0z" timestamp="1676898230"&gt;227&lt;/key&gt;&lt;/foreign-keys&gt;&lt;ref-type name="Journal Article"&gt;17&lt;/ref-type&gt;&lt;contributors&gt;&lt;authors&gt;&lt;author&gt;Abdallaa Mohammed Moselhy&lt;/author&gt;&lt;author&gt;Abdelaziz Alsayed Abdelnaiem&lt;/author&gt;&lt;/authors&gt;&lt;/contributors&gt;&lt;titles&gt;&lt;title&gt;LPC and MFCC performance evaluation with artificial neural network for spoken language identification&lt;/title&gt;&lt;secondary-title&gt;International Journal of Signal Processing, Image Processing and Pattern Recognition&lt;/secondary-title&gt;&lt;/titles&gt;&lt;periodical&gt;&lt;full-title&gt;International Journal of Signal Processing, Image Processing and Pattern Recognition&lt;/full-title&gt;&lt;/periodical&gt;&lt;pages&gt;55&lt;/pages&gt;&lt;volume&gt;6&lt;/volume&gt;&lt;number&gt;3&lt;/number&gt;&lt;dates&gt;&lt;year&gt;2013&lt;/year&gt;&lt;/dates&gt;&lt;urls&gt;&lt;/urls&gt;&lt;/record&gt;&lt;/Cite&gt;&lt;/EndNote&gt;</w:instrText>
      </w:r>
      <w:r w:rsidR="00685A44">
        <w:fldChar w:fldCharType="separate"/>
      </w:r>
      <w:r w:rsidR="00E9760C" w:rsidRPr="00E9760C">
        <w:rPr>
          <w:noProof/>
          <w:vertAlign w:val="superscript"/>
        </w:rPr>
        <w:t>[</w:t>
      </w:r>
      <w:hyperlink w:anchor="_ENREF_53" w:tooltip="Moselhy, 2013 #227" w:history="1">
        <w:r w:rsidR="00485BDD" w:rsidRPr="00E9760C">
          <w:rPr>
            <w:noProof/>
            <w:vertAlign w:val="superscript"/>
          </w:rPr>
          <w:t>53</w:t>
        </w:r>
      </w:hyperlink>
      <w:r w:rsidR="00E9760C" w:rsidRPr="00E9760C">
        <w:rPr>
          <w:noProof/>
          <w:vertAlign w:val="superscript"/>
        </w:rPr>
        <w:t>]</w:t>
      </w:r>
      <w:r w:rsidR="00685A44">
        <w:fldChar w:fldCharType="end"/>
      </w:r>
      <w:r w:rsidR="00BB5563">
        <w:rPr>
          <w:rFonts w:hint="eastAsia"/>
        </w:rPr>
        <w:t>和</w:t>
      </w:r>
      <w:r w:rsidR="00AF649C">
        <w:rPr>
          <w:rFonts w:hint="eastAsia"/>
        </w:rPr>
        <w:t>FBan</w:t>
      </w:r>
      <w:r w:rsidR="00BB5563">
        <w:rPr>
          <w:rFonts w:hint="eastAsia"/>
        </w:rPr>
        <w:t>k</w:t>
      </w:r>
      <w:r w:rsidR="00685A44">
        <w:fldChar w:fldCharType="begin"/>
      </w:r>
      <w:r w:rsidR="00F039C4">
        <w:instrText xml:space="preserve"> ADDIN EN.CITE &lt;EndNote&gt;&lt;Cite&gt;&lt;Author&gt;Qi&lt;/Author&gt;&lt;Year&gt;2019&lt;/Year&gt;&lt;RecNum&gt;229&lt;/RecNum&gt;&lt;DisplayText&gt;&lt;style face="superscript"&gt;[59]&lt;/style&gt;&lt;/DisplayText&gt;&lt;record&gt;&lt;rec-number&gt;229&lt;/rec-number&gt;&lt;foreign-keys&gt;&lt;key app="EN" db-id="z9wvr9axpxp0rpesasxvsxwmv0z5zwpfes0z" timestamp="1676898590"&gt;229&lt;/key&gt;&lt;key app="ENWeb" db-id=""&gt;0&lt;/key&gt;&lt;/foreign-keys&gt;&lt;ref-type name="Conference Proceedings"&gt;10&lt;/ref-type&gt;&lt;contributors&gt;&lt;authors&gt;&lt;author&gt;Zhaodi Qi&lt;/author&gt;&lt;author&gt;Yong Ma&lt;/author&gt;&lt;author&gt;Mingliang Gu&lt;/author&gt;&lt;/authors&gt;&lt;/contributors&gt;&lt;titles&gt;&lt;title&gt;A study on low-resource language identification&lt;/title&gt;&lt;secondary-title&gt;2019 Asia-Pacific Signal and Information Processing Association Annual Summit and Conference (APSIPA ASC)&lt;/secondary-title&gt;&lt;/titles&gt;&lt;pages&gt;1897-1902&lt;/pages&gt;&lt;dates&gt;&lt;year&gt;2019&lt;/year&gt;&lt;/dates&gt;&lt;publisher&gt;IEEE&lt;/publisher&gt;&lt;isbn&gt;1728132487&lt;/isbn&gt;&lt;urls&gt;&lt;/urls&gt;&lt;/record&gt;&lt;/Cite&gt;&lt;/EndNote&gt;</w:instrText>
      </w:r>
      <w:r w:rsidR="00685A44">
        <w:fldChar w:fldCharType="separate"/>
      </w:r>
      <w:r w:rsidR="00F039C4" w:rsidRPr="00F039C4">
        <w:rPr>
          <w:noProof/>
          <w:vertAlign w:val="superscript"/>
        </w:rPr>
        <w:t>[</w:t>
      </w:r>
      <w:hyperlink w:anchor="_ENREF_59" w:tooltip="Qi, 2019 #229" w:history="1">
        <w:r w:rsidR="00485BDD" w:rsidRPr="00F039C4">
          <w:rPr>
            <w:noProof/>
            <w:vertAlign w:val="superscript"/>
          </w:rPr>
          <w:t>59</w:t>
        </w:r>
      </w:hyperlink>
      <w:r w:rsidR="00F039C4" w:rsidRPr="00F039C4">
        <w:rPr>
          <w:noProof/>
          <w:vertAlign w:val="superscript"/>
        </w:rPr>
        <w:t>]</w:t>
      </w:r>
      <w:r w:rsidR="00685A44">
        <w:fldChar w:fldCharType="end"/>
      </w:r>
      <w:r w:rsidR="00BB5563">
        <w:rPr>
          <w:rFonts w:hint="eastAsia"/>
        </w:rPr>
        <w:t>等。</w:t>
      </w:r>
      <w:r w:rsidR="00CD76C2">
        <w:rPr>
          <w:rFonts w:hint="eastAsia"/>
        </w:rPr>
        <w:t>语种识别和说话人识别在方法和评价指标上有较多的相似之处，</w:t>
      </w:r>
      <w:r w:rsidR="009A122C">
        <w:rPr>
          <w:rFonts w:hint="eastAsia"/>
        </w:rPr>
        <w:t>基于统一背景模型的高斯混合模型（</w:t>
      </w:r>
      <w:r w:rsidR="009A122C">
        <w:rPr>
          <w:rFonts w:hint="eastAsia"/>
        </w:rPr>
        <w:t>GMM</w:t>
      </w:r>
      <w:r w:rsidR="009A122C">
        <w:t>-</w:t>
      </w:r>
      <w:r w:rsidR="009A122C">
        <w:rPr>
          <w:rFonts w:hint="eastAsia"/>
        </w:rPr>
        <w:t>UBM</w:t>
      </w:r>
      <w:r w:rsidR="009A122C">
        <w:rPr>
          <w:rFonts w:hint="eastAsia"/>
        </w:rPr>
        <w:t>）</w:t>
      </w:r>
      <w:r w:rsidR="00AC139B">
        <w:fldChar w:fldCharType="begin"/>
      </w:r>
      <w:r w:rsidR="00F039C4">
        <w:instrText xml:space="preserve"> ADDIN EN.CITE &lt;EndNote&gt;&lt;Cite&gt;&lt;Author&gt;Reynolds&lt;/Author&gt;&lt;Year&gt;2000&lt;/Year&gt;&lt;RecNum&gt;230&lt;/RecNum&gt;&lt;DisplayText&gt;&lt;style face="superscript"&gt;[60]&lt;/style&gt;&lt;/DisplayText&gt;&lt;record&gt;&lt;rec-number&gt;230&lt;/rec-number&gt;&lt;foreign-keys&gt;&lt;key app="EN" db-id="z9wvr9axpxp0rpesasxvsxwmv0z5zwpfes0z" timestamp="1676900240"&gt;230&lt;/key&gt;&lt;/foreign-keys&gt;&lt;ref-type name="Journal Article"&gt;17&lt;/ref-type&gt;&lt;contributors&gt;&lt;authors&gt;&lt;author&gt;Douglas A Reynolds&lt;/author&gt;&lt;author&gt;Thomas F Quatieri&lt;/author&gt;&lt;author&gt;Robert B Dunn&lt;/author&gt;&lt;/authors&gt;&lt;/contributors&gt;&lt;titles&gt;&lt;title&gt;Speaker verification using adapted Gaussian mixture models&lt;/title&gt;&lt;secondary-title&gt;Digital signal processing&lt;/secondary-title&gt;&lt;/titles&gt;&lt;periodical&gt;&lt;full-title&gt;Digital Signal Processing&lt;/full-title&gt;&lt;/periodical&gt;&lt;pages&gt;19-41&lt;/pages&gt;&lt;volume&gt;10&lt;/volume&gt;&lt;number&gt;1-3&lt;/number&gt;&lt;dates&gt;&lt;year&gt;2000&lt;/year&gt;&lt;/dates&gt;&lt;isbn&gt;1051-2004&lt;/isbn&gt;&lt;urls&gt;&lt;/urls&gt;&lt;/record&gt;&lt;/Cite&gt;&lt;/EndNote&gt;</w:instrText>
      </w:r>
      <w:r w:rsidR="00AC139B">
        <w:fldChar w:fldCharType="separate"/>
      </w:r>
      <w:r w:rsidR="00F039C4" w:rsidRPr="00F039C4">
        <w:rPr>
          <w:noProof/>
          <w:vertAlign w:val="superscript"/>
        </w:rPr>
        <w:t>[</w:t>
      </w:r>
      <w:hyperlink w:anchor="_ENREF_60" w:tooltip="Reynolds, 2000 #230" w:history="1">
        <w:r w:rsidR="00485BDD" w:rsidRPr="00F039C4">
          <w:rPr>
            <w:noProof/>
            <w:vertAlign w:val="superscript"/>
          </w:rPr>
          <w:t>60</w:t>
        </w:r>
      </w:hyperlink>
      <w:r w:rsidR="00F039C4" w:rsidRPr="00F039C4">
        <w:rPr>
          <w:noProof/>
          <w:vertAlign w:val="superscript"/>
        </w:rPr>
        <w:t>]</w:t>
      </w:r>
      <w:r w:rsidR="00AC139B">
        <w:fldChar w:fldCharType="end"/>
      </w:r>
      <w:r w:rsidR="009A122C">
        <w:rPr>
          <w:rFonts w:hint="eastAsia"/>
        </w:rPr>
        <w:t>是一种受到说话人识别研究启发的分类模型，</w:t>
      </w:r>
      <w:r w:rsidR="009A122C" w:rsidRPr="009A122C">
        <w:rPr>
          <w:rFonts w:hint="eastAsia"/>
        </w:rPr>
        <w:t>GMM</w:t>
      </w:r>
      <w:r w:rsidR="009A122C">
        <w:rPr>
          <w:rFonts w:hint="eastAsia"/>
        </w:rPr>
        <w:t>一大优势是</w:t>
      </w:r>
      <w:r w:rsidR="009A122C" w:rsidRPr="009A122C">
        <w:rPr>
          <w:rFonts w:hint="eastAsia"/>
        </w:rPr>
        <w:t>能够</w:t>
      </w:r>
      <w:r w:rsidR="009A122C">
        <w:rPr>
          <w:rFonts w:hint="eastAsia"/>
        </w:rPr>
        <w:t>拟合</w:t>
      </w:r>
      <w:r w:rsidR="009A122C" w:rsidRPr="009A122C">
        <w:rPr>
          <w:rFonts w:hint="eastAsia"/>
        </w:rPr>
        <w:t>任意形状的数据分布</w:t>
      </w:r>
      <w:r w:rsidR="002C221A">
        <w:rPr>
          <w:rFonts w:hint="eastAsia"/>
        </w:rPr>
        <w:t>，然而却很容易受到说话人和信道的干扰。有学者尝试了</w:t>
      </w:r>
      <w:r w:rsidR="00060501">
        <w:rPr>
          <w:rFonts w:hint="eastAsia"/>
        </w:rPr>
        <w:t>更优的训练</w:t>
      </w:r>
      <w:r w:rsidR="002C221A">
        <w:rPr>
          <w:rFonts w:hint="eastAsia"/>
        </w:rPr>
        <w:t>方法来提高</w:t>
      </w:r>
      <w:r w:rsidR="00060501">
        <w:rPr>
          <w:rFonts w:hint="eastAsia"/>
        </w:rPr>
        <w:t>判别能力，如受限最大似然线性回归</w:t>
      </w:r>
      <w:r w:rsidR="00AC139B">
        <w:rPr>
          <w:rFonts w:hint="eastAsia"/>
        </w:rPr>
        <w:t>（</w:t>
      </w:r>
      <w:r w:rsidR="00AC139B">
        <w:rPr>
          <w:rFonts w:hint="eastAsia"/>
        </w:rPr>
        <w:t>C</w:t>
      </w:r>
      <w:r w:rsidR="00AC139B">
        <w:t>onstrained Maximum-likelihood Linear Regression(CMLLR)</w:t>
      </w:r>
      <w:r w:rsidR="00AC139B">
        <w:rPr>
          <w:rFonts w:hint="eastAsia"/>
        </w:rPr>
        <w:t>）</w:t>
      </w:r>
      <w:r w:rsidR="00AC139B">
        <w:fldChar w:fldCharType="begin"/>
      </w:r>
      <w:r w:rsidR="00F039C4">
        <w:instrText xml:space="preserve"> ADDIN EN.CITE &lt;EndNote&gt;&lt;Cite&gt;&lt;Author&gt;Shen&lt;/Author&gt;&lt;Year&gt;2008&lt;/Year&gt;&lt;RecNum&gt;231&lt;/RecNum&gt;&lt;DisplayText&gt;&lt;style face="superscript"&gt;[61]&lt;/style&gt;&lt;/DisplayText&gt;&lt;record&gt;&lt;rec-number&gt;231&lt;/rec-number&gt;&lt;foreign-keys&gt;&lt;key app="EN" db-id="z9wvr9axpxp0rpesasxvsxwmv0z5zwpfes0z" timestamp="1676900287"&gt;231&lt;/key&gt;&lt;/foreign-keys&gt;&lt;ref-type name="Conference Proceedings"&gt;10&lt;/ref-type&gt;&lt;contributors&gt;&lt;authors&gt;&lt;author&gt;Wade Shen&lt;/author&gt;&lt;author&gt;Douglas Reynolds&lt;/author&gt;&lt;/authors&gt;&lt;/contributors&gt;&lt;titles&gt;&lt;title&gt;Improved GMM-based language recognition using constrained MLLR transforms&lt;/title&gt;&lt;secondary-title&gt;2008 IEEE International Conference on Acoustics, Speech and Signal Processing&lt;/secondary-title&gt;&lt;/titles&gt;&lt;pages&gt;4149-4152&lt;/pages&gt;&lt;dates&gt;&lt;year&gt;2008&lt;/year&gt;&lt;/dates&gt;&lt;publisher&gt;IEEE&lt;/publisher&gt;&lt;isbn&gt;1424414830&lt;/isbn&gt;&lt;urls&gt;&lt;/urls&gt;&lt;/record&gt;&lt;/Cite&gt;&lt;/EndNote&gt;</w:instrText>
      </w:r>
      <w:r w:rsidR="00AC139B">
        <w:fldChar w:fldCharType="separate"/>
      </w:r>
      <w:r w:rsidR="00F039C4" w:rsidRPr="00F039C4">
        <w:rPr>
          <w:noProof/>
          <w:vertAlign w:val="superscript"/>
        </w:rPr>
        <w:t>[</w:t>
      </w:r>
      <w:hyperlink w:anchor="_ENREF_61" w:tooltip="Shen, 2008 #231" w:history="1">
        <w:r w:rsidR="00485BDD" w:rsidRPr="00F039C4">
          <w:rPr>
            <w:noProof/>
            <w:vertAlign w:val="superscript"/>
          </w:rPr>
          <w:t>61</w:t>
        </w:r>
      </w:hyperlink>
      <w:r w:rsidR="00F039C4" w:rsidRPr="00F039C4">
        <w:rPr>
          <w:noProof/>
          <w:vertAlign w:val="superscript"/>
        </w:rPr>
        <w:t>]</w:t>
      </w:r>
      <w:r w:rsidR="00AC139B">
        <w:fldChar w:fldCharType="end"/>
      </w:r>
      <w:r w:rsidR="00060501">
        <w:rPr>
          <w:rFonts w:hint="eastAsia"/>
        </w:rPr>
        <w:t>、软边际估计</w:t>
      </w:r>
      <w:r w:rsidR="00AC139B">
        <w:rPr>
          <w:rFonts w:hint="eastAsia"/>
        </w:rPr>
        <w:t>（</w:t>
      </w:r>
      <w:r w:rsidR="00AC139B">
        <w:t>S</w:t>
      </w:r>
      <w:r w:rsidR="00AC139B" w:rsidRPr="00AC139B">
        <w:t xml:space="preserve">oft </w:t>
      </w:r>
      <w:r w:rsidR="00AC139B">
        <w:rPr>
          <w:rFonts w:hint="eastAsia"/>
        </w:rPr>
        <w:t>M</w:t>
      </w:r>
      <w:r w:rsidR="00AC139B" w:rsidRPr="00AC139B">
        <w:t xml:space="preserve">argin </w:t>
      </w:r>
      <w:r w:rsidR="00AC139B">
        <w:t>E</w:t>
      </w:r>
      <w:r w:rsidR="00AC139B" w:rsidRPr="00AC139B">
        <w:t>stimation</w:t>
      </w:r>
      <w:r w:rsidR="00AC139B">
        <w:rPr>
          <w:rFonts w:hint="eastAsia"/>
        </w:rPr>
        <w:t>）</w:t>
      </w:r>
      <w:r w:rsidR="00AC139B">
        <w:fldChar w:fldCharType="begin"/>
      </w:r>
      <w:r w:rsidR="00F039C4">
        <w:instrText xml:space="preserve"> ADDIN EN.CITE &lt;EndNote&gt;&lt;Cite&gt;&lt;Author&gt;Zhu&lt;/Author&gt;&lt;Year&gt;2010&lt;/Year&gt;&lt;RecNum&gt;232&lt;/RecNum&gt;&lt;DisplayText&gt;&lt;style face="superscript"&gt;[62]&lt;/style&gt;&lt;/DisplayText&gt;&lt;record&gt;&lt;rec-number&gt;232&lt;/rec-number&gt;&lt;foreign-keys&gt;&lt;key app="EN" db-id="z9wvr9axpxp0rpesasxvsxwmv0z5zwpfes0z" timestamp="1676900348"&gt;232&lt;/key&gt;&lt;/foreign-keys&gt;&lt;ref-type name="Conference Proceedings"&gt;10&lt;/ref-type&gt;&lt;contributors&gt;&lt;authors&gt;&lt;author&gt;Donglai Zhu&lt;/author&gt;&lt;author&gt;Bin Ma&lt;/author&gt;&lt;author&gt;Haizhou Li&lt;/author&gt;&lt;/authors&gt;&lt;/contributors&gt;&lt;titles&gt;&lt;title&gt;Soft margin estimation of gaussian mixture model parameters for spoken language recognition&lt;/title&gt;&lt;secondary-title&gt;2010 IEEE International Conference on Acoustics, Speech and Signal Processing&lt;/secondary-title&gt;&lt;/titles&gt;&lt;pages&gt;4990-4993&lt;/pages&gt;&lt;dates&gt;&lt;year&gt;2010&lt;/year&gt;&lt;/dates&gt;&lt;publisher&gt;IEEE&lt;/publisher&gt;&lt;isbn&gt;1424442958&lt;/isbn&gt;&lt;urls&gt;&lt;/urls&gt;&lt;/record&gt;&lt;/Cite&gt;&lt;/EndNote&gt;</w:instrText>
      </w:r>
      <w:r w:rsidR="00AC139B">
        <w:fldChar w:fldCharType="separate"/>
      </w:r>
      <w:r w:rsidR="00F039C4" w:rsidRPr="00F039C4">
        <w:rPr>
          <w:noProof/>
          <w:vertAlign w:val="superscript"/>
        </w:rPr>
        <w:t>[</w:t>
      </w:r>
      <w:hyperlink w:anchor="_ENREF_62" w:tooltip="Zhu, 2010 #232" w:history="1">
        <w:r w:rsidR="00485BDD" w:rsidRPr="00F039C4">
          <w:rPr>
            <w:noProof/>
            <w:vertAlign w:val="superscript"/>
          </w:rPr>
          <w:t>62</w:t>
        </w:r>
      </w:hyperlink>
      <w:r w:rsidR="00F039C4" w:rsidRPr="00F039C4">
        <w:rPr>
          <w:noProof/>
          <w:vertAlign w:val="superscript"/>
        </w:rPr>
        <w:t>]</w:t>
      </w:r>
      <w:r w:rsidR="00AC139B">
        <w:fldChar w:fldCharType="end"/>
      </w:r>
      <w:r w:rsidR="00060501">
        <w:rPr>
          <w:rFonts w:hint="eastAsia"/>
        </w:rPr>
        <w:t>、和最大互信息训练</w:t>
      </w:r>
      <w:r w:rsidR="00AC139B">
        <w:rPr>
          <w:rFonts w:hint="eastAsia"/>
        </w:rPr>
        <w:t>（</w:t>
      </w:r>
      <w:r w:rsidR="00AC139B">
        <w:t>MMI training</w:t>
      </w:r>
      <w:r w:rsidR="00AC139B">
        <w:rPr>
          <w:rFonts w:hint="eastAsia"/>
        </w:rPr>
        <w:t>）</w:t>
      </w:r>
      <w:r w:rsidR="00AC139B">
        <w:fldChar w:fldCharType="begin"/>
      </w:r>
      <w:r w:rsidR="00F039C4">
        <w:instrText xml:space="preserve"> ADDIN EN.CITE &lt;EndNote&gt;&lt;Cite&gt;&lt;Author&gt;Burget&lt;/Author&gt;&lt;Year&gt;2006&lt;/Year&gt;&lt;RecNum&gt;233&lt;/RecNum&gt;&lt;DisplayText&gt;&lt;style face="superscript"&gt;[63]&lt;/style&gt;&lt;/DisplayText&gt;&lt;record&gt;&lt;rec-number&gt;233&lt;/rec-number&gt;&lt;foreign-keys&gt;&lt;key app="EN" db-id="z9wvr9axpxp0rpesasxvsxwmv0z5zwpfes0z" timestamp="1676900407"&gt;233&lt;/key&gt;&lt;/foreign-keys&gt;&lt;ref-type name="Conference Proceedings"&gt;10&lt;/ref-type&gt;&lt;contributors&gt;&lt;authors&gt;&lt;author&gt;Lukas Burget&lt;/author&gt;&lt;author&gt;Pavel Matejka&lt;/author&gt;&lt;author&gt;Jan Cernocky&lt;/author&gt;&lt;/authors&gt;&lt;/contributors&gt;&lt;titles&gt;&lt;title&gt;Discriminative training techniques for acoustic language identification&lt;/title&gt;&lt;secondary-title&gt;2006 IEEE International Conference on Acoustics Speech and Signal Processing Proceedings&lt;/secondary-title&gt;&lt;/titles&gt;&lt;pages&gt;I-I&lt;/pages&gt;&lt;volume&gt;1&lt;/volume&gt;&lt;dates&gt;&lt;year&gt;2006&lt;/year&gt;&lt;/dates&gt;&lt;publisher&gt;IEEE&lt;/publisher&gt;&lt;isbn&gt;142440469X&lt;/isbn&gt;&lt;urls&gt;&lt;/urls&gt;&lt;/record&gt;&lt;/Cite&gt;&lt;/EndNote&gt;</w:instrText>
      </w:r>
      <w:r w:rsidR="00AC139B">
        <w:fldChar w:fldCharType="separate"/>
      </w:r>
      <w:r w:rsidR="00F039C4" w:rsidRPr="00F039C4">
        <w:rPr>
          <w:noProof/>
          <w:vertAlign w:val="superscript"/>
        </w:rPr>
        <w:t>[</w:t>
      </w:r>
      <w:hyperlink w:anchor="_ENREF_63" w:tooltip="Burget, 2006 #233" w:history="1">
        <w:r w:rsidR="00485BDD" w:rsidRPr="00F039C4">
          <w:rPr>
            <w:noProof/>
            <w:vertAlign w:val="superscript"/>
          </w:rPr>
          <w:t>63</w:t>
        </w:r>
      </w:hyperlink>
      <w:r w:rsidR="00F039C4" w:rsidRPr="00F039C4">
        <w:rPr>
          <w:noProof/>
          <w:vertAlign w:val="superscript"/>
        </w:rPr>
        <w:t>]</w:t>
      </w:r>
      <w:r w:rsidR="00AC139B">
        <w:fldChar w:fldCharType="end"/>
      </w:r>
      <w:r w:rsidR="00060501">
        <w:rPr>
          <w:rFonts w:hint="eastAsia"/>
        </w:rPr>
        <w:t>等。</w:t>
      </w:r>
      <w:r w:rsidR="00E648E0">
        <w:rPr>
          <w:rFonts w:hint="eastAsia"/>
        </w:rPr>
        <w:t>i</w:t>
      </w:r>
      <w:r w:rsidR="005C0F92">
        <w:t>-</w:t>
      </w:r>
      <w:r w:rsidR="00E648E0">
        <w:t>v</w:t>
      </w:r>
      <w:r w:rsidR="005C0F92">
        <w:t>ector</w:t>
      </w:r>
      <w:r w:rsidR="005C0F92">
        <w:rPr>
          <w:rFonts w:hint="eastAsia"/>
        </w:rPr>
        <w:t>同样是说话人识别领域的一种方法，</w:t>
      </w:r>
      <w:r w:rsidR="00EE6582">
        <w:rPr>
          <w:rFonts w:hint="eastAsia"/>
        </w:rPr>
        <w:t>I-Vector</w:t>
      </w:r>
      <w:r w:rsidR="00EE6582">
        <w:rPr>
          <w:rFonts w:hint="eastAsia"/>
        </w:rPr>
        <w:t>模型</w:t>
      </w:r>
      <w:r w:rsidR="005C0F92">
        <w:rPr>
          <w:rFonts w:hint="eastAsia"/>
        </w:rPr>
        <w:t>为语音序列提取一个一维的特征向量，再利用线性判别分析（</w:t>
      </w:r>
      <w:r w:rsidR="005C0F92">
        <w:rPr>
          <w:rFonts w:hint="eastAsia"/>
        </w:rPr>
        <w:t>LDA</w:t>
      </w:r>
      <w:r w:rsidR="005C0F92">
        <w:rPr>
          <w:rFonts w:hint="eastAsia"/>
        </w:rPr>
        <w:t>）实现语种的分类，</w:t>
      </w:r>
      <w:r w:rsidR="00EE6582" w:rsidRPr="00EE6582">
        <w:t>Najim</w:t>
      </w:r>
      <w:r w:rsidR="005C0F92">
        <w:rPr>
          <w:rFonts w:hint="eastAsia"/>
        </w:rPr>
        <w:t>等人</w:t>
      </w:r>
      <w:r w:rsidR="00EE6582">
        <w:fldChar w:fldCharType="begin"/>
      </w:r>
      <w:r w:rsidR="00F039C4">
        <w:instrText xml:space="preserve"> ADDIN EN.CITE &lt;EndNote&gt;&lt;Cite&gt;&lt;Author&gt;Dehak&lt;/Author&gt;&lt;Year&gt;2011&lt;/Year&gt;&lt;RecNum&gt;235&lt;/RecNum&gt;&lt;DisplayText&gt;&lt;style face="superscript"&gt;[64]&lt;/style&gt;&lt;/DisplayText&gt;&lt;record&gt;&lt;rec-number&gt;235&lt;/rec-number&gt;&lt;foreign-keys&gt;&lt;key app="EN" db-id="z9wvr9axpxp0rpesasxvsxwmv0z5zwpfes0z" timestamp="1676901213"&gt;235&lt;/key&gt;&lt;/foreign-keys&gt;&lt;ref-type name="Conference Proceedings"&gt;10&lt;/ref-type&gt;&lt;contributors&gt;&lt;authors&gt;&lt;author&gt;Najim Dehak&lt;/author&gt;&lt;author&gt;Pedro A Torres-Carrasquillo&lt;/author&gt;&lt;author&gt;Douglas Reynolds&lt;/author&gt;&lt;author&gt;Reda Dehak&lt;/author&gt;&lt;/authors&gt;&lt;/contributors&gt;&lt;titles&gt;&lt;title&gt;Language recognition via i-vectors and dimensionality reduction&lt;/title&gt;&lt;secondary-title&gt;Twelfth annual conference of the international speech communication association&lt;/secondary-title&gt;&lt;/titles&gt;&lt;dates&gt;&lt;year&gt;2011&lt;/year&gt;&lt;/dates&gt;&lt;urls&gt;&lt;/urls&gt;&lt;/record&gt;&lt;/Cite&gt;&lt;/EndNote&gt;</w:instrText>
      </w:r>
      <w:r w:rsidR="00EE6582">
        <w:fldChar w:fldCharType="separate"/>
      </w:r>
      <w:r w:rsidR="00F039C4" w:rsidRPr="00F039C4">
        <w:rPr>
          <w:noProof/>
          <w:vertAlign w:val="superscript"/>
        </w:rPr>
        <w:t>[</w:t>
      </w:r>
      <w:hyperlink w:anchor="_ENREF_64" w:tooltip="Dehak, 2011 #235" w:history="1">
        <w:r w:rsidR="00485BDD" w:rsidRPr="00F039C4">
          <w:rPr>
            <w:noProof/>
            <w:vertAlign w:val="superscript"/>
          </w:rPr>
          <w:t>64</w:t>
        </w:r>
      </w:hyperlink>
      <w:r w:rsidR="00F039C4" w:rsidRPr="00F039C4">
        <w:rPr>
          <w:noProof/>
          <w:vertAlign w:val="superscript"/>
        </w:rPr>
        <w:t>]</w:t>
      </w:r>
      <w:r w:rsidR="00EE6582">
        <w:fldChar w:fldCharType="end"/>
      </w:r>
      <w:r w:rsidR="005C0F92">
        <w:rPr>
          <w:rFonts w:hint="eastAsia"/>
        </w:rPr>
        <w:t>将其引入到语种识别中，在</w:t>
      </w:r>
      <w:r w:rsidR="005C0F92">
        <w:rPr>
          <w:rFonts w:hint="eastAsia"/>
        </w:rPr>
        <w:t>2</w:t>
      </w:r>
      <w:r w:rsidR="005C0F92">
        <w:t>009</w:t>
      </w:r>
      <w:r w:rsidR="005C0F92">
        <w:rPr>
          <w:rFonts w:hint="eastAsia"/>
        </w:rPr>
        <w:t>年的</w:t>
      </w:r>
      <w:r w:rsidR="005C0F92">
        <w:rPr>
          <w:rFonts w:hint="eastAsia"/>
        </w:rPr>
        <w:t>LRE</w:t>
      </w:r>
      <w:r w:rsidR="005C0F92">
        <w:rPr>
          <w:rFonts w:hint="eastAsia"/>
        </w:rPr>
        <w:t>任务中取得了较大的性能提升。</w:t>
      </w:r>
    </w:p>
    <w:p w14:paraId="216D8A0F" w14:textId="4F0C73F2" w:rsidR="00BF333A" w:rsidRPr="00BF333A" w:rsidRDefault="00D4213B" w:rsidP="000503C3">
      <w:pPr>
        <w:ind w:firstLine="480"/>
        <w:rPr>
          <w:szCs w:val="28"/>
        </w:rPr>
      </w:pPr>
      <w:r>
        <w:rPr>
          <w:rFonts w:hint="eastAsia"/>
        </w:rPr>
        <w:t>随着深度学习的发展，基于机器学习的语种识别占据主流。</w:t>
      </w:r>
      <w:r w:rsidR="00E648E0" w:rsidRPr="00112400">
        <w:rPr>
          <w:sz w:val="21"/>
          <w:szCs w:val="21"/>
        </w:rPr>
        <w:t>Lopez</w:t>
      </w:r>
      <w:r>
        <w:rPr>
          <w:rFonts w:hint="eastAsia"/>
        </w:rPr>
        <w:t>等人</w:t>
      </w:r>
      <w:r>
        <w:fldChar w:fldCharType="begin"/>
      </w:r>
      <w:r w:rsidR="00F039C4">
        <w:instrText xml:space="preserve"> ADDIN EN.CITE &lt;EndNote&gt;&lt;Cite&gt;&lt;Author&gt;Lopez-Moreno&lt;/Author&gt;&lt;Year&gt;2014&lt;/Year&gt;&lt;RecNum&gt;234&lt;/RecNum&gt;&lt;DisplayText&gt;&lt;style face="superscript"&gt;[65]&lt;/style&gt;&lt;/DisplayText&gt;&lt;record&gt;&lt;rec-number&gt;234&lt;/rec-number&gt;&lt;foreign-keys&gt;&lt;key app="EN" db-id="z9wvr9axpxp0rpesasxvsxwmv0z5zwpfes0z" timestamp="1676900659"&gt;234&lt;/key&gt;&lt;/foreign-keys&gt;&lt;ref-type name="Conference Proceedings"&gt;10&lt;/ref-type&gt;&lt;contributors&gt;&lt;authors&gt;&lt;author&gt;Ignacio Lopez-Moreno&lt;/author&gt;&lt;author&gt;Javier Gonzalez-Dominguez&lt;/author&gt;&lt;author&gt;Oldrich Plchot&lt;/author&gt;&lt;author&gt;David Martinez&lt;/author&gt;&lt;author&gt;Joaquin Gonzalez-Rodriguez&lt;/author&gt;&lt;author&gt;Pedro Moreno&lt;/author&gt;&lt;/authors&gt;&lt;/contributors&gt;&lt;titles&gt;&lt;title&gt;Automatic language identification using deep neural networks&lt;/title&gt;&lt;secondary-title&gt;2014 IEEE international conference on acoustics, speech and signal processing (ICASSP)&lt;/secondary-title&gt;&lt;/titles&gt;&lt;pages&gt;5337-5341&lt;/pages&gt;&lt;dates&gt;&lt;year&gt;2014&lt;/year&gt;&lt;/dates&gt;&lt;publisher&gt;IEEE&lt;/publisher&gt;&lt;isbn&gt;1479928933&lt;/isbn&gt;&lt;urls&gt;&lt;/urls&gt;&lt;/record&gt;&lt;/Cite&gt;&lt;/EndNote&gt;</w:instrText>
      </w:r>
      <w:r>
        <w:fldChar w:fldCharType="separate"/>
      </w:r>
      <w:r w:rsidR="00F039C4" w:rsidRPr="00F039C4">
        <w:rPr>
          <w:noProof/>
          <w:vertAlign w:val="superscript"/>
        </w:rPr>
        <w:t>[</w:t>
      </w:r>
      <w:hyperlink w:anchor="_ENREF_65" w:tooltip="Lopez-Moreno, 2014 #234" w:history="1">
        <w:r w:rsidR="00485BDD" w:rsidRPr="00F039C4">
          <w:rPr>
            <w:noProof/>
            <w:vertAlign w:val="superscript"/>
          </w:rPr>
          <w:t>65</w:t>
        </w:r>
      </w:hyperlink>
      <w:r w:rsidR="00F039C4" w:rsidRPr="00F039C4">
        <w:rPr>
          <w:noProof/>
          <w:vertAlign w:val="superscript"/>
        </w:rPr>
        <w:t>]</w:t>
      </w:r>
      <w:r>
        <w:fldChar w:fldCharType="end"/>
      </w:r>
      <w:r>
        <w:rPr>
          <w:rFonts w:hint="eastAsia"/>
        </w:rPr>
        <w:t>首次将深度神经网络引入语种识别，利用</w:t>
      </w:r>
      <w:r>
        <w:rPr>
          <w:rFonts w:hint="eastAsia"/>
        </w:rPr>
        <w:t>DNN</w:t>
      </w:r>
      <w:r>
        <w:rPr>
          <w:rFonts w:hint="eastAsia"/>
        </w:rPr>
        <w:t>的拟合能力对特征进行进一步提取，取得了优异的性能。</w:t>
      </w:r>
      <w:r w:rsidR="00EE6582">
        <w:rPr>
          <w:rFonts w:hint="eastAsia"/>
        </w:rPr>
        <w:t>x-vector</w:t>
      </w:r>
      <w:r w:rsidR="000503C3">
        <w:fldChar w:fldCharType="begin"/>
      </w:r>
      <w:r w:rsidR="00F039C4">
        <w:instrText xml:space="preserve"> ADDIN EN.CITE &lt;EndNote&gt;&lt;Cite&gt;&lt;Author&gt;Snyder&lt;/Author&gt;&lt;Year&gt;2018&lt;/Year&gt;&lt;RecNum&gt;237&lt;/RecNum&gt;&lt;DisplayText&gt;&lt;style face="superscript"&gt;[66]&lt;/style&gt;&lt;/DisplayText&gt;&lt;record&gt;&lt;rec-number&gt;237&lt;/rec-number&gt;&lt;foreign-keys&gt;&lt;key app="EN" db-id="z9wvr9axpxp0rpesasxvsxwmv0z5zwpfes0z" timestamp="1676902067"&gt;237&lt;/key&gt;&lt;/foreign-keys&gt;&lt;ref-type name="Conference Proceedings"&gt;10&lt;/ref-type&gt;&lt;contributors&gt;&lt;authors&gt;&lt;author&gt;David Snyder&lt;/author&gt;&lt;author&gt;Daniel Garcia-Romero&lt;/author&gt;&lt;author&gt;Alan McCree&lt;/author&gt;&lt;author&gt;Gregory Sell&lt;/author&gt;&lt;author&gt;Daniel Povey&lt;/author&gt;&lt;author&gt;Sanjeev Khudanpur&lt;/author&gt;&lt;/authors&gt;&lt;/contributors&gt;&lt;titles&gt;&lt;title&gt;Spoken language recognition using x-vectors&lt;/title&gt;&lt;secondary-title&gt;Odyssey&lt;/secondary-title&gt;&lt;/titles&gt;&lt;pages&gt;105-111&lt;/pages&gt;&lt;volume&gt;2018&lt;/volume&gt;&lt;dates&gt;&lt;year&gt;2018&lt;/year&gt;&lt;/dates&gt;&lt;urls&gt;&lt;/urls&gt;&lt;/record&gt;&lt;/Cite&gt;&lt;/EndNote&gt;</w:instrText>
      </w:r>
      <w:r w:rsidR="000503C3">
        <w:fldChar w:fldCharType="separate"/>
      </w:r>
      <w:r w:rsidR="00F039C4" w:rsidRPr="00F039C4">
        <w:rPr>
          <w:noProof/>
          <w:vertAlign w:val="superscript"/>
        </w:rPr>
        <w:t>[</w:t>
      </w:r>
      <w:hyperlink w:anchor="_ENREF_66" w:tooltip="Snyder, 2018 #237" w:history="1">
        <w:r w:rsidR="00485BDD" w:rsidRPr="00F039C4">
          <w:rPr>
            <w:noProof/>
            <w:vertAlign w:val="superscript"/>
          </w:rPr>
          <w:t>66</w:t>
        </w:r>
      </w:hyperlink>
      <w:r w:rsidR="00F039C4" w:rsidRPr="00F039C4">
        <w:rPr>
          <w:noProof/>
          <w:vertAlign w:val="superscript"/>
        </w:rPr>
        <w:t>]</w:t>
      </w:r>
      <w:r w:rsidR="000503C3">
        <w:fldChar w:fldCharType="end"/>
      </w:r>
      <w:r w:rsidR="00EE6582">
        <w:rPr>
          <w:rFonts w:hint="eastAsia"/>
        </w:rPr>
        <w:t>是一种利用时间延迟网络（</w:t>
      </w:r>
      <w:r w:rsidR="000503C3">
        <w:rPr>
          <w:rFonts w:hint="eastAsia"/>
        </w:rPr>
        <w:t>T</w:t>
      </w:r>
      <w:r w:rsidR="000503C3" w:rsidRPr="000503C3">
        <w:t xml:space="preserve">ime </w:t>
      </w:r>
      <w:r w:rsidR="000503C3">
        <w:t>D</w:t>
      </w:r>
      <w:r w:rsidR="000503C3" w:rsidRPr="000503C3">
        <w:t xml:space="preserve">elay </w:t>
      </w:r>
      <w:r w:rsidR="000503C3">
        <w:rPr>
          <w:rFonts w:hint="eastAsia"/>
        </w:rPr>
        <w:t>N</w:t>
      </w:r>
      <w:r w:rsidR="000503C3" w:rsidRPr="000503C3">
        <w:t xml:space="preserve">eural </w:t>
      </w:r>
      <w:r w:rsidR="000503C3">
        <w:t>N</w:t>
      </w:r>
      <w:r w:rsidR="000503C3" w:rsidRPr="000503C3">
        <w:t xml:space="preserve">etwork </w:t>
      </w:r>
      <w:r w:rsidR="00EE6582">
        <w:rPr>
          <w:rFonts w:hint="eastAsia"/>
        </w:rPr>
        <w:t>TDNN</w:t>
      </w:r>
      <w:r w:rsidR="00EE6582">
        <w:rPr>
          <w:rFonts w:hint="eastAsia"/>
        </w:rPr>
        <w:t>）</w:t>
      </w:r>
      <w:r w:rsidR="000503C3">
        <w:fldChar w:fldCharType="begin"/>
      </w:r>
      <w:r w:rsidR="00F039C4">
        <w:instrText xml:space="preserve"> ADDIN EN.CITE &lt;EndNote&gt;&lt;Cite&gt;&lt;Author&gt;Garcia-Romero&lt;/Author&gt;&lt;Year&gt;2016&lt;/Year&gt;&lt;RecNum&gt;236&lt;/RecNum&gt;&lt;DisplayText&gt;&lt;style face="superscript"&gt;[67]&lt;/style&gt;&lt;/DisplayText&gt;&lt;record&gt;&lt;rec-number&gt;236&lt;/rec-number&gt;&lt;foreign-keys&gt;&lt;key app="EN" db-id="z9wvr9axpxp0rpesasxvsxwmv0z5zwpfes0z" timestamp="1676901973"&gt;236&lt;/key&gt;&lt;/foreign-keys&gt;&lt;ref-type name="Conference Proceedings"&gt;10&lt;/ref-type&gt;&lt;contributors&gt;&lt;authors&gt;&lt;author&gt;Daniel Garcia-Romero&lt;/author&gt;&lt;author&gt;Alan McCree&lt;/author&gt;&lt;/authors&gt;&lt;/contributors&gt;&lt;titles&gt;&lt;title&gt;Stacked Long-Term TDNN for Spoken Language Recognition&lt;/title&gt;&lt;secondary-title&gt;Interspeech&lt;/secondary-title&gt;&lt;/titles&gt;&lt;pages&gt;3226-3230&lt;/pages&gt;&lt;dates&gt;&lt;year&gt;2016&lt;/year&gt;&lt;/dates&gt;&lt;urls&gt;&lt;/urls&gt;&lt;/record&gt;&lt;/Cite&gt;&lt;/EndNote&gt;</w:instrText>
      </w:r>
      <w:r w:rsidR="000503C3">
        <w:fldChar w:fldCharType="separate"/>
      </w:r>
      <w:r w:rsidR="00F039C4" w:rsidRPr="00F039C4">
        <w:rPr>
          <w:noProof/>
          <w:vertAlign w:val="superscript"/>
        </w:rPr>
        <w:t>[</w:t>
      </w:r>
      <w:hyperlink w:anchor="_ENREF_67" w:tooltip="Garcia-Romero, 2016 #236" w:history="1">
        <w:r w:rsidR="00485BDD" w:rsidRPr="00F039C4">
          <w:rPr>
            <w:noProof/>
            <w:vertAlign w:val="superscript"/>
          </w:rPr>
          <w:t>67</w:t>
        </w:r>
      </w:hyperlink>
      <w:r w:rsidR="00F039C4" w:rsidRPr="00F039C4">
        <w:rPr>
          <w:noProof/>
          <w:vertAlign w:val="superscript"/>
        </w:rPr>
        <w:t>]</w:t>
      </w:r>
      <w:r w:rsidR="000503C3">
        <w:fldChar w:fldCharType="end"/>
      </w:r>
      <w:r w:rsidR="00EE6582">
        <w:rPr>
          <w:rFonts w:hint="eastAsia"/>
        </w:rPr>
        <w:t>构建的模型，和</w:t>
      </w:r>
      <w:r w:rsidR="00EE6582">
        <w:rPr>
          <w:rFonts w:hint="eastAsia"/>
        </w:rPr>
        <w:t>i-vector</w:t>
      </w:r>
      <w:r w:rsidR="00EE6582">
        <w:rPr>
          <w:rFonts w:hint="eastAsia"/>
        </w:rPr>
        <w:t>类似，</w:t>
      </w:r>
      <w:r w:rsidR="00DA7546" w:rsidRPr="00DA7546">
        <w:rPr>
          <w:rFonts w:hint="eastAsia"/>
        </w:rPr>
        <w:t>该网络将语音特征序列映射</w:t>
      </w:r>
      <w:r w:rsidR="00377EFB">
        <w:rPr>
          <w:rFonts w:hint="eastAsia"/>
        </w:rPr>
        <w:t>为特定维度的</w:t>
      </w:r>
      <w:r w:rsidR="00DA7546" w:rsidRPr="00DA7546">
        <w:rPr>
          <w:rFonts w:hint="eastAsia"/>
        </w:rPr>
        <w:t>嵌入</w:t>
      </w:r>
      <w:r w:rsidR="00377EFB">
        <w:rPr>
          <w:rFonts w:hint="eastAsia"/>
        </w:rPr>
        <w:t>向量</w:t>
      </w:r>
      <w:r w:rsidR="00DA7546" w:rsidRPr="00DA7546">
        <w:rPr>
          <w:rFonts w:hint="eastAsia"/>
        </w:rPr>
        <w:t>，称为</w:t>
      </w:r>
      <w:r w:rsidR="00DA7546" w:rsidRPr="00DA7546">
        <w:rPr>
          <w:rFonts w:hint="eastAsia"/>
        </w:rPr>
        <w:t>x</w:t>
      </w:r>
      <w:r w:rsidR="00DA7546" w:rsidRPr="00DA7546">
        <w:rPr>
          <w:rFonts w:hint="eastAsia"/>
        </w:rPr>
        <w:t>向量</w:t>
      </w:r>
      <w:r w:rsidR="00377EFB">
        <w:rPr>
          <w:rFonts w:hint="eastAsia"/>
        </w:rPr>
        <w:t>，其在</w:t>
      </w:r>
      <w:r w:rsidR="00377EFB">
        <w:rPr>
          <w:rFonts w:hint="eastAsia"/>
        </w:rPr>
        <w:t>2</w:t>
      </w:r>
      <w:r w:rsidR="00377EFB">
        <w:t>017</w:t>
      </w:r>
      <w:r w:rsidR="00377EFB">
        <w:rPr>
          <w:rFonts w:hint="eastAsia"/>
        </w:rPr>
        <w:t>年的</w:t>
      </w:r>
      <w:r w:rsidR="00377EFB">
        <w:rPr>
          <w:rFonts w:hint="eastAsia"/>
        </w:rPr>
        <w:t>NIST</w:t>
      </w:r>
      <w:r w:rsidR="00377EFB">
        <w:rPr>
          <w:rFonts w:hint="eastAsia"/>
        </w:rPr>
        <w:t>比赛中取得了优于</w:t>
      </w:r>
      <w:r w:rsidR="00377EFB">
        <w:rPr>
          <w:rFonts w:hint="eastAsia"/>
        </w:rPr>
        <w:t>i-vector</w:t>
      </w:r>
      <w:r w:rsidR="00377EFB">
        <w:rPr>
          <w:rFonts w:hint="eastAsia"/>
        </w:rPr>
        <w:t>的成绩。</w:t>
      </w:r>
      <w:r w:rsidR="00BF333A" w:rsidRPr="00BF333A">
        <w:rPr>
          <w:rFonts w:hint="eastAsia"/>
          <w:szCs w:val="28"/>
        </w:rPr>
        <w:t>由于语种识别技术在实际应用中的环境较为复杂，噪声多样，提升语种识别的环境鲁棒性成为了一个</w:t>
      </w:r>
      <w:r w:rsidR="000503C3">
        <w:rPr>
          <w:rFonts w:hint="eastAsia"/>
          <w:szCs w:val="28"/>
        </w:rPr>
        <w:t>研究</w:t>
      </w:r>
      <w:r w:rsidR="00BF333A" w:rsidRPr="00BF333A">
        <w:rPr>
          <w:rFonts w:hint="eastAsia"/>
          <w:szCs w:val="28"/>
        </w:rPr>
        <w:t>热点。</w:t>
      </w:r>
      <w:r w:rsidR="00BF333A" w:rsidRPr="00BF333A">
        <w:rPr>
          <w:rFonts w:hint="eastAsia"/>
          <w:szCs w:val="28"/>
        </w:rPr>
        <w:t>2017</w:t>
      </w:r>
      <w:r w:rsidR="00BF333A" w:rsidRPr="00BF333A">
        <w:rPr>
          <w:rFonts w:hint="eastAsia"/>
          <w:szCs w:val="28"/>
        </w:rPr>
        <w:t>年，</w:t>
      </w:r>
      <w:r w:rsidR="00BF333A" w:rsidRPr="00BF333A">
        <w:rPr>
          <w:rFonts w:hint="eastAsia"/>
          <w:szCs w:val="28"/>
        </w:rPr>
        <w:t>Bartz</w:t>
      </w:r>
      <w:r w:rsidR="00BF333A" w:rsidRPr="00BF333A">
        <w:rPr>
          <w:rFonts w:hint="eastAsia"/>
          <w:szCs w:val="28"/>
        </w:rPr>
        <w:t>等人</w:t>
      </w:r>
      <w:r w:rsidR="0000180F">
        <w:rPr>
          <w:szCs w:val="28"/>
        </w:rPr>
        <w:fldChar w:fldCharType="begin"/>
      </w:r>
      <w:r w:rsidR="008F6CFC">
        <w:rPr>
          <w:szCs w:val="28"/>
        </w:rPr>
        <w:instrText xml:space="preserve"> ADDIN EN.CITE &lt;EndNote&gt;&lt;Cite&gt;&lt;Author&gt;Bartz&lt;/Author&gt;&lt;Year&gt;2017&lt;/Year&gt;&lt;RecNum&gt;12&lt;/RecNum&gt;&lt;DisplayText&gt;&lt;style face="superscript"&gt;[68]&lt;/style&gt;&lt;/DisplayText&gt;&lt;record&gt;&lt;rec-number&gt;12&lt;/rec-number&gt;&lt;foreign-keys&gt;&lt;key app="EN" db-id="z9wvr9axpxp0rpesasxvsxwmv0z5zwpfes0z" timestamp="1636640897"&gt;12&lt;/key&gt;&lt;/foreign-keys&gt;&lt;ref-type name="Conference Proceedings"&gt;10&lt;/ref-type&gt;&lt;contributors&gt;&lt;authors&gt;&lt;author&gt;Christian Bartz&lt;/author&gt;&lt;author&gt;Tom Herold&lt;/author&gt;&lt;author&gt;Haojin Yang&lt;/author&gt;&lt;author&gt;Christoph Meinel&lt;/author&gt;&lt;/authors&gt;&lt;/contributors&gt;&lt;titles&gt;&lt;title&gt;Language identification using deep convolutional recurrent neural networks&lt;/title&gt;&lt;secondary-title&gt;International conference on neural information processing&lt;/secondary-title&gt;&lt;/titles&gt;&lt;pages&gt;880-889&lt;/pages&gt;&lt;dates&gt;&lt;year&gt;2017&lt;/year&gt;&lt;/dates&gt;&lt;publisher&gt;Springer&lt;/publisher&gt;&lt;urls&gt;&lt;/urls&gt;&lt;/record&gt;&lt;/Cite&gt;&lt;/EndNote&gt;</w:instrText>
      </w:r>
      <w:r w:rsidR="0000180F">
        <w:rPr>
          <w:szCs w:val="28"/>
        </w:rPr>
        <w:fldChar w:fldCharType="separate"/>
      </w:r>
      <w:r w:rsidR="008F6CFC" w:rsidRPr="008F6CFC">
        <w:rPr>
          <w:noProof/>
          <w:szCs w:val="28"/>
          <w:vertAlign w:val="superscript"/>
        </w:rPr>
        <w:t>[</w:t>
      </w:r>
      <w:hyperlink w:anchor="_ENREF_68" w:tooltip="Bartz, 2017 #12" w:history="1">
        <w:r w:rsidR="00485BDD" w:rsidRPr="008F6CFC">
          <w:rPr>
            <w:noProof/>
            <w:szCs w:val="28"/>
            <w:vertAlign w:val="superscript"/>
          </w:rPr>
          <w:t>68</w:t>
        </w:r>
      </w:hyperlink>
      <w:r w:rsidR="008F6CFC" w:rsidRPr="008F6CFC">
        <w:rPr>
          <w:noProof/>
          <w:szCs w:val="28"/>
          <w:vertAlign w:val="superscript"/>
        </w:rPr>
        <w:t>]</w:t>
      </w:r>
      <w:r w:rsidR="0000180F">
        <w:rPr>
          <w:szCs w:val="28"/>
        </w:rPr>
        <w:fldChar w:fldCharType="end"/>
      </w:r>
      <w:r w:rsidR="00BF333A" w:rsidRPr="00BF333A">
        <w:rPr>
          <w:rFonts w:hint="eastAsia"/>
          <w:szCs w:val="28"/>
        </w:rPr>
        <w:t>使用</w:t>
      </w:r>
      <w:r w:rsidR="00BF333A" w:rsidRPr="00BF333A">
        <w:rPr>
          <w:rFonts w:hint="eastAsia"/>
          <w:szCs w:val="28"/>
        </w:rPr>
        <w:t>CNN</w:t>
      </w:r>
      <w:r w:rsidR="00BF333A" w:rsidRPr="00BF333A">
        <w:rPr>
          <w:rFonts w:hint="eastAsia"/>
          <w:szCs w:val="28"/>
        </w:rPr>
        <w:t>和双向</w:t>
      </w:r>
      <w:r w:rsidR="00BF333A" w:rsidRPr="00BF333A">
        <w:rPr>
          <w:rFonts w:hint="eastAsia"/>
          <w:szCs w:val="28"/>
        </w:rPr>
        <w:t>LSTM</w:t>
      </w:r>
      <w:r w:rsidR="00BF333A" w:rsidRPr="00BF333A">
        <w:rPr>
          <w:rFonts w:hint="eastAsia"/>
          <w:szCs w:val="28"/>
        </w:rPr>
        <w:t>的混合模型，联合基于</w:t>
      </w:r>
      <w:r w:rsidR="00BF333A" w:rsidRPr="00BF333A">
        <w:rPr>
          <w:rFonts w:hint="eastAsia"/>
          <w:szCs w:val="28"/>
        </w:rPr>
        <w:t>CNN</w:t>
      </w:r>
      <w:r w:rsidR="00BF333A" w:rsidRPr="00BF333A">
        <w:rPr>
          <w:rFonts w:hint="eastAsia"/>
          <w:szCs w:val="28"/>
        </w:rPr>
        <w:t>的特征提取和</w:t>
      </w:r>
      <w:r w:rsidR="00BF333A" w:rsidRPr="00BF333A">
        <w:rPr>
          <w:rFonts w:hint="eastAsia"/>
          <w:szCs w:val="28"/>
        </w:rPr>
        <w:t>LSTM</w:t>
      </w:r>
      <w:r w:rsidR="00BF333A" w:rsidRPr="00BF333A">
        <w:rPr>
          <w:rFonts w:hint="eastAsia"/>
          <w:szCs w:val="28"/>
        </w:rPr>
        <w:t>的时间维度信息抽取模块，适用于一系列嘈杂的场景，并且可以轻松扩展到以前未知的语言，同时保持其分类精度。</w:t>
      </w:r>
      <w:r w:rsidR="00BF333A" w:rsidRPr="00BF333A">
        <w:rPr>
          <w:rFonts w:hint="eastAsia"/>
          <w:szCs w:val="28"/>
        </w:rPr>
        <w:t>2018</w:t>
      </w:r>
      <w:r w:rsidR="00BF333A" w:rsidRPr="00BF333A">
        <w:rPr>
          <w:rFonts w:hint="eastAsia"/>
          <w:szCs w:val="28"/>
        </w:rPr>
        <w:t>年，</w:t>
      </w:r>
      <w:r w:rsidR="00BF333A" w:rsidRPr="00BF333A">
        <w:rPr>
          <w:rFonts w:hint="eastAsia"/>
          <w:szCs w:val="28"/>
        </w:rPr>
        <w:t>Vuddagiri</w:t>
      </w:r>
      <w:r w:rsidR="00BF333A" w:rsidRPr="00BF333A">
        <w:rPr>
          <w:rFonts w:hint="eastAsia"/>
          <w:szCs w:val="28"/>
        </w:rPr>
        <w:t>等人</w:t>
      </w:r>
      <w:r w:rsidR="0000180F">
        <w:rPr>
          <w:szCs w:val="28"/>
        </w:rPr>
        <w:fldChar w:fldCharType="begin"/>
      </w:r>
      <w:r w:rsidR="008F6CFC">
        <w:rPr>
          <w:szCs w:val="28"/>
        </w:rPr>
        <w:instrText xml:space="preserve"> ADDIN EN.CITE &lt;EndNote&gt;&lt;Cite&gt;&lt;Author&gt;Vuddagiri&lt;/Author&gt;&lt;Year&gt;2018&lt;/Year&gt;&lt;RecNum&gt;11&lt;/RecNum&gt;&lt;DisplayText&gt;&lt;style face="superscript"&gt;[69]&lt;/style&gt;&lt;/DisplayText&gt;&lt;record&gt;&lt;rec-number&gt;11&lt;/rec-number&gt;&lt;foreign-keys&gt;&lt;key app="EN" db-id="z9wvr9axpxp0rpesasxvsxwmv0z5zwpfes0z" timestamp="1636640782"&gt;11&lt;/key&gt;&lt;/foreign-keys&gt;&lt;ref-type name="Journal Article"&gt;17&lt;/ref-type&gt;&lt;contributors&gt;&lt;authors&gt;&lt;author&gt;Ravi Kumar Vuddagiri&lt;/author&gt;&lt;author&gt;Hari Krishna Vydana&lt;/author&gt;&lt;author&gt;Anil Kumar Vuppala&lt;/author&gt;&lt;/authors&gt;&lt;/contributors&gt;&lt;titles&gt;&lt;title&gt;Curriculum learning based approach for noise robust language identification using DNN with attention&lt;/title&gt;&lt;secondary-title&gt;Expert Systems with Applications&lt;/secondary-title&gt;&lt;/titles&gt;&lt;periodical&gt;&lt;full-title&gt;Expert Systems with Applications&lt;/full-title&gt;&lt;/periodical&gt;&lt;pages&gt;290-297&lt;/pages&gt;&lt;volume&gt;110&lt;/volume&gt;&lt;dates&gt;&lt;year&gt;2018&lt;/year&gt;&lt;/dates&gt;&lt;isbn&gt;0957-4174&lt;/isbn&gt;&lt;urls&gt;&lt;/urls&gt;&lt;/record&gt;&lt;/Cite&gt;&lt;/EndNote&gt;</w:instrText>
      </w:r>
      <w:r w:rsidR="0000180F">
        <w:rPr>
          <w:szCs w:val="28"/>
        </w:rPr>
        <w:fldChar w:fldCharType="separate"/>
      </w:r>
      <w:r w:rsidR="008F6CFC" w:rsidRPr="008F6CFC">
        <w:rPr>
          <w:noProof/>
          <w:szCs w:val="28"/>
          <w:vertAlign w:val="superscript"/>
        </w:rPr>
        <w:t>[</w:t>
      </w:r>
      <w:hyperlink w:anchor="_ENREF_69" w:tooltip="Vuddagiri, 2018 #11" w:history="1">
        <w:r w:rsidR="00485BDD" w:rsidRPr="008F6CFC">
          <w:rPr>
            <w:noProof/>
            <w:szCs w:val="28"/>
            <w:vertAlign w:val="superscript"/>
          </w:rPr>
          <w:t>69</w:t>
        </w:r>
      </w:hyperlink>
      <w:r w:rsidR="008F6CFC" w:rsidRPr="008F6CFC">
        <w:rPr>
          <w:noProof/>
          <w:szCs w:val="28"/>
          <w:vertAlign w:val="superscript"/>
        </w:rPr>
        <w:t>]</w:t>
      </w:r>
      <w:r w:rsidR="0000180F">
        <w:rPr>
          <w:szCs w:val="28"/>
        </w:rPr>
        <w:fldChar w:fldCharType="end"/>
      </w:r>
      <w:r w:rsidR="00BF333A" w:rsidRPr="00BF333A">
        <w:rPr>
          <w:rFonts w:hint="eastAsia"/>
          <w:szCs w:val="28"/>
        </w:rPr>
        <w:t>提出了一种基于课程学习</w:t>
      </w:r>
      <w:r w:rsidR="0000180F">
        <w:rPr>
          <w:rFonts w:hint="eastAsia"/>
          <w:szCs w:val="28"/>
        </w:rPr>
        <w:t>和</w:t>
      </w:r>
      <w:r w:rsidR="001D4C79">
        <w:rPr>
          <w:rFonts w:hint="eastAsia"/>
          <w:szCs w:val="28"/>
        </w:rPr>
        <w:t>注意力</w:t>
      </w:r>
      <w:r w:rsidR="00BF333A" w:rsidRPr="00BF333A">
        <w:rPr>
          <w:rFonts w:hint="eastAsia"/>
          <w:szCs w:val="28"/>
        </w:rPr>
        <w:t>机制的噪声鲁棒性语种识别方法，减少了环境噪声导致的</w:t>
      </w:r>
      <w:r w:rsidR="00BF333A" w:rsidRPr="00BF333A">
        <w:rPr>
          <w:rFonts w:hint="eastAsia"/>
          <w:szCs w:val="28"/>
        </w:rPr>
        <w:t>LID</w:t>
      </w:r>
      <w:r w:rsidR="00BF333A" w:rsidRPr="00BF333A">
        <w:rPr>
          <w:rFonts w:hint="eastAsia"/>
          <w:szCs w:val="28"/>
        </w:rPr>
        <w:t>性能下降问题。</w:t>
      </w:r>
      <w:r w:rsidR="00BF333A" w:rsidRPr="00BF333A">
        <w:rPr>
          <w:rFonts w:hint="eastAsia"/>
          <w:szCs w:val="28"/>
        </w:rPr>
        <w:t>2021</w:t>
      </w:r>
      <w:r w:rsidR="00BF333A" w:rsidRPr="00BF333A">
        <w:rPr>
          <w:rFonts w:hint="eastAsia"/>
          <w:szCs w:val="28"/>
        </w:rPr>
        <w:t>年邵玉斌等人</w:t>
      </w:r>
      <w:r w:rsidR="0000180F">
        <w:rPr>
          <w:szCs w:val="28"/>
        </w:rPr>
        <w:fldChar w:fldCharType="begin"/>
      </w:r>
      <w:r w:rsidR="008F6CFC">
        <w:rPr>
          <w:rFonts w:hint="eastAsia"/>
          <w:szCs w:val="28"/>
        </w:rPr>
        <w:instrText xml:space="preserve"> ADDIN EN.CITE &lt;EndNote&gt;&lt;Cite&gt;&lt;Author&gt;</w:instrText>
      </w:r>
      <w:r w:rsidR="008F6CFC">
        <w:rPr>
          <w:rFonts w:hint="eastAsia"/>
          <w:szCs w:val="28"/>
        </w:rPr>
        <w:instrText>邵玉斌</w:instrText>
      </w:r>
      <w:r w:rsidR="008F6CFC">
        <w:rPr>
          <w:rFonts w:hint="eastAsia"/>
          <w:szCs w:val="28"/>
        </w:rPr>
        <w:instrText>&lt;/Author&gt;&lt;Year&gt;2021&lt;/Year&gt;&lt;RecNum&gt;1&lt;/RecNum&gt;&lt;DisplayText&gt;&lt;style face="superscript"&gt;[70]&lt;/style&gt;&lt;/DisplayText&gt;&lt;record&gt;&lt;rec-number&gt;1&lt;/rec-number&gt;&lt;foreign-keys&gt;&lt;key app="EN" db-id="z9wvr9axpxp0rpesasxvsxwmv0z5zwpfes0z" timestamp="1636637355"&gt;1&lt;/key&gt;&lt;/foreign-keys&gt;&lt;ref-type name="Journal Article"&gt;17&lt;/ref-type&gt;&lt;contributors&gt;&lt;authors&gt;&lt;author&gt;&lt;style face="normal" font="default" charset="134" size="100%"&gt;</w:instrText>
      </w:r>
      <w:r w:rsidR="008F6CFC">
        <w:rPr>
          <w:rFonts w:hint="eastAsia"/>
          <w:szCs w:val="28"/>
        </w:rPr>
        <w:instrText>邵玉斌</w:instrText>
      </w:r>
      <w:r w:rsidR="008F6CFC">
        <w:rPr>
          <w:rFonts w:hint="eastAsia"/>
          <w:szCs w:val="28"/>
        </w:rPr>
        <w:instrText>&lt;/style&gt;&lt;/author&gt;&lt;author&gt;&lt;style face="normal" font="default" charset="134" size="100%"&gt;</w:instrText>
      </w:r>
      <w:r w:rsidR="008F6CFC">
        <w:rPr>
          <w:rFonts w:hint="eastAsia"/>
          <w:szCs w:val="28"/>
        </w:rPr>
        <w:instrText>刘晶</w:instrText>
      </w:r>
      <w:r w:rsidR="008F6CFC">
        <w:rPr>
          <w:rFonts w:hint="eastAsia"/>
          <w:szCs w:val="28"/>
        </w:rPr>
        <w:instrText>&lt;/style&gt;&lt;/author&gt;&lt;author&gt;&lt;style face="normal" font="default" charset="134" size="100%"&gt;</w:instrText>
      </w:r>
      <w:r w:rsidR="008F6CFC">
        <w:rPr>
          <w:rFonts w:hint="eastAsia"/>
          <w:szCs w:val="28"/>
        </w:rPr>
        <w:instrText>龙华</w:instrText>
      </w:r>
      <w:r w:rsidR="008F6CFC">
        <w:rPr>
          <w:rFonts w:hint="eastAsia"/>
          <w:szCs w:val="28"/>
        </w:rPr>
        <w:instrText>&lt;/style&gt;&lt;/author&gt;&lt;author&gt;&lt;style face="normal" font="default" charset="134" size="100%"&gt;</w:instrText>
      </w:r>
      <w:r w:rsidR="008F6CFC">
        <w:rPr>
          <w:rFonts w:hint="eastAsia"/>
          <w:szCs w:val="28"/>
        </w:rPr>
        <w:instrText>李一民</w:instrText>
      </w:r>
      <w:r w:rsidR="008F6CFC">
        <w:rPr>
          <w:rFonts w:hint="eastAsia"/>
          <w:szCs w:val="28"/>
        </w:rPr>
        <w:instrText>&lt;/style&gt;&lt;/author&gt;&lt;/authors&gt;&lt;/contributors&gt;&lt;auth-address&gt;&lt;style face="normal" font="default" charset="134" size="100%"&gt;</w:instrText>
      </w:r>
      <w:r w:rsidR="008F6CFC">
        <w:rPr>
          <w:rFonts w:hint="eastAsia"/>
          <w:szCs w:val="28"/>
        </w:rPr>
        <w:instrText>昆明理工大学信息工程与自动化学院</w:instrText>
      </w:r>
      <w:r w:rsidR="008F6CFC">
        <w:rPr>
          <w:rFonts w:hint="eastAsia"/>
          <w:szCs w:val="28"/>
        </w:rPr>
        <w:instrText>&lt;/style&gt;&lt;style face="normal" font="default" size="100%"&gt;;&lt;/style&gt;&lt;/auth-address&gt;&lt;titles&gt;&lt;title&gt;&lt;style face="normal" font="default" charset="134" size="100%"&gt;</w:instrText>
      </w:r>
      <w:r w:rsidR="008F6CFC">
        <w:rPr>
          <w:rFonts w:hint="eastAsia"/>
          <w:szCs w:val="28"/>
        </w:rPr>
        <w:instrText>面向真实噪声环境的语种识别</w:instrText>
      </w:r>
      <w:r w:rsidR="008F6CFC">
        <w:rPr>
          <w:rFonts w:hint="eastAsia"/>
          <w:szCs w:val="28"/>
        </w:rPr>
        <w:instrText>&lt;/style&gt;&lt;/title&gt;&lt;secondary-title&gt;&lt;style face="normal" font="default" charset="134" size="100%"&gt;</w:instrText>
      </w:r>
      <w:r w:rsidR="008F6CFC">
        <w:rPr>
          <w:rFonts w:hint="eastAsia"/>
          <w:szCs w:val="28"/>
        </w:rPr>
        <w:instrText>北京邮电大学学报</w:instrText>
      </w:r>
      <w:r w:rsidR="008F6CFC">
        <w:rPr>
          <w:rFonts w:hint="eastAsia"/>
          <w:szCs w:val="28"/>
        </w:rPr>
        <w:instrText>&lt;/style&gt;&lt;/secondary-title&gt;&lt;/titles&gt;&lt;periodical&gt;&lt;full-title&gt;</w:instrText>
      </w:r>
      <w:r w:rsidR="008F6CFC">
        <w:rPr>
          <w:rFonts w:hint="eastAsia"/>
          <w:szCs w:val="28"/>
        </w:rPr>
        <w:instrText>北京邮电大学学报</w:instrText>
      </w:r>
      <w:r w:rsidR="008F6CFC">
        <w:rPr>
          <w:rFonts w:hint="eastAsia"/>
          <w:szCs w:val="28"/>
        </w:rPr>
        <w:instrText>&lt;/full-title&gt;&lt;/periodical&gt;&lt;pages&gt;1-6&lt;/pages&gt;&lt;keywords&gt;&lt;keyword&gt;</w:instrText>
      </w:r>
      <w:r w:rsidR="008F6CFC">
        <w:rPr>
          <w:rFonts w:hint="eastAsia"/>
          <w:szCs w:val="28"/>
        </w:rPr>
        <w:instrText>语种识别</w:instrText>
      </w:r>
      <w:r w:rsidR="008F6CFC">
        <w:rPr>
          <w:rFonts w:hint="eastAsia"/>
          <w:szCs w:val="28"/>
        </w:rPr>
        <w:instrText>&lt;/keyword&gt;&lt;keyword&gt;</w:instrText>
      </w:r>
      <w:r w:rsidR="008F6CFC">
        <w:rPr>
          <w:rFonts w:hint="eastAsia"/>
          <w:szCs w:val="28"/>
        </w:rPr>
        <w:instrText>真实噪声环境</w:instrText>
      </w:r>
      <w:r w:rsidR="008F6CFC">
        <w:rPr>
          <w:rFonts w:hint="eastAsia"/>
          <w:szCs w:val="28"/>
        </w:rPr>
        <w:instrText>&lt;/keyword&gt;&lt;keyword&gt;</w:instrText>
      </w:r>
      <w:r w:rsidR="008F6CFC">
        <w:rPr>
          <w:rFonts w:hint="eastAsia"/>
          <w:szCs w:val="28"/>
        </w:rPr>
        <w:instrText>对数灰度语谱图</w:instrText>
      </w:r>
      <w:r w:rsidR="008F6CFC">
        <w:rPr>
          <w:rFonts w:hint="eastAsia"/>
          <w:szCs w:val="28"/>
        </w:rPr>
        <w:instrText>&lt;/keyword&gt;&lt;keyword&gt;</w:instrText>
      </w:r>
      <w:r w:rsidR="008F6CFC">
        <w:rPr>
          <w:rFonts w:hint="eastAsia"/>
          <w:szCs w:val="28"/>
        </w:rPr>
        <w:instrText>残差神经网络</w:instrText>
      </w:r>
      <w:r w:rsidR="008F6CFC">
        <w:rPr>
          <w:rFonts w:hint="eastAsia"/>
          <w:szCs w:val="28"/>
        </w:rPr>
        <w:instrText>&lt;/keyword&gt;&lt;keyword&gt;</w:instrText>
      </w:r>
      <w:r w:rsidR="008F6CFC">
        <w:rPr>
          <w:rFonts w:hint="eastAsia"/>
          <w:szCs w:val="28"/>
        </w:rPr>
        <w:instrText>图像处理</w:instrText>
      </w:r>
      <w:r w:rsidR="008F6CFC">
        <w:rPr>
          <w:rFonts w:hint="eastAsia"/>
          <w:szCs w:val="28"/>
        </w:rPr>
        <w:instrText>&lt;/keyword&gt;&lt;/keywords&gt;&lt;dates&gt;&lt;year&gt;2021&lt;/year&gt;&lt;/dates&gt;&lt;isbn&gt;1007-5321&lt;/isbn&gt;&lt;call-num&gt;11-3570/TN&lt;/call-num&gt;&lt;urls&gt;&lt;/urls&gt;&lt;electronic-resource-num&gt;10.13190/j.jbupt.2021-053&lt;/electro</w:instrText>
      </w:r>
      <w:r w:rsidR="008F6CFC">
        <w:rPr>
          <w:szCs w:val="28"/>
        </w:rPr>
        <w:instrText>nic-resource-num&gt;&lt;remote-database-provider&gt;Cnki&lt;/remote-database-provider&gt;&lt;/record&gt;&lt;/Cite&gt;&lt;/EndNote&gt;</w:instrText>
      </w:r>
      <w:r w:rsidR="0000180F">
        <w:rPr>
          <w:szCs w:val="28"/>
        </w:rPr>
        <w:fldChar w:fldCharType="separate"/>
      </w:r>
      <w:r w:rsidR="008F6CFC" w:rsidRPr="008F6CFC">
        <w:rPr>
          <w:noProof/>
          <w:szCs w:val="28"/>
          <w:vertAlign w:val="superscript"/>
        </w:rPr>
        <w:t>[</w:t>
      </w:r>
      <w:hyperlink w:anchor="_ENREF_70" w:tooltip="邵玉斌, 2021 #1" w:history="1">
        <w:r w:rsidR="00485BDD" w:rsidRPr="008F6CFC">
          <w:rPr>
            <w:noProof/>
            <w:szCs w:val="28"/>
            <w:vertAlign w:val="superscript"/>
          </w:rPr>
          <w:t>70</w:t>
        </w:r>
      </w:hyperlink>
      <w:r w:rsidR="008F6CFC" w:rsidRPr="008F6CFC">
        <w:rPr>
          <w:noProof/>
          <w:szCs w:val="28"/>
          <w:vertAlign w:val="superscript"/>
        </w:rPr>
        <w:t>]</w:t>
      </w:r>
      <w:r w:rsidR="0000180F">
        <w:rPr>
          <w:szCs w:val="28"/>
        </w:rPr>
        <w:fldChar w:fldCharType="end"/>
      </w:r>
      <w:r w:rsidR="00BF333A" w:rsidRPr="00BF333A">
        <w:rPr>
          <w:rFonts w:hint="eastAsia"/>
          <w:szCs w:val="28"/>
        </w:rPr>
        <w:t>提出了一种基于滤波对数语谱图图像处理语种识别方法，</w:t>
      </w:r>
      <w:r w:rsidR="009F6954">
        <w:rPr>
          <w:rFonts w:hint="eastAsia"/>
          <w:szCs w:val="28"/>
        </w:rPr>
        <w:t>作者对语音信号进行滤波后，提取其灰度对数语谱图，最后使用主成分分析提取图像的特征，</w:t>
      </w:r>
      <w:r w:rsidR="00BF333A" w:rsidRPr="00BF333A">
        <w:rPr>
          <w:rFonts w:hint="eastAsia"/>
          <w:szCs w:val="28"/>
        </w:rPr>
        <w:t>比起传统的特征提取方式，在噪声环境下正确率有所提升。然而处理流程较为复杂，计算复杂度较高。</w:t>
      </w:r>
    </w:p>
    <w:p w14:paraId="30B344AA" w14:textId="0E792C64" w:rsidR="00B023AF" w:rsidRDefault="00BF333A" w:rsidP="00BF333A">
      <w:pPr>
        <w:ind w:firstLine="480"/>
        <w:rPr>
          <w:szCs w:val="28"/>
        </w:rPr>
      </w:pPr>
      <w:r w:rsidRPr="00BF333A">
        <w:rPr>
          <w:rFonts w:hint="eastAsia"/>
          <w:szCs w:val="28"/>
        </w:rPr>
        <w:t>语种识别</w:t>
      </w:r>
      <w:r w:rsidR="00740326">
        <w:rPr>
          <w:rFonts w:hint="eastAsia"/>
          <w:szCs w:val="28"/>
        </w:rPr>
        <w:t>通常</w:t>
      </w:r>
      <w:r w:rsidRPr="00BF333A">
        <w:rPr>
          <w:rFonts w:hint="eastAsia"/>
          <w:szCs w:val="28"/>
        </w:rPr>
        <w:t>作为下游任务的前端，辅助在多语种场景下的语音识别等</w:t>
      </w:r>
      <w:r w:rsidR="009832FD">
        <w:rPr>
          <w:rFonts w:hint="eastAsia"/>
          <w:szCs w:val="28"/>
        </w:rPr>
        <w:t>任务</w:t>
      </w:r>
      <w:r w:rsidRPr="00BF333A">
        <w:rPr>
          <w:rFonts w:hint="eastAsia"/>
          <w:szCs w:val="28"/>
        </w:rPr>
        <w:t>。</w:t>
      </w:r>
      <w:r w:rsidR="009832FD">
        <w:rPr>
          <w:rFonts w:hint="eastAsia"/>
          <w:szCs w:val="28"/>
        </w:rPr>
        <w:t>为了更好的辅助下游任务，</w:t>
      </w:r>
      <w:r w:rsidRPr="00BF333A">
        <w:rPr>
          <w:rFonts w:hint="eastAsia"/>
          <w:szCs w:val="28"/>
        </w:rPr>
        <w:t>有学者提出了联合语音识别和语种识别的多任务训练</w:t>
      </w:r>
      <w:r w:rsidR="009832FD">
        <w:rPr>
          <w:rFonts w:hint="eastAsia"/>
          <w:szCs w:val="28"/>
        </w:rPr>
        <w:t>方法</w:t>
      </w:r>
      <w:r w:rsidR="009832FD">
        <w:rPr>
          <w:szCs w:val="28"/>
        </w:rPr>
        <w:fldChar w:fldCharType="begin"/>
      </w:r>
      <w:r w:rsidR="008F6CFC">
        <w:rPr>
          <w:szCs w:val="28"/>
        </w:rPr>
        <w:instrText xml:space="preserve"> ADDIN EN.CITE &lt;EndNote&gt;&lt;Cite&gt;&lt;Author&gt;Hou&lt;/Author&gt;&lt;Year&gt;2020&lt;/Year&gt;&lt;RecNum&gt;9&lt;/RecNum&gt;&lt;DisplayText&gt;&lt;style face="superscript"&gt;[71, 72]&lt;/style&gt;&lt;/DisplayText&gt;&lt;record&gt;&lt;rec-number&gt;9&lt;/rec-number&gt;&lt;foreign-keys&gt;&lt;key app="EN" db-id="z9wvr9axpxp0rpesasxvsxwmv0z5zwpfes0z" timestamp="1636640319"&gt;9&lt;/key&gt;&lt;/foreign-keys&gt;&lt;ref-type name="Conference Proceedings"&gt;10&lt;/ref-type&gt;&lt;contributors&gt;&lt;authors&gt;&lt;author&gt;Wenxin Hou&lt;/author&gt;&lt;author&gt;Yue Dong&lt;/author&gt;&lt;author&gt;Bairong Zhuang&lt;/author&gt;&lt;author&gt;Longfei Yang&lt;/author&gt;&lt;author&gt;Jiatong Shi&lt;/author&gt;&lt;author&gt;Takahiro Shinozaki&lt;/author&gt;&lt;/authors&gt;&lt;/contributors&gt;&lt;titles&gt;&lt;title&gt;Large-Scale End-to-End Multilingual Speech Recognition and Language Identification with Multi-Task Learning&lt;/title&gt;&lt;secondary-title&gt;INTERSPEECH&lt;/secondary-title&gt;&lt;/titles&gt;&lt;pages&gt;1037-1041&lt;/pages&gt;&lt;dates&gt;&lt;year&gt;2020&lt;/year&gt;&lt;/dates&gt;&lt;urls&gt;&lt;/urls&gt;&lt;/record&gt;&lt;/Cite&gt;&lt;Cite&gt;&lt;Author&gt;Watanabe&lt;/Author&gt;&lt;Year&gt;2017&lt;/Year&gt;&lt;RecNum&gt;10&lt;/RecNum&gt;&lt;record&gt;&lt;rec-number&gt;10&lt;/rec-number&gt;&lt;foreign-keys&gt;&lt;key app="EN" db-id="z9wvr9axpxp0rpesasxvsxwmv0z5zwpfes0z" timestamp="1636640652"&gt;10&lt;/key&gt;&lt;/foreign-keys&gt;&lt;ref-type name="Conference Proceedings"&gt;10&lt;/ref-type&gt;&lt;contributors&gt;&lt;authors&gt;&lt;author&gt;Shinji Watanabe&lt;/author&gt;&lt;author&gt;Takaaki Hori&lt;/author&gt;&lt;author&gt;John R Hershey&lt;/author&gt;&lt;/authors&gt;&lt;/contributors&gt;&lt;titles&gt;&lt;title&gt;Language independent end-to-end architecture for joint language identification and speech recognition&lt;/title&gt;&lt;secondary-title&gt;2017 IEEE Automatic Speech Recognition and Understanding Workshop (ASRU)&lt;/secondary-title&gt;&lt;/titles&gt;&lt;pages&gt;265-271&lt;/pages&gt;&lt;dates&gt;&lt;year&gt;2017&lt;/year&gt;&lt;/dates&gt;&lt;publisher&gt;IEEE&lt;/publisher&gt;&lt;isbn&gt;1509047883&lt;/isbn&gt;&lt;urls&gt;&lt;/urls&gt;&lt;/record&gt;&lt;/Cite&gt;&lt;/EndNote&gt;</w:instrText>
      </w:r>
      <w:r w:rsidR="009832FD">
        <w:rPr>
          <w:szCs w:val="28"/>
        </w:rPr>
        <w:fldChar w:fldCharType="separate"/>
      </w:r>
      <w:r w:rsidR="008F6CFC" w:rsidRPr="008F6CFC">
        <w:rPr>
          <w:noProof/>
          <w:szCs w:val="28"/>
          <w:vertAlign w:val="superscript"/>
        </w:rPr>
        <w:t>[</w:t>
      </w:r>
      <w:hyperlink w:anchor="_ENREF_71" w:tooltip="Hou, 2020 #9" w:history="1">
        <w:r w:rsidR="00485BDD" w:rsidRPr="008F6CFC">
          <w:rPr>
            <w:noProof/>
            <w:szCs w:val="28"/>
            <w:vertAlign w:val="superscript"/>
          </w:rPr>
          <w:t>71</w:t>
        </w:r>
      </w:hyperlink>
      <w:r w:rsidR="008F6CFC" w:rsidRPr="008F6CFC">
        <w:rPr>
          <w:noProof/>
          <w:szCs w:val="28"/>
          <w:vertAlign w:val="superscript"/>
        </w:rPr>
        <w:t xml:space="preserve">, </w:t>
      </w:r>
      <w:hyperlink w:anchor="_ENREF_72" w:tooltip="Watanabe, 2017 #10" w:history="1">
        <w:r w:rsidR="00485BDD" w:rsidRPr="008F6CFC">
          <w:rPr>
            <w:noProof/>
            <w:szCs w:val="28"/>
            <w:vertAlign w:val="superscript"/>
          </w:rPr>
          <w:t>72</w:t>
        </w:r>
      </w:hyperlink>
      <w:r w:rsidR="008F6CFC" w:rsidRPr="008F6CFC">
        <w:rPr>
          <w:noProof/>
          <w:szCs w:val="28"/>
          <w:vertAlign w:val="superscript"/>
        </w:rPr>
        <w:t>]</w:t>
      </w:r>
      <w:r w:rsidR="009832FD">
        <w:rPr>
          <w:szCs w:val="28"/>
        </w:rPr>
        <w:fldChar w:fldCharType="end"/>
      </w:r>
      <w:r w:rsidR="009832FD">
        <w:rPr>
          <w:rFonts w:hint="eastAsia"/>
          <w:szCs w:val="28"/>
        </w:rPr>
        <w:t>，</w:t>
      </w:r>
      <w:r w:rsidRPr="00BF333A">
        <w:rPr>
          <w:rFonts w:hint="eastAsia"/>
          <w:szCs w:val="28"/>
        </w:rPr>
        <w:t>结合语言学信息不仅提高了语音识别的准确率，还大幅提高了语种识别的识别精度。然而新增加一个语种需要重新训练整个模型，难以广泛应用。近年来，无监督学习在自然语言处理</w:t>
      </w:r>
      <w:r w:rsidRPr="00BF333A">
        <w:rPr>
          <w:rFonts w:hint="eastAsia"/>
          <w:szCs w:val="28"/>
        </w:rPr>
        <w:t>(Natural Language Processing, NLP)</w:t>
      </w:r>
      <w:r w:rsidRPr="00BF333A">
        <w:rPr>
          <w:rFonts w:hint="eastAsia"/>
          <w:szCs w:val="28"/>
        </w:rPr>
        <w:t>大放光彩，在多个任务上取得了卓越的性能，不少学者在语音领域也提出了</w:t>
      </w:r>
      <w:r w:rsidR="00A17BB4">
        <w:rPr>
          <w:rFonts w:hint="eastAsia"/>
          <w:szCs w:val="28"/>
        </w:rPr>
        <w:t>多</w:t>
      </w:r>
      <w:r w:rsidRPr="00BF333A">
        <w:rPr>
          <w:rFonts w:hint="eastAsia"/>
          <w:szCs w:val="28"/>
        </w:rPr>
        <w:t>种无监督框架</w:t>
      </w:r>
      <w:r w:rsidR="00A17BB4">
        <w:rPr>
          <w:szCs w:val="28"/>
        </w:rPr>
        <w:fldChar w:fldCharType="begin">
          <w:fldData xml:space="preserve">PEVuZE5vdGU+PENpdGU+PEF1dGhvcj5CYWV2c2tpPC9BdXRob3I+PFllYXI+MjAyMDwvWWVhcj48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</w:fldData>
        </w:fldChar>
      </w:r>
      <w:r w:rsidR="008F6CFC">
        <w:rPr>
          <w:szCs w:val="28"/>
        </w:rPr>
        <w:instrText xml:space="preserve"> ADDIN EN.CITE </w:instrText>
      </w:r>
      <w:r w:rsidR="008F6CFC">
        <w:rPr>
          <w:szCs w:val="28"/>
        </w:rPr>
        <w:fldChar w:fldCharType="begin">
          <w:fldData xml:space="preserve">PEVuZE5vdGU+PENpdGU+PEF1dGhvcj5CYWV2c2tpPC9BdXRob3I+PFllYXI+MjAyMDwvWWVhcj48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</w:fldData>
        </w:fldChar>
      </w:r>
      <w:r w:rsidR="008F6CFC">
        <w:rPr>
          <w:szCs w:val="28"/>
        </w:rPr>
        <w:instrText xml:space="preserve"> ADDIN EN.CITE.DATA </w:instrText>
      </w:r>
      <w:r w:rsidR="008F6CFC">
        <w:rPr>
          <w:szCs w:val="28"/>
        </w:rPr>
      </w:r>
      <w:r w:rsidR="008F6CFC">
        <w:rPr>
          <w:szCs w:val="28"/>
        </w:rPr>
        <w:fldChar w:fldCharType="end"/>
      </w:r>
      <w:r w:rsidR="00A17BB4">
        <w:rPr>
          <w:szCs w:val="28"/>
        </w:rPr>
      </w:r>
      <w:r w:rsidR="00A17BB4">
        <w:rPr>
          <w:szCs w:val="28"/>
        </w:rPr>
        <w:fldChar w:fldCharType="separate"/>
      </w:r>
      <w:r w:rsidR="008F6CFC" w:rsidRPr="008F6CFC">
        <w:rPr>
          <w:noProof/>
          <w:szCs w:val="28"/>
          <w:vertAlign w:val="superscript"/>
        </w:rPr>
        <w:t>[</w:t>
      </w:r>
      <w:hyperlink w:anchor="_ENREF_73" w:tooltip="Baevski, 2020 #2" w:history="1">
        <w:r w:rsidR="00485BDD" w:rsidRPr="008F6CFC">
          <w:rPr>
            <w:noProof/>
            <w:szCs w:val="28"/>
            <w:vertAlign w:val="superscript"/>
          </w:rPr>
          <w:t>73-75</w:t>
        </w:r>
      </w:hyperlink>
      <w:r w:rsidR="008F6CFC" w:rsidRPr="008F6CFC">
        <w:rPr>
          <w:noProof/>
          <w:szCs w:val="28"/>
          <w:vertAlign w:val="superscript"/>
        </w:rPr>
        <w:t>]</w:t>
      </w:r>
      <w:r w:rsidR="00A17BB4">
        <w:rPr>
          <w:szCs w:val="28"/>
        </w:rPr>
        <w:fldChar w:fldCharType="end"/>
      </w:r>
      <w:r w:rsidRPr="00BF333A">
        <w:rPr>
          <w:rFonts w:hint="eastAsia"/>
          <w:szCs w:val="28"/>
        </w:rPr>
        <w:t>，</w:t>
      </w:r>
      <w:r w:rsidRPr="00BF333A">
        <w:rPr>
          <w:rFonts w:hint="eastAsia"/>
          <w:szCs w:val="28"/>
        </w:rPr>
        <w:t>Tjandra</w:t>
      </w:r>
      <w:r w:rsidRPr="00BF333A">
        <w:rPr>
          <w:rFonts w:hint="eastAsia"/>
          <w:szCs w:val="28"/>
        </w:rPr>
        <w:t>等人</w:t>
      </w:r>
      <w:r w:rsidR="00A17BB4">
        <w:rPr>
          <w:szCs w:val="28"/>
        </w:rPr>
        <w:fldChar w:fldCharType="begin"/>
      </w:r>
      <w:r w:rsidR="008F6CFC">
        <w:rPr>
          <w:szCs w:val="28"/>
        </w:rPr>
        <w:instrText xml:space="preserve"> ADDIN EN.CITE &lt;EndNote&gt;&lt;Cite&gt;&lt;Author&gt;Tjandra&lt;/Author&gt;&lt;Year&gt;2021&lt;/Year&gt;&lt;RecNum&gt;8&lt;/RecNum&gt;&lt;DisplayText&gt;&lt;style face="superscript"&gt;[76]&lt;/style&gt;&lt;/DisplayText&gt;&lt;record&gt;&lt;rec-number&gt;8&lt;/rec-number&gt;&lt;foreign-keys&gt;&lt;key app="EN" db-id="z9wvr9axpxp0rpesasxvsxwmv0z5zwpfes0z" timestamp="1636639979"&gt;8&lt;/key&gt;&lt;/foreign-keys&gt;&lt;ref-type name="Journal Article"&gt;17&lt;/ref-type&gt;&lt;contributors&gt;&lt;authors&gt;&lt;author&gt;Andros Tjandra&lt;/author&gt;&lt;author&gt;Diptanu Gon Choudhury&lt;/author&gt;&lt;author&gt;Frank Zhang&lt;/author&gt;&lt;author&gt;Kritika Singh&lt;/author&gt;&lt;author&gt;Alexis Conneau&lt;/author&gt;&lt;author&gt;Alexei Baevski&lt;/author&gt;&lt;author&gt;Assaf Sela&lt;/author&gt;&lt;author&gt;Yatharth Saraf&lt;/author&gt;&lt;author&gt;Michael Auli&lt;/author&gt;&lt;/authors&gt;&lt;/contributors&gt;&lt;titles&gt;&lt;title&gt;Improved language identification through cross-lingual self-supervised learning&lt;/title&gt;&lt;secondary-title&gt;arXiv preprint arXiv:2107.04082&lt;/secondary-title&gt;&lt;/titles&gt;&lt;periodical&gt;&lt;full-title&gt;arXiv preprint arXiv:2107.04082&lt;/full-title&gt;&lt;/periodical&gt;&lt;dates&gt;&lt;year&gt;2021&lt;/year&gt;&lt;/dates&gt;&lt;urls&gt;&lt;/urls&gt;&lt;/record&gt;&lt;/Cite&gt;&lt;/EndNote&gt;</w:instrText>
      </w:r>
      <w:r w:rsidR="00A17BB4">
        <w:rPr>
          <w:szCs w:val="28"/>
        </w:rPr>
        <w:fldChar w:fldCharType="separate"/>
      </w:r>
      <w:r w:rsidR="008F6CFC" w:rsidRPr="008F6CFC">
        <w:rPr>
          <w:noProof/>
          <w:szCs w:val="28"/>
          <w:vertAlign w:val="superscript"/>
        </w:rPr>
        <w:t>[</w:t>
      </w:r>
      <w:hyperlink w:anchor="_ENREF_76" w:tooltip="Tjandra, 2021 #8" w:history="1">
        <w:r w:rsidR="00485BDD" w:rsidRPr="008F6CFC">
          <w:rPr>
            <w:noProof/>
            <w:szCs w:val="28"/>
            <w:vertAlign w:val="superscript"/>
          </w:rPr>
          <w:t>76</w:t>
        </w:r>
      </w:hyperlink>
      <w:r w:rsidR="008F6CFC" w:rsidRPr="008F6CFC">
        <w:rPr>
          <w:noProof/>
          <w:szCs w:val="28"/>
          <w:vertAlign w:val="superscript"/>
        </w:rPr>
        <w:t>]</w:t>
      </w:r>
      <w:r w:rsidR="00A17BB4">
        <w:rPr>
          <w:szCs w:val="28"/>
        </w:rPr>
        <w:fldChar w:fldCharType="end"/>
      </w:r>
      <w:r w:rsidRPr="00BF333A">
        <w:rPr>
          <w:rFonts w:hint="eastAsia"/>
          <w:szCs w:val="28"/>
        </w:rPr>
        <w:t>将无监督</w:t>
      </w:r>
      <w:r w:rsidRPr="00BF333A">
        <w:rPr>
          <w:rFonts w:hint="eastAsia"/>
          <w:szCs w:val="28"/>
        </w:rPr>
        <w:t>wav2vec</w:t>
      </w:r>
      <w:r w:rsidRPr="00BF333A">
        <w:rPr>
          <w:rFonts w:hint="eastAsia"/>
          <w:szCs w:val="28"/>
        </w:rPr>
        <w:t>模型成功的应用在语种识别领域，仅仅使用</w:t>
      </w:r>
      <w:r w:rsidRPr="00BF333A">
        <w:rPr>
          <w:rFonts w:hint="eastAsia"/>
          <w:szCs w:val="28"/>
        </w:rPr>
        <w:t>10</w:t>
      </w:r>
      <w:r w:rsidRPr="00BF333A">
        <w:rPr>
          <w:rFonts w:hint="eastAsia"/>
          <w:szCs w:val="28"/>
        </w:rPr>
        <w:lastRenderedPageBreak/>
        <w:t>分钟少量的语音，比起使用不使用预训练模型，语种识别精度从</w:t>
      </w:r>
      <w:r w:rsidRPr="00BF333A">
        <w:rPr>
          <w:rFonts w:hint="eastAsia"/>
          <w:szCs w:val="28"/>
        </w:rPr>
        <w:t>7%</w:t>
      </w:r>
      <w:r w:rsidRPr="00BF333A">
        <w:rPr>
          <w:rFonts w:hint="eastAsia"/>
          <w:szCs w:val="28"/>
        </w:rPr>
        <w:t>提升到</w:t>
      </w:r>
      <w:r w:rsidRPr="00BF333A">
        <w:rPr>
          <w:rFonts w:hint="eastAsia"/>
          <w:szCs w:val="28"/>
        </w:rPr>
        <w:t>87%</w:t>
      </w:r>
      <w:r w:rsidRPr="00BF333A">
        <w:rPr>
          <w:rFonts w:hint="eastAsia"/>
          <w:szCs w:val="28"/>
        </w:rPr>
        <w:t>，显示出巨大的潜力。</w:t>
      </w:r>
    </w:p>
    <w:p w14:paraId="025617DA" w14:textId="4F920AC0" w:rsidR="00AD080D" w:rsidRPr="00C75408" w:rsidRDefault="00AD080D" w:rsidP="00C761E8">
      <w:pPr>
        <w:pStyle w:val="2"/>
        <w:rPr>
          <w:szCs w:val="28"/>
        </w:rPr>
      </w:pPr>
      <w:bookmarkStart w:id="45" w:name="_Toc129824557"/>
      <w:r w:rsidRPr="00BF333A">
        <w:t xml:space="preserve">1.3 </w:t>
      </w:r>
      <w:r w:rsidRPr="00BF333A">
        <w:rPr>
          <w:rFonts w:hint="eastAsia"/>
        </w:rPr>
        <w:t>拟</w:t>
      </w:r>
      <w:r w:rsidRPr="00BF333A">
        <w:t>解决的关键问题</w:t>
      </w:r>
      <w:bookmarkEnd w:id="45"/>
    </w:p>
    <w:p w14:paraId="3BDDB4BA" w14:textId="77777777" w:rsidR="00BF333A" w:rsidRPr="00BF333A" w:rsidRDefault="00BF333A" w:rsidP="00BF333A">
      <w:pPr>
        <w:ind w:firstLine="480"/>
      </w:pPr>
      <w:bookmarkStart w:id="46" w:name="_Toc303864109"/>
      <w:r w:rsidRPr="00BF333A">
        <w:rPr>
          <w:rFonts w:hint="eastAsia"/>
        </w:rPr>
        <w:t xml:space="preserve">(1) </w:t>
      </w:r>
      <w:r w:rsidRPr="00BF333A">
        <w:rPr>
          <w:rFonts w:hint="eastAsia"/>
        </w:rPr>
        <w:t>语音增强的复杂噪声适应问题</w:t>
      </w:r>
    </w:p>
    <w:p w14:paraId="436B15B2" w14:textId="62564A46" w:rsidR="00BF333A" w:rsidRPr="00BF333A" w:rsidRDefault="00BF333A" w:rsidP="00BF333A">
      <w:pPr>
        <w:ind w:firstLine="480"/>
      </w:pPr>
      <w:r w:rsidRPr="00BF333A">
        <w:rPr>
          <w:rFonts w:hint="eastAsia"/>
        </w:rPr>
        <w:t>基于深度学习的语音增强学习带噪语音到干净语音的映射，在图像领域表现出色的卷积神经网络被应用于语音增强，</w:t>
      </w:r>
      <w:r w:rsidRPr="00BF333A">
        <w:rPr>
          <w:rFonts w:hint="eastAsia"/>
        </w:rPr>
        <w:t>CNN</w:t>
      </w:r>
      <w:r w:rsidRPr="00BF333A">
        <w:rPr>
          <w:rFonts w:hint="eastAsia"/>
        </w:rPr>
        <w:t>可以通过在时间维度</w:t>
      </w:r>
      <w:r w:rsidR="0013086B">
        <w:rPr>
          <w:rFonts w:hint="eastAsia"/>
        </w:rPr>
        <w:t>上进行</w:t>
      </w:r>
      <w:r w:rsidRPr="00BF333A">
        <w:rPr>
          <w:rFonts w:hint="eastAsia"/>
        </w:rPr>
        <w:t>卷积来利用上下文信息，在增强任务中表现出优秀的性能。然而在不同噪声以及说话人和语音内容不同的情况下，语谱图的特征分布将发生变化，基于卷积的端到端模型如果使用固定感受野进行特征抓取，则难以在所有条件下表现良好，难以适应复杂多样的噪声环境。</w:t>
      </w:r>
    </w:p>
    <w:p w14:paraId="7E2C1B23" w14:textId="3311E00B" w:rsidR="00BF333A" w:rsidRPr="00BF333A" w:rsidRDefault="00BF333A" w:rsidP="00BF333A">
      <w:pPr>
        <w:ind w:firstLine="480"/>
      </w:pPr>
      <w:r w:rsidRPr="00BF333A">
        <w:rPr>
          <w:rFonts w:hint="eastAsia"/>
        </w:rPr>
        <w:t>(2)</w:t>
      </w:r>
      <w:r w:rsidRPr="00BF333A">
        <w:rPr>
          <w:rFonts w:hint="eastAsia"/>
        </w:rPr>
        <w:t>语种识别环境泛化性问题</w:t>
      </w:r>
    </w:p>
    <w:p w14:paraId="7D1A06DF" w14:textId="77777777" w:rsidR="00BF333A" w:rsidRPr="00BF333A" w:rsidRDefault="00BF333A" w:rsidP="00BF333A">
      <w:pPr>
        <w:ind w:firstLine="480"/>
      </w:pPr>
      <w:r w:rsidRPr="00BF333A">
        <w:rPr>
          <w:rFonts w:hint="eastAsia"/>
        </w:rPr>
        <w:t>目前，基于深度学习的语种识别效果显著，但仍存在泛化性问题，即如果测试条件和训练条件不匹配，例如说话环境，说话人不同和录制设备的不同都会对识别性能产生较大影响，导致语种识别难以应用于实际的下游任务中。在噪声种类复杂多变、录制设备多种多样、说话人未知的复杂环境下，如何使语种识别在面对复杂环境时保持稳定工作是一个值得研究的问题。</w:t>
      </w:r>
    </w:p>
    <w:p w14:paraId="6A868E46" w14:textId="77777777" w:rsidR="00BF333A" w:rsidRPr="00BF333A" w:rsidRDefault="00BF333A" w:rsidP="00BF333A">
      <w:pPr>
        <w:ind w:firstLine="480"/>
      </w:pPr>
      <w:r w:rsidRPr="00BF333A">
        <w:rPr>
          <w:rFonts w:hint="eastAsia"/>
        </w:rPr>
        <w:t xml:space="preserve">(3) </w:t>
      </w:r>
      <w:r w:rsidRPr="00BF333A">
        <w:rPr>
          <w:rFonts w:hint="eastAsia"/>
        </w:rPr>
        <w:t>低资源语种识别问题</w:t>
      </w:r>
    </w:p>
    <w:p w14:paraId="470CF79C" w14:textId="77777777" w:rsidR="00BF333A" w:rsidRPr="00BF333A" w:rsidRDefault="00BF333A" w:rsidP="00BF333A">
      <w:pPr>
        <w:ind w:firstLine="480"/>
      </w:pPr>
      <w:r w:rsidRPr="00BF333A">
        <w:rPr>
          <w:rFonts w:hint="eastAsia"/>
        </w:rPr>
        <w:t>深度学习技术往往依赖于大量的数据集，但目前大规模语音数据集主要集中分布在常见的几种语种，例如汉语、俄语、英语等，然而世界上总共有约</w:t>
      </w:r>
      <w:r w:rsidRPr="00BF333A">
        <w:rPr>
          <w:rFonts w:hint="eastAsia"/>
        </w:rPr>
        <w:t>6900</w:t>
      </w:r>
      <w:r w:rsidRPr="00BF333A">
        <w:rPr>
          <w:rFonts w:hint="eastAsia"/>
        </w:rPr>
        <w:t>种语言，对于低资源的语种，现有的技术往往会导致识别效果较差，如何在低资源的环境下构建高性能的语种识别系统成为当前的研究难点。</w:t>
      </w:r>
    </w:p>
    <w:p w14:paraId="7B96DDF5" w14:textId="4AABAE35" w:rsidR="000D4D96" w:rsidRPr="00C75408" w:rsidRDefault="000D4D96" w:rsidP="00C761E8">
      <w:pPr>
        <w:pStyle w:val="2"/>
      </w:pPr>
      <w:bookmarkStart w:id="47" w:name="_Toc129824558"/>
      <w:bookmarkEnd w:id="46"/>
      <w:r w:rsidRPr="00C75408">
        <w:t>1.</w:t>
      </w:r>
      <w:r w:rsidR="0027067A">
        <w:t>4</w:t>
      </w:r>
      <w:r w:rsidRPr="00C75408">
        <w:rPr>
          <w:b/>
        </w:rPr>
        <w:t xml:space="preserve"> </w:t>
      </w:r>
      <w:r w:rsidRPr="00C75408">
        <w:t>本论文的结构安排</w:t>
      </w:r>
      <w:bookmarkEnd w:id="47"/>
    </w:p>
    <w:p w14:paraId="1379F4B3" w14:textId="77777777" w:rsidR="00E033DF" w:rsidRDefault="00E033DF" w:rsidP="00E033DF">
      <w:pPr>
        <w:ind w:firstLine="480"/>
      </w:pPr>
      <w:r>
        <w:rPr>
          <w:rFonts w:hint="eastAsia"/>
        </w:rPr>
        <w:t>本文的章节内容安排如下：</w:t>
      </w:r>
    </w:p>
    <w:p w14:paraId="48AD3717" w14:textId="77777777" w:rsidR="00E033DF" w:rsidRDefault="00E033DF" w:rsidP="00E033DF">
      <w:pPr>
        <w:ind w:firstLine="480"/>
      </w:pPr>
      <w:r>
        <w:rPr>
          <w:rFonts w:hint="eastAsia"/>
        </w:rPr>
        <w:t>第一章为绪论，主要介绍了本文的研究背景和研究现状，对拟解决的关键对题做了详细说明。</w:t>
      </w:r>
    </w:p>
    <w:p w14:paraId="382752CF" w14:textId="77777777" w:rsidR="00E033DF" w:rsidRDefault="00E033DF" w:rsidP="00E033DF">
      <w:pPr>
        <w:ind w:firstLine="480"/>
      </w:pPr>
      <w:r>
        <w:rPr>
          <w:rFonts w:hint="eastAsia"/>
        </w:rPr>
        <w:t>第二章为相关技术背景及算法，主要介绍了语音信号处理中的相关知识和模型算法。首先从人类发声原理和听觉感知出发，引出了</w:t>
      </w:r>
      <w:r>
        <w:t>FBank</w:t>
      </w:r>
      <w:r>
        <w:rPr>
          <w:rFonts w:hint="eastAsia"/>
        </w:rPr>
        <w:t>声学特征提取。随后介绍了常见的神经网络模型，最后对本文用到的评价指标做了一一介绍。</w:t>
      </w:r>
    </w:p>
    <w:p w14:paraId="57A0A6CA" w14:textId="77777777" w:rsidR="00E033DF" w:rsidRDefault="00E033DF" w:rsidP="00E033DF">
      <w:pPr>
        <w:ind w:firstLine="480"/>
      </w:pPr>
      <w:r>
        <w:rPr>
          <w:rFonts w:hint="eastAsia"/>
        </w:rPr>
        <w:t>第三章为语音增强算法设计，在</w:t>
      </w:r>
      <w:r>
        <w:t>RCNA</w:t>
      </w:r>
      <w:r>
        <w:rPr>
          <w:rFonts w:hint="eastAsia"/>
        </w:rPr>
        <w:t>端到端语音增强算法的基础上，引入了动态选择核机制核中继监督损失，有效的提升了语音增强模型在复杂场景下的自适应能力，通过详细的实验证明了模型结构的有效性。</w:t>
      </w:r>
    </w:p>
    <w:p w14:paraId="492B7A2F" w14:textId="77777777" w:rsidR="00E033DF" w:rsidRDefault="00E033DF" w:rsidP="00E033DF">
      <w:pPr>
        <w:ind w:firstLine="480"/>
      </w:pPr>
      <w:r>
        <w:rPr>
          <w:rFonts w:hint="eastAsia"/>
        </w:rPr>
        <w:lastRenderedPageBreak/>
        <w:t>第四章为语种识别算法设计，提出了两种分别基于有监督和无监督的多语种语音识别模型，在这个模型基础上，利用其词法和语法特征构建了一种泛化性和鲁棒性更好的语种识别方法，通过大量的实验对所提出的算法进行了详细的比较和分析。</w:t>
      </w:r>
    </w:p>
    <w:p w14:paraId="23FB3F02" w14:textId="77777777" w:rsidR="00E033DF" w:rsidRDefault="00E033DF" w:rsidP="00E033DF">
      <w:pPr>
        <w:ind w:firstLine="480"/>
      </w:pPr>
      <w:r>
        <w:rPr>
          <w:rFonts w:hint="eastAsia"/>
        </w:rPr>
        <w:t>第五章为原型系统设计，设计了一种面向民航陆空通话中英文双语的语种识别系统，用于辅助下游语音识别等任务。同时提出了一种批处理架构有效的提升了系统的吞吐量。</w:t>
      </w:r>
    </w:p>
    <w:p w14:paraId="78ACF2B6" w14:textId="77777777" w:rsidR="00E033DF" w:rsidRDefault="00E033DF" w:rsidP="00E033DF">
      <w:pPr>
        <w:ind w:firstLine="480"/>
      </w:pPr>
      <w:r>
        <w:rPr>
          <w:rFonts w:hint="eastAsia"/>
        </w:rPr>
        <w:t>第六章为总结与展望，对本文的研究成果进行了概括和总结，并针对当前语种识别中存在的问题，对未来的研究方向进行了展望。</w:t>
      </w:r>
    </w:p>
    <w:p w14:paraId="663A4990" w14:textId="77777777" w:rsidR="00341BE6" w:rsidRPr="00E033DF" w:rsidRDefault="00341BE6" w:rsidP="00EC7968">
      <w:pPr>
        <w:ind w:firstLine="480"/>
      </w:pPr>
    </w:p>
    <w:p w14:paraId="739E1AB6" w14:textId="2418CB41" w:rsidR="00341BE6" w:rsidRPr="00C75408" w:rsidRDefault="00341BE6" w:rsidP="00EC7968">
      <w:pPr>
        <w:ind w:firstLine="480"/>
        <w:sectPr w:rsidR="00341BE6" w:rsidRPr="00C75408" w:rsidSect="0090090F">
          <w:headerReference w:type="even" r:id="rId24"/>
          <w:headerReference w:type="default" r:id="rId25"/>
          <w:footerReference w:type="even" r:id="rId26"/>
          <w:footnotePr>
            <w:numFmt w:val="decimalEnclosedCircleChinese"/>
            <w:numRestart w:val="eachPage"/>
          </w:footnotePr>
          <w:pgSz w:w="11906" w:h="16838"/>
          <w:pgMar w:top="1701" w:right="1701" w:bottom="1701" w:left="1701" w:header="1134" w:footer="1134" w:gutter="0"/>
          <w:pgNumType w:start="1"/>
          <w:cols w:space="720"/>
          <w:docGrid w:linePitch="326"/>
        </w:sectPr>
      </w:pPr>
    </w:p>
    <w:p w14:paraId="1373AD15" w14:textId="5390A9E8" w:rsidR="000D4D96" w:rsidRPr="00C75408" w:rsidRDefault="000D4D96" w:rsidP="00C761E8">
      <w:pPr>
        <w:pStyle w:val="af6"/>
      </w:pPr>
      <w:bookmarkStart w:id="48" w:name="_Toc164246279"/>
      <w:bookmarkStart w:id="49" w:name="_Toc303864128"/>
      <w:bookmarkStart w:id="50" w:name="_Toc129824559"/>
      <w:r w:rsidRPr="00C75408">
        <w:lastRenderedPageBreak/>
        <w:t>第二章</w:t>
      </w:r>
      <w:r w:rsidRPr="00C75408">
        <w:t xml:space="preserve"> </w:t>
      </w:r>
      <w:bookmarkEnd w:id="48"/>
      <w:bookmarkEnd w:id="49"/>
      <w:r w:rsidR="005978ED" w:rsidRPr="00C75408">
        <w:rPr>
          <w:rFonts w:hint="eastAsia"/>
        </w:rPr>
        <w:t>相关</w:t>
      </w:r>
      <w:r w:rsidR="005978ED" w:rsidRPr="00C75408">
        <w:t>技术背景及</w:t>
      </w:r>
      <w:r w:rsidR="00A34763" w:rsidRPr="00C75408">
        <w:t>算法</w:t>
      </w:r>
      <w:bookmarkStart w:id="51" w:name="_Toc303864131"/>
      <w:bookmarkEnd w:id="50"/>
    </w:p>
    <w:p w14:paraId="36169F03" w14:textId="7726B915" w:rsidR="0030032C" w:rsidRPr="00C75408" w:rsidRDefault="00982FE4" w:rsidP="0015241A">
      <w:pPr>
        <w:ind w:firstLine="480"/>
      </w:pPr>
      <w:r>
        <w:rPr>
          <w:rFonts w:hint="eastAsia"/>
        </w:rPr>
        <w:t>本章主要介绍</w:t>
      </w:r>
      <w:r w:rsidR="0081490D">
        <w:rPr>
          <w:rFonts w:hint="eastAsia"/>
        </w:rPr>
        <w:t>语音增强和语种识别涉及到的语音信号处理和深度学习算法。</w:t>
      </w:r>
      <w:r w:rsidR="003C79B2">
        <w:rPr>
          <w:rFonts w:hint="eastAsia"/>
        </w:rPr>
        <w:t>首先</w:t>
      </w:r>
      <w:r w:rsidR="0081490D">
        <w:rPr>
          <w:rFonts w:hint="eastAsia"/>
        </w:rPr>
        <w:t>对本文用到的</w:t>
      </w:r>
      <w:r w:rsidR="0081490D">
        <w:rPr>
          <w:rFonts w:hint="eastAsia"/>
        </w:rPr>
        <w:t>FBank</w:t>
      </w:r>
      <w:r w:rsidR="0081490D">
        <w:rPr>
          <w:rFonts w:hint="eastAsia"/>
        </w:rPr>
        <w:t>语音特征以及涉及到的短时傅里叶变换作了详细的分析，</w:t>
      </w:r>
      <w:r w:rsidR="003C79B2">
        <w:rPr>
          <w:rFonts w:hint="eastAsia"/>
        </w:rPr>
        <w:t>接着介绍了基本的神经网络结构，最后对本文用到的评价指标进行了简单说明。</w:t>
      </w:r>
    </w:p>
    <w:p w14:paraId="768083CF" w14:textId="729690C0" w:rsidR="001B3053" w:rsidRDefault="00755D69" w:rsidP="00C761E8">
      <w:pPr>
        <w:pStyle w:val="2"/>
      </w:pPr>
      <w:bookmarkStart w:id="52" w:name="_Toc129824560"/>
      <w:r w:rsidRPr="00C75408">
        <w:t>2.1</w:t>
      </w:r>
      <w:r w:rsidR="000312F5">
        <w:t xml:space="preserve"> </w:t>
      </w:r>
      <w:r w:rsidR="001E4482" w:rsidRPr="00C75408">
        <w:t>语音特征</w:t>
      </w:r>
      <w:r w:rsidR="001255B1">
        <w:rPr>
          <w:rFonts w:hint="eastAsia"/>
        </w:rPr>
        <w:t>提取</w:t>
      </w:r>
      <w:bookmarkEnd w:id="52"/>
    </w:p>
    <w:p w14:paraId="15C180B1" w14:textId="2AACAEF6" w:rsidR="00DE4052" w:rsidRDefault="00690E31" w:rsidP="00DE4052">
      <w:pPr>
        <w:ind w:firstLine="480"/>
      </w:pPr>
      <w:r>
        <w:rPr>
          <w:rFonts w:hint="eastAsia"/>
        </w:rPr>
        <w:t>特征提取是深度学习中一个重要的环节。对于语音信号，其时域特征</w:t>
      </w:r>
      <w:r w:rsidR="001B3053">
        <w:rPr>
          <w:rFonts w:hint="eastAsia"/>
        </w:rPr>
        <w:t>不够明显且容易受到噪声干扰</w:t>
      </w:r>
      <w:r w:rsidR="004D1788" w:rsidRPr="004D1788">
        <w:rPr>
          <w:rFonts w:hint="eastAsia"/>
        </w:rPr>
        <w:t>，频域特征和时域特征相比具有更加清晰的时空结构</w:t>
      </w:r>
      <w:r w:rsidR="001B3053">
        <w:rPr>
          <w:rFonts w:hint="eastAsia"/>
        </w:rPr>
        <w:t>，</w:t>
      </w:r>
      <w:r w:rsidR="004D1788">
        <w:rPr>
          <w:rFonts w:hint="eastAsia"/>
        </w:rPr>
        <w:t>因此</w:t>
      </w:r>
      <w:r w:rsidR="001B3053">
        <w:rPr>
          <w:rFonts w:hint="eastAsia"/>
        </w:rPr>
        <w:t>通常会将频域的特征作为建模的基本单元。</w:t>
      </w:r>
      <w:r w:rsidR="004D1788">
        <w:rPr>
          <w:rFonts w:hint="eastAsia"/>
        </w:rPr>
        <w:t>本节将首先从声音发声机理出发，详细介绍人类语音产生原理和听觉感知过程，随后介绍语音信号处理中常用的特征提取技术：短时傅里叶变换，以及用于语种识别的</w:t>
      </w:r>
      <w:r w:rsidR="004D1788">
        <w:rPr>
          <w:rFonts w:hint="eastAsia"/>
        </w:rPr>
        <w:t>FBank</w:t>
      </w:r>
      <w:r w:rsidR="004D1788">
        <w:rPr>
          <w:rFonts w:hint="eastAsia"/>
        </w:rPr>
        <w:t>特征提取方法。</w:t>
      </w:r>
    </w:p>
    <w:p w14:paraId="7D21A1BC" w14:textId="2E83C337" w:rsidR="00140838" w:rsidRDefault="004D1788" w:rsidP="0027067A">
      <w:pPr>
        <w:pStyle w:val="3"/>
      </w:pPr>
      <w:bookmarkStart w:id="53" w:name="_Toc129824561"/>
      <w:r>
        <w:rPr>
          <w:rFonts w:hint="eastAsia"/>
        </w:rPr>
        <w:t>2</w:t>
      </w:r>
      <w:r>
        <w:t xml:space="preserve">.1.1 </w:t>
      </w:r>
      <w:r>
        <w:rPr>
          <w:rFonts w:hint="eastAsia"/>
        </w:rPr>
        <w:t>人类发声机理</w:t>
      </w:r>
      <w:bookmarkEnd w:id="53"/>
    </w:p>
    <w:p w14:paraId="540B05B2" w14:textId="3EFF63FC" w:rsidR="006B3772" w:rsidRDefault="00122001" w:rsidP="00DE4052">
      <w:pPr>
        <w:ind w:firstLine="480"/>
      </w:pPr>
      <w:r>
        <w:rPr>
          <w:rFonts w:hint="eastAsia"/>
        </w:rPr>
        <w:t>人类语音的产生是一个复杂的过程，涉及包括</w:t>
      </w:r>
      <w:r w:rsidR="00F05851">
        <w:rPr>
          <w:rFonts w:hint="eastAsia"/>
        </w:rPr>
        <w:t>嘴唇、舌、</w:t>
      </w:r>
      <w:r w:rsidR="0082796E">
        <w:rPr>
          <w:rFonts w:hint="eastAsia"/>
        </w:rPr>
        <w:t>咽喉</w:t>
      </w:r>
      <w:r w:rsidR="00E3392C">
        <w:rPr>
          <w:rFonts w:hint="eastAsia"/>
        </w:rPr>
        <w:t>、气管和</w:t>
      </w:r>
      <w:r w:rsidR="0082796E">
        <w:rPr>
          <w:rFonts w:hint="eastAsia"/>
        </w:rPr>
        <w:t>肺</w:t>
      </w:r>
      <w:r w:rsidR="00AB59B6">
        <w:rPr>
          <w:rFonts w:hint="eastAsia"/>
        </w:rPr>
        <w:t>在内的多个器官参与</w:t>
      </w:r>
      <w:r w:rsidR="00E3392C">
        <w:rPr>
          <w:rFonts w:hint="eastAsia"/>
        </w:rPr>
        <w:t>。</w:t>
      </w:r>
      <w:r w:rsidR="00AB59B6">
        <w:rPr>
          <w:rFonts w:hint="eastAsia"/>
        </w:rPr>
        <w:t>在</w:t>
      </w:r>
      <w:r w:rsidR="00E3392C">
        <w:rPr>
          <w:rFonts w:hint="eastAsia"/>
        </w:rPr>
        <w:t>发声时，</w:t>
      </w:r>
      <w:r w:rsidR="006758DB">
        <w:rPr>
          <w:rFonts w:hint="eastAsia"/>
        </w:rPr>
        <w:t>通过</w:t>
      </w:r>
      <w:r w:rsidR="00E3392C">
        <w:rPr>
          <w:rFonts w:hint="eastAsia"/>
        </w:rPr>
        <w:t>肺部</w:t>
      </w:r>
      <w:r w:rsidR="006758DB">
        <w:rPr>
          <w:rFonts w:hint="eastAsia"/>
        </w:rPr>
        <w:t>呼出气体</w:t>
      </w:r>
      <w:r w:rsidR="00783D80">
        <w:rPr>
          <w:rFonts w:hint="eastAsia"/>
        </w:rPr>
        <w:t>的方式</w:t>
      </w:r>
      <w:r w:rsidR="00E3392C">
        <w:rPr>
          <w:rFonts w:hint="eastAsia"/>
        </w:rPr>
        <w:t>产生</w:t>
      </w:r>
      <w:r w:rsidR="006758DB">
        <w:rPr>
          <w:rFonts w:hint="eastAsia"/>
        </w:rPr>
        <w:t>稳定</w:t>
      </w:r>
      <w:r w:rsidR="00E3392C">
        <w:rPr>
          <w:rFonts w:hint="eastAsia"/>
        </w:rPr>
        <w:t>气流，气流随气管到达咽喉</w:t>
      </w:r>
      <w:r w:rsidR="00AB59B6">
        <w:rPr>
          <w:rFonts w:hint="eastAsia"/>
        </w:rPr>
        <w:t>，咽喉由肌肉、韧带和软骨等组织组成，能够控制声带的</w:t>
      </w:r>
      <w:r w:rsidR="00E72551">
        <w:rPr>
          <w:rFonts w:hint="eastAsia"/>
        </w:rPr>
        <w:t>开闭</w:t>
      </w:r>
      <w:r w:rsidR="00AB59B6">
        <w:rPr>
          <w:rFonts w:hint="eastAsia"/>
        </w:rPr>
        <w:t>，声带是一个类似阀门的结构，具有呼吸、发声和闭合三种不同的状态。呼吸状态不参与发声过程，是人类正常呼吸所处的状态。当处于发声状态时，声带在喉咙的控制下周期性的开闭，形成了一股气流脉冲，</w:t>
      </w:r>
      <w:r w:rsidR="00684DCD">
        <w:rPr>
          <w:rFonts w:hint="eastAsia"/>
        </w:rPr>
        <w:t>从而带动空气振动产生声波。而震动的周期是语音特征中的一个重要参数</w:t>
      </w:r>
      <w:r w:rsidR="000F44EA">
        <w:rPr>
          <w:rFonts w:hint="eastAsia"/>
        </w:rPr>
        <w:t>：</w:t>
      </w:r>
      <w:r w:rsidR="00684DCD">
        <w:rPr>
          <w:rFonts w:hint="eastAsia"/>
        </w:rPr>
        <w:t>基音（</w:t>
      </w:r>
      <w:r w:rsidR="00684DCD">
        <w:rPr>
          <w:rFonts w:hint="eastAsia"/>
        </w:rPr>
        <w:t>pitch</w:t>
      </w:r>
      <w:r w:rsidR="00684DCD">
        <w:rPr>
          <w:rFonts w:hint="eastAsia"/>
        </w:rPr>
        <w:t>）周期。其频率也被</w:t>
      </w:r>
      <w:r w:rsidR="00C65F33">
        <w:rPr>
          <w:rFonts w:hint="eastAsia"/>
        </w:rPr>
        <w:t>称</w:t>
      </w:r>
      <w:r w:rsidR="00684DCD">
        <w:rPr>
          <w:rFonts w:hint="eastAsia"/>
        </w:rPr>
        <w:t>为基频。人类的基频</w:t>
      </w:r>
      <w:r w:rsidR="00314482">
        <w:rPr>
          <w:rFonts w:hint="eastAsia"/>
        </w:rPr>
        <w:t>各不相同，但处于一个特定的范围，通常男性的基频在</w:t>
      </w:r>
      <w:r w:rsidR="00314482">
        <w:t>100</w:t>
      </w:r>
      <w:r w:rsidR="00314482">
        <w:rPr>
          <w:rFonts w:hint="eastAsia"/>
        </w:rPr>
        <w:t>Hz</w:t>
      </w:r>
      <w:r w:rsidR="00314482">
        <w:t>~200</w:t>
      </w:r>
      <w:r w:rsidR="00314482">
        <w:rPr>
          <w:rFonts w:hint="eastAsia"/>
        </w:rPr>
        <w:t>Hz</w:t>
      </w:r>
      <w:r w:rsidR="006B3772">
        <w:rPr>
          <w:rFonts w:hint="eastAsia"/>
        </w:rPr>
        <w:t>范围内</w:t>
      </w:r>
      <w:r w:rsidR="00314482">
        <w:rPr>
          <w:rFonts w:hint="eastAsia"/>
        </w:rPr>
        <w:t>，平均基频</w:t>
      </w:r>
      <w:r w:rsidR="00314482">
        <w:rPr>
          <w:rFonts w:hint="eastAsia"/>
        </w:rPr>
        <w:t>1</w:t>
      </w:r>
      <w:r w:rsidR="00314482">
        <w:t>60</w:t>
      </w:r>
      <w:r w:rsidR="00314482">
        <w:rPr>
          <w:rFonts w:hint="eastAsia"/>
        </w:rPr>
        <w:t>Hz</w:t>
      </w:r>
      <w:r w:rsidR="00314482">
        <w:rPr>
          <w:rFonts w:hint="eastAsia"/>
        </w:rPr>
        <w:t>，女性基频在</w:t>
      </w:r>
      <w:r w:rsidR="006B3772">
        <w:rPr>
          <w:rFonts w:hint="eastAsia"/>
        </w:rPr>
        <w:t>2</w:t>
      </w:r>
      <w:r w:rsidR="006B3772">
        <w:t>00~350</w:t>
      </w:r>
      <w:r w:rsidR="006B3772">
        <w:rPr>
          <w:rFonts w:hint="eastAsia"/>
        </w:rPr>
        <w:t>Hz</w:t>
      </w:r>
      <w:r w:rsidR="006B3772">
        <w:rPr>
          <w:rFonts w:hint="eastAsia"/>
        </w:rPr>
        <w:t>范围内，平均基频</w:t>
      </w:r>
      <w:r w:rsidR="006B3772">
        <w:rPr>
          <w:rFonts w:hint="eastAsia"/>
        </w:rPr>
        <w:t>2</w:t>
      </w:r>
      <w:r w:rsidR="006B3772">
        <w:t>97</w:t>
      </w:r>
      <w:r w:rsidR="006B3772">
        <w:rPr>
          <w:rFonts w:hint="eastAsia"/>
        </w:rPr>
        <w:t>Hz</w:t>
      </w:r>
      <w:r w:rsidR="006B3772">
        <w:rPr>
          <w:rFonts w:hint="eastAsia"/>
        </w:rPr>
        <w:t>，随着年龄增加，基频会逐渐降低</w:t>
      </w:r>
      <w:r w:rsidR="006B3772">
        <w:fldChar w:fldCharType="begin"/>
      </w:r>
      <w:r w:rsidR="008F6CFC">
        <w:rPr>
          <w:rFonts w:hint="eastAsia"/>
        </w:rPr>
        <w:instrText xml:space="preserve"> ADDIN EN.CITE &lt;EndNote&gt;&lt;Cite&gt;&lt;Author&gt;</w:instrText>
      </w:r>
      <w:r w:rsidR="008F6CFC">
        <w:rPr>
          <w:rFonts w:hint="eastAsia"/>
        </w:rPr>
        <w:instrText>章森</w:instrText>
      </w:r>
      <w:r w:rsidR="008F6CFC">
        <w:rPr>
          <w:rFonts w:hint="eastAsia"/>
        </w:rPr>
        <w:instrText>&lt;/Author&gt;&lt;Year&gt;2020&lt;/Year&gt;&lt;RecNum&gt;239&lt;/RecNum&gt;&lt;DisplayText&gt;&lt;style face="superscript"&gt;[77]&lt;/style&gt;&lt;/DisplayText&gt;&lt;record&gt;&lt;rec-number&gt;239&lt;/rec-number&gt;&lt;foreign-keys&gt;&lt;key app="EN" db-id="z9wvr9axpxp0rpesasxvsxwmv0z5zwpfes0z" timestamp="1677070901"&gt;239&lt;/key&gt;&lt;/foreign-keys&gt;&lt;ref-type name="Journal Article"&gt;17&lt;/ref-type&gt;&lt;contributors&gt;&lt;authors&gt;&lt;author&gt;</w:instrText>
      </w:r>
      <w:r w:rsidR="008F6CFC">
        <w:rPr>
          <w:rFonts w:hint="eastAsia"/>
        </w:rPr>
        <w:instrText>章森</w:instrText>
      </w:r>
      <w:r w:rsidR="008F6CFC">
        <w:rPr>
          <w:rFonts w:hint="eastAsia"/>
        </w:rPr>
        <w:instrText>&lt;/author&gt;&lt;author&gt;</w:instrText>
      </w:r>
      <w:r w:rsidR="008F6CFC">
        <w:rPr>
          <w:rFonts w:hint="eastAsia"/>
        </w:rPr>
        <w:instrText>曹瑞兴</w:instrText>
      </w:r>
      <w:r w:rsidR="008F6CFC">
        <w:rPr>
          <w:rFonts w:hint="eastAsia"/>
        </w:rPr>
        <w:instrText>&lt;/author&gt;&lt;author&gt;</w:instrText>
      </w:r>
      <w:r w:rsidR="008F6CFC">
        <w:rPr>
          <w:rFonts w:hint="eastAsia"/>
        </w:rPr>
        <w:instrText>邓海刚</w:instrText>
      </w:r>
      <w:r w:rsidR="008F6CFC">
        <w:rPr>
          <w:rFonts w:hint="eastAsia"/>
        </w:rPr>
        <w:instrText>&lt;/author&gt;&lt;/authors&gt;&lt;/contributors&gt;&lt;titles&gt;&lt;title&gt;</w:instrText>
      </w:r>
      <w:r w:rsidR="008F6CFC">
        <w:rPr>
          <w:rFonts w:hint="eastAsia"/>
        </w:rPr>
        <w:instrText>一种稳定</w:instrText>
      </w:r>
      <w:r w:rsidR="008F6CFC">
        <w:rPr>
          <w:rFonts w:hint="eastAsia"/>
        </w:rPr>
        <w:instrText xml:space="preserve">, </w:instrText>
      </w:r>
      <w:r w:rsidR="008F6CFC">
        <w:rPr>
          <w:rFonts w:hint="eastAsia"/>
        </w:rPr>
        <w:instrText>精准</w:instrText>
      </w:r>
      <w:r w:rsidR="008F6CFC">
        <w:rPr>
          <w:rFonts w:hint="eastAsia"/>
        </w:rPr>
        <w:instrText xml:space="preserve">, </w:instrText>
      </w:r>
      <w:r w:rsidR="008F6CFC">
        <w:rPr>
          <w:rFonts w:hint="eastAsia"/>
        </w:rPr>
        <w:instrText>实时的语音信号基频的检测与提取算法</w:instrText>
      </w:r>
      <w:r w:rsidR="008F6CFC">
        <w:rPr>
          <w:rFonts w:hint="eastAsia"/>
        </w:rPr>
        <w:instrText>&lt;/title&gt;</w:instrText>
      </w:r>
      <w:r w:rsidR="008F6CFC">
        <w:instrText>&lt;secondary-title&gt;Journal of Image and Signal Processing&lt;/secondary-title&gt;&lt;/titles&gt;&lt;periodical&gt;&lt;full-title&gt;Journal of Image and Signal Processing&lt;/full-title&gt;&lt;/periodical&gt;&lt;pages&gt;246&lt;/pages&gt;&lt;volume&gt;9&lt;/volume&gt;&lt;dates&gt;&lt;year&gt;2020&lt;/year&gt;&lt;/dates&gt;&lt;urls&gt;&lt;/urls&gt;&lt;/record&gt;&lt;/Cite&gt;&lt;/EndNote&gt;</w:instrText>
      </w:r>
      <w:r w:rsidR="006B3772">
        <w:fldChar w:fldCharType="separate"/>
      </w:r>
      <w:r w:rsidR="008F6CFC" w:rsidRPr="008F6CFC">
        <w:rPr>
          <w:noProof/>
          <w:vertAlign w:val="superscript"/>
        </w:rPr>
        <w:t>[</w:t>
      </w:r>
      <w:hyperlink w:anchor="_ENREF_77" w:tooltip="章森, 2020 #239" w:history="1">
        <w:r w:rsidR="00485BDD" w:rsidRPr="008F6CFC">
          <w:rPr>
            <w:noProof/>
            <w:vertAlign w:val="superscript"/>
          </w:rPr>
          <w:t>77</w:t>
        </w:r>
      </w:hyperlink>
      <w:r w:rsidR="008F6CFC" w:rsidRPr="008F6CFC">
        <w:rPr>
          <w:noProof/>
          <w:vertAlign w:val="superscript"/>
        </w:rPr>
        <w:t>]</w:t>
      </w:r>
      <w:r w:rsidR="006B3772">
        <w:fldChar w:fldCharType="end"/>
      </w:r>
      <w:r w:rsidR="006B3772">
        <w:rPr>
          <w:rFonts w:hint="eastAsia"/>
        </w:rPr>
        <w:t>。</w:t>
      </w:r>
    </w:p>
    <w:p w14:paraId="503027AE" w14:textId="77777777" w:rsidR="007527A4" w:rsidRDefault="006B3772" w:rsidP="00DE4052">
      <w:pPr>
        <w:ind w:firstLine="480"/>
      </w:pPr>
      <w:r>
        <w:rPr>
          <w:rFonts w:hint="eastAsia"/>
        </w:rPr>
        <w:t>声门到嘴唇之间的器官：口腔、鼻腔和咽等组成声道，</w:t>
      </w:r>
      <w:r w:rsidR="0082796E">
        <w:rPr>
          <w:rFonts w:hint="eastAsia"/>
        </w:rPr>
        <w:t>其</w:t>
      </w:r>
      <w:r>
        <w:rPr>
          <w:rFonts w:hint="eastAsia"/>
        </w:rPr>
        <w:t>形状会随着人体对声道器官的控制而变化，从而构成一个</w:t>
      </w:r>
      <w:r w:rsidR="00DA30F1">
        <w:rPr>
          <w:rFonts w:hint="eastAsia"/>
        </w:rPr>
        <w:t>可动态调整参数的</w:t>
      </w:r>
      <w:r>
        <w:rPr>
          <w:rFonts w:hint="eastAsia"/>
        </w:rPr>
        <w:t>谐振</w:t>
      </w:r>
      <w:r w:rsidR="00DA30F1">
        <w:rPr>
          <w:rFonts w:hint="eastAsia"/>
        </w:rPr>
        <w:t>腔</w:t>
      </w:r>
      <w:r>
        <w:rPr>
          <w:rFonts w:hint="eastAsia"/>
        </w:rPr>
        <w:t>，用于对声带产生的气流脉冲</w:t>
      </w:r>
      <w:r w:rsidR="005328CD">
        <w:rPr>
          <w:rFonts w:hint="eastAsia"/>
        </w:rPr>
        <w:t>进行在不同频率上的增益控制</w:t>
      </w:r>
      <w:r w:rsidR="00DA30F1">
        <w:rPr>
          <w:rFonts w:hint="eastAsia"/>
        </w:rPr>
        <w:t>，被放大的频率称为</w:t>
      </w:r>
      <w:r w:rsidR="005328CD">
        <w:rPr>
          <w:rFonts w:hint="eastAsia"/>
        </w:rPr>
        <w:t>共振峰（</w:t>
      </w:r>
      <w:r w:rsidR="005328CD">
        <w:rPr>
          <w:rFonts w:hint="eastAsia"/>
        </w:rPr>
        <w:t>formant</w:t>
      </w:r>
      <w:r w:rsidR="005328CD">
        <w:rPr>
          <w:rFonts w:hint="eastAsia"/>
        </w:rPr>
        <w:t>）</w:t>
      </w:r>
      <w:r w:rsidR="00DA30F1">
        <w:rPr>
          <w:rFonts w:hint="eastAsia"/>
        </w:rPr>
        <w:t>频率。通常在功率谱图像上的前三个共振峰是描述声道特性的关键参数。</w:t>
      </w:r>
      <w:r w:rsidR="00006918">
        <w:rPr>
          <w:rFonts w:hint="eastAsia"/>
        </w:rPr>
        <w:t>最后</w:t>
      </w:r>
      <w:r w:rsidR="008D3789">
        <w:rPr>
          <w:rFonts w:hint="eastAsia"/>
        </w:rPr>
        <w:t>声道产生的信号</w:t>
      </w:r>
      <w:r w:rsidR="00413ABC">
        <w:rPr>
          <w:rFonts w:hint="eastAsia"/>
        </w:rPr>
        <w:t>经</w:t>
      </w:r>
      <w:r w:rsidR="008D3789">
        <w:rPr>
          <w:rFonts w:hint="eastAsia"/>
        </w:rPr>
        <w:t>由嘴唇或鼻孔</w:t>
      </w:r>
      <w:r w:rsidR="00006918">
        <w:rPr>
          <w:rFonts w:hint="eastAsia"/>
        </w:rPr>
        <w:t>向外界</w:t>
      </w:r>
      <w:r w:rsidR="00413ABC">
        <w:rPr>
          <w:rFonts w:hint="eastAsia"/>
        </w:rPr>
        <w:t>辐射</w:t>
      </w:r>
      <w:r w:rsidR="009B5831">
        <w:rPr>
          <w:rFonts w:hint="eastAsia"/>
        </w:rPr>
        <w:t>，即</w:t>
      </w:r>
      <w:r w:rsidR="00D249B8">
        <w:rPr>
          <w:rFonts w:hint="eastAsia"/>
        </w:rPr>
        <w:t>形成</w:t>
      </w:r>
      <w:r w:rsidR="008810D7">
        <w:rPr>
          <w:rFonts w:hint="eastAsia"/>
        </w:rPr>
        <w:t>声波</w:t>
      </w:r>
      <w:r w:rsidR="00413ABC">
        <w:rPr>
          <w:rFonts w:hint="eastAsia"/>
        </w:rPr>
        <w:t>。</w:t>
      </w:r>
    </w:p>
    <w:p w14:paraId="7C602343" w14:textId="7A023117" w:rsidR="004D1788" w:rsidRDefault="007527A4" w:rsidP="00DE4052">
      <w:pPr>
        <w:ind w:firstLine="480"/>
      </w:pPr>
      <w:r>
        <w:rPr>
          <w:rFonts w:hint="eastAsia"/>
        </w:rPr>
        <w:t>语音信号的产生可以看作一种线性模型，每个阶段用数学语言进行描述</w:t>
      </w:r>
      <w:r w:rsidR="00FD7EE9">
        <w:rPr>
          <w:rFonts w:hint="eastAsia"/>
        </w:rPr>
        <w:t>，</w:t>
      </w:r>
      <w:r w:rsidR="00DA6AE5">
        <w:rPr>
          <w:rFonts w:hint="eastAsia"/>
        </w:rPr>
        <w:t>最广泛</w:t>
      </w:r>
      <w:r w:rsidR="00F846E6">
        <w:rPr>
          <w:rFonts w:hint="eastAsia"/>
        </w:rPr>
        <w:t>使用的一种模型叫做激励</w:t>
      </w:r>
      <w:r w:rsidR="00F846E6">
        <w:rPr>
          <w:rFonts w:hint="eastAsia"/>
        </w:rPr>
        <w:t>-</w:t>
      </w:r>
      <w:r w:rsidR="00F846E6">
        <w:rPr>
          <w:rFonts w:hint="eastAsia"/>
        </w:rPr>
        <w:t>滤波（</w:t>
      </w:r>
      <w:r w:rsidR="00F846E6">
        <w:rPr>
          <w:rFonts w:hint="eastAsia"/>
        </w:rPr>
        <w:t>source</w:t>
      </w:r>
      <w:r w:rsidR="00F846E6">
        <w:t>-</w:t>
      </w:r>
      <w:r w:rsidR="00F846E6">
        <w:rPr>
          <w:rFonts w:hint="eastAsia"/>
        </w:rPr>
        <w:t>filter</w:t>
      </w:r>
      <w:r w:rsidR="00F846E6">
        <w:rPr>
          <w:rFonts w:hint="eastAsia"/>
        </w:rPr>
        <w:t>）线性模型，是语音信号处理的理论基础。</w:t>
      </w:r>
      <w:r>
        <w:rPr>
          <w:rFonts w:hint="eastAsia"/>
        </w:rPr>
        <w:t>如图</w:t>
      </w:r>
      <w:r>
        <w:rPr>
          <w:rFonts w:hint="eastAsia"/>
        </w:rPr>
        <w:t>2</w:t>
      </w:r>
      <w:r>
        <w:t>-1</w:t>
      </w:r>
      <w:r>
        <w:rPr>
          <w:rFonts w:hint="eastAsia"/>
        </w:rPr>
        <w:t>所示。</w:t>
      </w:r>
    </w:p>
    <w:p w14:paraId="6494045D" w14:textId="586B944A" w:rsidR="00783D80" w:rsidRDefault="002C7861" w:rsidP="002C7861">
      <w:pPr>
        <w:spacing w:before="120" w:line="240" w:lineRule="auto"/>
        <w:ind w:firstLineChars="0" w:firstLine="0"/>
        <w:jc w:val="center"/>
      </w:pPr>
      <w:r>
        <w:rPr>
          <w:noProof/>
        </w:rPr>
        <w:lastRenderedPageBreak/>
        <w:drawing>
          <wp:inline distT="0" distB="0" distL="0" distR="0" wp14:anchorId="50884667" wp14:editId="07D9CE34">
            <wp:extent cx="5433493" cy="149484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7">
                      <a:extLst>
                        <a:ext uri="{28A0092B-C50C-407E-A947-70E740481C1C}">
                          <a14:useLocalDpi xmlns:a14="http://schemas.microsoft.com/office/drawing/2010/main" val="0"/>
                        </a:ext>
                      </a:extLst>
                    </a:blip>
                    <a:srcRect t="30601" r="8568" b="24616"/>
                    <a:stretch/>
                  </pic:blipFill>
                  <pic:spPr bwMode="auto">
                    <a:xfrm>
                      <a:off x="0" y="0"/>
                      <a:ext cx="5695754" cy="1566998"/>
                    </a:xfrm>
                    <a:prstGeom prst="rect">
                      <a:avLst/>
                    </a:prstGeom>
                    <a:noFill/>
                    <a:ln>
                      <a:noFill/>
                    </a:ln>
                    <a:extLst>
                      <a:ext uri="{53640926-AAD7-44D8-BBD7-CCE9431645EC}">
                        <a14:shadowObscured xmlns:a14="http://schemas.microsoft.com/office/drawing/2010/main"/>
                      </a:ext>
                    </a:extLst>
                  </pic:spPr>
                </pic:pic>
              </a:graphicData>
            </a:graphic>
          </wp:inline>
        </w:drawing>
      </w:r>
    </w:p>
    <w:p w14:paraId="0DAAE6C1" w14:textId="3FBC7FF0" w:rsidR="00FD7EE9" w:rsidRPr="00EA2185" w:rsidRDefault="00FD7EE9" w:rsidP="00EA2185">
      <w:pPr>
        <w:pStyle w:val="aff6"/>
      </w:pPr>
      <w:r w:rsidRPr="00EA2185">
        <w:rPr>
          <w:rFonts w:hint="eastAsia"/>
        </w:rPr>
        <w:t>图</w:t>
      </w:r>
      <w:r w:rsidRPr="00EA2185">
        <w:t xml:space="preserve">2-1 </w:t>
      </w:r>
      <w:r w:rsidR="00D97AF5" w:rsidRPr="00EA2185">
        <w:rPr>
          <w:rFonts w:hint="eastAsia"/>
        </w:rPr>
        <w:t>激励</w:t>
      </w:r>
      <w:r w:rsidR="00D97AF5" w:rsidRPr="00EA2185">
        <w:rPr>
          <w:rFonts w:hint="eastAsia"/>
        </w:rPr>
        <w:t>-</w:t>
      </w:r>
      <w:r w:rsidR="00D97AF5" w:rsidRPr="00EA2185">
        <w:rPr>
          <w:rFonts w:hint="eastAsia"/>
        </w:rPr>
        <w:t>滤波线性</w:t>
      </w:r>
      <w:r w:rsidRPr="00EA2185">
        <w:rPr>
          <w:rFonts w:hint="eastAsia"/>
        </w:rPr>
        <w:t>模型</w:t>
      </w:r>
    </w:p>
    <w:p w14:paraId="442F44E7" w14:textId="20A84BC5" w:rsidR="00FD7EE9" w:rsidRDefault="00C7097D" w:rsidP="00FD7EE9">
      <w:pPr>
        <w:ind w:firstLine="480"/>
      </w:pPr>
      <w:r>
        <w:rPr>
          <w:rFonts w:hint="eastAsia"/>
        </w:rPr>
        <w:t>其中，声音根据是否由声带振动产生分为清音</w:t>
      </w:r>
      <w:r w:rsidR="00006585" w:rsidRPr="00783D80">
        <w:rPr>
          <w:rFonts w:hint="eastAsia"/>
        </w:rPr>
        <w:t>（</w:t>
      </w:r>
      <w:r w:rsidR="00006585" w:rsidRPr="00783D80">
        <w:rPr>
          <w:rFonts w:hint="eastAsia"/>
        </w:rPr>
        <w:t>Unvoiced sounds</w:t>
      </w:r>
      <w:r w:rsidR="00006585" w:rsidRPr="00783D80">
        <w:rPr>
          <w:rFonts w:hint="eastAsia"/>
        </w:rPr>
        <w:t>）</w:t>
      </w:r>
      <w:r>
        <w:rPr>
          <w:rFonts w:hint="eastAsia"/>
        </w:rPr>
        <w:t>和浊音</w:t>
      </w:r>
      <w:r w:rsidR="00006585" w:rsidRPr="00783D80">
        <w:rPr>
          <w:rFonts w:hint="eastAsia"/>
        </w:rPr>
        <w:t>(Voiced sounds)</w:t>
      </w:r>
      <w:r>
        <w:rPr>
          <w:rFonts w:hint="eastAsia"/>
        </w:rPr>
        <w:t>。浊音就是由声带周期性闭合产生的脉冲气流，通过谐振腔增益发出的声音，如</w:t>
      </w:r>
      <w:r>
        <w:rPr>
          <w:rFonts w:hint="eastAsia"/>
        </w:rPr>
        <w:t>a</w:t>
      </w:r>
      <w:r>
        <w:rPr>
          <w:rFonts w:hint="eastAsia"/>
        </w:rPr>
        <w:t>，</w:t>
      </w:r>
      <w:r>
        <w:rPr>
          <w:rFonts w:hint="eastAsia"/>
        </w:rPr>
        <w:t>o</w:t>
      </w:r>
      <w:r>
        <w:rPr>
          <w:rFonts w:hint="eastAsia"/>
        </w:rPr>
        <w:t>。</w:t>
      </w:r>
      <w:r w:rsidR="00D14FAE">
        <w:rPr>
          <w:rFonts w:hint="eastAsia"/>
        </w:rPr>
        <w:t>脉冲信号发生器对应肺部产生的气流</w:t>
      </w:r>
      <w:r w:rsidR="00A61386">
        <w:rPr>
          <w:rFonts w:hint="eastAsia"/>
        </w:rPr>
        <w:t>带动声带周期性开闭的过程</w:t>
      </w:r>
      <w:r w:rsidR="00D14FAE">
        <w:rPr>
          <w:rFonts w:hint="eastAsia"/>
        </w:rPr>
        <w:t>，声门脉冲模型</w:t>
      </w:r>
      <w:r w:rsidR="00A61386">
        <w:rPr>
          <w:rFonts w:hint="eastAsia"/>
        </w:rPr>
        <w:t>用于建模信号的采样过程</w:t>
      </w:r>
      <w:r w:rsidR="00D14FAE">
        <w:rPr>
          <w:rFonts w:hint="eastAsia"/>
        </w:rPr>
        <w:t>。</w:t>
      </w:r>
      <w:r>
        <w:rPr>
          <w:rFonts w:hint="eastAsia"/>
        </w:rPr>
        <w:t>清音则不通过声带振动，而是通过收缩声道的某个部位形成狭窄通道，气流的通过会形成湍流，并激发出声音，如</w:t>
      </w:r>
      <w:r>
        <w:rPr>
          <w:rFonts w:hint="eastAsia"/>
        </w:rPr>
        <w:t>t</w:t>
      </w:r>
      <w:r>
        <w:rPr>
          <w:rFonts w:hint="eastAsia"/>
        </w:rPr>
        <w:t>，</w:t>
      </w:r>
      <w:r>
        <w:rPr>
          <w:rFonts w:hint="eastAsia"/>
        </w:rPr>
        <w:t>d</w:t>
      </w:r>
      <w:r>
        <w:rPr>
          <w:rFonts w:hint="eastAsia"/>
        </w:rPr>
        <w:t>。</w:t>
      </w:r>
      <w:r w:rsidR="00D14FAE">
        <w:rPr>
          <w:rFonts w:hint="eastAsia"/>
        </w:rPr>
        <w:t>另一种</w:t>
      </w:r>
      <w:r w:rsidR="00006585">
        <w:rPr>
          <w:rFonts w:hint="eastAsia"/>
        </w:rPr>
        <w:t>清音也被</w:t>
      </w:r>
      <w:r w:rsidR="007B5C69">
        <w:rPr>
          <w:rFonts w:hint="eastAsia"/>
        </w:rPr>
        <w:t>称</w:t>
      </w:r>
      <w:r w:rsidR="00006585">
        <w:rPr>
          <w:rFonts w:hint="eastAsia"/>
        </w:rPr>
        <w:t>为爆破音，是由声道突然的打开并释放气流而产生，如</w:t>
      </w:r>
      <w:r w:rsidR="00006585">
        <w:rPr>
          <w:rFonts w:hint="eastAsia"/>
        </w:rPr>
        <w:t>b</w:t>
      </w:r>
      <w:r w:rsidR="00006585">
        <w:rPr>
          <w:rFonts w:hint="eastAsia"/>
        </w:rPr>
        <w:t>，</w:t>
      </w:r>
      <w:r w:rsidR="00006585">
        <w:rPr>
          <w:rFonts w:hint="eastAsia"/>
        </w:rPr>
        <w:t>p</w:t>
      </w:r>
      <w:r w:rsidR="00006585">
        <w:rPr>
          <w:rFonts w:hint="eastAsia"/>
        </w:rPr>
        <w:t>。声道模型对应声道谐振腔调制的过程，辐射模型对应嘴唇或鼻腔的辐射。</w:t>
      </w:r>
    </w:p>
    <w:p w14:paraId="510AB658" w14:textId="4D9D6D18" w:rsidR="00654DD4" w:rsidRDefault="006926C0" w:rsidP="00FD7EE9">
      <w:pPr>
        <w:ind w:firstLine="480"/>
      </w:pPr>
      <w:r>
        <w:rPr>
          <w:rFonts w:hint="eastAsia"/>
        </w:rPr>
        <w:t>脉冲信号发生器</w:t>
      </w:r>
      <w:r w:rsidR="00654DD4">
        <w:rPr>
          <w:rFonts w:hint="eastAsia"/>
        </w:rPr>
        <w:t>产生的脉冲信号类型斜三角波</w:t>
      </w:r>
      <m:oMath>
        <m:r>
          <m:rPr>
            <m:sty m:val="p"/>
          </m:rPr>
          <w:rPr>
            <w:rFonts w:ascii="Cambria Math" w:hAnsi="Cambria Math"/>
          </w:rPr>
          <m:t>g(n)</m:t>
        </m:r>
      </m:oMath>
      <w:r w:rsidR="00654DD4">
        <w:rPr>
          <w:rFonts w:hint="eastAsia"/>
        </w:rPr>
        <w:t>，</w:t>
      </w:r>
      <w:r w:rsidR="00AA5A83">
        <w:rPr>
          <w:rFonts w:hint="eastAsia"/>
        </w:rPr>
        <w:t>如式</w:t>
      </w:r>
      <w:r w:rsidR="006C46D8">
        <w:rPr>
          <w:rFonts w:hint="eastAsia"/>
        </w:rPr>
        <w:t>(</w:t>
      </w:r>
      <w:r w:rsidR="00AA5A83">
        <w:rPr>
          <w:rFonts w:hint="eastAsia"/>
        </w:rPr>
        <w:t>2</w:t>
      </w:r>
      <w:r w:rsidR="00AA5A83">
        <w:t>-</w:t>
      </w:r>
      <w:r w:rsidR="00DC185C">
        <w:t>1</w:t>
      </w:r>
      <w:r w:rsidR="006C46D8">
        <w:t>)</w:t>
      </w:r>
      <w:r w:rsidR="00AA5A83">
        <w:rPr>
          <w:rFonts w:hint="eastAsia"/>
        </w:rPr>
        <w:t>所示：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095"/>
        <w:gridCol w:w="1411"/>
      </w:tblGrid>
      <w:tr w:rsidR="00AA5A83" w14:paraId="310297A6" w14:textId="77777777" w:rsidTr="00573F80">
        <w:tc>
          <w:tcPr>
            <w:tcW w:w="988" w:type="dxa"/>
            <w:vAlign w:val="center"/>
          </w:tcPr>
          <w:p w14:paraId="75ACC821" w14:textId="77777777" w:rsidR="00AA5A83" w:rsidRDefault="00AA5A83" w:rsidP="00EF07C6">
            <w:pPr>
              <w:pStyle w:val="-"/>
            </w:pPr>
          </w:p>
        </w:tc>
        <w:tc>
          <w:tcPr>
            <w:tcW w:w="6095" w:type="dxa"/>
            <w:vAlign w:val="center"/>
          </w:tcPr>
          <w:p w14:paraId="00868B82" w14:textId="7BAE3FD3" w:rsidR="00AA5A83" w:rsidRDefault="00AA5A83" w:rsidP="00EF07C6">
            <w:pPr>
              <w:pStyle w:val="-"/>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n</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cos⁡(</m:t>
                        </m:r>
                        <m:r>
                          <w:rPr>
                            <w:rFonts w:ascii="Cambria Math" w:hAnsi="Cambria Math"/>
                          </w:rPr>
                          <m:t>1-cos</m:t>
                        </m:r>
                        <m:f>
                          <m:fPr>
                            <m:ctrlPr>
                              <w:rPr>
                                <w:rFonts w:ascii="Cambria Math" w:hAnsi="Cambria Math"/>
                                <w:i/>
                              </w:rPr>
                            </m:ctrlPr>
                          </m:fPr>
                          <m:num>
                            <m:r>
                              <w:rPr>
                                <w:rFonts w:ascii="Cambria Math" w:hAnsi="Cambria Math"/>
                              </w:rPr>
                              <m:t>nπ</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m:rPr>
                            <m:sty m:val="p"/>
                          </m:rPr>
                          <w:rPr>
                            <w:rFonts w:ascii="Cambria Math" w:hAnsi="Cambria Math"/>
                          </w:rPr>
                          <m:t>)</m:t>
                        </m:r>
                        <m:r>
                          <w:rPr>
                            <w:rFonts w:ascii="Cambria Math" w:hAnsi="Cambria Math"/>
                          </w:rPr>
                          <m:t xml:space="preserve">                0≤n≤</m:t>
                        </m:r>
                        <m:sSub>
                          <m:sSubPr>
                            <m:ctrlPr>
                              <w:rPr>
                                <w:rFonts w:ascii="Cambria Math" w:hAnsi="Cambria Math"/>
                                <w:i/>
                              </w:rPr>
                            </m:ctrlPr>
                          </m:sSubPr>
                          <m:e>
                            <m:r>
                              <w:rPr>
                                <w:rFonts w:ascii="Cambria Math" w:hAnsi="Cambria Math"/>
                              </w:rPr>
                              <m:t>N</m:t>
                            </m:r>
                          </m:e>
                          <m:sub>
                            <m:r>
                              <w:rPr>
                                <w:rFonts w:ascii="Cambria Math" w:hAnsi="Cambria Math"/>
                              </w:rPr>
                              <m:t>1</m:t>
                            </m:r>
                          </m:sub>
                        </m:sSub>
                      </m:e>
                      <m:e>
                        <m:r>
                          <m:rPr>
                            <m:sty m:val="p"/>
                          </m:rPr>
                          <w:rPr>
                            <w:rFonts w:ascii="Cambria Math" w:hAnsi="Cambria Math"/>
                          </w:rPr>
                          <m:t>cos⁡</m:t>
                        </m:r>
                        <m:r>
                          <w:rPr>
                            <w:rFonts w:ascii="Cambria Math" w:hAnsi="Cambria Math"/>
                          </w:rPr>
                          <m:t>(</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 xml:space="preserve">π)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e>
                        <m:r>
                          <w:rPr>
                            <w:rFonts w:ascii="Cambria Math" w:hAnsi="Cambria Math"/>
                          </w:rPr>
                          <m:t>0                                          other</m:t>
                        </m:r>
                      </m:e>
                    </m:eqArr>
                  </m:e>
                </m:d>
              </m:oMath>
            </m:oMathPara>
          </w:p>
        </w:tc>
        <w:tc>
          <w:tcPr>
            <w:tcW w:w="1411" w:type="dxa"/>
            <w:vAlign w:val="center"/>
          </w:tcPr>
          <w:p w14:paraId="44A2B4E5" w14:textId="44CFE17E" w:rsidR="00AA5A83" w:rsidRDefault="00692D41" w:rsidP="00EF07C6">
            <w:pPr>
              <w:pStyle w:val="-"/>
            </w:pPr>
            <w:r>
              <w:rPr>
                <w:rFonts w:hint="eastAsia"/>
              </w:rPr>
              <w:t>(</w:t>
            </w:r>
            <w:r w:rsidR="00573F80">
              <w:rPr>
                <w:rFonts w:hint="eastAsia"/>
              </w:rPr>
              <w:t>2</w:t>
            </w:r>
            <w:r w:rsidR="00573F80">
              <w:t>-</w:t>
            </w:r>
            <w:r w:rsidR="00DC185C">
              <w:t>1</w:t>
            </w:r>
            <w:r>
              <w:rPr>
                <w:rFonts w:hint="eastAsia"/>
              </w:rPr>
              <w:t>)</w:t>
            </w:r>
          </w:p>
        </w:tc>
      </w:tr>
    </w:tbl>
    <w:p w14:paraId="62F1C129" w14:textId="181A3F45" w:rsidR="00AA5A83" w:rsidRDefault="00573F80" w:rsidP="00FD7EE9">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为斜三角波单调递增时间，</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为单调递减时间。</w:t>
      </w:r>
      <w:r w:rsidR="001D6332">
        <w:rPr>
          <w:rFonts w:hint="eastAsia"/>
        </w:rPr>
        <w:t>频域分析表明，其</w:t>
      </w:r>
      <w:r w:rsidR="001D6332">
        <w:rPr>
          <w:rFonts w:hint="eastAsia"/>
        </w:rPr>
        <w:t>Z</w:t>
      </w:r>
      <w:r w:rsidR="001D6332">
        <w:rPr>
          <w:rFonts w:hint="eastAsia"/>
        </w:rPr>
        <w:t>变换为一个二阶极点模型，可表示为：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095"/>
        <w:gridCol w:w="1411"/>
      </w:tblGrid>
      <w:tr w:rsidR="001D6332" w14:paraId="423E8AA9" w14:textId="77777777" w:rsidTr="00065A88">
        <w:tc>
          <w:tcPr>
            <w:tcW w:w="988" w:type="dxa"/>
            <w:vAlign w:val="center"/>
          </w:tcPr>
          <w:p w14:paraId="5A094066" w14:textId="77777777" w:rsidR="001D6332" w:rsidRDefault="001D6332" w:rsidP="00EF07C6">
            <w:pPr>
              <w:pStyle w:val="-"/>
            </w:pPr>
          </w:p>
        </w:tc>
        <w:tc>
          <w:tcPr>
            <w:tcW w:w="6095" w:type="dxa"/>
            <w:vAlign w:val="center"/>
          </w:tcPr>
          <w:p w14:paraId="2FF86238" w14:textId="457238F5" w:rsidR="001D6332" w:rsidRDefault="00E20ECA" w:rsidP="00EF07C6">
            <w:pPr>
              <w:pStyle w:val="-"/>
            </w:pPr>
            <m:oMathPara>
              <m:oMath>
                <m:r>
                  <w:rPr>
                    <w:rFonts w:ascii="Cambria Math" w:hAnsi="Cambria Math"/>
                  </w:rPr>
                  <m:t>G</m:t>
                </m:r>
                <m:r>
                  <m:rPr>
                    <m:sty m:val="p"/>
                  </m:rPr>
                  <w:rPr>
                    <w:rFonts w:ascii="Cambria Math" w:hAnsi="Cambria Math"/>
                  </w:rPr>
                  <m:t>(z)=</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g</m:t>
                            </m:r>
                          </m:e>
                          <m:sub>
                            <m:r>
                              <m:rPr>
                                <m:sty m:val="p"/>
                              </m:rPr>
                              <w:rPr>
                                <w:rFonts w:ascii="Cambria Math" w:hAnsi="Cambria Math"/>
                              </w:rPr>
                              <m:t>1</m:t>
                            </m:r>
                          </m:sub>
                        </m:sSub>
                        <m:sSup>
                          <m:sSupPr>
                            <m:ctrlPr>
                              <w:rPr>
                                <w:rFonts w:ascii="Cambria Math" w:hAnsi="Cambria Math"/>
                              </w:rPr>
                            </m:ctrlPr>
                          </m:sSupPr>
                          <m:e>
                            <m:r>
                              <w:rPr>
                                <w:rFonts w:ascii="Cambria Math" w:hAnsi="Cambria Math"/>
                              </w:rPr>
                              <m:t>z</m:t>
                            </m:r>
                          </m:e>
                          <m:sup>
                            <m:r>
                              <m:rPr>
                                <m:sty m:val="p"/>
                              </m:rPr>
                              <w:rPr>
                                <w:rFonts w:ascii="Cambria Math" w:hAnsi="Cambria Math"/>
                              </w:rPr>
                              <m:t>-1</m:t>
                            </m:r>
                          </m:sup>
                        </m:sSup>
                      </m:e>
                    </m:d>
                    <m:r>
                      <m:rPr>
                        <m:sty m:val="p"/>
                      </m:rPr>
                      <w:rPr>
                        <w:rFonts w:ascii="Cambria Math" w:hAnsi="Cambria Math"/>
                      </w:rPr>
                      <m:t>(1-</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sSup>
                      <m:sSupPr>
                        <m:ctrlPr>
                          <w:rPr>
                            <w:rFonts w:ascii="Cambria Math" w:hAnsi="Cambria Math"/>
                          </w:rPr>
                        </m:ctrlPr>
                      </m:sSupPr>
                      <m:e>
                        <m:r>
                          <w:rPr>
                            <w:rFonts w:ascii="Cambria Math" w:hAnsi="Cambria Math"/>
                          </w:rPr>
                          <m:t>z</m:t>
                        </m:r>
                      </m:e>
                      <m:sup>
                        <m:r>
                          <m:rPr>
                            <m:sty m:val="p"/>
                          </m:rPr>
                          <w:rPr>
                            <w:rFonts w:ascii="Cambria Math" w:hAnsi="Cambria Math"/>
                          </w:rPr>
                          <m:t>-1</m:t>
                        </m:r>
                      </m:sup>
                    </m:sSup>
                    <m:r>
                      <m:rPr>
                        <m:sty m:val="p"/>
                      </m:rPr>
                      <w:rPr>
                        <w:rFonts w:ascii="Cambria Math" w:hAnsi="Cambria Math"/>
                      </w:rPr>
                      <m:t>)</m:t>
                    </m:r>
                  </m:den>
                </m:f>
              </m:oMath>
            </m:oMathPara>
          </w:p>
        </w:tc>
        <w:tc>
          <w:tcPr>
            <w:tcW w:w="1411" w:type="dxa"/>
            <w:vAlign w:val="center"/>
          </w:tcPr>
          <w:p w14:paraId="66DCDE06" w14:textId="56FCACB2" w:rsidR="001D6332" w:rsidRDefault="00692D41" w:rsidP="00EF07C6">
            <w:pPr>
              <w:pStyle w:val="-"/>
            </w:pPr>
            <w:r>
              <w:rPr>
                <w:rFonts w:hint="eastAsia"/>
              </w:rPr>
              <w:t>(</w:t>
            </w:r>
            <w:r w:rsidR="001D6332">
              <w:rPr>
                <w:rFonts w:hint="eastAsia"/>
              </w:rPr>
              <w:t>2</w:t>
            </w:r>
            <w:r w:rsidR="001D6332">
              <w:t>-</w:t>
            </w:r>
            <w:r w:rsidR="00DC185C">
              <w:t>2</w:t>
            </w:r>
            <w:r>
              <w:rPr>
                <w:rFonts w:hint="eastAsia"/>
              </w:rPr>
              <w:t>)</w:t>
            </w:r>
          </w:p>
        </w:tc>
      </w:tr>
    </w:tbl>
    <w:p w14:paraId="41FA08BE" w14:textId="609D24D9" w:rsidR="001D6332" w:rsidRDefault="00695D55" w:rsidP="00FD7EE9">
      <w:pPr>
        <w:ind w:firstLine="48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hint="eastAsia"/>
        </w:rPr>
        <w:t>为模型参数。</w:t>
      </w:r>
      <w:r w:rsidR="002A337F">
        <w:rPr>
          <w:rFonts w:hint="eastAsia"/>
        </w:rPr>
        <w:t>声门脉冲模型</w:t>
      </w:r>
      <w:r w:rsidR="00065A88">
        <w:rPr>
          <w:rFonts w:hint="eastAsia"/>
        </w:rPr>
        <w:t>为</w:t>
      </w:r>
      <w:r w:rsidR="002A337F">
        <w:rPr>
          <w:rFonts w:hint="eastAsia"/>
        </w:rPr>
        <w:t>可看作是一</w:t>
      </w:r>
      <w:r w:rsidR="00065A88">
        <w:rPr>
          <w:rFonts w:hint="eastAsia"/>
        </w:rPr>
        <w:t>定采样间隔的单位</w:t>
      </w:r>
      <w:r w:rsidR="00E827FF">
        <w:rPr>
          <w:rFonts w:hint="eastAsia"/>
        </w:rPr>
        <w:t>阶跃序列</w:t>
      </w:r>
      <w:r w:rsidR="002A337F">
        <w:rPr>
          <w:rFonts w:hint="eastAsia"/>
        </w:rPr>
        <w:t>对脉冲信号激励的过程</w:t>
      </w:r>
      <w:r w:rsidR="00065A88">
        <w:rPr>
          <w:rFonts w:hint="eastAsia"/>
        </w:rPr>
        <w:t>。时域表达式为：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095"/>
        <w:gridCol w:w="1411"/>
      </w:tblGrid>
      <w:tr w:rsidR="00065A88" w14:paraId="12935BA4" w14:textId="77777777" w:rsidTr="009B0193">
        <w:tc>
          <w:tcPr>
            <w:tcW w:w="988" w:type="dxa"/>
            <w:vAlign w:val="center"/>
          </w:tcPr>
          <w:p w14:paraId="59A2A9FF" w14:textId="77777777" w:rsidR="00065A88" w:rsidRDefault="00065A88" w:rsidP="00EF07C6">
            <w:pPr>
              <w:pStyle w:val="-"/>
            </w:pPr>
          </w:p>
        </w:tc>
        <w:tc>
          <w:tcPr>
            <w:tcW w:w="6095" w:type="dxa"/>
            <w:vAlign w:val="center"/>
          </w:tcPr>
          <w:p w14:paraId="50607DB8" w14:textId="2E635837" w:rsidR="00065A88" w:rsidRDefault="00E827FF" w:rsidP="00EF07C6">
            <w:pPr>
              <w:pStyle w:val="-"/>
            </w:pPr>
            <m:oMathPara>
              <m:oMath>
                <m:r>
                  <w:rPr>
                    <w:rFonts w:ascii="Cambria Math" w:hAnsi="Cambria Math"/>
                  </w:rPr>
                  <m:t>μ</m:t>
                </m: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  1      </m:t>
                        </m:r>
                        <m:r>
                          <w:rPr>
                            <w:rFonts w:ascii="Cambria Math" w:hAnsi="Cambria Math"/>
                          </w:rPr>
                          <m:t>n</m:t>
                        </m:r>
                        <m:r>
                          <m:rPr>
                            <m:sty m:val="p"/>
                          </m:rPr>
                          <w:rPr>
                            <w:rFonts w:ascii="Cambria Math" w:hAnsi="Cambria Math"/>
                          </w:rPr>
                          <m:t>≥0</m:t>
                        </m:r>
                      </m:e>
                      <m:e>
                        <m:r>
                          <m:rPr>
                            <m:sty m:val="p"/>
                          </m:rPr>
                          <w:rPr>
                            <w:rFonts w:ascii="Cambria Math" w:hAnsi="Cambria Math"/>
                          </w:rPr>
                          <m:t xml:space="preserve">  0      </m:t>
                        </m:r>
                        <m:r>
                          <w:rPr>
                            <w:rFonts w:ascii="Cambria Math" w:hAnsi="Cambria Math"/>
                          </w:rPr>
                          <m:t>n</m:t>
                        </m:r>
                        <m:r>
                          <m:rPr>
                            <m:sty m:val="p"/>
                          </m:rPr>
                          <w:rPr>
                            <w:rFonts w:ascii="Cambria Math" w:hAnsi="Cambria Math"/>
                          </w:rPr>
                          <m:t>&lt;0</m:t>
                        </m:r>
                      </m:e>
                    </m:eqArr>
                  </m:e>
                </m:d>
              </m:oMath>
            </m:oMathPara>
          </w:p>
        </w:tc>
        <w:tc>
          <w:tcPr>
            <w:tcW w:w="1411" w:type="dxa"/>
            <w:vAlign w:val="center"/>
          </w:tcPr>
          <w:p w14:paraId="20C3CCC5" w14:textId="12F4BF73" w:rsidR="00065A88" w:rsidRDefault="00692D41" w:rsidP="00EF07C6">
            <w:pPr>
              <w:pStyle w:val="-"/>
            </w:pPr>
            <w:r>
              <w:rPr>
                <w:rFonts w:hint="eastAsia"/>
              </w:rPr>
              <w:t>(</w:t>
            </w:r>
            <w:r w:rsidR="00065A88">
              <w:rPr>
                <w:rFonts w:hint="eastAsia"/>
              </w:rPr>
              <w:t>2</w:t>
            </w:r>
            <w:r w:rsidR="00065A88">
              <w:t>-</w:t>
            </w:r>
            <w:r w:rsidR="00DC185C">
              <w:t>3</w:t>
            </w:r>
            <w:r>
              <w:rPr>
                <w:rFonts w:hint="eastAsia"/>
              </w:rPr>
              <w:t>)</w:t>
            </w:r>
          </w:p>
        </w:tc>
      </w:tr>
    </w:tbl>
    <w:p w14:paraId="0963D35E" w14:textId="7B990887" w:rsidR="00065A88" w:rsidRDefault="00E827FF" w:rsidP="00FD7EE9">
      <w:pPr>
        <w:ind w:firstLine="480"/>
      </w:pPr>
      <w:r>
        <w:rPr>
          <w:rFonts w:hint="eastAsia"/>
        </w:rPr>
        <w:t>其</w:t>
      </w:r>
      <w:r>
        <w:t>Z</w:t>
      </w:r>
      <w:r>
        <w:rPr>
          <w:rFonts w:hint="eastAsia"/>
        </w:rPr>
        <w:t>变换可表示为：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095"/>
        <w:gridCol w:w="1411"/>
      </w:tblGrid>
      <w:tr w:rsidR="00E827FF" w14:paraId="34DB62AE" w14:textId="77777777" w:rsidTr="009B0193">
        <w:tc>
          <w:tcPr>
            <w:tcW w:w="988" w:type="dxa"/>
            <w:vAlign w:val="center"/>
          </w:tcPr>
          <w:p w14:paraId="410EB2BB" w14:textId="77777777" w:rsidR="00E827FF" w:rsidRDefault="00E827FF" w:rsidP="00EF07C6">
            <w:pPr>
              <w:pStyle w:val="-"/>
            </w:pPr>
          </w:p>
        </w:tc>
        <w:tc>
          <w:tcPr>
            <w:tcW w:w="6095" w:type="dxa"/>
            <w:vAlign w:val="center"/>
          </w:tcPr>
          <w:p w14:paraId="6BEB8A38" w14:textId="25AF7623" w:rsidR="00E827FF" w:rsidRDefault="00E20ECA" w:rsidP="00EF07C6">
            <w:pPr>
              <w:pStyle w:val="-"/>
            </w:pPr>
            <m:oMathPara>
              <m:oMath>
                <m:r>
                  <w:rPr>
                    <w:rFonts w:ascii="Cambria Math" w:hAnsi="Cambria Math" w:hint="eastAsia"/>
                  </w:rPr>
                  <m:t>E</m:t>
                </m:r>
                <m:r>
                  <m:rPr>
                    <m:sty m:val="p"/>
                  </m:rPr>
                  <w:rPr>
                    <w:rFonts w:ascii="Cambria Math" w:hAnsi="Cambria Math"/>
                  </w:rPr>
                  <m:t>(z)=</m:t>
                </m:r>
                <m:f>
                  <m:fPr>
                    <m:ctrlPr>
                      <w:rPr>
                        <w:rFonts w:ascii="Cambria Math" w:hAnsi="Cambria Math"/>
                      </w:rPr>
                    </m:ctrlPr>
                  </m:fPr>
                  <m:num>
                    <m:sSub>
                      <m:sSubPr>
                        <m:ctrlPr>
                          <w:rPr>
                            <w:rFonts w:ascii="Cambria Math" w:hAnsi="Cambria Math"/>
                          </w:rPr>
                        </m:ctrlPr>
                      </m:sSubPr>
                      <m:e>
                        <m:r>
                          <w:rPr>
                            <w:rFonts w:ascii="Cambria Math" w:hAnsi="Cambria Math" w:hint="eastAsia"/>
                          </w:rPr>
                          <m:t>A</m:t>
                        </m:r>
                      </m:e>
                      <m:sub>
                        <m:r>
                          <w:rPr>
                            <w:rFonts w:ascii="Cambria Math" w:hAnsi="Cambria Math"/>
                          </w:rPr>
                          <m:t>v</m:t>
                        </m:r>
                      </m:sub>
                    </m:sSub>
                  </m:num>
                  <m:den>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-1</m:t>
                        </m:r>
                      </m:sup>
                    </m:sSup>
                  </m:den>
                </m:f>
              </m:oMath>
            </m:oMathPara>
          </w:p>
        </w:tc>
        <w:tc>
          <w:tcPr>
            <w:tcW w:w="1411" w:type="dxa"/>
            <w:vAlign w:val="center"/>
          </w:tcPr>
          <w:p w14:paraId="462281D3" w14:textId="1B6EFF81" w:rsidR="00E827FF" w:rsidRDefault="00692D41" w:rsidP="00EF07C6">
            <w:pPr>
              <w:pStyle w:val="-"/>
            </w:pPr>
            <w:r>
              <w:rPr>
                <w:rFonts w:hint="eastAsia"/>
              </w:rPr>
              <w:t>(</w:t>
            </w:r>
            <w:r w:rsidR="00E827FF">
              <w:rPr>
                <w:rFonts w:hint="eastAsia"/>
              </w:rPr>
              <w:t>2</w:t>
            </w:r>
            <w:r w:rsidR="00E827FF">
              <w:t>-</w:t>
            </w:r>
            <w:r w:rsidR="00DC185C">
              <w:t>4</w:t>
            </w:r>
            <w:r>
              <w:rPr>
                <w:rFonts w:hint="eastAsia"/>
              </w:rPr>
              <w:t>)</w:t>
            </w:r>
          </w:p>
        </w:tc>
      </w:tr>
    </w:tbl>
    <w:p w14:paraId="38E91CA7" w14:textId="1AACB415" w:rsidR="00E827FF" w:rsidRDefault="00695D55" w:rsidP="00FD7EE9">
      <w:pPr>
        <w:ind w:firstLine="480"/>
      </w:pPr>
      <w:r>
        <w:rPr>
          <w:rFonts w:hint="eastAsia"/>
        </w:rPr>
        <w:t>其中</w:t>
      </w:r>
      <m:oMath>
        <m:sSub>
          <m:sSubPr>
            <m:ctrlPr>
              <w:rPr>
                <w:rFonts w:ascii="Cambria Math" w:hAnsi="Cambria Math"/>
              </w:rPr>
            </m:ctrlPr>
          </m:sSubPr>
          <m:e>
            <m:r>
              <w:rPr>
                <w:rFonts w:ascii="Cambria Math" w:hAnsi="Cambria Math" w:hint="eastAsia"/>
              </w:rPr>
              <m:t>A</m:t>
            </m:r>
          </m:e>
          <m:sub>
            <m:r>
              <w:rPr>
                <w:rFonts w:ascii="Cambria Math" w:hAnsi="Cambria Math"/>
              </w:rPr>
              <m:t>v</m:t>
            </m:r>
          </m:sub>
        </m:sSub>
      </m:oMath>
      <w:r>
        <w:rPr>
          <w:rFonts w:hint="eastAsia"/>
        </w:rPr>
        <w:t>表示响度系数，因此</w:t>
      </w:r>
      <w:r w:rsidR="006722E0">
        <w:rPr>
          <w:rFonts w:hint="eastAsia"/>
        </w:rPr>
        <w:t>浊音</w:t>
      </w:r>
      <w:r>
        <w:rPr>
          <w:rFonts w:hint="eastAsia"/>
        </w:rPr>
        <w:t>激励模型</w:t>
      </w:r>
      <w:r w:rsidR="00E50019">
        <w:rPr>
          <w:rFonts w:hint="eastAsia"/>
        </w:rPr>
        <w:t>可由下式给出</w:t>
      </w:r>
      <w:r>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095"/>
        <w:gridCol w:w="1411"/>
      </w:tblGrid>
      <w:tr w:rsidR="00695D55" w14:paraId="1037CCCF" w14:textId="77777777" w:rsidTr="009B0193">
        <w:tc>
          <w:tcPr>
            <w:tcW w:w="988" w:type="dxa"/>
            <w:vAlign w:val="center"/>
          </w:tcPr>
          <w:p w14:paraId="6DD522B2" w14:textId="77777777" w:rsidR="00695D55" w:rsidRDefault="00695D55" w:rsidP="00EF07C6">
            <w:pPr>
              <w:pStyle w:val="-"/>
            </w:pPr>
          </w:p>
        </w:tc>
        <w:tc>
          <w:tcPr>
            <w:tcW w:w="6095" w:type="dxa"/>
            <w:vAlign w:val="center"/>
          </w:tcPr>
          <w:p w14:paraId="24A0E8F9" w14:textId="2142B171" w:rsidR="00695D55" w:rsidRDefault="00695D55" w:rsidP="00EF07C6">
            <w:pPr>
              <w:pStyle w:val="-"/>
            </w:pPr>
            <m:oMathPara>
              <m:oMath>
                <m:r>
                  <m:rPr>
                    <m:sty m:val="p"/>
                  </m:rPr>
                  <w:rPr>
                    <w:rFonts w:ascii="Cambria Math" w:hAnsi="Cambria Math"/>
                  </w:rPr>
                  <m:t>U</m:t>
                </m:r>
                <m:d>
                  <m:dPr>
                    <m:ctrlPr>
                      <w:rPr>
                        <w:rFonts w:ascii="Cambria Math" w:hAnsi="Cambria Math"/>
                      </w:rPr>
                    </m:ctrlPr>
                  </m:dPr>
                  <m:e>
                    <m:r>
                      <m:rPr>
                        <m:sty m:val="p"/>
                      </m:rPr>
                      <w:rPr>
                        <w:rFonts w:ascii="Cambria Math" w:hAnsi="Cambria Math"/>
                      </w:rPr>
                      <m:t>z</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z</m:t>
                    </m:r>
                  </m:e>
                </m:d>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A</m:t>
                        </m:r>
                      </m:e>
                      <m:sub>
                        <m:r>
                          <w:rPr>
                            <w:rFonts w:ascii="Cambria Math" w:hAnsi="Cambria Math"/>
                          </w:rPr>
                          <m:t>v</m:t>
                        </m:r>
                      </m:sub>
                    </m:sSub>
                  </m:num>
                  <m:den>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-1</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g</m:t>
                            </m:r>
                          </m:e>
                          <m:sub>
                            <m:r>
                              <m:rPr>
                                <m:sty m:val="p"/>
                              </m:rPr>
                              <w:rPr>
                                <w:rFonts w:ascii="Cambria Math" w:hAnsi="Cambria Math"/>
                              </w:rPr>
                              <m:t>1</m:t>
                            </m:r>
                          </m:sub>
                        </m:sSub>
                        <m:sSup>
                          <m:sSupPr>
                            <m:ctrlPr>
                              <w:rPr>
                                <w:rFonts w:ascii="Cambria Math" w:hAnsi="Cambria Math"/>
                              </w:rPr>
                            </m:ctrlPr>
                          </m:sSupPr>
                          <m:e>
                            <m:r>
                              <w:rPr>
                                <w:rFonts w:ascii="Cambria Math" w:hAnsi="Cambria Math"/>
                              </w:rPr>
                              <m:t>z</m:t>
                            </m:r>
                          </m:e>
                          <m:sup>
                            <m:r>
                              <m:rPr>
                                <m:sty m:val="p"/>
                              </m:rPr>
                              <w:rPr>
                                <w:rFonts w:ascii="Cambria Math" w:hAnsi="Cambria Math"/>
                              </w:rPr>
                              <m:t>-1</m:t>
                            </m:r>
                          </m:sup>
                        </m:sSup>
                      </m:e>
                    </m:d>
                    <m:r>
                      <m:rPr>
                        <m:sty m:val="p"/>
                      </m:rPr>
                      <w:rPr>
                        <w:rFonts w:ascii="Cambria Math" w:hAnsi="Cambria Math"/>
                      </w:rPr>
                      <m:t>(1-</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sSup>
                      <m:sSupPr>
                        <m:ctrlPr>
                          <w:rPr>
                            <w:rFonts w:ascii="Cambria Math" w:hAnsi="Cambria Math"/>
                          </w:rPr>
                        </m:ctrlPr>
                      </m:sSupPr>
                      <m:e>
                        <m:r>
                          <w:rPr>
                            <w:rFonts w:ascii="Cambria Math" w:hAnsi="Cambria Math"/>
                          </w:rPr>
                          <m:t>z</m:t>
                        </m:r>
                      </m:e>
                      <m:sup>
                        <m:r>
                          <m:rPr>
                            <m:sty m:val="p"/>
                          </m:rPr>
                          <w:rPr>
                            <w:rFonts w:ascii="Cambria Math" w:hAnsi="Cambria Math"/>
                          </w:rPr>
                          <m:t>-1</m:t>
                        </m:r>
                      </m:sup>
                    </m:sSup>
                    <m:r>
                      <m:rPr>
                        <m:sty m:val="p"/>
                      </m:rPr>
                      <w:rPr>
                        <w:rFonts w:ascii="Cambria Math" w:hAnsi="Cambria Math"/>
                      </w:rPr>
                      <m:t>)</m:t>
                    </m:r>
                  </m:den>
                </m:f>
                <m:r>
                  <m:rPr>
                    <m:sty m:val="p"/>
                  </m:rPr>
                  <w:rPr>
                    <w:rFonts w:ascii="Cambria Math" w:hAnsi="Cambria Math"/>
                  </w:rPr>
                  <m:t>)</m:t>
                </m:r>
              </m:oMath>
            </m:oMathPara>
          </w:p>
        </w:tc>
        <w:tc>
          <w:tcPr>
            <w:tcW w:w="1411" w:type="dxa"/>
            <w:vAlign w:val="center"/>
          </w:tcPr>
          <w:p w14:paraId="4C1657EC" w14:textId="0F1AEED5" w:rsidR="00695D55" w:rsidRDefault="00692D41" w:rsidP="00EF07C6">
            <w:pPr>
              <w:pStyle w:val="-"/>
            </w:pPr>
            <w:r>
              <w:rPr>
                <w:rFonts w:hint="eastAsia"/>
              </w:rPr>
              <w:t>(</w:t>
            </w:r>
            <w:r w:rsidR="00695D55">
              <w:rPr>
                <w:rFonts w:hint="eastAsia"/>
              </w:rPr>
              <w:t>2</w:t>
            </w:r>
            <w:r w:rsidR="00695D55">
              <w:t>-</w:t>
            </w:r>
            <w:r w:rsidR="00DC185C">
              <w:t>5</w:t>
            </w:r>
            <w:r>
              <w:rPr>
                <w:rFonts w:hint="eastAsia"/>
              </w:rPr>
              <w:t>)</w:t>
            </w:r>
          </w:p>
        </w:tc>
      </w:tr>
    </w:tbl>
    <w:p w14:paraId="399E1618" w14:textId="3FFEE0E5" w:rsidR="00006585" w:rsidRDefault="00654DD4" w:rsidP="00E20ECA">
      <w:pPr>
        <w:ind w:firstLine="480"/>
      </w:pPr>
      <w:r>
        <w:rPr>
          <w:rFonts w:hint="eastAsia"/>
        </w:rPr>
        <w:t>声道模型</w:t>
      </w:r>
      <w:r w:rsidR="00E20ECA">
        <w:rPr>
          <w:rFonts w:hint="eastAsia"/>
        </w:rPr>
        <w:t>通常有两种建模方法，第一种方法叫做声管模型，其假设声道</w:t>
      </w:r>
      <w:r>
        <w:rPr>
          <w:rFonts w:hint="eastAsia"/>
        </w:rPr>
        <w:t>是</w:t>
      </w:r>
      <w:r w:rsidR="00E20ECA">
        <w:rPr>
          <w:rFonts w:hint="eastAsia"/>
        </w:rPr>
        <w:t>由多个具有不同</w:t>
      </w:r>
      <w:r w:rsidR="0013086B">
        <w:rPr>
          <w:rFonts w:hint="eastAsia"/>
        </w:rPr>
        <w:t>横</w:t>
      </w:r>
      <w:r w:rsidR="00E20ECA">
        <w:rPr>
          <w:rFonts w:hint="eastAsia"/>
        </w:rPr>
        <w:t>截面的管道组成，</w:t>
      </w:r>
      <w:r w:rsidR="00696CB3">
        <w:rPr>
          <w:rFonts w:hint="eastAsia"/>
        </w:rPr>
        <w:t>再将截面积大小作为参数对声道进行建模。另</w:t>
      </w:r>
      <w:r>
        <w:rPr>
          <w:rFonts w:hint="eastAsia"/>
        </w:rPr>
        <w:t>一种</w:t>
      </w:r>
      <w:r w:rsidR="00696CB3">
        <w:rPr>
          <w:rFonts w:hint="eastAsia"/>
        </w:rPr>
        <w:t>方法称为</w:t>
      </w:r>
      <w:r>
        <w:rPr>
          <w:rFonts w:hint="eastAsia"/>
        </w:rPr>
        <w:t>共振峰模型，</w:t>
      </w:r>
      <w:r w:rsidR="00696CB3">
        <w:rPr>
          <w:rFonts w:hint="eastAsia"/>
        </w:rPr>
        <w:t>将声道视为谐振腔，根据其谐振频率对声道进行建模，这种方式被广泛应用于语音信号分析中</w:t>
      </w:r>
      <w:r w:rsidR="006C2881">
        <w:rPr>
          <w:rFonts w:hint="eastAsia"/>
        </w:rPr>
        <w:t>。</w:t>
      </w:r>
      <w:r w:rsidR="00696CB3">
        <w:rPr>
          <w:rFonts w:hint="eastAsia"/>
        </w:rPr>
        <w:t>通常</w:t>
      </w:r>
      <w:r w:rsidR="00630BF5">
        <w:rPr>
          <w:rFonts w:hint="eastAsia"/>
        </w:rPr>
        <w:t>有</w:t>
      </w:r>
      <w:r w:rsidR="006C2881">
        <w:rPr>
          <w:rFonts w:hint="eastAsia"/>
        </w:rPr>
        <w:t>三种共振峰模型对具有不同特征的音素</w:t>
      </w:r>
      <w:r w:rsidR="00630BF5">
        <w:rPr>
          <w:rFonts w:hint="eastAsia"/>
        </w:rPr>
        <w:t>建模：级联型、并联型和混合型</w:t>
      </w:r>
      <w:r w:rsidR="006C2881">
        <w:rPr>
          <w:rFonts w:hint="eastAsia"/>
        </w:rPr>
        <w:t>。</w:t>
      </w:r>
      <w:r w:rsidR="00630BF5">
        <w:rPr>
          <w:rFonts w:hint="eastAsia"/>
        </w:rPr>
        <w:t>对于元音音素，使用级联型模型，其假设声道由多个二阶谐振器串联构成，</w:t>
      </w:r>
      <w:r w:rsidR="00696CB3">
        <w:rPr>
          <w:rFonts w:hint="eastAsia"/>
        </w:rPr>
        <w:t>使用全极点模型对其进行描述，其中每个极点对应一个共振峰：</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095"/>
        <w:gridCol w:w="1411"/>
      </w:tblGrid>
      <w:tr w:rsidR="009B0193" w14:paraId="4EE2FC3E" w14:textId="77777777" w:rsidTr="009B0193">
        <w:tc>
          <w:tcPr>
            <w:tcW w:w="988" w:type="dxa"/>
            <w:vAlign w:val="center"/>
          </w:tcPr>
          <w:p w14:paraId="17D19A39" w14:textId="77777777" w:rsidR="009B0193" w:rsidRDefault="009B0193" w:rsidP="00EF07C6">
            <w:pPr>
              <w:pStyle w:val="-"/>
            </w:pPr>
          </w:p>
        </w:tc>
        <w:tc>
          <w:tcPr>
            <w:tcW w:w="6095" w:type="dxa"/>
            <w:vAlign w:val="center"/>
          </w:tcPr>
          <w:p w14:paraId="5F164D54" w14:textId="44643FE4" w:rsidR="009B0193" w:rsidRDefault="009B0193" w:rsidP="00EF07C6">
            <w:pPr>
              <w:pStyle w:val="-"/>
            </w:pPr>
            <m:oMathPara>
              <m:oMath>
                <m:r>
                  <w:rPr>
                    <w:rFonts w:ascii="Cambria Math" w:hAnsi="Cambria Math" w:hint="eastAsia"/>
                  </w:rPr>
                  <m:t>V</m:t>
                </m:r>
                <m:r>
                  <m:rPr>
                    <m:sty m:val="p"/>
                  </m:rPr>
                  <w:rPr>
                    <w:rFonts w:ascii="Cambria Math" w:hAnsi="Cambria Math"/>
                  </w:rPr>
                  <m:t>(z)=</m:t>
                </m:r>
                <m:f>
                  <m:fPr>
                    <m:ctrlPr>
                      <w:rPr>
                        <w:rFonts w:ascii="Cambria Math" w:hAnsi="Cambria Math"/>
                      </w:rPr>
                    </m:ctrlPr>
                  </m:fPr>
                  <m:num>
                    <m:r>
                      <w:rPr>
                        <w:rFonts w:ascii="Cambria Math" w:hAnsi="Cambria Math"/>
                      </w:rPr>
                      <m:t>G</m:t>
                    </m:r>
                  </m:num>
                  <m:den>
                    <m:r>
                      <m:rPr>
                        <m:sty m:val="p"/>
                      </m:rPr>
                      <w:rPr>
                        <w:rFonts w:ascii="Cambria Math" w:hAnsi="Cambria Math"/>
                      </w:rPr>
                      <m:t>1-</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z</m:t>
                            </m:r>
                          </m:e>
                          <m:sup>
                            <m:r>
                              <m:rPr>
                                <m:sty m:val="p"/>
                              </m:rPr>
                              <w:rPr>
                                <w:rFonts w:ascii="Cambria Math" w:hAnsi="Cambria Math"/>
                              </w:rPr>
                              <m:t>-</m:t>
                            </m:r>
                            <m:r>
                              <w:rPr>
                                <w:rFonts w:ascii="Cambria Math" w:hAnsi="Cambria Math"/>
                              </w:rPr>
                              <m:t>k</m:t>
                            </m:r>
                          </m:sup>
                        </m:sSup>
                      </m:e>
                    </m:nary>
                  </m:den>
                </m:f>
              </m:oMath>
            </m:oMathPara>
          </w:p>
        </w:tc>
        <w:tc>
          <w:tcPr>
            <w:tcW w:w="1411" w:type="dxa"/>
            <w:vAlign w:val="center"/>
          </w:tcPr>
          <w:p w14:paraId="75A17A6F" w14:textId="7725ED57" w:rsidR="009B0193" w:rsidRDefault="00692D41" w:rsidP="00EF07C6">
            <w:pPr>
              <w:pStyle w:val="-"/>
            </w:pPr>
            <w:r>
              <w:rPr>
                <w:rFonts w:hint="eastAsia"/>
              </w:rPr>
              <w:t>(</w:t>
            </w:r>
            <w:r w:rsidR="009B0193">
              <w:rPr>
                <w:rFonts w:hint="eastAsia"/>
              </w:rPr>
              <w:t>2</w:t>
            </w:r>
            <w:r w:rsidR="009B0193">
              <w:t>-</w:t>
            </w:r>
            <w:r w:rsidR="00DC185C">
              <w:t>6</w:t>
            </w:r>
            <w:r>
              <w:rPr>
                <w:rFonts w:hint="eastAsia"/>
              </w:rPr>
              <w:t>)</w:t>
            </w:r>
          </w:p>
        </w:tc>
      </w:tr>
    </w:tbl>
    <w:p w14:paraId="55215855" w14:textId="2BF38596" w:rsidR="009B0193" w:rsidRDefault="009B0193" w:rsidP="009B0193">
      <w:pPr>
        <w:ind w:firstLineChars="83" w:firstLine="199"/>
      </w:pPr>
      <w:r>
        <w:rPr>
          <w:rFonts w:hint="eastAsia"/>
        </w:rPr>
        <w:t>对于鼻音和辅音，通常使用</w:t>
      </w:r>
      <w:r w:rsidR="00F7267F" w:rsidRPr="00F7267F">
        <w:rPr>
          <w:rFonts w:hint="eastAsia"/>
        </w:rPr>
        <w:t>并联型</w:t>
      </w:r>
      <w:r w:rsidR="00F7267F">
        <w:rPr>
          <w:rFonts w:hint="eastAsia"/>
        </w:rPr>
        <w:t>模型，其为一种零极点模型：</w:t>
      </w:r>
      <w:r w:rsidR="00F7267F">
        <w:t xml:space="preserve"> </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095"/>
        <w:gridCol w:w="1411"/>
      </w:tblGrid>
      <w:tr w:rsidR="00F7267F" w14:paraId="2221A3E1" w14:textId="77777777" w:rsidTr="00A63FC9">
        <w:tc>
          <w:tcPr>
            <w:tcW w:w="988" w:type="dxa"/>
            <w:vAlign w:val="center"/>
          </w:tcPr>
          <w:p w14:paraId="768F1077" w14:textId="77777777" w:rsidR="00F7267F" w:rsidRDefault="00F7267F" w:rsidP="00EF07C6">
            <w:pPr>
              <w:pStyle w:val="-"/>
            </w:pPr>
          </w:p>
        </w:tc>
        <w:tc>
          <w:tcPr>
            <w:tcW w:w="6095" w:type="dxa"/>
            <w:vAlign w:val="center"/>
          </w:tcPr>
          <w:p w14:paraId="6977A9B4" w14:textId="06122DE7" w:rsidR="00F7267F" w:rsidRDefault="00F7267F" w:rsidP="00EF07C6">
            <w:pPr>
              <w:pStyle w:val="-"/>
            </w:pPr>
            <m:oMathPara>
              <m:oMath>
                <m:r>
                  <w:rPr>
                    <w:rFonts w:ascii="Cambria Math" w:hAnsi="Cambria Math" w:hint="eastAsia"/>
                  </w:rPr>
                  <m:t>V</m:t>
                </m:r>
                <m:r>
                  <m:rPr>
                    <m:sty m:val="p"/>
                  </m:rPr>
                  <w:rPr>
                    <w:rFonts w:ascii="Cambria Math" w:hAnsi="Cambria Math"/>
                  </w:rPr>
                  <m:t>(z)=</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r</m:t>
                        </m:r>
                        <m:r>
                          <m:rPr>
                            <m:sty m:val="p"/>
                          </m:rPr>
                          <w:rPr>
                            <w:rFonts w:ascii="Cambria Math" w:hAnsi="Cambria Math"/>
                          </w:rPr>
                          <m:t>=0</m:t>
                        </m:r>
                      </m:sub>
                      <m:sup>
                        <m:r>
                          <w:rPr>
                            <w:rFonts w:ascii="Cambria Math" w:hAnsi="Cambria Math"/>
                          </w:rPr>
                          <m:t>R</m:t>
                        </m:r>
                      </m:sup>
                      <m:e>
                        <m:sSub>
                          <m:sSubPr>
                            <m:ctrlPr>
                              <w:rPr>
                                <w:rFonts w:ascii="Cambria Math" w:hAnsi="Cambria Math"/>
                              </w:rPr>
                            </m:ctrlPr>
                          </m:sSubPr>
                          <m:e>
                            <m:r>
                              <w:rPr>
                                <w:rFonts w:ascii="Cambria Math" w:hAnsi="Cambria Math"/>
                              </w:rPr>
                              <m:t>b</m:t>
                            </m:r>
                          </m:e>
                          <m:sub>
                            <m:r>
                              <w:rPr>
                                <w:rFonts w:ascii="Cambria Math" w:hAnsi="Cambria Math"/>
                              </w:rPr>
                              <m:t>r</m:t>
                            </m:r>
                          </m:sub>
                        </m:sSub>
                      </m:e>
                    </m:nary>
                    <m:sSup>
                      <m:sSupPr>
                        <m:ctrlPr>
                          <w:rPr>
                            <w:rFonts w:ascii="Cambria Math" w:hAnsi="Cambria Math"/>
                          </w:rPr>
                        </m:ctrlPr>
                      </m:sSupPr>
                      <m:e>
                        <m:r>
                          <w:rPr>
                            <w:rFonts w:ascii="Cambria Math" w:hAnsi="Cambria Math"/>
                          </w:rPr>
                          <m:t>z</m:t>
                        </m:r>
                      </m:e>
                      <m:sup>
                        <m:r>
                          <m:rPr>
                            <m:sty m:val="p"/>
                          </m:rPr>
                          <w:rPr>
                            <w:rFonts w:ascii="Cambria Math" w:hAnsi="Cambria Math"/>
                          </w:rPr>
                          <m:t>-</m:t>
                        </m:r>
                        <m:r>
                          <w:rPr>
                            <w:rFonts w:ascii="Cambria Math" w:hAnsi="Cambria Math"/>
                          </w:rPr>
                          <m:t>r</m:t>
                        </m:r>
                      </m:sup>
                    </m:sSup>
                  </m:num>
                  <m:den>
                    <m:r>
                      <m:rPr>
                        <m:sty m:val="p"/>
                      </m:rPr>
                      <w:rPr>
                        <w:rFonts w:ascii="Cambria Math" w:hAnsi="Cambria Math"/>
                      </w:rPr>
                      <m:t>1-</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z</m:t>
                            </m:r>
                          </m:e>
                          <m:sup>
                            <m:r>
                              <m:rPr>
                                <m:sty m:val="p"/>
                              </m:rPr>
                              <w:rPr>
                                <w:rFonts w:ascii="Cambria Math" w:hAnsi="Cambria Math"/>
                              </w:rPr>
                              <m:t>-</m:t>
                            </m:r>
                            <m:r>
                              <w:rPr>
                                <w:rFonts w:ascii="Cambria Math" w:hAnsi="Cambria Math" w:hint="eastAsia"/>
                              </w:rPr>
                              <m:t>k</m:t>
                            </m:r>
                          </m:sup>
                        </m:sSup>
                      </m:e>
                    </m:nary>
                  </m:den>
                </m:f>
              </m:oMath>
            </m:oMathPara>
          </w:p>
        </w:tc>
        <w:tc>
          <w:tcPr>
            <w:tcW w:w="1411" w:type="dxa"/>
            <w:vAlign w:val="center"/>
          </w:tcPr>
          <w:p w14:paraId="2EB6492A" w14:textId="38FA54AE" w:rsidR="00F7267F" w:rsidRDefault="00692D41" w:rsidP="00EF07C6">
            <w:pPr>
              <w:pStyle w:val="-"/>
            </w:pPr>
            <w:r>
              <w:rPr>
                <w:rFonts w:hint="eastAsia"/>
              </w:rPr>
              <w:t>(</w:t>
            </w:r>
            <w:r w:rsidR="00F7267F">
              <w:rPr>
                <w:rFonts w:hint="eastAsia"/>
              </w:rPr>
              <w:t>2</w:t>
            </w:r>
            <w:r w:rsidR="00F7267F">
              <w:t>-</w:t>
            </w:r>
            <w:r w:rsidR="00DC185C">
              <w:t>7</w:t>
            </w:r>
            <w:r>
              <w:rPr>
                <w:rFonts w:hint="eastAsia"/>
              </w:rPr>
              <w:t>)</w:t>
            </w:r>
          </w:p>
        </w:tc>
      </w:tr>
    </w:tbl>
    <w:p w14:paraId="0800F16C" w14:textId="76836562" w:rsidR="00F7267F" w:rsidRDefault="0029227A" w:rsidP="009B0193">
      <w:pPr>
        <w:ind w:firstLineChars="83" w:firstLine="199"/>
      </w:pPr>
      <w:r>
        <w:rPr>
          <w:rFonts w:hint="eastAsia"/>
        </w:rPr>
        <w:t>而将两种模型进行结合便称为混合型模型。辐射模型对应声音从嘴唇发出到人耳感知到的这个过程，由于空气信道的影响，在传播的过程中，信号会</w:t>
      </w:r>
      <w:r w:rsidR="00DC185C">
        <w:rPr>
          <w:rFonts w:hint="eastAsia"/>
        </w:rPr>
        <w:t>随着距离衰减，通常使用一阶的高通滤波器</w:t>
      </w:r>
      <w:r w:rsidR="002D3540">
        <w:rPr>
          <w:rFonts w:hint="eastAsia"/>
        </w:rPr>
        <w:t>对这个过程</w:t>
      </w:r>
      <w:r w:rsidR="00DC185C">
        <w:rPr>
          <w:rFonts w:hint="eastAsia"/>
        </w:rPr>
        <w:t>进行建模：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095"/>
        <w:gridCol w:w="1411"/>
      </w:tblGrid>
      <w:tr w:rsidR="00DC185C" w14:paraId="537193EC" w14:textId="77777777" w:rsidTr="00A63FC9">
        <w:tc>
          <w:tcPr>
            <w:tcW w:w="988" w:type="dxa"/>
            <w:vAlign w:val="center"/>
          </w:tcPr>
          <w:p w14:paraId="45D41BA8" w14:textId="77777777" w:rsidR="00DC185C" w:rsidRDefault="00DC185C" w:rsidP="00EF07C6">
            <w:pPr>
              <w:pStyle w:val="-"/>
            </w:pPr>
          </w:p>
        </w:tc>
        <w:tc>
          <w:tcPr>
            <w:tcW w:w="6095" w:type="dxa"/>
            <w:vAlign w:val="center"/>
          </w:tcPr>
          <w:p w14:paraId="7535CC5A" w14:textId="76611B7D" w:rsidR="00DC185C" w:rsidRDefault="00DC185C" w:rsidP="00EF07C6">
            <w:pPr>
              <w:pStyle w:val="-"/>
            </w:pPr>
            <m:oMathPara>
              <m:oMath>
                <m:r>
                  <w:rPr>
                    <w:rFonts w:ascii="Cambria Math" w:hAnsi="Cambria Math"/>
                  </w:rPr>
                  <m:t>R</m:t>
                </m:r>
                <m:d>
                  <m:dPr>
                    <m:ctrlPr>
                      <w:rPr>
                        <w:rFonts w:ascii="Cambria Math" w:hAnsi="Cambria Math"/>
                      </w:rPr>
                    </m:ctrlPr>
                  </m:dPr>
                  <m:e>
                    <m:r>
                      <m:rPr>
                        <m:sty m:val="p"/>
                      </m:rP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rPr>
                      <m:t>0</m:t>
                    </m:r>
                  </m:sub>
                </m:sSub>
                <m:r>
                  <m:rPr>
                    <m:sty m:val="p"/>
                  </m:rPr>
                  <w:rPr>
                    <w:rFonts w:ascii="Cambria Math" w:hAnsi="Cambria Math"/>
                  </w:rPr>
                  <m:t>(1-α</m:t>
                </m:r>
                <m:sSup>
                  <m:sSupPr>
                    <m:ctrlPr>
                      <w:rPr>
                        <w:rFonts w:ascii="Cambria Math" w:hAnsi="Cambria Math"/>
                      </w:rPr>
                    </m:ctrlPr>
                  </m:sSupPr>
                  <m:e>
                    <m:r>
                      <w:rPr>
                        <w:rFonts w:ascii="Cambria Math" w:hAnsi="Cambria Math"/>
                      </w:rPr>
                      <m:t>z</m:t>
                    </m:r>
                  </m:e>
                  <m:sup>
                    <m:r>
                      <m:rPr>
                        <m:sty m:val="p"/>
                      </m:rPr>
                      <w:rPr>
                        <w:rFonts w:ascii="Cambria Math" w:hAnsi="Cambria Math"/>
                      </w:rPr>
                      <m:t>-1</m:t>
                    </m:r>
                  </m:sup>
                </m:sSup>
                <m:r>
                  <w:rPr>
                    <w:rFonts w:ascii="Cambria Math" w:hAnsi="Cambria Math"/>
                  </w:rPr>
                  <m:t>)</m:t>
                </m:r>
              </m:oMath>
            </m:oMathPara>
          </w:p>
        </w:tc>
        <w:tc>
          <w:tcPr>
            <w:tcW w:w="1411" w:type="dxa"/>
            <w:vAlign w:val="center"/>
          </w:tcPr>
          <w:p w14:paraId="2BED8E1C" w14:textId="65AE5079" w:rsidR="00DC185C" w:rsidRDefault="00692D41" w:rsidP="00EF07C6">
            <w:pPr>
              <w:pStyle w:val="-"/>
            </w:pPr>
            <w:r>
              <w:rPr>
                <w:rFonts w:hint="eastAsia"/>
              </w:rPr>
              <w:t>(</w:t>
            </w:r>
            <w:r w:rsidR="00DC185C">
              <w:rPr>
                <w:rFonts w:hint="eastAsia"/>
              </w:rPr>
              <w:t>2</w:t>
            </w:r>
            <w:r w:rsidR="00DC185C">
              <w:t>-8</w:t>
            </w:r>
            <w:r>
              <w:rPr>
                <w:rFonts w:hint="eastAsia"/>
              </w:rPr>
              <w:t>)</w:t>
            </w:r>
          </w:p>
        </w:tc>
      </w:tr>
    </w:tbl>
    <w:p w14:paraId="4F803F41" w14:textId="3FD4F821" w:rsidR="00935639" w:rsidRDefault="00935639" w:rsidP="0027067A">
      <w:pPr>
        <w:pStyle w:val="3"/>
      </w:pPr>
      <w:bookmarkStart w:id="54" w:name="_Toc129824562"/>
      <w:r>
        <w:rPr>
          <w:rFonts w:hint="eastAsia"/>
        </w:rPr>
        <w:t>2</w:t>
      </w:r>
      <w:r>
        <w:t xml:space="preserve">.1.2 </w:t>
      </w:r>
      <w:r>
        <w:rPr>
          <w:rFonts w:hint="eastAsia"/>
        </w:rPr>
        <w:t>人类听觉感知</w:t>
      </w:r>
      <w:bookmarkEnd w:id="54"/>
    </w:p>
    <w:p w14:paraId="7AAAC8C4" w14:textId="22988057" w:rsidR="00DC185C" w:rsidRDefault="00EF07C6" w:rsidP="00DC185C">
      <w:pPr>
        <w:ind w:firstLine="480"/>
      </w:pPr>
      <w:r>
        <w:rPr>
          <w:rFonts w:hint="eastAsia"/>
        </w:rPr>
        <w:t>人类对语音的感知过程</w:t>
      </w:r>
      <w:r w:rsidR="00080551">
        <w:rPr>
          <w:rFonts w:hint="eastAsia"/>
        </w:rPr>
        <w:t>主要</w:t>
      </w:r>
      <w:r w:rsidR="001E592A">
        <w:rPr>
          <w:rFonts w:hint="eastAsia"/>
        </w:rPr>
        <w:t>涉及</w:t>
      </w:r>
      <w:r w:rsidR="00080551">
        <w:rPr>
          <w:rFonts w:hint="eastAsia"/>
        </w:rPr>
        <w:t>的器官为耳，人耳从功能上可划分为三个部分：外耳、</w:t>
      </w:r>
      <w:r w:rsidR="00833F13">
        <w:rPr>
          <w:rFonts w:hint="eastAsia"/>
        </w:rPr>
        <w:t>中</w:t>
      </w:r>
      <w:r w:rsidR="00080551">
        <w:rPr>
          <w:rFonts w:hint="eastAsia"/>
        </w:rPr>
        <w:t>耳和</w:t>
      </w:r>
      <w:r w:rsidR="00833F13">
        <w:rPr>
          <w:rFonts w:hint="eastAsia"/>
        </w:rPr>
        <w:t>内</w:t>
      </w:r>
      <w:r w:rsidR="00080551">
        <w:rPr>
          <w:rFonts w:hint="eastAsia"/>
        </w:rPr>
        <w:t>耳。声波首先通过空气传播到达外耳，外耳是耳翼到鼓膜之间的这一部分。耳翼有着独特的结构，</w:t>
      </w:r>
      <w:r w:rsidR="00651E86">
        <w:rPr>
          <w:rFonts w:hint="eastAsia"/>
        </w:rPr>
        <w:t>可以辅助</w:t>
      </w:r>
      <w:r w:rsidR="00080551">
        <w:rPr>
          <w:rFonts w:hint="eastAsia"/>
        </w:rPr>
        <w:t>判断出声音的方位。</w:t>
      </w:r>
      <w:r w:rsidR="00651E86">
        <w:rPr>
          <w:rFonts w:hint="eastAsia"/>
        </w:rPr>
        <w:t>耳翼和鼓膜之间的通道称为耳道，其相当于一个共振腔，对</w:t>
      </w:r>
      <w:r w:rsidR="00857F1F">
        <w:t>3</w:t>
      </w:r>
      <w:r w:rsidR="0098257C">
        <w:rPr>
          <w:rFonts w:hint="eastAsia"/>
        </w:rPr>
        <w:t>k</w:t>
      </w:r>
      <w:r w:rsidR="00651E86">
        <w:t>~4</w:t>
      </w:r>
      <w:r w:rsidR="00857F1F">
        <w:t>.5</w:t>
      </w:r>
      <w:r w:rsidR="00651E86">
        <w:rPr>
          <w:rFonts w:hint="eastAsia"/>
        </w:rPr>
        <w:t>kHz</w:t>
      </w:r>
      <w:r w:rsidR="00651E86">
        <w:rPr>
          <w:rFonts w:hint="eastAsia"/>
        </w:rPr>
        <w:t>范围内的频率具有</w:t>
      </w:r>
      <w:r w:rsidR="004A4FE6">
        <w:rPr>
          <w:rFonts w:hint="eastAsia"/>
        </w:rPr>
        <w:t>1</w:t>
      </w:r>
      <w:r w:rsidR="004A4FE6">
        <w:t>5</w:t>
      </w:r>
      <w:r w:rsidR="004A4FE6">
        <w:rPr>
          <w:rFonts w:hint="eastAsia"/>
        </w:rPr>
        <w:t>dB</w:t>
      </w:r>
      <w:r w:rsidR="004A4FE6">
        <w:rPr>
          <w:rFonts w:hint="eastAsia"/>
        </w:rPr>
        <w:t>的</w:t>
      </w:r>
      <w:r w:rsidR="00651E86">
        <w:rPr>
          <w:rFonts w:hint="eastAsia"/>
        </w:rPr>
        <w:t>增益</w:t>
      </w:r>
      <w:r w:rsidR="006E6673">
        <w:rPr>
          <w:rFonts w:hint="eastAsia"/>
        </w:rPr>
        <w:t>作用</w:t>
      </w:r>
      <w:r w:rsidR="004A4FE6">
        <w:rPr>
          <w:rFonts w:hint="eastAsia"/>
        </w:rPr>
        <w:t>，</w:t>
      </w:r>
      <w:r w:rsidR="0098257C">
        <w:rPr>
          <w:rFonts w:hint="eastAsia"/>
        </w:rPr>
        <w:t>从听觉上来说会对这部分频率更加敏感。</w:t>
      </w:r>
      <w:r w:rsidR="004A4FE6">
        <w:rPr>
          <w:rFonts w:hint="eastAsia"/>
        </w:rPr>
        <w:t>鼓膜到耳蜗之间的部分叫做中耳，是一个立体空间，当声波由耳道到达鼓膜后，会带动鼓膜振动，而鼓膜振动会进一步引起中耳中</w:t>
      </w:r>
      <w:r w:rsidR="009A7B10">
        <w:rPr>
          <w:rFonts w:hint="eastAsia"/>
        </w:rPr>
        <w:t>听小骨</w:t>
      </w:r>
      <w:r w:rsidR="004A4FE6">
        <w:rPr>
          <w:rFonts w:hint="eastAsia"/>
        </w:rPr>
        <w:t>的振动，</w:t>
      </w:r>
      <w:r w:rsidR="009A7B10" w:rsidRPr="004A4FE6">
        <w:rPr>
          <w:rFonts w:hint="eastAsia"/>
        </w:rPr>
        <w:t>镫骨</w:t>
      </w:r>
      <w:r w:rsidR="007F4891">
        <w:rPr>
          <w:rFonts w:hint="eastAsia"/>
        </w:rPr>
        <w:t>是听小骨的一种，其紧连耳蜗的</w:t>
      </w:r>
      <w:r w:rsidR="007F4891" w:rsidRPr="007F4891">
        <w:rPr>
          <w:rFonts w:hint="eastAsia"/>
        </w:rPr>
        <w:t>椭圆形</w:t>
      </w:r>
      <w:r w:rsidR="007F4891">
        <w:rPr>
          <w:rFonts w:hint="eastAsia"/>
        </w:rPr>
        <w:t>结构上，通过镫骨将声波</w:t>
      </w:r>
      <w:r w:rsidR="004A4FE6">
        <w:rPr>
          <w:rFonts w:hint="eastAsia"/>
        </w:rPr>
        <w:t>传递到耳蜗中的淋巴液</w:t>
      </w:r>
      <w:r w:rsidR="007F4891">
        <w:rPr>
          <w:rFonts w:hint="eastAsia"/>
        </w:rPr>
        <w:t>。耳蜗内壁包含</w:t>
      </w:r>
      <w:r w:rsidR="00C42C0A">
        <w:rPr>
          <w:rFonts w:hint="eastAsia"/>
        </w:rPr>
        <w:t>超过</w:t>
      </w:r>
      <w:r w:rsidR="00C42C0A">
        <w:rPr>
          <w:rFonts w:hint="eastAsia"/>
        </w:rPr>
        <w:t>1</w:t>
      </w:r>
      <w:r w:rsidR="00C42C0A">
        <w:t>5000</w:t>
      </w:r>
      <w:r w:rsidR="00C42C0A">
        <w:rPr>
          <w:rFonts w:hint="eastAsia"/>
        </w:rPr>
        <w:t>根毛发，淋巴液的振动刺激毛发产生神经信号，并传入大脑进行</w:t>
      </w:r>
      <w:r w:rsidR="001F4618">
        <w:rPr>
          <w:rFonts w:hint="eastAsia"/>
        </w:rPr>
        <w:t>语义层面</w:t>
      </w:r>
      <w:r w:rsidR="002C3FC5">
        <w:rPr>
          <w:rFonts w:hint="eastAsia"/>
        </w:rPr>
        <w:t>的</w:t>
      </w:r>
      <w:r w:rsidR="00C42C0A">
        <w:rPr>
          <w:rFonts w:hint="eastAsia"/>
        </w:rPr>
        <w:t>分析。</w:t>
      </w:r>
    </w:p>
    <w:p w14:paraId="78A117D0" w14:textId="78C790E1" w:rsidR="00410A9B" w:rsidRDefault="008F21DF" w:rsidP="00AB11BF">
      <w:pPr>
        <w:ind w:firstLine="480"/>
      </w:pPr>
      <w:r>
        <w:rPr>
          <w:rFonts w:hint="eastAsia"/>
        </w:rPr>
        <w:t>通常情况下，人类能够感知的频率范围为</w:t>
      </w:r>
      <w:r>
        <w:rPr>
          <w:rFonts w:hint="eastAsia"/>
        </w:rPr>
        <w:t>2</w:t>
      </w:r>
      <w:r>
        <w:t>0~20</w:t>
      </w:r>
      <w:r>
        <w:rPr>
          <w:rFonts w:hint="eastAsia"/>
        </w:rPr>
        <w:t>kHz</w:t>
      </w:r>
      <w:r>
        <w:rPr>
          <w:rFonts w:hint="eastAsia"/>
        </w:rPr>
        <w:t>，</w:t>
      </w:r>
      <w:r w:rsidR="004C4133">
        <w:rPr>
          <w:rFonts w:hint="eastAsia"/>
        </w:rPr>
        <w:t>随着年龄递增，听觉会出现退化。</w:t>
      </w:r>
      <w:r w:rsidR="0052354B">
        <w:rPr>
          <w:rFonts w:hint="eastAsia"/>
        </w:rPr>
        <w:t>人耳可以看作是一个频谱分析器，对不同频率的语音具有不同的感知特性</w:t>
      </w:r>
      <w:r w:rsidR="004C4133">
        <w:rPr>
          <w:rFonts w:hint="eastAsia"/>
        </w:rPr>
        <w:t>，</w:t>
      </w:r>
      <w:r w:rsidR="00410A9B">
        <w:rPr>
          <w:rFonts w:hint="eastAsia"/>
        </w:rPr>
        <w:t>这种感知特性</w:t>
      </w:r>
      <w:r w:rsidR="004C4133">
        <w:rPr>
          <w:rFonts w:hint="eastAsia"/>
        </w:rPr>
        <w:t>主要包括两个方面：响度和音高。</w:t>
      </w:r>
      <w:r w:rsidR="00410A9B">
        <w:rPr>
          <w:rFonts w:hint="eastAsia"/>
        </w:rPr>
        <w:t>响度是衡量声音强弱大小的一</w:t>
      </w:r>
      <w:r w:rsidR="00410A9B">
        <w:rPr>
          <w:rFonts w:hint="eastAsia"/>
        </w:rPr>
        <w:lastRenderedPageBreak/>
        <w:t>个主观物理量，和声压具有较强的相关性，因此通常使用声压作为指标进行量化分析。</w:t>
      </w:r>
      <w:r w:rsidR="0060316C">
        <w:rPr>
          <w:rFonts w:hint="eastAsia"/>
        </w:rPr>
        <w:t>然而响度和声压之间并非线性关系，其还和频率有很大关系。通常情况下，在</w:t>
      </w:r>
      <w:r w:rsidR="0060316C">
        <w:rPr>
          <w:rFonts w:hint="eastAsia"/>
        </w:rPr>
        <w:t>2k</w:t>
      </w:r>
      <w:r w:rsidR="0060316C">
        <w:t>~4</w:t>
      </w:r>
      <w:r w:rsidR="0060316C">
        <w:rPr>
          <w:rFonts w:hint="eastAsia"/>
        </w:rPr>
        <w:t>kHz</w:t>
      </w:r>
      <w:r w:rsidR="0060316C">
        <w:rPr>
          <w:rFonts w:hint="eastAsia"/>
        </w:rPr>
        <w:t>范围内，产生相同的响度其需要的声压更低，表明人类对这个范围内的语音更加灵敏。</w:t>
      </w:r>
    </w:p>
    <w:p w14:paraId="4CC0CD91" w14:textId="2357FF1E" w:rsidR="00696CB3" w:rsidRDefault="009B29F5" w:rsidP="00E20ECA">
      <w:pPr>
        <w:ind w:firstLine="480"/>
      </w:pPr>
      <w:r>
        <w:rPr>
          <w:rFonts w:hint="eastAsia"/>
        </w:rPr>
        <w:t>对音高的感知同样是非线性的，</w:t>
      </w:r>
      <w:r w:rsidR="002A57B1">
        <w:rPr>
          <w:rFonts w:hint="eastAsia"/>
        </w:rPr>
        <w:t>音高反应了语音中频率的高低，通过对音高的研究</w:t>
      </w:r>
      <w:r w:rsidR="008C56E9">
        <w:rPr>
          <w:rFonts w:hint="eastAsia"/>
        </w:rPr>
        <w:t>表明</w:t>
      </w:r>
      <w:r w:rsidR="002A57B1">
        <w:rPr>
          <w:rFonts w:hint="eastAsia"/>
        </w:rPr>
        <w:t>人类对音高的主观感知和频率呈对数关系，一般使用梅尔频率来</w:t>
      </w:r>
      <w:r w:rsidR="002A197C">
        <w:rPr>
          <w:rFonts w:hint="eastAsia"/>
        </w:rPr>
        <w:t>表征频率的主观大小，</w:t>
      </w:r>
      <w:r w:rsidR="002A57B1">
        <w:rPr>
          <w:rFonts w:hint="eastAsia"/>
        </w:rPr>
        <w:t>放缩后的频率和音高是线性的。</w:t>
      </w:r>
      <w:r w:rsidR="002A197C">
        <w:rPr>
          <w:rFonts w:hint="eastAsia"/>
        </w:rPr>
        <w:t>计算公式如下：</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822"/>
        <w:gridCol w:w="1527"/>
      </w:tblGrid>
      <w:tr w:rsidR="002A197C" w14:paraId="39B33945" w14:textId="77777777" w:rsidTr="00A63FC9">
        <w:trPr>
          <w:trHeight w:val="680"/>
        </w:trPr>
        <w:tc>
          <w:tcPr>
            <w:tcW w:w="679" w:type="pct"/>
            <w:vAlign w:val="center"/>
          </w:tcPr>
          <w:p w14:paraId="31AD51CC" w14:textId="77777777" w:rsidR="002A197C" w:rsidRDefault="002A197C" w:rsidP="002A197C">
            <w:pPr>
              <w:pStyle w:val="-"/>
            </w:pPr>
          </w:p>
        </w:tc>
        <w:tc>
          <w:tcPr>
            <w:tcW w:w="3423" w:type="pct"/>
            <w:vAlign w:val="center"/>
          </w:tcPr>
          <w:p w14:paraId="6127C816" w14:textId="3795C5D8" w:rsidR="002A197C" w:rsidRDefault="007066C3" w:rsidP="002A197C">
            <w:pPr>
              <w:pStyle w:val="-"/>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m</m:t>
                    </m:r>
                  </m:sub>
                </m:sSub>
                <m:r>
                  <m:rPr>
                    <m:sty m:val="p"/>
                  </m:rPr>
                  <w:rPr>
                    <w:rFonts w:ascii="Cambria Math" w:hAnsi="Cambria Math"/>
                  </w:rPr>
                  <m:t>=2595</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m:oMathPara>
          </w:p>
        </w:tc>
        <w:tc>
          <w:tcPr>
            <w:tcW w:w="898" w:type="pct"/>
            <w:vAlign w:val="center"/>
          </w:tcPr>
          <w:p w14:paraId="4E33F10C" w14:textId="73E41C07" w:rsidR="002A197C" w:rsidRDefault="002A197C" w:rsidP="002A197C">
            <w:pPr>
              <w:pStyle w:val="-"/>
            </w:pPr>
            <w:r>
              <w:rPr>
                <w:rFonts w:hint="eastAsia"/>
              </w:rPr>
              <w:t>(</w:t>
            </w:r>
            <w:r>
              <w:t>2-9</w:t>
            </w:r>
            <w:r>
              <w:rPr>
                <w:rFonts w:hint="eastAsia"/>
              </w:rPr>
              <w:t>)</w:t>
            </w:r>
          </w:p>
        </w:tc>
      </w:tr>
    </w:tbl>
    <w:p w14:paraId="5740F739" w14:textId="710AA67F" w:rsidR="002A197C" w:rsidRDefault="002A197C" w:rsidP="00E20ECA">
      <w:pPr>
        <w:ind w:firstLine="480"/>
      </w:pPr>
      <w:r>
        <w:rPr>
          <w:rFonts w:hint="eastAsia"/>
        </w:rPr>
        <w:t>其中</w:t>
      </w:r>
      <m:oMath>
        <m:r>
          <w:rPr>
            <w:rFonts w:ascii="Cambria Math" w:hAnsi="Cambria Math"/>
          </w:rPr>
          <m:t>f</m:t>
        </m:r>
      </m:oMath>
      <w:r>
        <w:t>表示原始频率，</w:t>
      </w:r>
      <m:oMath>
        <m:sSub>
          <m:sSubPr>
            <m:ctrlPr>
              <w:rPr>
                <w:rFonts w:ascii="Cambria Math" w:hAnsi="Cambria Math"/>
                <w:i/>
              </w:rPr>
            </m:ctrlPr>
          </m:sSubPr>
          <m:e>
            <m:r>
              <w:rPr>
                <w:rFonts w:ascii="Cambria Math" w:hAnsi="Cambria Math"/>
              </w:rPr>
              <m:t>f</m:t>
            </m:r>
          </m:e>
          <m:sub>
            <m:r>
              <w:rPr>
                <w:rFonts w:ascii="Cambria Math" w:hAnsi="Cambria Math"/>
              </w:rPr>
              <m:t>m</m:t>
            </m:r>
          </m:sub>
        </m:sSub>
      </m:oMath>
      <w:r>
        <w:t>表示梅尔尺度频率</w:t>
      </w:r>
      <w:r>
        <w:rPr>
          <w:rFonts w:hint="eastAsia"/>
        </w:rPr>
        <w:t>。</w:t>
      </w:r>
      <w:r w:rsidR="00863566">
        <w:rPr>
          <w:rFonts w:hint="eastAsia"/>
        </w:rPr>
        <w:t>图</w:t>
      </w:r>
      <w:r w:rsidR="00863566">
        <w:rPr>
          <w:rFonts w:hint="eastAsia"/>
        </w:rPr>
        <w:t>2</w:t>
      </w:r>
      <w:r w:rsidR="00863566">
        <w:t>-2</w:t>
      </w:r>
      <w:r w:rsidR="00863566">
        <w:rPr>
          <w:rFonts w:hint="eastAsia"/>
        </w:rPr>
        <w:t>为梅尔频率</w:t>
      </w:r>
      <w:r w:rsidR="00863566">
        <w:rPr>
          <w:rFonts w:hint="eastAsia"/>
        </w:rPr>
        <w:t>-</w:t>
      </w:r>
      <w:r w:rsidR="00863566">
        <w:rPr>
          <w:rFonts w:hint="eastAsia"/>
        </w:rPr>
        <w:t>语音频率对应关系图。</w:t>
      </w:r>
    </w:p>
    <w:p w14:paraId="1C57DABE" w14:textId="5D046FBC" w:rsidR="00006585" w:rsidRPr="002A197C" w:rsidRDefault="003B2DA5" w:rsidP="006C46D8">
      <w:pPr>
        <w:pStyle w:val="aff5"/>
      </w:pPr>
      <w:r w:rsidRPr="003B2DA5">
        <w:rPr>
          <w:noProof/>
        </w:rPr>
        <w:drawing>
          <wp:inline distT="0" distB="0" distL="0" distR="0" wp14:anchorId="0E3F7337" wp14:editId="74CB6308">
            <wp:extent cx="4659464" cy="2781214"/>
            <wp:effectExtent l="0" t="0" r="825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9215" cy="2810910"/>
                    </a:xfrm>
                    <a:prstGeom prst="rect">
                      <a:avLst/>
                    </a:prstGeom>
                  </pic:spPr>
                </pic:pic>
              </a:graphicData>
            </a:graphic>
          </wp:inline>
        </w:drawing>
      </w:r>
    </w:p>
    <w:p w14:paraId="4945D536" w14:textId="367B86AD" w:rsidR="00140838" w:rsidRDefault="00140838" w:rsidP="00DD1E73">
      <w:pPr>
        <w:pStyle w:val="aff6"/>
      </w:pPr>
      <w:r>
        <w:rPr>
          <w:rFonts w:hint="eastAsia"/>
        </w:rPr>
        <w:t>图</w:t>
      </w:r>
      <w:r>
        <w:rPr>
          <w:rFonts w:hint="eastAsia"/>
        </w:rPr>
        <w:t>2</w:t>
      </w:r>
      <w:r>
        <w:t>-</w:t>
      </w:r>
      <w:r w:rsidR="00AA49F5">
        <w:t>2</w:t>
      </w:r>
      <w:r>
        <w:t xml:space="preserve"> </w:t>
      </w:r>
      <w:r w:rsidR="00AA49F5">
        <w:rPr>
          <w:rFonts w:hint="eastAsia"/>
        </w:rPr>
        <w:t>梅尔频率</w:t>
      </w:r>
      <w:r w:rsidR="00AA49F5">
        <w:rPr>
          <w:rFonts w:hint="eastAsia"/>
        </w:rPr>
        <w:t>-</w:t>
      </w:r>
      <w:r w:rsidR="00AA49F5">
        <w:rPr>
          <w:rFonts w:hint="eastAsia"/>
        </w:rPr>
        <w:t>信号频率映射</w:t>
      </w:r>
    </w:p>
    <w:p w14:paraId="042DBAA6" w14:textId="755ED778" w:rsidR="001B3053" w:rsidRDefault="00AA49F5" w:rsidP="00DE4052">
      <w:pPr>
        <w:ind w:firstLine="480"/>
      </w:pPr>
      <w:r>
        <w:rPr>
          <w:rFonts w:hint="eastAsia"/>
        </w:rPr>
        <w:t>人耳还存在一种叫做掩蔽效应的特性，</w:t>
      </w:r>
      <w:r w:rsidR="00A63FC9">
        <w:rPr>
          <w:rFonts w:hint="eastAsia"/>
        </w:rPr>
        <w:t>又分为频率掩蔽和时间掩蔽，频率掩蔽</w:t>
      </w:r>
      <w:r>
        <w:rPr>
          <w:rFonts w:hint="eastAsia"/>
        </w:rPr>
        <w:t>指的是当</w:t>
      </w:r>
      <w:r w:rsidR="00A63FC9">
        <w:rPr>
          <w:rFonts w:hint="eastAsia"/>
        </w:rPr>
        <w:t>某一频率的声音声压超过临界值时，其附近频率的声音必须高于一定声压才能被感知到，否则将会被忽略。而时间掩蔽指的是某一声音结束后的一小段时间内其他声音会被直接屏蔽。这种掩蔽效应在语音编码中有着重要的应用。</w:t>
      </w:r>
    </w:p>
    <w:p w14:paraId="629550AD" w14:textId="22732FAC" w:rsidR="00C74789" w:rsidRPr="00C75408" w:rsidRDefault="00C74789" w:rsidP="0027067A">
      <w:pPr>
        <w:pStyle w:val="3"/>
      </w:pPr>
      <w:bookmarkStart w:id="55" w:name="_Toc129824563"/>
      <w:r w:rsidRPr="00C75408">
        <w:t>2.1.</w:t>
      </w:r>
      <w:r w:rsidR="000C14D1">
        <w:t>3</w:t>
      </w:r>
      <w:r w:rsidRPr="00C75408">
        <w:t xml:space="preserve"> </w:t>
      </w:r>
      <w:r w:rsidR="00423D4F">
        <w:rPr>
          <w:rFonts w:hint="eastAsia"/>
        </w:rPr>
        <w:t>FBank</w:t>
      </w:r>
      <w:r w:rsidR="00423D4F">
        <w:rPr>
          <w:rFonts w:hint="eastAsia"/>
        </w:rPr>
        <w:t>特征提取</w:t>
      </w:r>
      <w:bookmarkEnd w:id="55"/>
    </w:p>
    <w:p w14:paraId="4DE046CA" w14:textId="28762558" w:rsidR="00631415" w:rsidRDefault="003E2530" w:rsidP="00A63FC9">
      <w:pPr>
        <w:ind w:firstLine="480"/>
      </w:pPr>
      <w:r>
        <w:rPr>
          <w:rFonts w:hint="eastAsia"/>
        </w:rPr>
        <w:t>FBank</w:t>
      </w:r>
      <w:r>
        <w:rPr>
          <w:rFonts w:hint="eastAsia"/>
        </w:rPr>
        <w:t>（</w:t>
      </w:r>
      <w:r w:rsidR="00230ED1">
        <w:rPr>
          <w:rFonts w:hint="eastAsia"/>
        </w:rPr>
        <w:t>Filter</w:t>
      </w:r>
      <w:r w:rsidR="00230ED1">
        <w:t xml:space="preserve"> </w:t>
      </w:r>
      <w:r w:rsidR="00230ED1">
        <w:rPr>
          <w:rFonts w:hint="eastAsia"/>
        </w:rPr>
        <w:t>Bank</w:t>
      </w:r>
      <w:r>
        <w:rPr>
          <w:rFonts w:hint="eastAsia"/>
        </w:rPr>
        <w:t>）是一种根据人耳听觉感知特性设计的特征，</w:t>
      </w:r>
      <w:r w:rsidR="0003728D">
        <w:rPr>
          <w:rFonts w:hint="eastAsia"/>
        </w:rPr>
        <w:t>广泛用于语音识别、声纹识别和语种识别等领域。</w:t>
      </w:r>
      <w:r w:rsidR="00021DB4">
        <w:rPr>
          <w:rFonts w:hint="eastAsia"/>
        </w:rPr>
        <w:t>FBank</w:t>
      </w:r>
      <w:r w:rsidR="00021DB4">
        <w:rPr>
          <w:rFonts w:hint="eastAsia"/>
        </w:rPr>
        <w:t>特征的提取流程主要包括以下几个阶段：预加重、分帧和加窗、短时傅里叶变换、梅尔滤波器组滤波和对数尺度转换</w:t>
      </w:r>
      <w:r w:rsidR="00021DB4">
        <w:rPr>
          <w:rFonts w:hint="eastAsia"/>
        </w:rPr>
        <w:t>,</w:t>
      </w:r>
      <w:r w:rsidR="00021DB4">
        <w:rPr>
          <w:rFonts w:hint="eastAsia"/>
        </w:rPr>
        <w:lastRenderedPageBreak/>
        <w:t>处理流程如图</w:t>
      </w:r>
      <w:r w:rsidR="00021DB4">
        <w:rPr>
          <w:rFonts w:hint="eastAsia"/>
        </w:rPr>
        <w:t>2</w:t>
      </w:r>
      <w:r w:rsidR="00021DB4">
        <w:t>-3</w:t>
      </w:r>
      <w:r w:rsidR="00021DB4">
        <w:rPr>
          <w:rFonts w:hint="eastAsia"/>
        </w:rPr>
        <w:t>所示：</w:t>
      </w:r>
    </w:p>
    <w:p w14:paraId="64169B63" w14:textId="24ABD901" w:rsidR="00021DB4" w:rsidRDefault="00EA2185" w:rsidP="006C46D8">
      <w:pPr>
        <w:spacing w:before="120" w:line="240" w:lineRule="auto"/>
        <w:ind w:firstLineChars="0" w:firstLine="0"/>
      </w:pPr>
      <w:r>
        <w:rPr>
          <w:noProof/>
        </w:rPr>
        <w:drawing>
          <wp:inline distT="0" distB="0" distL="0" distR="0" wp14:anchorId="315E8915" wp14:editId="553936EC">
            <wp:extent cx="5398808" cy="5486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9">
                      <a:extLst>
                        <a:ext uri="{28A0092B-C50C-407E-A947-70E740481C1C}">
                          <a14:useLocalDpi xmlns:a14="http://schemas.microsoft.com/office/drawing/2010/main" val="0"/>
                        </a:ext>
                      </a:extLst>
                    </a:blip>
                    <a:srcRect t="37460" b="44462"/>
                    <a:stretch/>
                  </pic:blipFill>
                  <pic:spPr bwMode="auto">
                    <a:xfrm>
                      <a:off x="0" y="0"/>
                      <a:ext cx="5400040" cy="548765"/>
                    </a:xfrm>
                    <a:prstGeom prst="rect">
                      <a:avLst/>
                    </a:prstGeom>
                    <a:noFill/>
                    <a:ln>
                      <a:noFill/>
                    </a:ln>
                    <a:extLst>
                      <a:ext uri="{53640926-AAD7-44D8-BBD7-CCE9431645EC}">
                        <a14:shadowObscured xmlns:a14="http://schemas.microsoft.com/office/drawing/2010/main"/>
                      </a:ext>
                    </a:extLst>
                  </pic:spPr>
                </pic:pic>
              </a:graphicData>
            </a:graphic>
          </wp:inline>
        </w:drawing>
      </w:r>
    </w:p>
    <w:p w14:paraId="6F8ABC11" w14:textId="403D6F0D" w:rsidR="00211F67" w:rsidRDefault="00211F67" w:rsidP="00DD1E73">
      <w:pPr>
        <w:pStyle w:val="aff6"/>
      </w:pPr>
      <w:r>
        <w:rPr>
          <w:rFonts w:hint="eastAsia"/>
        </w:rPr>
        <w:t>图</w:t>
      </w:r>
      <w:r>
        <w:rPr>
          <w:rFonts w:hint="eastAsia"/>
        </w:rPr>
        <w:t>2</w:t>
      </w:r>
      <w:r>
        <w:t xml:space="preserve">-3 </w:t>
      </w:r>
      <w:r>
        <w:rPr>
          <w:rFonts w:hint="eastAsia"/>
        </w:rPr>
        <w:t>FBank</w:t>
      </w:r>
      <w:r>
        <w:rPr>
          <w:rFonts w:hint="eastAsia"/>
        </w:rPr>
        <w:t>特征提取流程</w:t>
      </w:r>
    </w:p>
    <w:p w14:paraId="3FF951F7" w14:textId="2EDB76EA" w:rsidR="00211F67" w:rsidRDefault="0007439F" w:rsidP="00211F67">
      <w:pPr>
        <w:ind w:firstLine="480"/>
      </w:pPr>
      <w:r>
        <w:rPr>
          <w:rFonts w:hint="eastAsia"/>
        </w:rPr>
        <w:t>（</w:t>
      </w:r>
      <w:r>
        <w:rPr>
          <w:rFonts w:hint="eastAsia"/>
        </w:rPr>
        <w:t>1</w:t>
      </w:r>
      <w:r>
        <w:rPr>
          <w:rFonts w:hint="eastAsia"/>
        </w:rPr>
        <w:t>）预加重</w:t>
      </w:r>
    </w:p>
    <w:p w14:paraId="6E1C1CEC" w14:textId="70658CDD" w:rsidR="0037730C" w:rsidRDefault="00256594" w:rsidP="000837DD">
      <w:pPr>
        <w:ind w:firstLine="480"/>
      </w:pPr>
      <w:r>
        <w:rPr>
          <w:rFonts w:hint="eastAsia"/>
        </w:rPr>
        <w:t>语音</w:t>
      </w:r>
      <w:r w:rsidR="0004571C">
        <w:rPr>
          <w:rFonts w:hint="eastAsia"/>
        </w:rPr>
        <w:t>信号</w:t>
      </w:r>
      <w:r>
        <w:rPr>
          <w:rFonts w:hint="eastAsia"/>
        </w:rPr>
        <w:t>在传输过程中，高频部分的能量损耗相较于其他频率较为明显，通常使用一个高通滤波器来对高频部分进行补偿，这个过程也叫做</w:t>
      </w:r>
      <w:r w:rsidR="000837DD">
        <w:rPr>
          <w:rFonts w:hint="eastAsia"/>
        </w:rPr>
        <w:t>预加重（</w:t>
      </w:r>
      <w:r w:rsidR="000837DD">
        <w:rPr>
          <w:rFonts w:hint="eastAsia"/>
        </w:rPr>
        <w:t>Pre</w:t>
      </w:r>
      <w:r w:rsidR="000837DD">
        <w:t>-emphasis</w:t>
      </w:r>
      <w:r w:rsidR="000837DD">
        <w:rPr>
          <w:rFonts w:hint="eastAsia"/>
        </w:rPr>
        <w:t>）</w:t>
      </w:r>
      <w:r>
        <w:rPr>
          <w:rFonts w:hint="eastAsia"/>
        </w:rPr>
        <w:t>，假设</w:t>
      </w:r>
      <m:oMath>
        <m:r>
          <w:rPr>
            <w:rFonts w:ascii="Cambria Math" w:hAnsi="Cambria Math"/>
          </w:rPr>
          <m:t>x</m:t>
        </m:r>
        <m:d>
          <m:dPr>
            <m:ctrlPr>
              <w:rPr>
                <w:rFonts w:ascii="Cambria Math" w:hAnsi="Cambria Math"/>
                <w:i/>
              </w:rPr>
            </m:ctrlPr>
          </m:dPr>
          <m:e>
            <m:r>
              <w:rPr>
                <w:rFonts w:ascii="Cambria Math" w:hAnsi="Cambria Math"/>
              </w:rPr>
              <m:t>n</m:t>
            </m:r>
          </m:e>
        </m:d>
      </m:oMath>
      <w:r>
        <w:rPr>
          <w:rFonts w:hint="eastAsia"/>
        </w:rPr>
        <w:t>是语音信号，预加重后的信号可表示为：</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822"/>
        <w:gridCol w:w="1527"/>
      </w:tblGrid>
      <w:tr w:rsidR="00F742F6" w14:paraId="5088CF4B" w14:textId="77777777" w:rsidTr="00050F93">
        <w:trPr>
          <w:trHeight w:val="680"/>
        </w:trPr>
        <w:tc>
          <w:tcPr>
            <w:tcW w:w="679" w:type="pct"/>
            <w:vAlign w:val="center"/>
          </w:tcPr>
          <w:p w14:paraId="4AE3FDF2" w14:textId="77777777" w:rsidR="00F742F6" w:rsidRDefault="00F742F6" w:rsidP="00050F93">
            <w:pPr>
              <w:pStyle w:val="-"/>
              <w:ind w:firstLine="480"/>
            </w:pPr>
          </w:p>
        </w:tc>
        <w:tc>
          <w:tcPr>
            <w:tcW w:w="3423" w:type="pct"/>
            <w:vAlign w:val="center"/>
          </w:tcPr>
          <w:p w14:paraId="2791FD3D" w14:textId="27391A5C" w:rsidR="00F742F6" w:rsidRDefault="00F742F6" w:rsidP="00050F93">
            <w:pPr>
              <w:pStyle w:val="-"/>
              <w:ind w:firstLine="480"/>
            </w:pPr>
            <m:oMathPara>
              <m:oMathParaPr>
                <m:jc m:val="center"/>
              </m:oMathParaP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-αx(n-1)</m:t>
                </m:r>
              </m:oMath>
            </m:oMathPara>
          </w:p>
        </w:tc>
        <w:tc>
          <w:tcPr>
            <w:tcW w:w="898" w:type="pct"/>
            <w:vAlign w:val="center"/>
          </w:tcPr>
          <w:p w14:paraId="26ACDC36" w14:textId="39A98F07" w:rsidR="00F742F6" w:rsidRDefault="00F742F6" w:rsidP="00050F93">
            <w:pPr>
              <w:pStyle w:val="-"/>
              <w:ind w:firstLine="480"/>
            </w:pPr>
            <w:r>
              <w:rPr>
                <w:rFonts w:hint="eastAsia"/>
              </w:rPr>
              <w:t>(</w:t>
            </w:r>
            <w:r>
              <w:t>2-</w:t>
            </w:r>
            <w:r w:rsidR="00780740">
              <w:t>10</w:t>
            </w:r>
            <w:r>
              <w:rPr>
                <w:rFonts w:hint="eastAsia"/>
              </w:rPr>
              <w:t>)</w:t>
            </w:r>
          </w:p>
        </w:tc>
      </w:tr>
    </w:tbl>
    <w:p w14:paraId="6DF64F2A" w14:textId="7560C6EA" w:rsidR="00256594" w:rsidRDefault="008C41D8" w:rsidP="00F742F6">
      <w:pPr>
        <w:ind w:firstLine="480"/>
        <w:rPr>
          <w:iCs/>
        </w:rPr>
      </w:pPr>
      <w:r>
        <w:rPr>
          <w:rFonts w:hint="eastAsia"/>
          <w:iCs/>
        </w:rPr>
        <w:t>其中</w:t>
      </w:r>
      <m:oMath>
        <m:r>
          <w:rPr>
            <w:rFonts w:ascii="Cambria Math" w:hAnsi="Cambria Math"/>
          </w:rPr>
          <m:t>α</m:t>
        </m:r>
      </m:oMath>
      <w:r w:rsidR="00F742F6">
        <w:rPr>
          <w:rFonts w:hint="eastAsia"/>
          <w:iCs/>
        </w:rPr>
        <w:t>是预加重系数，通常取</w:t>
      </w:r>
      <w:r w:rsidR="00F742F6">
        <w:rPr>
          <w:rFonts w:hint="eastAsia"/>
          <w:iCs/>
        </w:rPr>
        <w:t>0</w:t>
      </w:r>
      <w:r w:rsidR="00F742F6">
        <w:rPr>
          <w:iCs/>
        </w:rPr>
        <w:t>.9</w:t>
      </w:r>
      <w:r w:rsidR="00F742F6">
        <w:rPr>
          <w:rFonts w:hint="eastAsia"/>
          <w:iCs/>
        </w:rPr>
        <w:t>。</w:t>
      </w:r>
    </w:p>
    <w:p w14:paraId="1AD65CA0" w14:textId="113220E4" w:rsidR="005E4963" w:rsidRDefault="008C41D8" w:rsidP="00F742F6">
      <w:pPr>
        <w:ind w:firstLine="480"/>
      </w:pPr>
      <w:r>
        <w:rPr>
          <w:rFonts w:hint="eastAsia"/>
        </w:rPr>
        <w:t>（</w:t>
      </w:r>
      <w:r>
        <w:rPr>
          <w:rFonts w:hint="eastAsia"/>
        </w:rPr>
        <w:t>2</w:t>
      </w:r>
      <w:r>
        <w:rPr>
          <w:rFonts w:hint="eastAsia"/>
        </w:rPr>
        <w:t>）分帧和加窗</w:t>
      </w:r>
    </w:p>
    <w:p w14:paraId="4B247A1C" w14:textId="6AAB6C7E" w:rsidR="008C41D8" w:rsidRDefault="008C41D8" w:rsidP="00F742F6">
      <w:pPr>
        <w:ind w:firstLine="480"/>
      </w:pPr>
      <w:r>
        <w:rPr>
          <w:rFonts w:hint="eastAsia"/>
        </w:rPr>
        <w:t>人在说话过程中，声学参数会随着内容变换，因此</w:t>
      </w:r>
      <w:r w:rsidR="007824EC">
        <w:rPr>
          <w:rFonts w:hint="eastAsia"/>
        </w:rPr>
        <w:t>可以把</w:t>
      </w:r>
      <w:r>
        <w:rPr>
          <w:rFonts w:hint="eastAsia"/>
        </w:rPr>
        <w:t>语音信号</w:t>
      </w:r>
      <w:r w:rsidR="007824EC">
        <w:rPr>
          <w:rFonts w:hint="eastAsia"/>
        </w:rPr>
        <w:t>看着</w:t>
      </w:r>
      <w:r>
        <w:rPr>
          <w:rFonts w:hint="eastAsia"/>
        </w:rPr>
        <w:t>是一个线性时变信号，为了方便分析，通常假定语音在</w:t>
      </w:r>
      <w:r>
        <w:rPr>
          <w:rFonts w:hint="eastAsia"/>
        </w:rPr>
        <w:t>3</w:t>
      </w:r>
      <w:r>
        <w:t>0</w:t>
      </w:r>
      <w:r>
        <w:rPr>
          <w:rFonts w:hint="eastAsia"/>
        </w:rPr>
        <w:t>ms</w:t>
      </w:r>
      <w:r>
        <w:rPr>
          <w:rFonts w:hint="eastAsia"/>
        </w:rPr>
        <w:t>内的区间是平稳的，这就是语音的短时平稳性。</w:t>
      </w:r>
      <w:r w:rsidR="007D3D24">
        <w:rPr>
          <w:rFonts w:hint="eastAsia"/>
        </w:rPr>
        <w:t>离散傅里叶变换（</w:t>
      </w:r>
      <w:r w:rsidR="007824EC">
        <w:rPr>
          <w:rFonts w:hint="eastAsia"/>
        </w:rPr>
        <w:t>Discrete</w:t>
      </w:r>
      <w:r w:rsidR="007824EC">
        <w:t xml:space="preserve"> Fourier Series, </w:t>
      </w:r>
      <w:r w:rsidR="007D3D24">
        <w:rPr>
          <w:rFonts w:hint="eastAsia"/>
        </w:rPr>
        <w:t>DCT</w:t>
      </w:r>
      <w:r w:rsidR="007D3D24">
        <w:rPr>
          <w:rFonts w:hint="eastAsia"/>
        </w:rPr>
        <w:t>）假设所截取的序列能够</w:t>
      </w:r>
      <w:r w:rsidR="00091D87">
        <w:rPr>
          <w:rFonts w:hint="eastAsia"/>
        </w:rPr>
        <w:t>进行无混叠的周期延拓，然而实际的分帧不可能满足此条件，直接进行截取也就是加矩形窗会导致所谓的频谱泄露，即某些频率分量</w:t>
      </w:r>
      <w:r w:rsidR="007824EC">
        <w:rPr>
          <w:rFonts w:hint="eastAsia"/>
        </w:rPr>
        <w:t>泄露</w:t>
      </w:r>
      <w:r w:rsidR="00091D87">
        <w:rPr>
          <w:rFonts w:hint="eastAsia"/>
        </w:rPr>
        <w:t>到</w:t>
      </w:r>
      <w:r w:rsidR="007824EC">
        <w:rPr>
          <w:rFonts w:hint="eastAsia"/>
        </w:rPr>
        <w:t>其他周期里。因此为了降低频谱泄露带来的影响，选择一个合适的窗函数是关键的一环。常见的窗函数</w:t>
      </w:r>
      <w:r w:rsidR="005C4609">
        <w:rPr>
          <w:rFonts w:hint="eastAsia"/>
        </w:rPr>
        <w:t>有如下几种：</w:t>
      </w:r>
    </w:p>
    <w:p w14:paraId="4D6E1AC1" w14:textId="09F9AF48" w:rsidR="005C4609" w:rsidRDefault="005C4609" w:rsidP="00F742F6">
      <w:pPr>
        <w:ind w:firstLine="480"/>
      </w:pPr>
      <w:r>
        <w:rPr>
          <w:rFonts w:hint="eastAsia"/>
        </w:rPr>
        <w:t>海明（</w:t>
      </w:r>
      <w:r>
        <w:rPr>
          <w:rFonts w:hint="eastAsia"/>
        </w:rPr>
        <w:t>Hamming</w:t>
      </w:r>
      <w:r>
        <w:rPr>
          <w:rFonts w:hint="eastAsia"/>
        </w:rPr>
        <w:t>）窗：</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822"/>
        <w:gridCol w:w="1527"/>
      </w:tblGrid>
      <w:tr w:rsidR="00780740" w14:paraId="3F29A1FF" w14:textId="77777777" w:rsidTr="00050F93">
        <w:trPr>
          <w:trHeight w:val="680"/>
        </w:trPr>
        <w:tc>
          <w:tcPr>
            <w:tcW w:w="679" w:type="pct"/>
            <w:vAlign w:val="center"/>
          </w:tcPr>
          <w:p w14:paraId="138CCD40" w14:textId="77777777" w:rsidR="00780740" w:rsidRDefault="00780740" w:rsidP="00050F93">
            <w:pPr>
              <w:pStyle w:val="-"/>
              <w:ind w:firstLine="480"/>
            </w:pPr>
          </w:p>
        </w:tc>
        <w:tc>
          <w:tcPr>
            <w:tcW w:w="3423" w:type="pct"/>
            <w:vAlign w:val="center"/>
          </w:tcPr>
          <w:p w14:paraId="1BAACBE5" w14:textId="77D269B7" w:rsidR="00780740" w:rsidRDefault="00780740" w:rsidP="00050F93">
            <w:pPr>
              <w:pStyle w:val="-"/>
              <w:ind w:firstLine="480"/>
            </w:pPr>
            <m:oMathPara>
              <m:oMathParaPr>
                <m:jc m:val="center"/>
              </m:oMathParaPr>
              <m:oMath>
                <m:r>
                  <w:rPr>
                    <w:rFonts w:ascii="Cambria Math" w:hAnsi="Cambria Math" w:hint="eastAsia"/>
                  </w:rPr>
                  <m:t>w</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0.54-0.46cos</m:t>
                        </m:r>
                        <m:f>
                          <m:fPr>
                            <m:ctrlPr>
                              <w:rPr>
                                <w:rFonts w:ascii="Cambria Math" w:hAnsi="Cambria Math"/>
                                <w:i/>
                              </w:rPr>
                            </m:ctrlPr>
                          </m:fPr>
                          <m:num>
                            <m:r>
                              <w:rPr>
                                <w:rFonts w:ascii="Cambria Math" w:hAnsi="Cambria Math"/>
                              </w:rPr>
                              <m:t>2πn</m:t>
                            </m:r>
                          </m:num>
                          <m:den>
                            <m:r>
                              <w:rPr>
                                <w:rFonts w:ascii="Cambria Math" w:hAnsi="Cambria Math"/>
                              </w:rPr>
                              <m:t>N-1</m:t>
                            </m:r>
                          </m:den>
                        </m:f>
                        <m:r>
                          <w:rPr>
                            <w:rFonts w:ascii="Cambria Math" w:hAnsi="Cambria Math"/>
                          </w:rPr>
                          <m:t>,  0≤n≤N-1</m:t>
                        </m:r>
                      </m:e>
                      <m:e>
                        <m:r>
                          <w:rPr>
                            <w:rFonts w:ascii="Cambria Math" w:hAnsi="Cambria Math"/>
                          </w:rPr>
                          <m:t xml:space="preserve">0,                                               other                  </m:t>
                        </m:r>
                      </m:e>
                    </m:eqArr>
                  </m:e>
                </m:d>
              </m:oMath>
            </m:oMathPara>
          </w:p>
        </w:tc>
        <w:tc>
          <w:tcPr>
            <w:tcW w:w="898" w:type="pct"/>
            <w:vAlign w:val="center"/>
          </w:tcPr>
          <w:p w14:paraId="025CDA26" w14:textId="20B5422F" w:rsidR="00780740" w:rsidRDefault="00780740" w:rsidP="00050F93">
            <w:pPr>
              <w:pStyle w:val="-"/>
              <w:ind w:firstLine="480"/>
            </w:pPr>
            <w:r>
              <w:rPr>
                <w:rFonts w:hint="eastAsia"/>
              </w:rPr>
              <w:t>(</w:t>
            </w:r>
            <w:r>
              <w:t>2-11</w:t>
            </w:r>
            <w:r>
              <w:rPr>
                <w:rFonts w:hint="eastAsia"/>
              </w:rPr>
              <w:t>)</w:t>
            </w:r>
          </w:p>
        </w:tc>
      </w:tr>
    </w:tbl>
    <w:p w14:paraId="36B2B3B4" w14:textId="2F142465" w:rsidR="005C4609" w:rsidRDefault="005C4609" w:rsidP="00F742F6">
      <w:pPr>
        <w:ind w:firstLine="480"/>
      </w:pPr>
      <w:r>
        <w:rPr>
          <w:rFonts w:hint="eastAsia"/>
        </w:rPr>
        <w:t>汉宁（</w:t>
      </w:r>
      <w:r>
        <w:rPr>
          <w:rFonts w:hint="eastAsia"/>
        </w:rPr>
        <w:t>Hanning</w:t>
      </w:r>
      <w:r>
        <w:rPr>
          <w:rFonts w:hint="eastAsia"/>
        </w:rPr>
        <w:t>）窗：</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822"/>
        <w:gridCol w:w="1527"/>
      </w:tblGrid>
      <w:tr w:rsidR="00780740" w14:paraId="5CB28677" w14:textId="77777777" w:rsidTr="00050F93">
        <w:trPr>
          <w:trHeight w:val="680"/>
        </w:trPr>
        <w:tc>
          <w:tcPr>
            <w:tcW w:w="679" w:type="pct"/>
            <w:vAlign w:val="center"/>
          </w:tcPr>
          <w:p w14:paraId="62E3BF3A" w14:textId="77777777" w:rsidR="00780740" w:rsidRDefault="00780740" w:rsidP="00050F93">
            <w:pPr>
              <w:pStyle w:val="-"/>
              <w:ind w:firstLine="480"/>
            </w:pPr>
          </w:p>
        </w:tc>
        <w:tc>
          <w:tcPr>
            <w:tcW w:w="3423" w:type="pct"/>
            <w:vAlign w:val="center"/>
          </w:tcPr>
          <w:p w14:paraId="562C04C3" w14:textId="460C9B78" w:rsidR="00780740" w:rsidRDefault="00780740" w:rsidP="00050F93">
            <w:pPr>
              <w:pStyle w:val="-"/>
              <w:ind w:firstLine="480"/>
            </w:pPr>
            <m:oMathPara>
              <m:oMathParaPr>
                <m:jc m:val="center"/>
              </m:oMathParaPr>
              <m:oMath>
                <m:r>
                  <w:rPr>
                    <w:rFonts w:ascii="Cambria Math" w:hAnsi="Cambria Math" w:hint="eastAsia"/>
                  </w:rPr>
                  <m:t>w</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0.5-0.5cos</m:t>
                        </m:r>
                        <m:f>
                          <m:fPr>
                            <m:ctrlPr>
                              <w:rPr>
                                <w:rFonts w:ascii="Cambria Math" w:hAnsi="Cambria Math"/>
                                <w:i/>
                              </w:rPr>
                            </m:ctrlPr>
                          </m:fPr>
                          <m:num>
                            <m:r>
                              <w:rPr>
                                <w:rFonts w:ascii="Cambria Math" w:hAnsi="Cambria Math"/>
                              </w:rPr>
                              <m:t>2πn</m:t>
                            </m:r>
                          </m:num>
                          <m:den>
                            <m:r>
                              <w:rPr>
                                <w:rFonts w:ascii="Cambria Math" w:hAnsi="Cambria Math"/>
                              </w:rPr>
                              <m:t>N-1</m:t>
                            </m:r>
                          </m:den>
                        </m:f>
                        <m:r>
                          <w:rPr>
                            <w:rFonts w:ascii="Cambria Math" w:hAnsi="Cambria Math"/>
                          </w:rPr>
                          <m:t>,  0≤n≤N-1</m:t>
                        </m:r>
                      </m:e>
                      <m:e>
                        <m:r>
                          <w:rPr>
                            <w:rFonts w:ascii="Cambria Math" w:hAnsi="Cambria Math"/>
                          </w:rPr>
                          <m:t xml:space="preserve">0,                                             other                </m:t>
                        </m:r>
                      </m:e>
                    </m:eqArr>
                  </m:e>
                </m:d>
              </m:oMath>
            </m:oMathPara>
          </w:p>
        </w:tc>
        <w:tc>
          <w:tcPr>
            <w:tcW w:w="898" w:type="pct"/>
            <w:vAlign w:val="center"/>
          </w:tcPr>
          <w:p w14:paraId="71BF8DDF" w14:textId="1F53D258" w:rsidR="00780740" w:rsidRDefault="00780740" w:rsidP="00050F93">
            <w:pPr>
              <w:pStyle w:val="-"/>
              <w:ind w:firstLine="480"/>
            </w:pPr>
            <w:r>
              <w:rPr>
                <w:rFonts w:hint="eastAsia"/>
              </w:rPr>
              <w:t>(</w:t>
            </w:r>
            <w:r>
              <w:t>2-12</w:t>
            </w:r>
            <w:r>
              <w:rPr>
                <w:rFonts w:hint="eastAsia"/>
              </w:rPr>
              <w:t>)</w:t>
            </w:r>
          </w:p>
        </w:tc>
      </w:tr>
    </w:tbl>
    <w:p w14:paraId="6BAB9BFB" w14:textId="1DE89539" w:rsidR="00780740" w:rsidRDefault="00780740" w:rsidP="00F742F6">
      <w:pPr>
        <w:ind w:firstLine="480"/>
      </w:pPr>
      <w:r>
        <w:rPr>
          <w:rFonts w:hint="eastAsia"/>
        </w:rPr>
        <w:t>布莱克曼（</w:t>
      </w:r>
      <w:r>
        <w:rPr>
          <w:rFonts w:hint="eastAsia"/>
        </w:rPr>
        <w:t>Blackman</w:t>
      </w:r>
      <w:r>
        <w:rPr>
          <w:rFonts w:hint="eastAsia"/>
        </w:rPr>
        <w:t>）窗：</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375"/>
        <w:gridCol w:w="845"/>
      </w:tblGrid>
      <w:tr w:rsidR="00780740" w14:paraId="7B7003A1" w14:textId="77777777" w:rsidTr="00E9760C">
        <w:trPr>
          <w:trHeight w:val="680"/>
        </w:trPr>
        <w:tc>
          <w:tcPr>
            <w:tcW w:w="167" w:type="pct"/>
            <w:vAlign w:val="center"/>
          </w:tcPr>
          <w:p w14:paraId="365B0590" w14:textId="77777777" w:rsidR="00780740" w:rsidRDefault="00780740" w:rsidP="00050F93">
            <w:pPr>
              <w:pStyle w:val="-"/>
              <w:ind w:firstLine="480"/>
            </w:pPr>
          </w:p>
        </w:tc>
        <w:tc>
          <w:tcPr>
            <w:tcW w:w="4336" w:type="pct"/>
            <w:vAlign w:val="center"/>
          </w:tcPr>
          <w:p w14:paraId="5CF136D5" w14:textId="75C6BD29" w:rsidR="00780740" w:rsidRDefault="00780740" w:rsidP="00050F93">
            <w:pPr>
              <w:pStyle w:val="-"/>
              <w:ind w:firstLine="480"/>
            </w:pPr>
            <m:oMathPara>
              <m:oMathParaPr>
                <m:jc m:val="center"/>
              </m:oMathParaPr>
              <m:oMath>
                <m:r>
                  <w:rPr>
                    <w:rFonts w:ascii="Cambria Math" w:hAnsi="Cambria Math" w:hint="eastAsia"/>
                  </w:rPr>
                  <m:t>w</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0.45-0.5cos</m:t>
                        </m:r>
                        <m:f>
                          <m:fPr>
                            <m:ctrlPr>
                              <w:rPr>
                                <w:rFonts w:ascii="Cambria Math" w:hAnsi="Cambria Math"/>
                                <w:i/>
                              </w:rPr>
                            </m:ctrlPr>
                          </m:fPr>
                          <m:num>
                            <m:r>
                              <w:rPr>
                                <w:rFonts w:ascii="Cambria Math" w:hAnsi="Cambria Math"/>
                              </w:rPr>
                              <m:t>2πn</m:t>
                            </m:r>
                          </m:num>
                          <m:den>
                            <m:r>
                              <w:rPr>
                                <w:rFonts w:ascii="Cambria Math" w:hAnsi="Cambria Math"/>
                              </w:rPr>
                              <m:t>N-1</m:t>
                            </m:r>
                          </m:den>
                        </m:f>
                        <m:r>
                          <w:rPr>
                            <w:rFonts w:ascii="Cambria Math" w:hAnsi="Cambria Math"/>
                          </w:rPr>
                          <m:t>+0.08cos</m:t>
                        </m:r>
                        <m:f>
                          <m:fPr>
                            <m:ctrlPr>
                              <w:rPr>
                                <w:rFonts w:ascii="Cambria Math" w:hAnsi="Cambria Math"/>
                                <w:i/>
                              </w:rPr>
                            </m:ctrlPr>
                          </m:fPr>
                          <m:num>
                            <m:r>
                              <w:rPr>
                                <w:rFonts w:ascii="Cambria Math" w:hAnsi="Cambria Math"/>
                              </w:rPr>
                              <m:t>2πn</m:t>
                            </m:r>
                          </m:num>
                          <m:den>
                            <m:r>
                              <w:rPr>
                                <w:rFonts w:ascii="Cambria Math" w:hAnsi="Cambria Math"/>
                              </w:rPr>
                              <m:t>N-1</m:t>
                            </m:r>
                          </m:den>
                        </m:f>
                        <m:r>
                          <w:rPr>
                            <w:rFonts w:ascii="Cambria Math" w:hAnsi="Cambria Math"/>
                          </w:rPr>
                          <m:t>,  0≤n≤N-1</m:t>
                        </m:r>
                      </m:e>
                      <m:e>
                        <m:r>
                          <w:rPr>
                            <w:rFonts w:ascii="Cambria Math" w:hAnsi="Cambria Math"/>
                          </w:rPr>
                          <m:t xml:space="preserve">0,                                                                             other                 </m:t>
                        </m:r>
                      </m:e>
                    </m:eqArr>
                  </m:e>
                </m:d>
              </m:oMath>
            </m:oMathPara>
          </w:p>
        </w:tc>
        <w:tc>
          <w:tcPr>
            <w:tcW w:w="497" w:type="pct"/>
            <w:vAlign w:val="center"/>
          </w:tcPr>
          <w:p w14:paraId="2CD17B32" w14:textId="46863B47" w:rsidR="00780740" w:rsidRDefault="00780740" w:rsidP="00780740">
            <w:pPr>
              <w:pStyle w:val="-"/>
            </w:pPr>
            <w:r>
              <w:rPr>
                <w:rFonts w:hint="eastAsia"/>
              </w:rPr>
              <w:t>(</w:t>
            </w:r>
            <w:r>
              <w:t>2-13</w:t>
            </w:r>
            <w:r>
              <w:rPr>
                <w:rFonts w:hint="eastAsia"/>
              </w:rPr>
              <w:t>)</w:t>
            </w:r>
          </w:p>
        </w:tc>
      </w:tr>
    </w:tbl>
    <w:p w14:paraId="7EB16D6A" w14:textId="60F7FEF8" w:rsidR="00780740" w:rsidRDefault="005D0A09" w:rsidP="00E9760C">
      <w:pPr>
        <w:ind w:firstLineChars="0" w:firstLine="0"/>
      </w:pPr>
      <w:r>
        <w:rPr>
          <w:rFonts w:hint="eastAsia"/>
        </w:rPr>
        <w:t>其中</w:t>
      </w:r>
      <w:r>
        <w:rPr>
          <w:rFonts w:hint="eastAsia"/>
        </w:rPr>
        <w:t>N</w:t>
      </w:r>
      <w:r>
        <w:rPr>
          <w:rFonts w:hint="eastAsia"/>
        </w:rPr>
        <w:t>表示窗口大小。衡量窗函数通常考察主瓣宽度、幅值误差、最高旁瓣等参数，主瓣主要影响信号的频率分辨率，带宽越宽分辨率越低。旁瓣影响信号频谱泄</w:t>
      </w:r>
      <w:r>
        <w:rPr>
          <w:rFonts w:hint="eastAsia"/>
        </w:rPr>
        <w:lastRenderedPageBreak/>
        <w:t>露程度，旁瓣越低表示泄露越少。下表是几种窗函数的对比。</w:t>
      </w:r>
    </w:p>
    <w:p w14:paraId="24FD6A9A" w14:textId="58930AAB" w:rsidR="00EC21D0" w:rsidRPr="00870738" w:rsidRDefault="00EC21D0" w:rsidP="00870738">
      <w:pPr>
        <w:pStyle w:val="aff9"/>
        <w:ind w:left="960" w:right="960"/>
      </w:pPr>
      <w:r w:rsidRPr="00870738">
        <w:rPr>
          <w:rFonts w:hint="eastAsia"/>
        </w:rPr>
        <w:t>表</w:t>
      </w:r>
      <w:r w:rsidRPr="00870738">
        <w:rPr>
          <w:rFonts w:hint="eastAsia"/>
        </w:rPr>
        <w:t>2</w:t>
      </w:r>
      <w:r w:rsidRPr="00870738">
        <w:t xml:space="preserve">-1 </w:t>
      </w:r>
      <w:r w:rsidRPr="00870738">
        <w:rPr>
          <w:rFonts w:hint="eastAsia"/>
        </w:rPr>
        <w:t>窗函数对比</w:t>
      </w:r>
    </w:p>
    <w:tbl>
      <w:tblPr>
        <w:tblStyle w:val="afd"/>
        <w:tblW w:w="0" w:type="auto"/>
        <w:tblLook w:val="04A0" w:firstRow="1" w:lastRow="0" w:firstColumn="1" w:lastColumn="0" w:noHBand="0" w:noVBand="1"/>
      </w:tblPr>
      <w:tblGrid>
        <w:gridCol w:w="1698"/>
        <w:gridCol w:w="1699"/>
        <w:gridCol w:w="1699"/>
        <w:gridCol w:w="1699"/>
        <w:gridCol w:w="1699"/>
      </w:tblGrid>
      <w:tr w:rsidR="004521A3" w14:paraId="256E4442" w14:textId="77777777" w:rsidTr="007F3230">
        <w:trPr>
          <w:trHeight w:val="340"/>
        </w:trPr>
        <w:tc>
          <w:tcPr>
            <w:tcW w:w="1698" w:type="dxa"/>
            <w:vAlign w:val="center"/>
          </w:tcPr>
          <w:p w14:paraId="6AD42251" w14:textId="3D851A01" w:rsidR="004521A3" w:rsidRPr="00EC21D0" w:rsidRDefault="004521A3" w:rsidP="007F3230">
            <w:pPr>
              <w:pStyle w:val="afff8"/>
            </w:pPr>
            <w:r w:rsidRPr="00EC21D0">
              <w:rPr>
                <w:rFonts w:hint="eastAsia"/>
              </w:rPr>
              <w:t>窗类型</w:t>
            </w:r>
          </w:p>
        </w:tc>
        <w:tc>
          <w:tcPr>
            <w:tcW w:w="1699" w:type="dxa"/>
            <w:vAlign w:val="center"/>
          </w:tcPr>
          <w:p w14:paraId="6735754F" w14:textId="5BE75E70" w:rsidR="004521A3" w:rsidRPr="00EC21D0" w:rsidRDefault="004521A3" w:rsidP="007F3230">
            <w:pPr>
              <w:pStyle w:val="afff8"/>
            </w:pPr>
            <w:r w:rsidRPr="00EC21D0">
              <w:rPr>
                <w:rFonts w:hint="eastAsia"/>
              </w:rPr>
              <w:t>主瓣宽度</w:t>
            </w:r>
          </w:p>
        </w:tc>
        <w:tc>
          <w:tcPr>
            <w:tcW w:w="1699" w:type="dxa"/>
            <w:vAlign w:val="center"/>
          </w:tcPr>
          <w:p w14:paraId="08E24985" w14:textId="3B165D47" w:rsidR="004521A3" w:rsidRPr="00EC21D0" w:rsidRDefault="004521A3" w:rsidP="007F3230">
            <w:pPr>
              <w:pStyle w:val="afff8"/>
            </w:pPr>
            <w:r w:rsidRPr="00EC21D0">
              <w:rPr>
                <w:rFonts w:hint="eastAsia"/>
              </w:rPr>
              <w:t>主瓣</w:t>
            </w:r>
            <w:r w:rsidRPr="00EC21D0">
              <w:rPr>
                <w:rFonts w:hint="eastAsia"/>
              </w:rPr>
              <w:t>3dB</w:t>
            </w:r>
            <w:r w:rsidRPr="00EC21D0">
              <w:rPr>
                <w:rFonts w:hint="eastAsia"/>
              </w:rPr>
              <w:t>带宽</w:t>
            </w:r>
          </w:p>
        </w:tc>
        <w:tc>
          <w:tcPr>
            <w:tcW w:w="1699" w:type="dxa"/>
            <w:vAlign w:val="center"/>
          </w:tcPr>
          <w:p w14:paraId="6C2B236B" w14:textId="12EF6249" w:rsidR="004521A3" w:rsidRPr="00EC21D0" w:rsidRDefault="004521A3" w:rsidP="007F3230">
            <w:pPr>
              <w:pStyle w:val="afff8"/>
            </w:pPr>
            <w:r w:rsidRPr="00EC21D0">
              <w:rPr>
                <w:rFonts w:hint="eastAsia"/>
              </w:rPr>
              <w:t>幅值误差</w:t>
            </w:r>
            <w:r w:rsidRPr="00EC21D0">
              <w:rPr>
                <w:rFonts w:hint="eastAsia"/>
              </w:rPr>
              <w:t>/dB</w:t>
            </w:r>
          </w:p>
        </w:tc>
        <w:tc>
          <w:tcPr>
            <w:tcW w:w="1699" w:type="dxa"/>
            <w:vAlign w:val="center"/>
          </w:tcPr>
          <w:p w14:paraId="4DFAB13D" w14:textId="3AC37A08" w:rsidR="004521A3" w:rsidRPr="00EC21D0" w:rsidRDefault="004521A3" w:rsidP="007F3230">
            <w:pPr>
              <w:pStyle w:val="afff8"/>
            </w:pPr>
            <w:r w:rsidRPr="00EC21D0">
              <w:rPr>
                <w:rFonts w:hint="eastAsia"/>
              </w:rPr>
              <w:t>最高旁瓣</w:t>
            </w:r>
            <w:r w:rsidRPr="00EC21D0">
              <w:rPr>
                <w:rFonts w:hint="eastAsia"/>
              </w:rPr>
              <w:t>/</w:t>
            </w:r>
            <w:r w:rsidRPr="00EC21D0">
              <w:t>dB</w:t>
            </w:r>
          </w:p>
        </w:tc>
      </w:tr>
      <w:tr w:rsidR="004521A3" w14:paraId="223CCD59" w14:textId="77777777" w:rsidTr="007F3230">
        <w:trPr>
          <w:trHeight w:val="340"/>
        </w:trPr>
        <w:tc>
          <w:tcPr>
            <w:tcW w:w="1698" w:type="dxa"/>
            <w:vAlign w:val="center"/>
          </w:tcPr>
          <w:p w14:paraId="123D5C50" w14:textId="5EDEE9A2" w:rsidR="004521A3" w:rsidRPr="00EC21D0" w:rsidRDefault="004521A3" w:rsidP="007F3230">
            <w:pPr>
              <w:pStyle w:val="afff8"/>
            </w:pPr>
            <w:r w:rsidRPr="00EC21D0">
              <w:rPr>
                <w:rFonts w:hint="eastAsia"/>
              </w:rPr>
              <w:t>矩形窗</w:t>
            </w:r>
          </w:p>
        </w:tc>
        <w:tc>
          <w:tcPr>
            <w:tcW w:w="1699" w:type="dxa"/>
            <w:vAlign w:val="center"/>
          </w:tcPr>
          <w:p w14:paraId="570B35B7" w14:textId="02F024CC" w:rsidR="004521A3" w:rsidRPr="00EC21D0" w:rsidRDefault="004521A3" w:rsidP="007F3230">
            <w:pPr>
              <w:pStyle w:val="afff8"/>
            </w:pPr>
            <w:r w:rsidRPr="00EC21D0">
              <w:rPr>
                <w:rFonts w:hint="eastAsia"/>
              </w:rPr>
              <w:t>1</w:t>
            </w:r>
            <w:r w:rsidRPr="00EC21D0">
              <w:t>.0</w:t>
            </w:r>
          </w:p>
        </w:tc>
        <w:tc>
          <w:tcPr>
            <w:tcW w:w="1699" w:type="dxa"/>
            <w:vAlign w:val="center"/>
          </w:tcPr>
          <w:p w14:paraId="64188059" w14:textId="37D08D31" w:rsidR="004521A3" w:rsidRPr="00EC21D0" w:rsidRDefault="004521A3" w:rsidP="007F3230">
            <w:pPr>
              <w:pStyle w:val="afff8"/>
            </w:pPr>
            <w:r w:rsidRPr="00EC21D0">
              <w:rPr>
                <w:rFonts w:hint="eastAsia"/>
              </w:rPr>
              <w:t>0</w:t>
            </w:r>
            <w:r w:rsidRPr="00EC21D0">
              <w:t>.89</w:t>
            </w:r>
          </w:p>
        </w:tc>
        <w:tc>
          <w:tcPr>
            <w:tcW w:w="1699" w:type="dxa"/>
            <w:vAlign w:val="center"/>
          </w:tcPr>
          <w:p w14:paraId="1B00D27E" w14:textId="34AB6B39" w:rsidR="004521A3" w:rsidRPr="00EC21D0" w:rsidRDefault="004521A3" w:rsidP="007F3230">
            <w:pPr>
              <w:pStyle w:val="afff8"/>
            </w:pPr>
            <w:r w:rsidRPr="00EC21D0">
              <w:rPr>
                <w:rFonts w:hint="eastAsia"/>
              </w:rPr>
              <w:t>-</w:t>
            </w:r>
            <w:r w:rsidRPr="00EC21D0">
              <w:t>3.92(36.3%)</w:t>
            </w:r>
          </w:p>
        </w:tc>
        <w:tc>
          <w:tcPr>
            <w:tcW w:w="1699" w:type="dxa"/>
            <w:vAlign w:val="center"/>
          </w:tcPr>
          <w:p w14:paraId="0997DE6E" w14:textId="2071B70E" w:rsidR="004521A3" w:rsidRPr="00EC21D0" w:rsidRDefault="004521A3" w:rsidP="007F3230">
            <w:pPr>
              <w:pStyle w:val="afff8"/>
            </w:pPr>
            <w:r w:rsidRPr="00EC21D0">
              <w:rPr>
                <w:rFonts w:hint="eastAsia"/>
              </w:rPr>
              <w:t>-</w:t>
            </w:r>
            <w:r w:rsidRPr="00EC21D0">
              <w:t>13.3</w:t>
            </w:r>
          </w:p>
        </w:tc>
      </w:tr>
      <w:tr w:rsidR="004521A3" w14:paraId="279DCF81" w14:textId="77777777" w:rsidTr="007F3230">
        <w:trPr>
          <w:trHeight w:val="340"/>
        </w:trPr>
        <w:tc>
          <w:tcPr>
            <w:tcW w:w="1698" w:type="dxa"/>
            <w:vAlign w:val="center"/>
          </w:tcPr>
          <w:p w14:paraId="119E8954" w14:textId="5D17449C" w:rsidR="004521A3" w:rsidRPr="00EC21D0" w:rsidRDefault="004521A3" w:rsidP="007F3230">
            <w:pPr>
              <w:pStyle w:val="afff8"/>
            </w:pPr>
            <w:r w:rsidRPr="00EC21D0">
              <w:rPr>
                <w:rFonts w:hint="eastAsia"/>
              </w:rPr>
              <w:t>海明窗</w:t>
            </w:r>
          </w:p>
        </w:tc>
        <w:tc>
          <w:tcPr>
            <w:tcW w:w="1699" w:type="dxa"/>
            <w:vAlign w:val="center"/>
          </w:tcPr>
          <w:p w14:paraId="0A0725A0" w14:textId="045E630F" w:rsidR="004521A3" w:rsidRPr="00EC21D0" w:rsidRDefault="004521A3" w:rsidP="007F3230">
            <w:pPr>
              <w:pStyle w:val="afff8"/>
            </w:pPr>
            <w:r w:rsidRPr="00EC21D0">
              <w:rPr>
                <w:rFonts w:hint="eastAsia"/>
              </w:rPr>
              <w:t>1</w:t>
            </w:r>
            <w:r w:rsidRPr="00EC21D0">
              <w:t>.36</w:t>
            </w:r>
          </w:p>
        </w:tc>
        <w:tc>
          <w:tcPr>
            <w:tcW w:w="1699" w:type="dxa"/>
            <w:vAlign w:val="center"/>
          </w:tcPr>
          <w:p w14:paraId="4F3B10E3" w14:textId="641BB781" w:rsidR="004521A3" w:rsidRPr="00EC21D0" w:rsidRDefault="004521A3" w:rsidP="007F3230">
            <w:pPr>
              <w:pStyle w:val="afff8"/>
            </w:pPr>
            <w:r w:rsidRPr="00EC21D0">
              <w:rPr>
                <w:rFonts w:hint="eastAsia"/>
              </w:rPr>
              <w:t>1</w:t>
            </w:r>
            <w:r w:rsidRPr="00EC21D0">
              <w:t>.30</w:t>
            </w:r>
          </w:p>
        </w:tc>
        <w:tc>
          <w:tcPr>
            <w:tcW w:w="1699" w:type="dxa"/>
            <w:vAlign w:val="center"/>
          </w:tcPr>
          <w:p w14:paraId="2803C349" w14:textId="7B8F43CD" w:rsidR="004521A3" w:rsidRPr="00EC21D0" w:rsidRDefault="004521A3" w:rsidP="007F3230">
            <w:pPr>
              <w:pStyle w:val="afff8"/>
            </w:pPr>
            <w:r w:rsidRPr="00EC21D0">
              <w:rPr>
                <w:rFonts w:hint="eastAsia"/>
              </w:rPr>
              <w:t>-</w:t>
            </w:r>
            <w:r w:rsidRPr="00EC21D0">
              <w:t>1.78(20.6%)</w:t>
            </w:r>
          </w:p>
        </w:tc>
        <w:tc>
          <w:tcPr>
            <w:tcW w:w="1699" w:type="dxa"/>
            <w:vAlign w:val="center"/>
          </w:tcPr>
          <w:p w14:paraId="336793CC" w14:textId="5C19380E" w:rsidR="004521A3" w:rsidRPr="00EC21D0" w:rsidRDefault="004521A3" w:rsidP="007F3230">
            <w:pPr>
              <w:pStyle w:val="afff8"/>
            </w:pPr>
            <w:r w:rsidRPr="00EC21D0">
              <w:rPr>
                <w:rFonts w:hint="eastAsia"/>
              </w:rPr>
              <w:t>-</w:t>
            </w:r>
            <w:r w:rsidRPr="00EC21D0">
              <w:t>43.2</w:t>
            </w:r>
          </w:p>
        </w:tc>
      </w:tr>
      <w:tr w:rsidR="004521A3" w14:paraId="6772DB12" w14:textId="77777777" w:rsidTr="007F3230">
        <w:trPr>
          <w:trHeight w:val="340"/>
        </w:trPr>
        <w:tc>
          <w:tcPr>
            <w:tcW w:w="1698" w:type="dxa"/>
            <w:vAlign w:val="center"/>
          </w:tcPr>
          <w:p w14:paraId="6C2E4BE5" w14:textId="562CC930" w:rsidR="004521A3" w:rsidRPr="00EC21D0" w:rsidRDefault="004521A3" w:rsidP="007F3230">
            <w:pPr>
              <w:pStyle w:val="afff8"/>
            </w:pPr>
            <w:r w:rsidRPr="00EC21D0">
              <w:rPr>
                <w:rFonts w:hint="eastAsia"/>
              </w:rPr>
              <w:t>汉宁窗</w:t>
            </w:r>
          </w:p>
        </w:tc>
        <w:tc>
          <w:tcPr>
            <w:tcW w:w="1699" w:type="dxa"/>
            <w:vAlign w:val="center"/>
          </w:tcPr>
          <w:p w14:paraId="47228DB2" w14:textId="165BC607" w:rsidR="004521A3" w:rsidRPr="00EC21D0" w:rsidRDefault="004521A3" w:rsidP="007F3230">
            <w:pPr>
              <w:pStyle w:val="afff8"/>
            </w:pPr>
            <w:r w:rsidRPr="00EC21D0">
              <w:rPr>
                <w:rFonts w:hint="eastAsia"/>
              </w:rPr>
              <w:t>1</w:t>
            </w:r>
            <w:r w:rsidRPr="00EC21D0">
              <w:t>.50</w:t>
            </w:r>
          </w:p>
        </w:tc>
        <w:tc>
          <w:tcPr>
            <w:tcW w:w="1699" w:type="dxa"/>
            <w:vAlign w:val="center"/>
          </w:tcPr>
          <w:p w14:paraId="13A2C919" w14:textId="270BA7A7" w:rsidR="004521A3" w:rsidRPr="00EC21D0" w:rsidRDefault="004521A3" w:rsidP="007F3230">
            <w:pPr>
              <w:pStyle w:val="afff8"/>
            </w:pPr>
            <w:r w:rsidRPr="00EC21D0">
              <w:rPr>
                <w:rFonts w:hint="eastAsia"/>
              </w:rPr>
              <w:t>1</w:t>
            </w:r>
            <w:r w:rsidRPr="00EC21D0">
              <w:t>.44</w:t>
            </w:r>
          </w:p>
        </w:tc>
        <w:tc>
          <w:tcPr>
            <w:tcW w:w="1699" w:type="dxa"/>
            <w:vAlign w:val="center"/>
          </w:tcPr>
          <w:p w14:paraId="670978FB" w14:textId="4228FA78" w:rsidR="004521A3" w:rsidRPr="00EC21D0" w:rsidRDefault="004521A3" w:rsidP="007F3230">
            <w:pPr>
              <w:pStyle w:val="afff8"/>
            </w:pPr>
            <w:r w:rsidRPr="00EC21D0">
              <w:rPr>
                <w:rFonts w:hint="eastAsia"/>
              </w:rPr>
              <w:t>-</w:t>
            </w:r>
            <w:r w:rsidRPr="00EC21D0">
              <w:t>1.42(15.1%)</w:t>
            </w:r>
          </w:p>
        </w:tc>
        <w:tc>
          <w:tcPr>
            <w:tcW w:w="1699" w:type="dxa"/>
            <w:vAlign w:val="center"/>
          </w:tcPr>
          <w:p w14:paraId="71731829" w14:textId="0B96F4F3" w:rsidR="004521A3" w:rsidRPr="00EC21D0" w:rsidRDefault="004521A3" w:rsidP="007F3230">
            <w:pPr>
              <w:pStyle w:val="afff8"/>
            </w:pPr>
            <w:r w:rsidRPr="00EC21D0">
              <w:rPr>
                <w:rFonts w:hint="eastAsia"/>
              </w:rPr>
              <w:t>-</w:t>
            </w:r>
            <w:r w:rsidRPr="00EC21D0">
              <w:t>31.5</w:t>
            </w:r>
          </w:p>
        </w:tc>
      </w:tr>
      <w:tr w:rsidR="004521A3" w14:paraId="2D3EF949" w14:textId="77777777" w:rsidTr="007F3230">
        <w:trPr>
          <w:trHeight w:val="340"/>
        </w:trPr>
        <w:tc>
          <w:tcPr>
            <w:tcW w:w="1698" w:type="dxa"/>
            <w:vAlign w:val="center"/>
          </w:tcPr>
          <w:p w14:paraId="6D5A985C" w14:textId="2E1EA714" w:rsidR="004521A3" w:rsidRPr="00EC21D0" w:rsidRDefault="004521A3" w:rsidP="007F3230">
            <w:pPr>
              <w:pStyle w:val="afff8"/>
            </w:pPr>
            <w:r w:rsidRPr="00EC21D0">
              <w:rPr>
                <w:rFonts w:hint="eastAsia"/>
              </w:rPr>
              <w:t>布莱克曼窗</w:t>
            </w:r>
          </w:p>
        </w:tc>
        <w:tc>
          <w:tcPr>
            <w:tcW w:w="1699" w:type="dxa"/>
            <w:vAlign w:val="center"/>
          </w:tcPr>
          <w:p w14:paraId="4794049F" w14:textId="48D2F4A4" w:rsidR="004521A3" w:rsidRPr="00EC21D0" w:rsidRDefault="004521A3" w:rsidP="007F3230">
            <w:pPr>
              <w:pStyle w:val="afff8"/>
            </w:pPr>
            <w:r w:rsidRPr="00EC21D0">
              <w:rPr>
                <w:rFonts w:hint="eastAsia"/>
              </w:rPr>
              <w:t>2</w:t>
            </w:r>
            <w:r w:rsidRPr="00EC21D0">
              <w:t>.0</w:t>
            </w:r>
          </w:p>
        </w:tc>
        <w:tc>
          <w:tcPr>
            <w:tcW w:w="1699" w:type="dxa"/>
            <w:vAlign w:val="center"/>
          </w:tcPr>
          <w:p w14:paraId="148223B4" w14:textId="28525B5B" w:rsidR="004521A3" w:rsidRPr="00EC21D0" w:rsidRDefault="004521A3" w:rsidP="007F3230">
            <w:pPr>
              <w:pStyle w:val="afff8"/>
            </w:pPr>
            <w:r w:rsidRPr="00EC21D0">
              <w:rPr>
                <w:rFonts w:hint="eastAsia"/>
              </w:rPr>
              <w:t>1</w:t>
            </w:r>
            <w:r w:rsidRPr="00EC21D0">
              <w:t>.68</w:t>
            </w:r>
          </w:p>
        </w:tc>
        <w:tc>
          <w:tcPr>
            <w:tcW w:w="1699" w:type="dxa"/>
            <w:vAlign w:val="center"/>
          </w:tcPr>
          <w:p w14:paraId="5FA05EFF" w14:textId="77283702" w:rsidR="004521A3" w:rsidRPr="00EC21D0" w:rsidRDefault="004521A3" w:rsidP="007F3230">
            <w:pPr>
              <w:pStyle w:val="afff8"/>
            </w:pPr>
            <w:r w:rsidRPr="00EC21D0">
              <w:rPr>
                <w:rFonts w:hint="eastAsia"/>
              </w:rPr>
              <w:t>-</w:t>
            </w:r>
            <w:r w:rsidRPr="00EC21D0">
              <w:t>1.10(12.5%)</w:t>
            </w:r>
          </w:p>
        </w:tc>
        <w:tc>
          <w:tcPr>
            <w:tcW w:w="1699" w:type="dxa"/>
            <w:vAlign w:val="center"/>
          </w:tcPr>
          <w:p w14:paraId="266935BA" w14:textId="0A9942AB" w:rsidR="004521A3" w:rsidRPr="00EC21D0" w:rsidRDefault="004521A3" w:rsidP="007F3230">
            <w:pPr>
              <w:pStyle w:val="afff8"/>
            </w:pPr>
            <w:r w:rsidRPr="00EC21D0">
              <w:rPr>
                <w:rFonts w:hint="eastAsia"/>
              </w:rPr>
              <w:t>-</w:t>
            </w:r>
            <w:r w:rsidRPr="00EC21D0">
              <w:t>92.2</w:t>
            </w:r>
          </w:p>
        </w:tc>
      </w:tr>
    </w:tbl>
    <w:p w14:paraId="442844EA" w14:textId="268FFD8E" w:rsidR="005D0A09" w:rsidRDefault="00EC21D0" w:rsidP="007F3230">
      <w:pPr>
        <w:spacing w:before="120"/>
        <w:ind w:firstLine="480"/>
      </w:pPr>
      <w:r>
        <w:rPr>
          <w:rFonts w:hint="eastAsia"/>
        </w:rPr>
        <w:t>（</w:t>
      </w:r>
      <w:r>
        <w:rPr>
          <w:rFonts w:hint="eastAsia"/>
        </w:rPr>
        <w:t>3</w:t>
      </w:r>
      <w:r>
        <w:rPr>
          <w:rFonts w:hint="eastAsia"/>
        </w:rPr>
        <w:t>）短时傅里叶变换</w:t>
      </w:r>
    </w:p>
    <w:p w14:paraId="167455B8" w14:textId="3B362003" w:rsidR="00EC21D0" w:rsidRDefault="000A3A4A" w:rsidP="00F742F6">
      <w:pPr>
        <w:ind w:firstLine="480"/>
      </w:pPr>
      <w:r>
        <w:rPr>
          <w:rFonts w:hint="eastAsia"/>
        </w:rPr>
        <w:t>语音信号在频域特征</w:t>
      </w:r>
      <w:r w:rsidR="00352C63">
        <w:rPr>
          <w:rFonts w:hint="eastAsia"/>
        </w:rPr>
        <w:t>更加明显，通常会通过离散傅里叶变换将时域转化到</w:t>
      </w:r>
      <w:r w:rsidR="002A23A1">
        <w:rPr>
          <w:rFonts w:hint="eastAsia"/>
        </w:rPr>
        <w:t>频域进行分析。快速傅里叶变换（</w:t>
      </w:r>
      <w:r w:rsidR="002A23A1">
        <w:rPr>
          <w:rFonts w:hint="eastAsia"/>
        </w:rPr>
        <w:t>Fast</w:t>
      </w:r>
      <w:r w:rsidR="002A23A1">
        <w:t xml:space="preserve"> Fouri</w:t>
      </w:r>
      <w:r w:rsidR="00F16A9D">
        <w:rPr>
          <w:rFonts w:hint="eastAsia"/>
        </w:rPr>
        <w:t>e</w:t>
      </w:r>
      <w:r w:rsidR="002A23A1">
        <w:t>r Transform, FFT</w:t>
      </w:r>
      <w:r w:rsidR="002A23A1">
        <w:rPr>
          <w:rFonts w:hint="eastAsia"/>
        </w:rPr>
        <w:t>）是离散傅里叶变换的快速实现，因此在进行转化时候一般使用</w:t>
      </w:r>
      <w:r w:rsidR="002A23A1">
        <w:rPr>
          <w:rFonts w:hint="eastAsia"/>
        </w:rPr>
        <w:t>FFT</w:t>
      </w:r>
      <w:r w:rsidR="002A23A1">
        <w:rPr>
          <w:rFonts w:hint="eastAsia"/>
        </w:rPr>
        <w:t>。为了凸显时域上的变化特性，</w:t>
      </w:r>
      <w:r w:rsidR="00BC22BC">
        <w:rPr>
          <w:rFonts w:hint="eastAsia"/>
        </w:rPr>
        <w:t>本文</w:t>
      </w:r>
      <w:r w:rsidR="002A23A1">
        <w:rPr>
          <w:rFonts w:hint="eastAsia"/>
        </w:rPr>
        <w:t>选取</w:t>
      </w:r>
      <w:r w:rsidR="002A23A1">
        <w:rPr>
          <w:rFonts w:hint="eastAsia"/>
        </w:rPr>
        <w:t>2</w:t>
      </w:r>
      <w:r w:rsidR="00F16A9D">
        <w:t>5</w:t>
      </w:r>
      <w:r w:rsidR="002A23A1">
        <w:rPr>
          <w:rFonts w:hint="eastAsia"/>
        </w:rPr>
        <w:t>ms</w:t>
      </w:r>
      <w:r w:rsidR="002A23A1">
        <w:rPr>
          <w:rFonts w:hint="eastAsia"/>
        </w:rPr>
        <w:t>的窗口，以</w:t>
      </w:r>
      <w:r w:rsidR="002A23A1">
        <w:rPr>
          <w:rFonts w:hint="eastAsia"/>
        </w:rPr>
        <w:t>1</w:t>
      </w:r>
      <w:r w:rsidR="002A23A1">
        <w:t>0</w:t>
      </w:r>
      <w:r w:rsidR="002A23A1">
        <w:rPr>
          <w:rFonts w:hint="eastAsia"/>
        </w:rPr>
        <w:t>ms</w:t>
      </w:r>
      <w:r w:rsidR="002A23A1">
        <w:rPr>
          <w:rFonts w:hint="eastAsia"/>
        </w:rPr>
        <w:t>作为帧移进行迭代的</w:t>
      </w:r>
      <w:r w:rsidR="002A23A1">
        <w:rPr>
          <w:rFonts w:hint="eastAsia"/>
        </w:rPr>
        <w:t>FFT</w:t>
      </w:r>
      <w:r w:rsidR="002A23A1">
        <w:rPr>
          <w:rFonts w:hint="eastAsia"/>
        </w:rPr>
        <w:t>方式将时域信号转换到频域，</w:t>
      </w:r>
      <w:r w:rsidR="00F16A9D">
        <w:rPr>
          <w:rFonts w:hint="eastAsia"/>
        </w:rPr>
        <w:t>相比于直接对整个语音信号进行</w:t>
      </w:r>
      <w:r w:rsidR="00F16A9D">
        <w:rPr>
          <w:rFonts w:hint="eastAsia"/>
        </w:rPr>
        <w:t>FFT</w:t>
      </w:r>
      <w:r w:rsidR="00F16A9D">
        <w:rPr>
          <w:rFonts w:hint="eastAsia"/>
        </w:rPr>
        <w:t>，其频谱的分辨率更高，</w:t>
      </w:r>
      <w:r w:rsidR="002A23A1">
        <w:rPr>
          <w:rFonts w:hint="eastAsia"/>
        </w:rPr>
        <w:t>这种方式也叫做短时傅里叶变换</w:t>
      </w:r>
      <w:r w:rsidR="00F16A9D">
        <w:rPr>
          <w:rFonts w:hint="eastAsia"/>
        </w:rPr>
        <w:t>。其可表示为：</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822"/>
        <w:gridCol w:w="1527"/>
      </w:tblGrid>
      <w:tr w:rsidR="00F16A9D" w14:paraId="460E962D" w14:textId="77777777" w:rsidTr="00050F93">
        <w:trPr>
          <w:trHeight w:val="680"/>
        </w:trPr>
        <w:tc>
          <w:tcPr>
            <w:tcW w:w="679" w:type="pct"/>
            <w:vAlign w:val="center"/>
          </w:tcPr>
          <w:p w14:paraId="5E1E37E2" w14:textId="77777777" w:rsidR="00F16A9D" w:rsidRDefault="00F16A9D" w:rsidP="00050F93">
            <w:pPr>
              <w:pStyle w:val="-"/>
              <w:ind w:firstLine="480"/>
            </w:pPr>
          </w:p>
        </w:tc>
        <w:tc>
          <w:tcPr>
            <w:tcW w:w="3423" w:type="pct"/>
            <w:vAlign w:val="center"/>
          </w:tcPr>
          <w:p w14:paraId="4852B650" w14:textId="7F233511" w:rsidR="00F16A9D" w:rsidRDefault="007066C3" w:rsidP="00050F93">
            <w:pPr>
              <w:pStyle w:val="-"/>
              <w:ind w:firstLine="480"/>
            </w:pPr>
            <m:oMathPara>
              <m:oMathParaPr>
                <m:jc m:val="center"/>
              </m:oMathParaPr>
              <m:oMath>
                <m:sSub>
                  <m:sSubPr>
                    <m:ctrlPr>
                      <w:rPr>
                        <w:rFonts w:ascii="Cambria Math" w:hAnsi="Cambria Math"/>
                        <w:i/>
                      </w:rPr>
                    </m:ctrlPr>
                  </m:sSubPr>
                  <m:e>
                    <m:r>
                      <w:rPr>
                        <w:rFonts w:ascii="Cambria Math" w:hAnsi="Cambria Math" w:hint="eastAsia"/>
                      </w:rPr>
                      <m:t>f</m:t>
                    </m:r>
                  </m:e>
                  <m:sub>
                    <m:r>
                      <w:rPr>
                        <w:rFonts w:ascii="Cambria Math" w:hAnsi="Cambria Math" w:hint="eastAsia"/>
                      </w:rPr>
                      <m:t>m</m:t>
                    </m:r>
                  </m:sub>
                </m:sSub>
                <m:r>
                  <w:rPr>
                    <w:rFonts w:ascii="Cambria Math" w:hAnsi="Cambria Math"/>
                  </w:rPr>
                  <m:t>[k]=</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m</m:t>
                        </m:r>
                        <m:r>
                          <w:rPr>
                            <w:rFonts w:ascii="Cambria Math" w:hAnsi="Cambria Math" w:hint="eastAsia"/>
                          </w:rPr>
                          <m:t>T+</m:t>
                        </m:r>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2πkn</m:t>
                            </m:r>
                          </m:num>
                          <m:den>
                            <m:r>
                              <w:rPr>
                                <w:rFonts w:ascii="Cambria Math" w:hAnsi="Cambria Math"/>
                              </w:rPr>
                              <m:t>N</m:t>
                            </m:r>
                          </m:den>
                        </m:f>
                      </m:sup>
                    </m:sSup>
                    <m:r>
                      <w:rPr>
                        <w:rFonts w:ascii="Cambria Math" w:hAnsi="Cambria Math"/>
                      </w:rPr>
                      <m:t>,      k=0,1,⋯,N-1</m:t>
                    </m:r>
                  </m:e>
                </m:nary>
              </m:oMath>
            </m:oMathPara>
          </w:p>
        </w:tc>
        <w:tc>
          <w:tcPr>
            <w:tcW w:w="898" w:type="pct"/>
            <w:vAlign w:val="center"/>
          </w:tcPr>
          <w:p w14:paraId="2828F368" w14:textId="16192D68" w:rsidR="00F16A9D" w:rsidRDefault="00692D41" w:rsidP="00050F93">
            <w:pPr>
              <w:pStyle w:val="-"/>
              <w:ind w:firstLine="480"/>
            </w:pPr>
            <w:r>
              <w:rPr>
                <w:rFonts w:hint="eastAsia"/>
              </w:rPr>
              <w:t>(</w:t>
            </w:r>
            <w:r w:rsidR="00F16A9D">
              <w:t>2-1</w:t>
            </w:r>
            <w:r>
              <w:t>4</w:t>
            </w:r>
            <w:r w:rsidR="00F16A9D">
              <w:rPr>
                <w:rFonts w:hint="eastAsia"/>
              </w:rPr>
              <w:t>)</w:t>
            </w:r>
          </w:p>
        </w:tc>
      </w:tr>
    </w:tbl>
    <w:p w14:paraId="030BE41A" w14:textId="740F8418" w:rsidR="00050F93" w:rsidRDefault="00050F93" w:rsidP="00F742F6">
      <w:pPr>
        <w:ind w:firstLine="480"/>
      </w:pPr>
      <w:r>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hint="eastAsia"/>
              </w:rPr>
              <m:t>m</m:t>
            </m:r>
          </m:sub>
        </m:sSub>
        <m:r>
          <w:rPr>
            <w:rFonts w:ascii="Cambria Math" w:hAnsi="Cambria Math"/>
          </w:rPr>
          <m:t>[k]</m:t>
        </m:r>
      </m:oMath>
      <w:r>
        <w:rPr>
          <w:rFonts w:hint="eastAsia"/>
        </w:rPr>
        <w:t>即为</w:t>
      </w:r>
      <w:r>
        <w:rPr>
          <w:rFonts w:hint="eastAsia"/>
        </w:rPr>
        <w:t>FFT</w:t>
      </w:r>
      <w:r>
        <w:rPr>
          <w:rFonts w:hint="eastAsia"/>
        </w:rPr>
        <w:t>后的结果，</w:t>
      </w:r>
      <m:oMath>
        <m:r>
          <w:rPr>
            <w:rFonts w:ascii="Cambria Math" w:hAnsi="Cambria Math"/>
          </w:rPr>
          <m:t>N</m:t>
        </m:r>
      </m:oMath>
      <w:r>
        <w:rPr>
          <w:rFonts w:hint="eastAsia"/>
        </w:rPr>
        <w:t>表示窗口大小，</w:t>
      </w: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Pr>
          <w:rFonts w:hint="eastAsia"/>
        </w:rPr>
        <w:t>表示时域离散信号，</w:t>
      </w:r>
      <m:oMath>
        <m:r>
          <w:rPr>
            <w:rFonts w:ascii="Cambria Math" w:hAnsi="Cambria Math" w:hint="eastAsia"/>
          </w:rPr>
          <m:t>T</m:t>
        </m:r>
      </m:oMath>
      <w:r>
        <w:rPr>
          <w:rFonts w:hint="eastAsia"/>
        </w:rPr>
        <w:t>为帧移长度</w:t>
      </w:r>
      <w:r w:rsidR="00FC062E">
        <w:rPr>
          <w:rFonts w:hint="eastAsia"/>
        </w:rPr>
        <w:t>，</w:t>
      </w:r>
      <m:oMath>
        <m:r>
          <w:rPr>
            <w:rFonts w:ascii="Cambria Math" w:hAnsi="Cambria Math"/>
          </w:rPr>
          <m:t>m</m:t>
        </m:r>
      </m:oMath>
      <w:r w:rsidR="00FC062E">
        <w:rPr>
          <w:rFonts w:hint="eastAsia"/>
        </w:rPr>
        <w:t>表示第</w:t>
      </w:r>
      <m:oMath>
        <m:r>
          <w:rPr>
            <w:rFonts w:ascii="Cambria Math" w:hAnsi="Cambria Math"/>
          </w:rPr>
          <m:t>m</m:t>
        </m:r>
      </m:oMath>
      <w:r w:rsidR="00FC062E">
        <w:rPr>
          <w:rFonts w:hint="eastAsia"/>
        </w:rPr>
        <w:t>个音频帧</w:t>
      </w:r>
      <w:r>
        <w:rPr>
          <w:rFonts w:hint="eastAsia"/>
        </w:rPr>
        <w:t>。对于语音增强任务，通常有两种方式</w:t>
      </w:r>
      <w:r w:rsidR="00B83665">
        <w:rPr>
          <w:rFonts w:hint="eastAsia"/>
        </w:rPr>
        <w:t>来</w:t>
      </w:r>
      <w:r>
        <w:rPr>
          <w:rFonts w:hint="eastAsia"/>
        </w:rPr>
        <w:t>利用</w:t>
      </w:r>
      <w:r w:rsidR="00B83665">
        <w:rPr>
          <w:rFonts w:hint="eastAsia"/>
        </w:rPr>
        <w:t>频域信息，第一种直接使用短时傅里叶变换后的复数谱信号作为特征</w:t>
      </w:r>
      <w:r w:rsidR="00C1068C">
        <w:rPr>
          <w:rFonts w:hint="eastAsia"/>
        </w:rPr>
        <w:t>；</w:t>
      </w:r>
      <w:r w:rsidR="00B83665">
        <w:rPr>
          <w:rFonts w:hint="eastAsia"/>
        </w:rPr>
        <w:t>另一种方式是基于幅度谱特征，这种方式</w:t>
      </w:r>
      <w:r w:rsidR="00BF237B">
        <w:rPr>
          <w:rFonts w:hint="eastAsia"/>
        </w:rPr>
        <w:t>使用</w:t>
      </w:r>
      <w:r w:rsidR="00B83665">
        <w:rPr>
          <w:rFonts w:hint="eastAsia"/>
        </w:rPr>
        <w:t>实部和虚部的模值进行建模，在逆傅里叶变换时利用原始带噪信号</w:t>
      </w:r>
      <w:r w:rsidR="00AC1904">
        <w:rPr>
          <w:rFonts w:hint="eastAsia"/>
        </w:rPr>
        <w:t>频域</w:t>
      </w:r>
      <w:r w:rsidR="00B83665">
        <w:rPr>
          <w:rFonts w:hint="eastAsia"/>
        </w:rPr>
        <w:t>的夹角进行恢复。</w:t>
      </w:r>
    </w:p>
    <w:p w14:paraId="52FC823B" w14:textId="128D23EF" w:rsidR="00F16A9D" w:rsidRDefault="00050F93" w:rsidP="00F742F6">
      <w:pPr>
        <w:ind w:firstLine="480"/>
      </w:pPr>
      <w:r>
        <w:rPr>
          <w:rFonts w:hint="eastAsia"/>
        </w:rPr>
        <w:t>（</w:t>
      </w:r>
      <w:r>
        <w:rPr>
          <w:rFonts w:hint="eastAsia"/>
        </w:rPr>
        <w:t>4</w:t>
      </w:r>
      <w:r>
        <w:rPr>
          <w:rFonts w:hint="eastAsia"/>
        </w:rPr>
        <w:t>）梅尔</w:t>
      </w:r>
      <w:r w:rsidR="007F525E">
        <w:rPr>
          <w:rFonts w:hint="eastAsia"/>
        </w:rPr>
        <w:t>滤波器组</w:t>
      </w:r>
    </w:p>
    <w:p w14:paraId="4BA84856" w14:textId="27383EB2" w:rsidR="00D4359E" w:rsidRDefault="00D4359E" w:rsidP="00F742F6">
      <w:pPr>
        <w:ind w:firstLine="480"/>
      </w:pPr>
      <w:r>
        <w:rPr>
          <w:rFonts w:hint="eastAsia"/>
        </w:rPr>
        <w:t>人耳听觉对音高具有非线性的感知特征，</w:t>
      </w:r>
      <w:r w:rsidR="004E3856">
        <w:rPr>
          <w:rFonts w:hint="eastAsia"/>
        </w:rPr>
        <w:t>通常使用梅尔频率替代实际频率。为了消除语音信号中的谐波以便更好的突出共振峰特征，在提取到的频域特征基础上，使用三角带通滤波器组再进行一次变换，变换后的特征维度更低，有效的降低了计算量。通常</w:t>
      </w:r>
      <w:r w:rsidR="009D2874">
        <w:rPr>
          <w:rFonts w:hint="eastAsia"/>
        </w:rPr>
        <w:t>梅尔特征维度为</w:t>
      </w:r>
      <w:r w:rsidR="009D2874">
        <w:rPr>
          <w:rFonts w:hint="eastAsia"/>
        </w:rPr>
        <w:t>8</w:t>
      </w:r>
      <w:r w:rsidR="009D2874">
        <w:t>0</w:t>
      </w:r>
      <w:r w:rsidR="009D2874">
        <w:rPr>
          <w:rFonts w:hint="eastAsia"/>
        </w:rPr>
        <w:t>维，而</w:t>
      </w:r>
      <w:r w:rsidR="009D2874">
        <w:rPr>
          <w:rFonts w:hint="eastAsia"/>
        </w:rPr>
        <w:t>FFT</w:t>
      </w:r>
      <w:r w:rsidR="009D2874">
        <w:rPr>
          <w:rFonts w:hint="eastAsia"/>
        </w:rPr>
        <w:t>后的频谱通常是</w:t>
      </w:r>
      <w:r w:rsidR="009D2874">
        <w:rPr>
          <w:rFonts w:hint="eastAsia"/>
        </w:rPr>
        <w:t>5</w:t>
      </w:r>
      <w:r w:rsidR="009D2874">
        <w:t>12</w:t>
      </w:r>
      <w:r w:rsidR="009D2874">
        <w:rPr>
          <w:rFonts w:hint="eastAsia"/>
        </w:rPr>
        <w:t>维。三角带通滤波器定义如下：</w:t>
      </w:r>
    </w:p>
    <w:tbl>
      <w:tblPr>
        <w:tblStyle w:val="af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25"/>
        <w:gridCol w:w="1275"/>
      </w:tblGrid>
      <w:tr w:rsidR="009D2874" w:rsidRPr="00E9760C" w14:paraId="45ADCA41" w14:textId="77777777" w:rsidTr="00E9760C">
        <w:trPr>
          <w:cantSplit/>
          <w:trHeight w:val="1134"/>
        </w:trPr>
        <w:tc>
          <w:tcPr>
            <w:tcW w:w="7225" w:type="dxa"/>
          </w:tcPr>
          <w:p w14:paraId="3EE49775" w14:textId="6B3F6DA8" w:rsidR="009D2874" w:rsidRPr="009D2874" w:rsidRDefault="007066C3" w:rsidP="009D2874">
            <w:pPr>
              <w:pStyle w:val="-"/>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rPr>
                  <m:t>(</m:t>
                </m:r>
                <m:r>
                  <w:rPr>
                    <w:rFonts w:ascii="Cambria Math" w:hAnsi="Cambria Math"/>
                  </w:rPr>
                  <m:t>k</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k</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m:t>
                                </m:r>
                                <m:r>
                                  <m:rPr>
                                    <m:sty m:val="p"/>
                                  </m:rPr>
                                  <w:rPr>
                                    <w:rFonts w:ascii="Cambria Math" w:hAnsi="Cambria Math"/>
                                  </w:rPr>
                                  <m:t>-1</m:t>
                                </m:r>
                              </m:e>
                            </m:d>
                          </m:num>
                          <m:den>
                            <m:r>
                              <w:rPr>
                                <w:rFonts w:ascii="Cambria Math" w:hAnsi="Cambria Math"/>
                              </w:rPr>
                              <m:t>f</m:t>
                            </m:r>
                            <m:d>
                              <m:dPr>
                                <m:ctrlPr>
                                  <w:rPr>
                                    <w:rFonts w:ascii="Cambria Math" w:hAnsi="Cambria Math"/>
                                  </w:rPr>
                                </m:ctrlPr>
                              </m:dPr>
                              <m:e>
                                <m:r>
                                  <w:rPr>
                                    <w:rFonts w:ascii="Cambria Math" w:hAnsi="Cambria Math"/>
                                  </w:rPr>
                                  <m:t>m</m:t>
                                </m:r>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m</m:t>
                            </m:r>
                            <m:r>
                              <m:rPr>
                                <m:sty m:val="p"/>
                              </m:rPr>
                              <w:rPr>
                                <w:rFonts w:ascii="Cambria Math" w:hAnsi="Cambria Math"/>
                              </w:rPr>
                              <m:t>-1)</m:t>
                            </m:r>
                          </m:den>
                        </m:f>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m</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&lt;</m:t>
                        </m:r>
                        <m:r>
                          <w:rPr>
                            <w:rFonts w:ascii="Cambria Math" w:hAnsi="Cambria Math"/>
                          </w:rPr>
                          <m:t>f</m:t>
                        </m:r>
                        <m:d>
                          <m:dPr>
                            <m:ctrlPr>
                              <w:rPr>
                                <w:rFonts w:ascii="Cambria Math" w:hAnsi="Cambria Math"/>
                              </w:rPr>
                            </m:ctrlPr>
                          </m:dPr>
                          <m:e>
                            <m:r>
                              <w:rPr>
                                <w:rFonts w:ascii="Cambria Math" w:hAnsi="Cambria Math"/>
                              </w:rPr>
                              <m:t>m</m:t>
                            </m:r>
                          </m:e>
                        </m:d>
                      </m:e>
                      <m:e>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m</m:t>
                                </m:r>
                                <m:r>
                                  <m:rPr>
                                    <m:sty m:val="p"/>
                                  </m:rPr>
                                  <w:rPr>
                                    <w:rFonts w:ascii="Cambria Math" w:hAnsi="Cambria Math"/>
                                  </w:rPr>
                                  <m:t>+1</m:t>
                                </m:r>
                              </m:e>
                            </m:d>
                            <m:r>
                              <m:rPr>
                                <m:sty m:val="p"/>
                              </m:rPr>
                              <w:rPr>
                                <w:rFonts w:ascii="Cambria Math" w:hAnsi="Cambria Math"/>
                              </w:rPr>
                              <m:t>-</m:t>
                            </m:r>
                            <m:r>
                              <w:rPr>
                                <w:rFonts w:ascii="Cambria Math" w:hAnsi="Cambria Math"/>
                              </w:rPr>
                              <m:t>k</m:t>
                            </m:r>
                          </m:num>
                          <m:den>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m:t>
                                </m:r>
                                <m:r>
                                  <m:rPr>
                                    <m:sty m:val="p"/>
                                  </m:rPr>
                                  <w:rPr>
                                    <w:rFonts w:ascii="Cambria Math" w:hAnsi="Cambria Math"/>
                                  </w:rPr>
                                  <m:t>+1</m:t>
                                </m:r>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m</m:t>
                            </m:r>
                            <m:r>
                              <m:rPr>
                                <m:sty m:val="p"/>
                              </m:rPr>
                              <w:rPr>
                                <w:rFonts w:ascii="Cambria Math" w:hAnsi="Cambria Math"/>
                              </w:rPr>
                              <m:t>)</m:t>
                            </m:r>
                          </m:den>
                        </m:f>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m</m:t>
                            </m:r>
                          </m:e>
                        </m:d>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m:t>
                            </m:r>
                            <m:r>
                              <m:rPr>
                                <m:sty m:val="p"/>
                              </m:rPr>
                              <w:rPr>
                                <w:rFonts w:ascii="Cambria Math" w:hAnsi="Cambria Math"/>
                              </w:rPr>
                              <m:t>+1</m:t>
                            </m:r>
                          </m:e>
                        </m:d>
                      </m:e>
                      <m:e>
                        <m:r>
                          <m:rPr>
                            <m:sty m:val="p"/>
                          </m:rPr>
                          <w:rPr>
                            <w:rFonts w:ascii="Cambria Math" w:hAnsi="Cambria Math"/>
                          </w:rPr>
                          <m:t xml:space="preserve">0,                                          </m:t>
                        </m:r>
                        <m:r>
                          <w:rPr>
                            <w:rFonts w:ascii="Cambria Math" w:hAnsi="Cambria Math"/>
                          </w:rPr>
                          <m:t>other</m:t>
                        </m:r>
                        <m:r>
                          <m:rPr>
                            <m:sty m:val="p"/>
                          </m:rPr>
                          <w:rPr>
                            <w:rFonts w:ascii="Cambria Math" w:hAnsi="Cambria Math"/>
                          </w:rPr>
                          <m:t xml:space="preserve">                                </m:t>
                        </m:r>
                      </m:e>
                    </m:eqArr>
                  </m:e>
                </m:d>
              </m:oMath>
            </m:oMathPara>
          </w:p>
        </w:tc>
        <w:tc>
          <w:tcPr>
            <w:tcW w:w="1275" w:type="dxa"/>
            <w:vAlign w:val="center"/>
          </w:tcPr>
          <w:p w14:paraId="62933D91" w14:textId="78C1177D" w:rsidR="009D2874" w:rsidRPr="00E9760C" w:rsidRDefault="00692D41" w:rsidP="00E9760C">
            <w:pPr>
              <w:pStyle w:val="-"/>
            </w:pPr>
            <w:r>
              <w:rPr>
                <w:rFonts w:hint="eastAsia"/>
              </w:rPr>
              <w:t>(</w:t>
            </w:r>
            <w:r w:rsidR="009D2874" w:rsidRPr="00E9760C">
              <w:t>2-1</w:t>
            </w:r>
            <w:r>
              <w:t>5</w:t>
            </w:r>
            <w:r>
              <w:rPr>
                <w:rFonts w:hint="eastAsia"/>
              </w:rPr>
              <w:t>)</w:t>
            </w:r>
          </w:p>
        </w:tc>
      </w:tr>
    </w:tbl>
    <w:p w14:paraId="33CA0370" w14:textId="0871CAC7" w:rsidR="009D2874" w:rsidRDefault="009D2874" w:rsidP="00F742F6">
      <w:pPr>
        <w:ind w:firstLine="480"/>
      </w:pPr>
      <w:r>
        <w:rPr>
          <w:rFonts w:hint="eastAsia"/>
        </w:rPr>
        <w:lastRenderedPageBreak/>
        <w:t>其中</w:t>
      </w:r>
      <m:oMath>
        <m:r>
          <w:rPr>
            <w:rFonts w:ascii="Cambria Math" w:hAnsi="Cambria Math"/>
          </w:rPr>
          <m:t>f</m:t>
        </m:r>
        <m:d>
          <m:dPr>
            <m:ctrlPr>
              <w:rPr>
                <w:rFonts w:ascii="Cambria Math" w:hAnsi="Cambria Math"/>
              </w:rPr>
            </m:ctrlPr>
          </m:dPr>
          <m:e>
            <m:r>
              <w:rPr>
                <w:rFonts w:ascii="Cambria Math" w:hAnsi="Cambria Math"/>
              </w:rPr>
              <m:t>m</m:t>
            </m:r>
          </m:e>
        </m:d>
      </m:oMath>
      <w:r>
        <w:rPr>
          <w:rFonts w:hint="eastAsia"/>
        </w:rPr>
        <w:t>表示中心频点的频率，这个频率</w:t>
      </w:r>
      <w:r w:rsidR="002F061C">
        <w:rPr>
          <w:rFonts w:hint="eastAsia"/>
        </w:rPr>
        <w:t>间隔</w:t>
      </w:r>
      <w:r>
        <w:rPr>
          <w:rFonts w:hint="eastAsia"/>
        </w:rPr>
        <w:t>由滤波器数量决定，</w:t>
      </w:r>
      <w:r w:rsidR="002F061C">
        <w:rPr>
          <w:rFonts w:hint="eastAsia"/>
        </w:rPr>
        <w:t>通过</w:t>
      </w:r>
      <w:r>
        <w:rPr>
          <w:rFonts w:hint="eastAsia"/>
        </w:rPr>
        <w:t>在梅尔尺度上进行均匀划分</w:t>
      </w:r>
      <w:r w:rsidR="002F061C">
        <w:rPr>
          <w:rFonts w:hint="eastAsia"/>
        </w:rPr>
        <w:t>得到。</w:t>
      </w:r>
      <m:oMath>
        <m:r>
          <w:rPr>
            <w:rFonts w:ascii="Cambria Math" w:hAnsi="Cambria Math"/>
          </w:rPr>
          <m:t>f</m:t>
        </m:r>
        <m:d>
          <m:dPr>
            <m:ctrlPr>
              <w:rPr>
                <w:rFonts w:ascii="Cambria Math" w:hAnsi="Cambria Math"/>
              </w:rPr>
            </m:ctrlPr>
          </m:dPr>
          <m:e>
            <m:r>
              <w:rPr>
                <w:rFonts w:ascii="Cambria Math" w:hAnsi="Cambria Math"/>
              </w:rPr>
              <m:t>m</m:t>
            </m:r>
          </m:e>
        </m:d>
      </m:oMath>
      <w:r w:rsidR="002F061C">
        <w:rPr>
          <w:rFonts w:hint="eastAsia"/>
        </w:rPr>
        <w:t>由式</w:t>
      </w:r>
      <w:r w:rsidR="00620A5D">
        <w:rPr>
          <w:rFonts w:hint="eastAsia"/>
        </w:rPr>
        <w:t>(</w:t>
      </w:r>
      <w:r w:rsidR="002F061C">
        <w:rPr>
          <w:rFonts w:hint="eastAsia"/>
        </w:rPr>
        <w:t>2</w:t>
      </w:r>
      <w:r w:rsidR="002F061C">
        <w:t>-1</w:t>
      </w:r>
      <w:r w:rsidR="00692D41">
        <w:t>6</w:t>
      </w:r>
      <w:r w:rsidR="00620A5D">
        <w:t>)</w:t>
      </w:r>
      <w:r w:rsidR="002F061C">
        <w:rPr>
          <w:rFonts w:hint="eastAsia"/>
        </w:rPr>
        <w:t>给出：</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822"/>
        <w:gridCol w:w="1527"/>
      </w:tblGrid>
      <w:tr w:rsidR="002F061C" w14:paraId="6E8FE19F" w14:textId="77777777" w:rsidTr="00E9760C">
        <w:trPr>
          <w:trHeight w:val="680"/>
        </w:trPr>
        <w:tc>
          <w:tcPr>
            <w:tcW w:w="679" w:type="pct"/>
            <w:vAlign w:val="center"/>
          </w:tcPr>
          <w:p w14:paraId="10E3A133" w14:textId="77777777" w:rsidR="002F061C" w:rsidRDefault="002F061C" w:rsidP="00E9760C">
            <w:pPr>
              <w:pStyle w:val="-"/>
              <w:ind w:firstLine="480"/>
            </w:pPr>
            <w:bookmarkStart w:id="56" w:name="_Hlk128424822"/>
          </w:p>
        </w:tc>
        <w:tc>
          <w:tcPr>
            <w:tcW w:w="3423" w:type="pct"/>
            <w:vAlign w:val="center"/>
          </w:tcPr>
          <w:p w14:paraId="07ABEC89" w14:textId="3E55C32E" w:rsidR="002F061C" w:rsidRPr="002F061C" w:rsidRDefault="002F061C" w:rsidP="00E9760C">
            <w:pPr>
              <w:pStyle w:val="-"/>
              <w:ind w:firstLine="480"/>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m</m:t>
                    </m:r>
                  </m:e>
                </m:d>
                <m:r>
                  <w:rPr>
                    <w:rFonts w:ascii="Cambria Math" w:hAnsi="Cambria Math"/>
                  </w:rPr>
                  <m:t>=700</m:t>
                </m:r>
                <m:r>
                  <m:rPr>
                    <m:sty m:val="p"/>
                  </m:rP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hint="eastAsia"/>
                              </w:rPr>
                              <m:t>M+</m:t>
                            </m:r>
                            <m:r>
                              <w:rPr>
                                <w:rFonts w:ascii="Cambria Math" w:hAnsi="Cambria Math"/>
                              </w:rPr>
                              <m:t>1</m:t>
                            </m:r>
                          </m:den>
                        </m:f>
                      </m:num>
                      <m:den>
                        <m:r>
                          <w:rPr>
                            <w:rFonts w:ascii="Cambria Math" w:hAnsi="Cambria Math"/>
                          </w:rPr>
                          <m:t>2596</m:t>
                        </m:r>
                      </m:den>
                    </m:f>
                  </m:sup>
                </m:sSup>
                <m:r>
                  <w:rPr>
                    <w:rFonts w:ascii="Cambria Math" w:hAnsi="Cambria Math"/>
                  </w:rPr>
                  <m:t>-1)</m:t>
                </m:r>
              </m:oMath>
            </m:oMathPara>
          </w:p>
        </w:tc>
        <w:tc>
          <w:tcPr>
            <w:tcW w:w="898" w:type="pct"/>
            <w:vAlign w:val="center"/>
          </w:tcPr>
          <w:p w14:paraId="699E076D" w14:textId="2D208D20" w:rsidR="002F061C" w:rsidRDefault="00692D41" w:rsidP="00E9760C">
            <w:pPr>
              <w:pStyle w:val="-"/>
            </w:pPr>
            <w:r>
              <w:rPr>
                <w:rFonts w:hint="eastAsia"/>
              </w:rPr>
              <w:t>(</w:t>
            </w:r>
            <w:r w:rsidR="002F061C">
              <w:t>2-1</w:t>
            </w:r>
            <w:r>
              <w:t>6</w:t>
            </w:r>
            <w:r>
              <w:rPr>
                <w:rFonts w:hint="eastAsia"/>
              </w:rPr>
              <w:t>)</w:t>
            </w:r>
          </w:p>
        </w:tc>
      </w:tr>
    </w:tbl>
    <w:bookmarkEnd w:id="56"/>
    <w:p w14:paraId="18BE2A73" w14:textId="3750F025" w:rsidR="002F061C" w:rsidRDefault="002F061C" w:rsidP="00F742F6">
      <w:pPr>
        <w:ind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表示最小梅尔频率，</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Pr>
          <w:rFonts w:hint="eastAsia"/>
        </w:rPr>
        <w:t>表示最大梅尔频率，</w:t>
      </w:r>
      <w:r>
        <w:rPr>
          <w:rFonts w:hint="eastAsia"/>
        </w:rPr>
        <w:t>M</w:t>
      </w:r>
      <w:r>
        <w:rPr>
          <w:rFonts w:hint="eastAsia"/>
        </w:rPr>
        <w:t>为滤波器个数</w:t>
      </w:r>
      <w:r w:rsidR="00A07DD9">
        <w:rPr>
          <w:rFonts w:hint="eastAsia"/>
        </w:rPr>
        <w:t>。</w:t>
      </w:r>
      <w:r w:rsidR="00F00626">
        <w:rPr>
          <w:rFonts w:hint="eastAsia"/>
        </w:rPr>
        <w:t>梅尔滤波器组如图</w:t>
      </w:r>
      <w:r w:rsidR="00F00626">
        <w:rPr>
          <w:rFonts w:hint="eastAsia"/>
        </w:rPr>
        <w:t>2</w:t>
      </w:r>
      <w:r w:rsidR="00F00626">
        <w:t>-</w:t>
      </w:r>
      <w:r w:rsidR="008E30D6">
        <w:t>4</w:t>
      </w:r>
      <w:r w:rsidR="00F00626">
        <w:rPr>
          <w:rFonts w:hint="eastAsia"/>
        </w:rPr>
        <w:t>所示。</w:t>
      </w:r>
      <w:r w:rsidR="00A07DD9">
        <w:rPr>
          <w:rFonts w:hint="eastAsia"/>
        </w:rPr>
        <w:t>最后取对数即得到了</w:t>
      </w:r>
      <w:r w:rsidR="00A07DD9">
        <w:rPr>
          <w:rFonts w:hint="eastAsia"/>
        </w:rPr>
        <w:t>F</w:t>
      </w:r>
      <w:r w:rsidR="00A07DD9">
        <w:t>Bank</w:t>
      </w:r>
      <w:r w:rsidR="00A07DD9">
        <w:rPr>
          <w:rFonts w:hint="eastAsia"/>
        </w:rPr>
        <w:t>特征。</w:t>
      </w:r>
    </w:p>
    <w:p w14:paraId="73E8B6E9" w14:textId="1E7A48CC" w:rsidR="00F00626" w:rsidRPr="00F00626" w:rsidRDefault="00F00626" w:rsidP="006C46D8">
      <w:pPr>
        <w:pStyle w:val="aff5"/>
      </w:pPr>
      <w:r w:rsidRPr="00F00626">
        <w:rPr>
          <w:noProof/>
        </w:rPr>
        <w:drawing>
          <wp:inline distT="0" distB="0" distL="0" distR="0" wp14:anchorId="54478796" wp14:editId="608B1BD8">
            <wp:extent cx="5037938" cy="2351315"/>
            <wp:effectExtent l="0" t="0" r="0" b="0"/>
            <wp:docPr id="78" name="图片 2">
              <a:extLst xmlns:a="http://schemas.openxmlformats.org/drawingml/2006/main">
                <a:ext uri="{FF2B5EF4-FFF2-40B4-BE49-F238E27FC236}">
                  <a16:creationId xmlns:a16="http://schemas.microsoft.com/office/drawing/2014/main" id="{45118584-240B-46A0-A80E-AE1993DDF9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5118584-240B-46A0-A80E-AE1993DDF99F}"/>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9491" t="8222" r="8565"/>
                    <a:stretch/>
                  </pic:blipFill>
                  <pic:spPr>
                    <a:xfrm>
                      <a:off x="0" y="0"/>
                      <a:ext cx="5049346" cy="2356639"/>
                    </a:xfrm>
                    <a:prstGeom prst="rect">
                      <a:avLst/>
                    </a:prstGeom>
                  </pic:spPr>
                </pic:pic>
              </a:graphicData>
            </a:graphic>
          </wp:inline>
        </w:drawing>
      </w:r>
    </w:p>
    <w:p w14:paraId="6E64BA63" w14:textId="649E914A" w:rsidR="00A63FC9" w:rsidRDefault="008E30D6" w:rsidP="008E30D6">
      <w:pPr>
        <w:pStyle w:val="aff6"/>
      </w:pPr>
      <w:r>
        <w:rPr>
          <w:rFonts w:hint="eastAsia"/>
        </w:rPr>
        <w:t>图</w:t>
      </w:r>
      <w:r>
        <w:rPr>
          <w:rFonts w:hint="eastAsia"/>
        </w:rPr>
        <w:t>2</w:t>
      </w:r>
      <w:r>
        <w:t xml:space="preserve">-4 </w:t>
      </w:r>
      <w:r>
        <w:rPr>
          <w:rFonts w:hint="eastAsia"/>
        </w:rPr>
        <w:t>梅尔滤波器组</w:t>
      </w:r>
    </w:p>
    <w:p w14:paraId="064B3FAA" w14:textId="6C72DE3C" w:rsidR="00AA3BEA" w:rsidRDefault="00AA3BEA" w:rsidP="00C761E8">
      <w:pPr>
        <w:pStyle w:val="2"/>
      </w:pPr>
      <w:bookmarkStart w:id="57" w:name="_Toc129824564"/>
      <w:r w:rsidRPr="00C75408">
        <w:t>2.2</w:t>
      </w:r>
      <w:r w:rsidR="001E4482" w:rsidRPr="00C75408">
        <w:t xml:space="preserve"> </w:t>
      </w:r>
      <w:r w:rsidRPr="00C75408">
        <w:t>神经网络</w:t>
      </w:r>
      <w:r w:rsidR="007B2DFC">
        <w:rPr>
          <w:rFonts w:hint="eastAsia"/>
        </w:rPr>
        <w:t>模型</w:t>
      </w:r>
      <w:bookmarkEnd w:id="57"/>
    </w:p>
    <w:p w14:paraId="0E7B6B83" w14:textId="74160903" w:rsidR="00DE1DC7" w:rsidRDefault="00864486" w:rsidP="007134D9">
      <w:pPr>
        <w:ind w:firstLine="480"/>
      </w:pPr>
      <w:r w:rsidRPr="00864486">
        <w:rPr>
          <w:rFonts w:hint="eastAsia"/>
        </w:rPr>
        <w:t>人工神经网络（</w:t>
      </w:r>
      <w:r w:rsidRPr="00864486">
        <w:rPr>
          <w:rFonts w:hint="eastAsia"/>
        </w:rPr>
        <w:t>Artificial Neural Networks</w:t>
      </w:r>
      <w:r w:rsidRPr="00864486">
        <w:rPr>
          <w:rFonts w:hint="eastAsia"/>
        </w:rPr>
        <w:t>，</w:t>
      </w:r>
      <w:r w:rsidRPr="00864486">
        <w:rPr>
          <w:rFonts w:hint="eastAsia"/>
        </w:rPr>
        <w:t>ANN</w:t>
      </w:r>
      <w:r>
        <w:rPr>
          <w:rFonts w:hint="eastAsia"/>
        </w:rPr>
        <w:t>）是受到生物神经系统启发而构建的数学模型，用于模拟生物大脑的行为</w:t>
      </w:r>
      <w:r w:rsidR="004221DF">
        <w:rPr>
          <w:rFonts w:hint="eastAsia"/>
        </w:rPr>
        <w:t>。对神经网络的研究最早可追溯到</w:t>
      </w:r>
      <w:r w:rsidR="00E32403">
        <w:rPr>
          <w:rFonts w:hint="eastAsia"/>
        </w:rPr>
        <w:t>上个世纪</w:t>
      </w:r>
      <w:r w:rsidR="000621DD">
        <w:t>4</w:t>
      </w:r>
      <w:r w:rsidR="00E32403">
        <w:t>0</w:t>
      </w:r>
      <w:r w:rsidR="00E32403">
        <w:rPr>
          <w:rFonts w:hint="eastAsia"/>
        </w:rPr>
        <w:t>年代，</w:t>
      </w:r>
      <w:r w:rsidR="000621DD">
        <w:rPr>
          <w:rFonts w:hint="eastAsia"/>
        </w:rPr>
        <w:t>早期的研究局限在单层感知机上，其难以对非线性问题建模。在</w:t>
      </w:r>
      <w:r w:rsidR="000621DD">
        <w:rPr>
          <w:rFonts w:hint="eastAsia"/>
        </w:rPr>
        <w:t>8</w:t>
      </w:r>
      <w:r w:rsidR="000621DD">
        <w:t>0</w:t>
      </w:r>
      <w:r w:rsidR="000621DD">
        <w:rPr>
          <w:rFonts w:hint="eastAsia"/>
        </w:rPr>
        <w:t>年代，</w:t>
      </w:r>
      <w:r w:rsidR="00E32403">
        <w:rPr>
          <w:rFonts w:hint="eastAsia"/>
        </w:rPr>
        <w:t>LeCun</w:t>
      </w:r>
      <w:r w:rsidR="00E32403">
        <w:rPr>
          <w:rFonts w:hint="eastAsia"/>
        </w:rPr>
        <w:t>等人</w:t>
      </w:r>
      <w:r w:rsidR="00E32403">
        <w:fldChar w:fldCharType="begin"/>
      </w:r>
      <w:r w:rsidR="008F6CFC">
        <w:instrText xml:space="preserve"> ADDIN EN.CITE &lt;EndNote&gt;&lt;Cite&gt;&lt;Author&gt;LeCun&lt;/Author&gt;&lt;Year&gt;1989&lt;/Year&gt;&lt;RecNum&gt;240&lt;/RecNum&gt;&lt;DisplayText&gt;&lt;style face="superscript"&gt;[78]&lt;/style&gt;&lt;/DisplayText&gt;&lt;record&gt;&lt;rec-number&gt;240&lt;/rec-number&gt;&lt;foreign-keys&gt;&lt;key app="EN" db-id="z9wvr9axpxp0rpesasxvsxwmv0z5zwpfes0z" timestamp="1677490269"&gt;240&lt;/key&gt;&lt;/foreign-keys&gt;&lt;ref-type name="Journal Article"&gt;17&lt;/ref-type&gt;&lt;contributors&gt;&lt;authors&gt;&lt;author&gt;Yann LeCun&lt;/author&gt;&lt;author&gt;Bernhard Boser&lt;/author&gt;&lt;author&gt;John S Denker&lt;/author&gt;&lt;author&gt;Donnie Henderson&lt;/author&gt;&lt;author&gt;Richard E Howard&lt;/author&gt;&lt;author&gt;Wayne Hubbard&lt;/author&gt;&lt;author&gt;Lawrence D Jackel&lt;/author&gt;&lt;/authors&gt;&lt;/contributors&gt;&lt;titles&gt;&lt;title&gt;Backpropagation applied to handwritten zip code recognition&lt;/title&gt;&lt;secondary-title&gt;Neural computation&lt;/secondary-title&gt;&lt;/titles&gt;&lt;periodical&gt;&lt;full-title&gt;Neural computation&lt;/full-title&gt;&lt;/periodical&gt;&lt;pages&gt;541-551&lt;/pages&gt;&lt;volume&gt;1&lt;/volume&gt;&lt;number&gt;4&lt;/number&gt;&lt;dates&gt;&lt;year&gt;1989&lt;/year&gt;&lt;/dates&gt;&lt;isbn&gt;0899-7667&lt;/isbn&gt;&lt;urls&gt;&lt;/urls&gt;&lt;/record&gt;&lt;/Cite&gt;&lt;/EndNote&gt;</w:instrText>
      </w:r>
      <w:r w:rsidR="00E32403">
        <w:fldChar w:fldCharType="separate"/>
      </w:r>
      <w:r w:rsidR="008F6CFC" w:rsidRPr="008F6CFC">
        <w:rPr>
          <w:noProof/>
          <w:vertAlign w:val="superscript"/>
        </w:rPr>
        <w:t>[</w:t>
      </w:r>
      <w:hyperlink w:anchor="_ENREF_78" w:tooltip="LeCun, 1989 #240" w:history="1">
        <w:r w:rsidR="00485BDD" w:rsidRPr="008F6CFC">
          <w:rPr>
            <w:noProof/>
            <w:vertAlign w:val="superscript"/>
          </w:rPr>
          <w:t>78</w:t>
        </w:r>
      </w:hyperlink>
      <w:r w:rsidR="008F6CFC" w:rsidRPr="008F6CFC">
        <w:rPr>
          <w:noProof/>
          <w:vertAlign w:val="superscript"/>
        </w:rPr>
        <w:t>]</w:t>
      </w:r>
      <w:r w:rsidR="00E32403">
        <w:fldChar w:fldCharType="end"/>
      </w:r>
      <w:r w:rsidR="00E32403">
        <w:rPr>
          <w:rFonts w:hint="eastAsia"/>
        </w:rPr>
        <w:t>首次提出了卷积神经网络并应用在手写字符识别中，揭开了神经网络研究的序幕，然而</w:t>
      </w:r>
      <w:r w:rsidR="00623C86">
        <w:rPr>
          <w:rFonts w:hint="eastAsia"/>
        </w:rPr>
        <w:t>构建的模型参数量较大，</w:t>
      </w:r>
      <w:r w:rsidR="007134D9">
        <w:rPr>
          <w:rFonts w:hint="eastAsia"/>
        </w:rPr>
        <w:t>其训练共花费了超过</w:t>
      </w:r>
      <w:r w:rsidR="007134D9">
        <w:rPr>
          <w:rFonts w:hint="eastAsia"/>
        </w:rPr>
        <w:t>3</w:t>
      </w:r>
      <w:r w:rsidR="007134D9">
        <w:rPr>
          <w:rFonts w:hint="eastAsia"/>
        </w:rPr>
        <w:t>天的时间，</w:t>
      </w:r>
      <w:r w:rsidR="00E32403">
        <w:rPr>
          <w:rFonts w:hint="eastAsia"/>
        </w:rPr>
        <w:t>受限于计算机算力的限制，并没有</w:t>
      </w:r>
      <w:r w:rsidR="000621DD">
        <w:rPr>
          <w:rFonts w:hint="eastAsia"/>
        </w:rPr>
        <w:t>成</w:t>
      </w:r>
      <w:r w:rsidR="00E32403">
        <w:rPr>
          <w:rFonts w:hint="eastAsia"/>
        </w:rPr>
        <w:t>为研究的热门。</w:t>
      </w:r>
      <w:r w:rsidR="00623C86">
        <w:rPr>
          <w:rFonts w:hint="eastAsia"/>
        </w:rPr>
        <w:t>随着</w:t>
      </w:r>
      <w:r w:rsidR="00623C86">
        <w:rPr>
          <w:rFonts w:hint="eastAsia"/>
        </w:rPr>
        <w:t>GPU</w:t>
      </w:r>
      <w:r w:rsidR="00897D07">
        <w:rPr>
          <w:rFonts w:hint="eastAsia"/>
        </w:rPr>
        <w:t>（</w:t>
      </w:r>
      <w:r w:rsidR="00897D07">
        <w:rPr>
          <w:rFonts w:hint="eastAsia"/>
        </w:rPr>
        <w:t>G</w:t>
      </w:r>
      <w:r w:rsidR="00897D07" w:rsidRPr="00897D07">
        <w:t xml:space="preserve">raphics </w:t>
      </w:r>
      <w:r w:rsidR="00897D07">
        <w:t>P</w:t>
      </w:r>
      <w:r w:rsidR="00897D07" w:rsidRPr="00897D07">
        <w:t xml:space="preserve">rocessing </w:t>
      </w:r>
      <w:r w:rsidR="00897D07">
        <w:t>U</w:t>
      </w:r>
      <w:r w:rsidR="00897D07" w:rsidRPr="00897D07">
        <w:t>nit</w:t>
      </w:r>
      <w:r w:rsidR="00897D07">
        <w:rPr>
          <w:rFonts w:hint="eastAsia"/>
        </w:rPr>
        <w:t>）算力</w:t>
      </w:r>
      <w:r w:rsidR="00623C86">
        <w:rPr>
          <w:rFonts w:hint="eastAsia"/>
        </w:rPr>
        <w:t>的</w:t>
      </w:r>
      <w:r w:rsidR="007134D9">
        <w:rPr>
          <w:rFonts w:hint="eastAsia"/>
        </w:rPr>
        <w:t>巨幅提升</w:t>
      </w:r>
      <w:r w:rsidR="00623C86">
        <w:rPr>
          <w:rFonts w:hint="eastAsia"/>
        </w:rPr>
        <w:t>，</w:t>
      </w:r>
      <w:r w:rsidR="000621DD">
        <w:rPr>
          <w:rFonts w:hint="eastAsia"/>
        </w:rPr>
        <w:t>2</w:t>
      </w:r>
      <w:r w:rsidR="000621DD">
        <w:t>012</w:t>
      </w:r>
      <w:r w:rsidR="000621DD">
        <w:rPr>
          <w:rFonts w:hint="eastAsia"/>
        </w:rPr>
        <w:t>年，</w:t>
      </w:r>
      <w:r w:rsidR="000621DD">
        <w:rPr>
          <w:rFonts w:hint="eastAsia"/>
        </w:rPr>
        <w:t>Hinton</w:t>
      </w:r>
      <w:r w:rsidR="000621DD">
        <w:rPr>
          <w:rFonts w:hint="eastAsia"/>
        </w:rPr>
        <w:t>团队在</w:t>
      </w:r>
      <w:r w:rsidR="000621DD">
        <w:rPr>
          <w:rFonts w:hint="eastAsia"/>
        </w:rPr>
        <w:t>ImageNet</w:t>
      </w:r>
      <w:r w:rsidR="000621DD">
        <w:rPr>
          <w:rFonts w:hint="eastAsia"/>
        </w:rPr>
        <w:t>图片分类比赛上取得了远超第二名的好成绩，</w:t>
      </w:r>
      <w:r w:rsidR="00BD74B4">
        <w:rPr>
          <w:rFonts w:hint="eastAsia"/>
        </w:rPr>
        <w:t>其使用的卷积神经网络方法受到了学者们广泛的关注，标志着深度学习的研究正式进入爆发期。</w:t>
      </w:r>
      <w:r w:rsidR="00623C86">
        <w:rPr>
          <w:rFonts w:hint="eastAsia"/>
        </w:rPr>
        <w:t>接下来将分点介绍常用的几种神经网络模型。</w:t>
      </w:r>
    </w:p>
    <w:p w14:paraId="0FD600BA" w14:textId="018FBE76" w:rsidR="001105FC" w:rsidRPr="00C75408" w:rsidRDefault="001105FC" w:rsidP="0027067A">
      <w:pPr>
        <w:pStyle w:val="3"/>
      </w:pPr>
      <w:bookmarkStart w:id="58" w:name="_Toc129824565"/>
      <w:r w:rsidRPr="00C75408">
        <w:t>2.2.1</w:t>
      </w:r>
      <w:r w:rsidR="00060D7F" w:rsidRPr="00C75408">
        <w:t xml:space="preserve"> </w:t>
      </w:r>
      <w:r w:rsidR="009D4A94">
        <w:rPr>
          <w:rFonts w:hint="eastAsia"/>
        </w:rPr>
        <w:t>卷积神经网络</w:t>
      </w:r>
      <w:bookmarkEnd w:id="58"/>
    </w:p>
    <w:p w14:paraId="69A3D131" w14:textId="51CE2139" w:rsidR="00DD7A2E" w:rsidRDefault="00DD7A2E" w:rsidP="00DD7A2E">
      <w:pPr>
        <w:ind w:firstLine="480"/>
      </w:pPr>
      <w:bookmarkStart w:id="59" w:name="_Hlk128428146"/>
      <w:r>
        <w:rPr>
          <w:rFonts w:hint="eastAsia"/>
        </w:rPr>
        <w:t>卷积神经网络（</w:t>
      </w:r>
      <w:r>
        <w:rPr>
          <w:rFonts w:hint="eastAsia"/>
        </w:rPr>
        <w:t>Convolution</w:t>
      </w:r>
      <w:r>
        <w:t xml:space="preserve"> </w:t>
      </w:r>
      <w:r>
        <w:rPr>
          <w:rFonts w:hint="eastAsia"/>
        </w:rPr>
        <w:t>Neural</w:t>
      </w:r>
      <w:r>
        <w:t xml:space="preserve"> </w:t>
      </w:r>
      <w:r>
        <w:rPr>
          <w:rFonts w:hint="eastAsia"/>
        </w:rPr>
        <w:t>Network,</w:t>
      </w:r>
      <w:r>
        <w:t xml:space="preserve"> CNN</w:t>
      </w:r>
      <w:r>
        <w:rPr>
          <w:rFonts w:hint="eastAsia"/>
        </w:rPr>
        <w:t>）是一种基于卷积运算的模型结构，广泛用于计算机视觉、</w:t>
      </w:r>
      <w:r>
        <w:rPr>
          <w:rFonts w:hint="eastAsia"/>
        </w:rPr>
        <w:t>NLP</w:t>
      </w:r>
      <w:r>
        <w:rPr>
          <w:rFonts w:hint="eastAsia"/>
        </w:rPr>
        <w:t>和语音领域。其核心思想是通过多个卷积核</w:t>
      </w:r>
      <w:r>
        <w:rPr>
          <w:rFonts w:hint="eastAsia"/>
        </w:rPr>
        <w:lastRenderedPageBreak/>
        <w:t>在图像上进行卷积运算，从而得到多个特征图，进一步通过池化层、全连接层输出最终的期望结果。卷积核是一个矩阵结构的参数组，一张图像可以看作是一个二维数组，卷积核的大小通常为</w:t>
      </w:r>
      <w:r>
        <w:rPr>
          <w:rFonts w:hint="eastAsia"/>
        </w:rPr>
        <w:t>3</w:t>
      </w:r>
      <w:r>
        <w:t>*3</w:t>
      </w:r>
      <w:r>
        <w:rPr>
          <w:rFonts w:hint="eastAsia"/>
        </w:rPr>
        <w:t>。在计算时，卷积核参数和图像上对应的点相乘并求和，根据步幅（</w:t>
      </w:r>
      <w:r>
        <w:rPr>
          <w:rFonts w:hint="eastAsia"/>
        </w:rPr>
        <w:t>stride</w:t>
      </w:r>
      <w:r>
        <w:rPr>
          <w:rFonts w:hint="eastAsia"/>
        </w:rPr>
        <w:t>）大小在图像上进行移动，从而完成一次卷积运算。卷积核数量和输出通道数有关，通常情况下，卷积核数等于输出通道数。而每个卷积核内包含多层，其层数和输入通道数相关，当</w:t>
      </w:r>
      <w:r>
        <w:rPr>
          <w:rFonts w:hint="eastAsia"/>
        </w:rPr>
        <w:t>group</w:t>
      </w:r>
      <w:r>
        <w:rPr>
          <w:rFonts w:hint="eastAsia"/>
        </w:rPr>
        <w:t>参数为</w:t>
      </w:r>
      <w:r>
        <w:rPr>
          <w:rFonts w:hint="eastAsia"/>
        </w:rPr>
        <w:t>1</w:t>
      </w:r>
      <w:r>
        <w:rPr>
          <w:rFonts w:hint="eastAsia"/>
        </w:rPr>
        <w:t>时，层数等于输入通道数。卷积运算如式</w:t>
      </w:r>
      <w:r w:rsidR="00620A5D">
        <w:rPr>
          <w:rFonts w:hint="eastAsia"/>
        </w:rPr>
        <w:t>(</w:t>
      </w:r>
      <w:r>
        <w:rPr>
          <w:rFonts w:hint="eastAsia"/>
        </w:rPr>
        <w:t>2</w:t>
      </w:r>
      <w:r>
        <w:t>-1</w:t>
      </w:r>
      <w:r w:rsidR="00167B5C">
        <w:t>7</w:t>
      </w:r>
      <w:r w:rsidR="00620A5D">
        <w:t>)</w:t>
      </w:r>
      <w:r>
        <w:rPr>
          <w:rFonts w:hint="eastAsia"/>
        </w:rPr>
        <w:t>所示：</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822"/>
        <w:gridCol w:w="1527"/>
      </w:tblGrid>
      <w:tr w:rsidR="00DD7A2E" w:rsidRPr="000F0F04" w14:paraId="509F4853" w14:textId="77777777" w:rsidTr="00FC1B6C">
        <w:trPr>
          <w:trHeight w:val="680"/>
        </w:trPr>
        <w:tc>
          <w:tcPr>
            <w:tcW w:w="679" w:type="pct"/>
            <w:vAlign w:val="center"/>
          </w:tcPr>
          <w:p w14:paraId="4C9D3797" w14:textId="77777777" w:rsidR="00DD7A2E" w:rsidRPr="000F0F04" w:rsidRDefault="00DD7A2E" w:rsidP="00FC1B6C">
            <w:pPr>
              <w:tabs>
                <w:tab w:val="center" w:pos="4160"/>
                <w:tab w:val="right" w:pos="8300"/>
              </w:tabs>
              <w:spacing w:before="120" w:after="120" w:line="240" w:lineRule="auto"/>
              <w:ind w:firstLineChars="0" w:firstLine="0"/>
              <w:jc w:val="right"/>
            </w:pPr>
          </w:p>
        </w:tc>
        <w:tc>
          <w:tcPr>
            <w:tcW w:w="3423" w:type="pct"/>
            <w:vAlign w:val="center"/>
          </w:tcPr>
          <w:p w14:paraId="466A802F" w14:textId="77777777" w:rsidR="00DD7A2E" w:rsidRPr="000F0F04" w:rsidRDefault="00DD7A2E" w:rsidP="00FC1B6C">
            <w:pPr>
              <w:tabs>
                <w:tab w:val="center" w:pos="4160"/>
                <w:tab w:val="right" w:pos="8300"/>
              </w:tabs>
              <w:spacing w:before="120" w:after="120" w:line="240" w:lineRule="auto"/>
              <w:ind w:firstLineChars="0" w:firstLine="0"/>
              <w:jc w:val="right"/>
              <w:rPr>
                <w:i/>
              </w:rPr>
            </w:pPr>
            <m:oMathPara>
              <m:oMathParaPr>
                <m:jc m:val="center"/>
              </m:oMathParaPr>
              <m:oMath>
                <m:r>
                  <w:rPr>
                    <w:rFonts w:ascii="Cambria Math" w:hAnsi="Cambria Math"/>
                  </w:rPr>
                  <m:t>S</m:t>
                </m:r>
                <m:d>
                  <m:dPr>
                    <m:ctrlPr>
                      <w:rPr>
                        <w:rFonts w:ascii="Cambria Math" w:hAnsi="Cambria Math"/>
                        <w:i/>
                        <w:kern w:val="0"/>
                      </w:rPr>
                    </m:ctrlPr>
                  </m:dPr>
                  <m:e>
                    <m:r>
                      <w:rPr>
                        <w:rFonts w:ascii="Cambria Math" w:hAnsi="Cambria Math"/>
                      </w:rPr>
                      <m:t>i,j</m:t>
                    </m:r>
                  </m:e>
                </m:d>
                <m:r>
                  <w:rPr>
                    <w:rFonts w:ascii="Cambria Math" w:hAnsi="Cambria Math"/>
                  </w:rPr>
                  <m:t>=</m:t>
                </m:r>
                <m:nary>
                  <m:naryPr>
                    <m:chr m:val="∑"/>
                    <m:limLoc m:val="undOvr"/>
                    <m:supHide m:val="1"/>
                    <m:ctrlPr>
                      <w:rPr>
                        <w:rFonts w:ascii="Cambria Math" w:hAnsi="Cambria Math"/>
                        <w:i/>
                        <w:kern w:val="0"/>
                      </w:rPr>
                    </m:ctrlPr>
                  </m:naryPr>
                  <m:sub>
                    <m:r>
                      <w:rPr>
                        <w:rFonts w:ascii="Cambria Math" w:hAnsi="Cambria Math"/>
                      </w:rPr>
                      <m:t>m</m:t>
                    </m:r>
                  </m:sub>
                  <m:sup/>
                  <m:e>
                    <m:nary>
                      <m:naryPr>
                        <m:chr m:val="∑"/>
                        <m:limLoc m:val="undOvr"/>
                        <m:supHide m:val="1"/>
                        <m:ctrlPr>
                          <w:rPr>
                            <w:rFonts w:ascii="Cambria Math" w:hAnsi="Cambria Math"/>
                            <w:i/>
                            <w:kern w:val="0"/>
                          </w:rPr>
                        </m:ctrlPr>
                      </m:naryPr>
                      <m:sub>
                        <m:r>
                          <w:rPr>
                            <w:rFonts w:ascii="Cambria Math" w:hAnsi="Cambria Math"/>
                          </w:rPr>
                          <m:t>n</m:t>
                        </m:r>
                      </m:sub>
                      <m:sup/>
                      <m:e>
                        <m:r>
                          <w:rPr>
                            <w:rFonts w:ascii="Cambria Math" w:hAnsi="Cambria Math"/>
                          </w:rPr>
                          <m:t>I(i+m,j+n)∙K(m,n)</m:t>
                        </m:r>
                      </m:e>
                    </m:nary>
                  </m:e>
                </m:nary>
              </m:oMath>
            </m:oMathPara>
          </w:p>
        </w:tc>
        <w:tc>
          <w:tcPr>
            <w:tcW w:w="898" w:type="pct"/>
            <w:vAlign w:val="center"/>
          </w:tcPr>
          <w:p w14:paraId="7EC46D3A" w14:textId="0446968E" w:rsidR="00DD7A2E" w:rsidRPr="000F0F04" w:rsidRDefault="00692D41" w:rsidP="00FC1B6C">
            <w:pPr>
              <w:tabs>
                <w:tab w:val="center" w:pos="4160"/>
                <w:tab w:val="right" w:pos="8300"/>
              </w:tabs>
              <w:spacing w:before="120" w:after="120" w:line="240" w:lineRule="auto"/>
              <w:ind w:firstLineChars="0" w:firstLine="0"/>
              <w:jc w:val="right"/>
            </w:pPr>
            <w:r>
              <w:rPr>
                <w:rFonts w:hint="eastAsia"/>
              </w:rPr>
              <w:t>(</w:t>
            </w:r>
            <w:r w:rsidR="00DD7A2E" w:rsidRPr="000F0F04">
              <w:t>2-1</w:t>
            </w:r>
            <w:r>
              <w:t>7</w:t>
            </w:r>
            <w:r>
              <w:rPr>
                <w:rFonts w:hint="eastAsia"/>
              </w:rPr>
              <w:t>)</w:t>
            </w:r>
          </w:p>
        </w:tc>
      </w:tr>
    </w:tbl>
    <w:p w14:paraId="09A6748B" w14:textId="77777777" w:rsidR="00DD7A2E" w:rsidRDefault="00DD7A2E" w:rsidP="003776C1">
      <w:pPr>
        <w:ind w:firstLine="480"/>
      </w:pPr>
      <w:r>
        <w:rPr>
          <w:rFonts w:hint="eastAsia"/>
        </w:rPr>
        <w:t>其中，</w:t>
      </w:r>
      <m:oMath>
        <m:r>
          <w:rPr>
            <w:rFonts w:ascii="Cambria Math" w:hAnsi="Cambria Math"/>
          </w:rPr>
          <m:t>S</m:t>
        </m:r>
        <m:d>
          <m:dPr>
            <m:ctrlPr>
              <w:rPr>
                <w:rFonts w:ascii="Cambria Math" w:hAnsi="Cambria Math"/>
                <w:i/>
                <w:kern w:val="0"/>
              </w:rPr>
            </m:ctrlPr>
          </m:dPr>
          <m:e>
            <m:r>
              <w:rPr>
                <w:rFonts w:ascii="Cambria Math" w:hAnsi="Cambria Math"/>
              </w:rPr>
              <m:t>i,j</m:t>
            </m:r>
          </m:e>
        </m:d>
      </m:oMath>
      <w:r>
        <w:rPr>
          <w:rFonts w:hint="eastAsia"/>
          <w:kern w:val="0"/>
        </w:rPr>
        <w:t>表示输出的特征图上第</w:t>
      </w:r>
      <m:oMath>
        <m:d>
          <m:dPr>
            <m:ctrlPr>
              <w:rPr>
                <w:rFonts w:ascii="Cambria Math" w:hAnsi="Cambria Math"/>
                <w:i/>
                <w:kern w:val="0"/>
              </w:rPr>
            </m:ctrlPr>
          </m:dPr>
          <m:e>
            <m:r>
              <w:rPr>
                <w:rFonts w:ascii="Cambria Math" w:hAnsi="Cambria Math"/>
              </w:rPr>
              <m:t>i,j</m:t>
            </m:r>
          </m:e>
        </m:d>
      </m:oMath>
      <w:r>
        <w:rPr>
          <w:rFonts w:hint="eastAsia"/>
          <w:kern w:val="0"/>
        </w:rPr>
        <w:t>坐标的值，</w:t>
      </w:r>
      <m:oMath>
        <m:r>
          <w:rPr>
            <w:rFonts w:ascii="Cambria Math" w:hAnsi="Cambria Math"/>
          </w:rPr>
          <m:t>I(i,j)</m:t>
        </m:r>
      </m:oMath>
      <w:r>
        <w:rPr>
          <w:rFonts w:hint="eastAsia"/>
        </w:rPr>
        <w:t>表示输入的第</w:t>
      </w:r>
      <m:oMath>
        <m:d>
          <m:dPr>
            <m:ctrlPr>
              <w:rPr>
                <w:rFonts w:ascii="Cambria Math" w:hAnsi="Cambria Math"/>
                <w:i/>
                <w:kern w:val="0"/>
              </w:rPr>
            </m:ctrlPr>
          </m:dPr>
          <m:e>
            <m:r>
              <w:rPr>
                <w:rFonts w:ascii="Cambria Math" w:hAnsi="Cambria Math"/>
              </w:rPr>
              <m:t>i,j</m:t>
            </m:r>
          </m:e>
        </m:d>
      </m:oMath>
      <w:r>
        <w:rPr>
          <w:rFonts w:hint="eastAsia"/>
          <w:kern w:val="0"/>
        </w:rPr>
        <w:t>个点，</w:t>
      </w:r>
      <m:oMath>
        <m:r>
          <w:rPr>
            <w:rFonts w:ascii="Cambria Math" w:hAnsi="Cambria Math"/>
          </w:rPr>
          <m:t>K(m,n)</m:t>
        </m:r>
      </m:oMath>
      <w:r>
        <w:rPr>
          <w:rFonts w:hint="eastAsia"/>
        </w:rPr>
        <w:t>表示卷积核上第</w:t>
      </w:r>
      <m:oMath>
        <m:r>
          <w:rPr>
            <w:rFonts w:ascii="Cambria Math" w:hAnsi="Cambria Math"/>
          </w:rPr>
          <m:t>(m,n)</m:t>
        </m:r>
      </m:oMath>
      <w:r>
        <w:rPr>
          <w:rFonts w:hint="eastAsia"/>
        </w:rPr>
        <w:t>个位置。池化层用于汇聚卷积层的输出结果，降低数据维度，有研究表明，池化还具有防止过拟合的作用。常用的池化方法包括最大池化（</w:t>
      </w:r>
      <w:r>
        <w:rPr>
          <w:rFonts w:hint="eastAsia"/>
        </w:rPr>
        <w:t>Max</w:t>
      </w:r>
      <w:r>
        <w:t xml:space="preserve"> </w:t>
      </w:r>
      <w:r>
        <w:rPr>
          <w:rFonts w:hint="eastAsia"/>
        </w:rPr>
        <w:t>Pooling</w:t>
      </w:r>
      <w:r>
        <w:rPr>
          <w:rFonts w:hint="eastAsia"/>
        </w:rPr>
        <w:t>）、平均池化（</w:t>
      </w:r>
      <w:r>
        <w:rPr>
          <w:rFonts w:hint="eastAsia"/>
        </w:rPr>
        <w:t>Mean</w:t>
      </w:r>
      <w:r>
        <w:t xml:space="preserve"> </w:t>
      </w:r>
      <w:r>
        <w:rPr>
          <w:rFonts w:hint="eastAsia"/>
        </w:rPr>
        <w:t>Pooling</w:t>
      </w:r>
      <w:r>
        <w:rPr>
          <w:rFonts w:hint="eastAsia"/>
        </w:rPr>
        <w:t>）和随机池化（</w:t>
      </w:r>
      <w:r>
        <w:rPr>
          <w:rFonts w:hint="eastAsia"/>
        </w:rPr>
        <w:t>Stochastic</w:t>
      </w:r>
      <w:r>
        <w:t xml:space="preserve"> </w:t>
      </w:r>
      <w:r>
        <w:rPr>
          <w:rFonts w:hint="eastAsia"/>
        </w:rPr>
        <w:t>Pooling</w:t>
      </w:r>
      <w:r>
        <w:rPr>
          <w:rFonts w:hint="eastAsia"/>
        </w:rPr>
        <w:t>）等。最大池化就是选取滑动的矩形窗中最大的值作为输出，其计算过程和卷积类似，如图</w:t>
      </w:r>
      <w:r>
        <w:rPr>
          <w:rFonts w:hint="eastAsia"/>
        </w:rPr>
        <w:t>2</w:t>
      </w:r>
      <w:r>
        <w:t>-5</w:t>
      </w:r>
      <w:r>
        <w:rPr>
          <w:rFonts w:hint="eastAsia"/>
        </w:rPr>
        <w:t>所示：</w:t>
      </w:r>
    </w:p>
    <w:p w14:paraId="51D1AA8C" w14:textId="6164315E" w:rsidR="00DD7A2E" w:rsidRDefault="00EA2185" w:rsidP="006C46D8">
      <w:pPr>
        <w:pStyle w:val="aff5"/>
      </w:pPr>
      <w:r>
        <w:rPr>
          <w:noProof/>
        </w:rPr>
        <w:drawing>
          <wp:inline distT="0" distB="0" distL="0" distR="0" wp14:anchorId="731B146D" wp14:editId="12D28999">
            <wp:extent cx="3131009" cy="1478943"/>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1">
                      <a:extLst>
                        <a:ext uri="{28A0092B-C50C-407E-A947-70E740481C1C}">
                          <a14:useLocalDpi xmlns:a14="http://schemas.microsoft.com/office/drawing/2010/main" val="0"/>
                        </a:ext>
                      </a:extLst>
                    </a:blip>
                    <a:srcRect l="14139" t="19392" r="27843" b="31857"/>
                    <a:stretch/>
                  </pic:blipFill>
                  <pic:spPr bwMode="auto">
                    <a:xfrm>
                      <a:off x="0" y="0"/>
                      <a:ext cx="3133037" cy="1479901"/>
                    </a:xfrm>
                    <a:prstGeom prst="rect">
                      <a:avLst/>
                    </a:prstGeom>
                    <a:noFill/>
                    <a:ln>
                      <a:noFill/>
                    </a:ln>
                    <a:extLst>
                      <a:ext uri="{53640926-AAD7-44D8-BBD7-CCE9431645EC}">
                        <a14:shadowObscured xmlns:a14="http://schemas.microsoft.com/office/drawing/2010/main"/>
                      </a:ext>
                    </a:extLst>
                  </pic:spPr>
                </pic:pic>
              </a:graphicData>
            </a:graphic>
          </wp:inline>
        </w:drawing>
      </w:r>
    </w:p>
    <w:p w14:paraId="7388A395" w14:textId="77777777" w:rsidR="00DD7A2E" w:rsidRDefault="00DD7A2E" w:rsidP="000422C9">
      <w:pPr>
        <w:pStyle w:val="aff6"/>
      </w:pPr>
      <w:r>
        <w:rPr>
          <w:rFonts w:hint="eastAsia"/>
        </w:rPr>
        <w:t>图</w:t>
      </w:r>
      <w:r>
        <w:rPr>
          <w:rFonts w:hint="eastAsia"/>
        </w:rPr>
        <w:t>2</w:t>
      </w:r>
      <w:r>
        <w:t xml:space="preserve">-5 </w:t>
      </w:r>
      <w:r>
        <w:rPr>
          <w:rFonts w:hint="eastAsia"/>
        </w:rPr>
        <w:t>最大池化</w:t>
      </w:r>
    </w:p>
    <w:p w14:paraId="5BF88C74" w14:textId="494EBD1D" w:rsidR="00DD7A2E" w:rsidRDefault="00DD7A2E" w:rsidP="00DD7A2E">
      <w:pPr>
        <w:ind w:firstLine="480"/>
      </w:pPr>
      <w:r>
        <w:rPr>
          <w:rFonts w:hint="eastAsia"/>
        </w:rPr>
        <w:t>全连接层是一个线性映射，输出数据的维度大小为分类类别。一个简单的</w:t>
      </w:r>
      <w:r>
        <w:rPr>
          <w:rFonts w:hint="eastAsia"/>
        </w:rPr>
        <w:t>CNN</w:t>
      </w:r>
      <w:r>
        <w:rPr>
          <w:rFonts w:hint="eastAsia"/>
        </w:rPr>
        <w:t>模型示意图如</w:t>
      </w:r>
      <w:r w:rsidR="0027067A">
        <w:rPr>
          <w:rFonts w:hint="eastAsia"/>
        </w:rPr>
        <w:t>图</w:t>
      </w:r>
      <w:r>
        <w:rPr>
          <w:rFonts w:hint="eastAsia"/>
        </w:rPr>
        <w:t>2</w:t>
      </w:r>
      <w:r>
        <w:t>-6</w:t>
      </w:r>
      <w:r>
        <w:rPr>
          <w:rFonts w:hint="eastAsia"/>
        </w:rPr>
        <w:t>所示：</w:t>
      </w:r>
    </w:p>
    <w:bookmarkEnd w:id="59"/>
    <w:p w14:paraId="41218386" w14:textId="171A5426" w:rsidR="004D1C61" w:rsidRDefault="00EA2185" w:rsidP="006C46D8">
      <w:pPr>
        <w:pStyle w:val="aff5"/>
      </w:pPr>
      <w:r>
        <w:rPr>
          <w:noProof/>
        </w:rPr>
        <w:drawing>
          <wp:inline distT="0" distB="0" distL="0" distR="0" wp14:anchorId="791E16AB" wp14:editId="744CA1FF">
            <wp:extent cx="5496452" cy="1558455"/>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2">
                      <a:extLst>
                        <a:ext uri="{28A0092B-C50C-407E-A947-70E740481C1C}">
                          <a14:useLocalDpi xmlns:a14="http://schemas.microsoft.com/office/drawing/2010/main" val="0"/>
                        </a:ext>
                      </a:extLst>
                    </a:blip>
                    <a:srcRect l="8397" t="49511" r="12647" b="10665"/>
                    <a:stretch/>
                  </pic:blipFill>
                  <pic:spPr bwMode="auto">
                    <a:xfrm>
                      <a:off x="0" y="0"/>
                      <a:ext cx="5519728" cy="1565055"/>
                    </a:xfrm>
                    <a:prstGeom prst="rect">
                      <a:avLst/>
                    </a:prstGeom>
                    <a:noFill/>
                    <a:ln>
                      <a:noFill/>
                    </a:ln>
                    <a:extLst>
                      <a:ext uri="{53640926-AAD7-44D8-BBD7-CCE9431645EC}">
                        <a14:shadowObscured xmlns:a14="http://schemas.microsoft.com/office/drawing/2010/main"/>
                      </a:ext>
                    </a:extLst>
                  </pic:spPr>
                </pic:pic>
              </a:graphicData>
            </a:graphic>
          </wp:inline>
        </w:drawing>
      </w:r>
    </w:p>
    <w:p w14:paraId="582D85D3" w14:textId="6ED44F87" w:rsidR="000422C9" w:rsidRPr="0027067A" w:rsidRDefault="000422C9" w:rsidP="0027067A">
      <w:pPr>
        <w:pStyle w:val="aff6"/>
      </w:pPr>
      <w:r w:rsidRPr="0027067A">
        <w:rPr>
          <w:rFonts w:hint="eastAsia"/>
        </w:rPr>
        <w:t>图</w:t>
      </w:r>
      <w:r w:rsidRPr="0027067A">
        <w:t>2</w:t>
      </w:r>
      <w:r w:rsidRPr="0027067A">
        <w:rPr>
          <w:rFonts w:hint="eastAsia"/>
        </w:rPr>
        <w:t>-</w:t>
      </w:r>
      <w:r w:rsidR="00A64284" w:rsidRPr="0027067A">
        <w:t>6</w:t>
      </w:r>
      <w:r w:rsidRPr="0027067A">
        <w:t xml:space="preserve"> </w:t>
      </w:r>
      <w:r w:rsidRPr="0027067A">
        <w:rPr>
          <w:rFonts w:hint="eastAsia"/>
        </w:rPr>
        <w:t>卷积神经网络</w:t>
      </w:r>
      <w:r w:rsidR="009C314F" w:rsidRPr="0027067A">
        <w:rPr>
          <w:rFonts w:hint="eastAsia"/>
        </w:rPr>
        <w:t>模型</w:t>
      </w:r>
    </w:p>
    <w:p w14:paraId="411A99E3" w14:textId="5DE07608" w:rsidR="000422C9" w:rsidRPr="000422C9" w:rsidRDefault="000422C9" w:rsidP="000422C9">
      <w:pPr>
        <w:ind w:firstLine="480"/>
      </w:pPr>
      <w:r>
        <w:rPr>
          <w:rFonts w:hint="eastAsia"/>
        </w:rPr>
        <w:lastRenderedPageBreak/>
        <w:t>其中一张</w:t>
      </w:r>
      <w:r>
        <w:rPr>
          <w:rFonts w:hint="eastAsia"/>
        </w:rPr>
        <w:t>1</w:t>
      </w:r>
      <w:r>
        <w:t>0</w:t>
      </w:r>
      <w:r>
        <w:rPr>
          <w:rFonts w:hint="eastAsia"/>
        </w:rPr>
        <w:t>*</w:t>
      </w:r>
      <w:r>
        <w:t>10</w:t>
      </w:r>
      <w:r>
        <w:rPr>
          <w:rFonts w:hint="eastAsia"/>
        </w:rPr>
        <w:t>大小的二维图片通过一层一层的</w:t>
      </w:r>
      <w:r w:rsidR="00D8155B">
        <w:rPr>
          <w:rFonts w:hint="eastAsia"/>
        </w:rPr>
        <w:t>卷积和池化</w:t>
      </w:r>
      <w:r>
        <w:rPr>
          <w:rFonts w:hint="eastAsia"/>
        </w:rPr>
        <w:t>计算最终输</w:t>
      </w:r>
      <w:r w:rsidR="002C7DA8">
        <w:rPr>
          <w:rFonts w:hint="eastAsia"/>
        </w:rPr>
        <w:t>出</w:t>
      </w:r>
      <w:r w:rsidR="00E90DA0">
        <w:rPr>
          <w:rFonts w:hint="eastAsia"/>
        </w:rPr>
        <w:t>维度为</w:t>
      </w:r>
      <w:r w:rsidR="00E90DA0">
        <w:rPr>
          <w:rFonts w:hint="eastAsia"/>
        </w:rPr>
        <w:t>C</w:t>
      </w:r>
      <w:r w:rsidR="00E90DA0">
        <w:rPr>
          <w:rFonts w:hint="eastAsia"/>
        </w:rPr>
        <w:t>，其代表了分类</w:t>
      </w:r>
      <w:r>
        <w:rPr>
          <w:rFonts w:hint="eastAsia"/>
        </w:rPr>
        <w:t>类别。</w:t>
      </w:r>
      <w:r w:rsidR="003B2DA5">
        <w:rPr>
          <w:rFonts w:hint="eastAsia"/>
        </w:rPr>
        <w:t>对于语音，其语谱图也可看作一张二维图片，因此可以很轻易的将卷积神经网络引入到对语音的建模中。</w:t>
      </w:r>
    </w:p>
    <w:p w14:paraId="33C0C9BE" w14:textId="17A9B085" w:rsidR="00FE734F" w:rsidRPr="00FE734F" w:rsidRDefault="00FE734F" w:rsidP="0027067A">
      <w:pPr>
        <w:pStyle w:val="3"/>
      </w:pPr>
      <w:bookmarkStart w:id="60" w:name="_Toc129824566"/>
      <w:r w:rsidRPr="00C75408">
        <w:t>2.2.</w:t>
      </w:r>
      <w:r w:rsidR="0027067A">
        <w:t>2</w:t>
      </w:r>
      <w:r w:rsidRPr="00C75408">
        <w:t xml:space="preserve"> </w:t>
      </w:r>
      <w:r>
        <w:rPr>
          <w:rFonts w:hint="eastAsia"/>
        </w:rPr>
        <w:t>循环神经网络</w:t>
      </w:r>
      <w:bookmarkEnd w:id="60"/>
    </w:p>
    <w:p w14:paraId="3A18A6E8" w14:textId="15142BBF" w:rsidR="004E761E" w:rsidRDefault="004E761E" w:rsidP="004E761E">
      <w:pPr>
        <w:ind w:firstLine="480"/>
      </w:pPr>
      <w:r>
        <w:rPr>
          <w:rFonts w:hint="eastAsia"/>
        </w:rPr>
        <w:t>循环神经网络（</w:t>
      </w:r>
      <w:r>
        <w:rPr>
          <w:rFonts w:hint="eastAsia"/>
        </w:rPr>
        <w:t>Recurrent</w:t>
      </w:r>
      <w:r>
        <w:t xml:space="preserve"> </w:t>
      </w:r>
      <w:r>
        <w:rPr>
          <w:rFonts w:hint="eastAsia"/>
        </w:rPr>
        <w:t>Neural</w:t>
      </w:r>
      <w:r>
        <w:t xml:space="preserve"> </w:t>
      </w:r>
      <w:r>
        <w:rPr>
          <w:rFonts w:hint="eastAsia"/>
        </w:rPr>
        <w:t>Network</w:t>
      </w:r>
      <w:r>
        <w:t>, RNN</w:t>
      </w:r>
      <w:r>
        <w:rPr>
          <w:rFonts w:hint="eastAsia"/>
        </w:rPr>
        <w:t>）是一种用于对序列建模的网络模型。</w:t>
      </w:r>
      <w:r>
        <w:rPr>
          <w:rFonts w:hint="eastAsia"/>
        </w:rPr>
        <w:t>CNN</w:t>
      </w:r>
      <w:r>
        <w:rPr>
          <w:rFonts w:hint="eastAsia"/>
        </w:rPr>
        <w:t>由于其卷积</w:t>
      </w:r>
      <w:r w:rsidR="00140DB4">
        <w:rPr>
          <w:rFonts w:hint="eastAsia"/>
        </w:rPr>
        <w:t>运算的</w:t>
      </w:r>
      <w:r>
        <w:rPr>
          <w:rFonts w:hint="eastAsia"/>
        </w:rPr>
        <w:t>独特</w:t>
      </w:r>
      <w:r w:rsidR="00140DB4">
        <w:rPr>
          <w:rFonts w:hint="eastAsia"/>
        </w:rPr>
        <w:t>方式</w:t>
      </w:r>
      <w:r>
        <w:rPr>
          <w:rFonts w:hint="eastAsia"/>
        </w:rPr>
        <w:t>，善于捕获局部信息。而</w:t>
      </w:r>
      <w:r>
        <w:rPr>
          <w:rFonts w:hint="eastAsia"/>
        </w:rPr>
        <w:t>RNN</w:t>
      </w:r>
      <w:r>
        <w:rPr>
          <w:rFonts w:hint="eastAsia"/>
        </w:rPr>
        <w:t>则是利用以前帧的输出结合当前帧的信息迭代的进行计算，适合于捕获长距离的上下文信息，广泛用于语音识别、语音增强以及</w:t>
      </w:r>
      <w:r>
        <w:rPr>
          <w:rFonts w:hint="eastAsia"/>
        </w:rPr>
        <w:t>NLP</w:t>
      </w:r>
      <w:r>
        <w:rPr>
          <w:rFonts w:hint="eastAsia"/>
        </w:rPr>
        <w:t>领域中的机器翻译等任务中。一个简单的</w:t>
      </w:r>
      <w:r>
        <w:rPr>
          <w:rFonts w:hint="eastAsia"/>
        </w:rPr>
        <w:t>RNN</w:t>
      </w:r>
      <w:r>
        <w:rPr>
          <w:rFonts w:hint="eastAsia"/>
        </w:rPr>
        <w:t>模型可以通过如下方程进行描述：</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822"/>
        <w:gridCol w:w="1527"/>
      </w:tblGrid>
      <w:tr w:rsidR="004E761E" w:rsidRPr="000F0F04" w14:paraId="4DD85C26" w14:textId="77777777" w:rsidTr="00FC1B6C">
        <w:trPr>
          <w:trHeight w:val="680"/>
        </w:trPr>
        <w:tc>
          <w:tcPr>
            <w:tcW w:w="679" w:type="pct"/>
            <w:vAlign w:val="center"/>
          </w:tcPr>
          <w:p w14:paraId="5EC7EA52" w14:textId="77777777" w:rsidR="004E761E" w:rsidRPr="000F0F04" w:rsidRDefault="004E761E" w:rsidP="00FC1B6C">
            <w:pPr>
              <w:tabs>
                <w:tab w:val="center" w:pos="4160"/>
                <w:tab w:val="right" w:pos="8300"/>
              </w:tabs>
              <w:spacing w:before="120" w:after="120" w:line="240" w:lineRule="auto"/>
              <w:ind w:firstLineChars="0" w:firstLine="0"/>
              <w:jc w:val="right"/>
            </w:pPr>
          </w:p>
        </w:tc>
        <w:tc>
          <w:tcPr>
            <w:tcW w:w="3423" w:type="pct"/>
            <w:vAlign w:val="center"/>
          </w:tcPr>
          <w:p w14:paraId="49A6E6D6" w14:textId="4D513860" w:rsidR="004E761E" w:rsidRPr="000F0F04" w:rsidRDefault="007066C3" w:rsidP="003F773E">
            <w:pPr>
              <w:tabs>
                <w:tab w:val="center" w:pos="4160"/>
                <w:tab w:val="right" w:pos="8300"/>
              </w:tabs>
              <w:spacing w:before="120" w:after="120" w:line="240" w:lineRule="auto"/>
              <w:ind w:firstLineChars="0" w:firstLine="0"/>
              <w:jc w:val="right"/>
              <w:rPr>
                <w:i/>
              </w:rPr>
            </w:pPr>
            <m:oMathPara>
              <m:oMath>
                <m:sSub>
                  <m:sSubPr>
                    <m:ctrlPr>
                      <w:rPr>
                        <w:rFonts w:ascii="Cambria Math" w:hAnsi="Cambria Math"/>
                        <w:kern w:val="0"/>
                      </w:rPr>
                    </m:ctrlPr>
                  </m:sSubPr>
                  <m:e>
                    <m:r>
                      <w:rPr>
                        <w:rFonts w:ascii="Cambria Math" w:hAnsi="Cambria Math"/>
                      </w:rPr>
                      <m:t>h</m:t>
                    </m:r>
                  </m:e>
                  <m:sub>
                    <m:r>
                      <w:rPr>
                        <w:rFonts w:ascii="Cambria Math" w:hAnsi="Cambria Math"/>
                      </w:rPr>
                      <m:t>t</m:t>
                    </m:r>
                  </m:sub>
                </m:sSub>
                <m:r>
                  <w:rPr>
                    <w:rFonts w:ascii="Cambria Math" w:hAnsi="Cambria Math"/>
                  </w:rPr>
                  <m:t>=g(U</m:t>
                </m:r>
                <m:sSub>
                  <m:sSubPr>
                    <m:ctrlPr>
                      <w:rPr>
                        <w:rFonts w:ascii="Cambria Math" w:hAnsi="Cambria Math"/>
                        <w:kern w:val="0"/>
                      </w:rPr>
                    </m:ctrlPr>
                  </m:sSubPr>
                  <m:e>
                    <m:r>
                      <w:rPr>
                        <w:rFonts w:ascii="Cambria Math" w:hAnsi="Cambria Math"/>
                      </w:rPr>
                      <m:t>h</m:t>
                    </m:r>
                  </m:e>
                  <m:sub>
                    <m:r>
                      <w:rPr>
                        <w:rFonts w:ascii="Cambria Math" w:hAnsi="Cambria Math"/>
                      </w:rPr>
                      <m:t>t-1</m:t>
                    </m:r>
                  </m:sub>
                </m:sSub>
                <m:r>
                  <w:rPr>
                    <w:rFonts w:ascii="Cambria Math" w:hAnsi="Cambria Math"/>
                  </w:rPr>
                  <m:t>+W</m:t>
                </m:r>
                <m:sSub>
                  <m:sSubPr>
                    <m:ctrlPr>
                      <w:rPr>
                        <w:rFonts w:ascii="Cambria Math" w:hAnsi="Cambria Math"/>
                        <w:kern w:val="0"/>
                      </w:rPr>
                    </m:ctrlPr>
                  </m:sSubPr>
                  <m:e>
                    <m:r>
                      <w:rPr>
                        <w:rFonts w:ascii="Cambria Math" w:hAnsi="Cambria Math"/>
                      </w:rPr>
                      <m:t>x</m:t>
                    </m:r>
                  </m:e>
                  <m:sub>
                    <m:r>
                      <w:rPr>
                        <w:rFonts w:ascii="Cambria Math" w:hAnsi="Cambria Math"/>
                      </w:rPr>
                      <m:t>t</m:t>
                    </m:r>
                  </m:sub>
                </m:sSub>
                <m:r>
                  <w:rPr>
                    <w:rFonts w:ascii="Cambria Math" w:hAnsi="Cambria Math"/>
                  </w:rPr>
                  <m:t>)</m:t>
                </m:r>
              </m:oMath>
            </m:oMathPara>
          </w:p>
        </w:tc>
        <w:tc>
          <w:tcPr>
            <w:tcW w:w="898" w:type="pct"/>
            <w:vAlign w:val="center"/>
          </w:tcPr>
          <w:p w14:paraId="22F28B57" w14:textId="47BD3C42" w:rsidR="004E761E" w:rsidRPr="000F0F04" w:rsidRDefault="00692D41" w:rsidP="00FC1B6C">
            <w:pPr>
              <w:tabs>
                <w:tab w:val="center" w:pos="4160"/>
                <w:tab w:val="right" w:pos="8300"/>
              </w:tabs>
              <w:spacing w:before="120" w:after="120" w:line="240" w:lineRule="auto"/>
              <w:ind w:firstLineChars="0" w:firstLine="0"/>
              <w:jc w:val="right"/>
            </w:pPr>
            <w:r>
              <w:rPr>
                <w:rFonts w:hint="eastAsia"/>
              </w:rPr>
              <w:t>(</w:t>
            </w:r>
            <w:r w:rsidR="004E761E" w:rsidRPr="000F0F04">
              <w:t>2-1</w:t>
            </w:r>
            <w:r>
              <w:t>8</w:t>
            </w:r>
            <w:r>
              <w:rPr>
                <w:rFonts w:hint="eastAsia"/>
              </w:rPr>
              <w:t>)</w:t>
            </w:r>
          </w:p>
        </w:tc>
      </w:tr>
      <w:tr w:rsidR="003F773E" w:rsidRPr="000F0F04" w14:paraId="21C8808E" w14:textId="77777777" w:rsidTr="00FC1B6C">
        <w:trPr>
          <w:trHeight w:val="680"/>
        </w:trPr>
        <w:tc>
          <w:tcPr>
            <w:tcW w:w="679" w:type="pct"/>
            <w:vAlign w:val="center"/>
          </w:tcPr>
          <w:p w14:paraId="42E90633" w14:textId="77777777" w:rsidR="003F773E" w:rsidRPr="000F0F04" w:rsidRDefault="003F773E" w:rsidP="00FC1B6C">
            <w:pPr>
              <w:tabs>
                <w:tab w:val="center" w:pos="4160"/>
                <w:tab w:val="right" w:pos="8300"/>
              </w:tabs>
              <w:spacing w:before="120" w:after="120" w:line="240" w:lineRule="auto"/>
              <w:ind w:firstLineChars="0" w:firstLine="0"/>
              <w:jc w:val="right"/>
            </w:pPr>
          </w:p>
        </w:tc>
        <w:tc>
          <w:tcPr>
            <w:tcW w:w="3423" w:type="pct"/>
            <w:vAlign w:val="center"/>
          </w:tcPr>
          <w:p w14:paraId="009FA6FA" w14:textId="23F88657" w:rsidR="003F773E" w:rsidRDefault="007066C3" w:rsidP="003F773E">
            <w:pPr>
              <w:tabs>
                <w:tab w:val="center" w:pos="4160"/>
                <w:tab w:val="right" w:pos="8300"/>
              </w:tabs>
              <w:spacing w:before="120" w:after="120" w:line="240" w:lineRule="auto"/>
              <w:ind w:firstLineChars="0" w:firstLine="0"/>
              <w:jc w:val="right"/>
              <w:rPr>
                <w:kern w:val="0"/>
              </w:rPr>
            </w:pPr>
            <m:oMathPara>
              <m:oMath>
                <m:sSub>
                  <m:sSubPr>
                    <m:ctrlPr>
                      <w:rPr>
                        <w:rFonts w:ascii="Cambria Math" w:hAnsi="Cambria Math"/>
                        <w:kern w:val="0"/>
                      </w:rPr>
                    </m:ctrlPr>
                  </m:sSubPr>
                  <m:e>
                    <m:r>
                      <w:rPr>
                        <w:rFonts w:ascii="Cambria Math" w:hAnsi="Cambria Math"/>
                      </w:rPr>
                      <m:t>y</m:t>
                    </m:r>
                  </m:e>
                  <m:sub>
                    <m:r>
                      <w:rPr>
                        <w:rFonts w:ascii="Cambria Math" w:hAnsi="Cambria Math"/>
                      </w:rPr>
                      <m:t>t</m:t>
                    </m:r>
                  </m:sub>
                </m:sSub>
                <m:r>
                  <w:rPr>
                    <w:rFonts w:ascii="Cambria Math" w:hAnsi="Cambria Math"/>
                  </w:rPr>
                  <m:t>=f(V</m:t>
                </m:r>
                <m:sSub>
                  <m:sSubPr>
                    <m:ctrlPr>
                      <w:rPr>
                        <w:rFonts w:ascii="Cambria Math" w:hAnsi="Cambria Math"/>
                        <w:kern w:val="0"/>
                      </w:rPr>
                    </m:ctrlPr>
                  </m:sSubPr>
                  <m:e>
                    <m:r>
                      <w:rPr>
                        <w:rFonts w:ascii="Cambria Math" w:hAnsi="Cambria Math"/>
                      </w:rPr>
                      <m:t>h</m:t>
                    </m:r>
                  </m:e>
                  <m:sub>
                    <m:r>
                      <w:rPr>
                        <w:rFonts w:ascii="Cambria Math" w:hAnsi="Cambria Math"/>
                      </w:rPr>
                      <m:t>t</m:t>
                    </m:r>
                  </m:sub>
                </m:sSub>
                <m:r>
                  <w:rPr>
                    <w:rFonts w:ascii="Cambria Math" w:hAnsi="Cambria Math"/>
                  </w:rPr>
                  <m:t>)</m:t>
                </m:r>
              </m:oMath>
            </m:oMathPara>
          </w:p>
        </w:tc>
        <w:tc>
          <w:tcPr>
            <w:tcW w:w="898" w:type="pct"/>
            <w:vAlign w:val="center"/>
          </w:tcPr>
          <w:p w14:paraId="07D56D23" w14:textId="56098ECD" w:rsidR="003F773E" w:rsidRPr="000F0F04" w:rsidRDefault="00692D41" w:rsidP="00FC1B6C">
            <w:pPr>
              <w:tabs>
                <w:tab w:val="center" w:pos="4160"/>
                <w:tab w:val="right" w:pos="8300"/>
              </w:tabs>
              <w:spacing w:before="120" w:after="120" w:line="240" w:lineRule="auto"/>
              <w:ind w:firstLineChars="0" w:firstLine="0"/>
              <w:jc w:val="right"/>
            </w:pPr>
            <w:r>
              <w:rPr>
                <w:rFonts w:hint="eastAsia"/>
              </w:rPr>
              <w:t>(</w:t>
            </w:r>
            <w:r w:rsidR="003F773E" w:rsidRPr="000F0F04">
              <w:t>2-1</w:t>
            </w:r>
            <w:r>
              <w:t>9</w:t>
            </w:r>
            <w:r>
              <w:rPr>
                <w:rFonts w:hint="eastAsia"/>
              </w:rPr>
              <w:t>)</w:t>
            </w:r>
          </w:p>
        </w:tc>
      </w:tr>
    </w:tbl>
    <w:p w14:paraId="00540BF4" w14:textId="77777777" w:rsidR="004E761E" w:rsidRDefault="004E761E" w:rsidP="004E761E">
      <w:pPr>
        <w:ind w:firstLine="480"/>
      </w:pPr>
      <w:r>
        <w:rPr>
          <w:rFonts w:hint="eastAsia"/>
        </w:rPr>
        <w:t>其中</w:t>
      </w:r>
      <m:oMath>
        <m:sSub>
          <m:sSubPr>
            <m:ctrlPr>
              <w:rPr>
                <w:rFonts w:ascii="Cambria Math" w:hAnsi="Cambria Math"/>
                <w:kern w:val="0"/>
              </w:rPr>
            </m:ctrlPr>
          </m:sSubPr>
          <m:e>
            <m:r>
              <w:rPr>
                <w:rFonts w:ascii="Cambria Math" w:hAnsi="Cambria Math"/>
              </w:rPr>
              <m:t>h</m:t>
            </m:r>
          </m:e>
          <m:sub>
            <m:r>
              <w:rPr>
                <w:rFonts w:ascii="Cambria Math" w:hAnsi="Cambria Math"/>
              </w:rPr>
              <m:t>t</m:t>
            </m:r>
          </m:sub>
        </m:sSub>
      </m:oMath>
      <w:r>
        <w:rPr>
          <w:rFonts w:hint="eastAsia"/>
          <w:kern w:val="0"/>
        </w:rPr>
        <w:t>表示</w:t>
      </w:r>
      <m:oMath>
        <m:r>
          <w:rPr>
            <w:rFonts w:ascii="Cambria Math" w:hAnsi="Cambria Math"/>
          </w:rPr>
          <m:t xml:space="preserve"> t</m:t>
        </m:r>
      </m:oMath>
      <w:r>
        <w:rPr>
          <w:rFonts w:hint="eastAsia"/>
        </w:rPr>
        <w:t>时刻隐藏状态，</w:t>
      </w:r>
      <m:oMath>
        <m:r>
          <w:rPr>
            <w:rFonts w:ascii="Cambria Math" w:hAnsi="Cambria Math"/>
          </w:rPr>
          <m:t>U</m:t>
        </m:r>
      </m:oMath>
      <w:r>
        <w:rPr>
          <w:rFonts w:hint="eastAsia"/>
        </w:rPr>
        <w:t>为矩阵，</w:t>
      </w:r>
      <m:oMath>
        <m:r>
          <w:rPr>
            <w:rFonts w:ascii="Cambria Math" w:hAnsi="Cambria Math"/>
          </w:rPr>
          <m:t>V</m:t>
        </m:r>
        <m:r>
          <w:rPr>
            <w:rFonts w:ascii="Cambria Math" w:hAnsi="Cambria Math" w:hint="eastAsia"/>
          </w:rPr>
          <m:t>、</m:t>
        </m:r>
        <m:r>
          <w:rPr>
            <w:rFonts w:ascii="Cambria Math" w:hAnsi="Cambria Math"/>
          </w:rPr>
          <m:t>W</m:t>
        </m:r>
      </m:oMath>
      <w:r>
        <w:rPr>
          <w:rFonts w:hint="eastAsia"/>
        </w:rPr>
        <w:t>为</w:t>
      </w:r>
      <w:r>
        <w:rPr>
          <w:rFonts w:hint="eastAsia"/>
        </w:rPr>
        <w:t>RNN</w:t>
      </w:r>
      <w:r>
        <w:rPr>
          <w:rFonts w:hint="eastAsia"/>
        </w:rPr>
        <w:t>参数，</w:t>
      </w:r>
      <m:oMath>
        <m:sSub>
          <m:sSubPr>
            <m:ctrlPr>
              <w:rPr>
                <w:rFonts w:ascii="Cambria Math" w:hAnsi="Cambria Math"/>
                <w:kern w:val="0"/>
              </w:rPr>
            </m:ctrlPr>
          </m:sSubPr>
          <m:e>
            <m:r>
              <w:rPr>
                <w:rFonts w:ascii="Cambria Math" w:hAnsi="Cambria Math"/>
              </w:rPr>
              <m:t>x</m:t>
            </m:r>
          </m:e>
          <m:sub>
            <m:r>
              <w:rPr>
                <w:rFonts w:ascii="Cambria Math" w:hAnsi="Cambria Math"/>
              </w:rPr>
              <m:t>t</m:t>
            </m:r>
          </m:sub>
        </m:sSub>
      </m:oMath>
      <w:r>
        <w:rPr>
          <w:rFonts w:hint="eastAsia"/>
          <w:kern w:val="0"/>
        </w:rPr>
        <w:t>表示当前时刻输入，</w:t>
      </w:r>
      <m:oMath>
        <m:r>
          <w:rPr>
            <w:rFonts w:ascii="Cambria Math" w:hAnsi="Cambria Math"/>
          </w:rPr>
          <m:t>f(∙)</m:t>
        </m:r>
      </m:oMath>
      <w:r>
        <w:rPr>
          <w:rFonts w:hint="eastAsia"/>
        </w:rPr>
        <w:t>表示激活函数。</w:t>
      </w:r>
      <w:r>
        <w:rPr>
          <w:rFonts w:hint="eastAsia"/>
        </w:rPr>
        <w:t>RNN</w:t>
      </w:r>
      <w:r>
        <w:rPr>
          <w:rFonts w:hint="eastAsia"/>
        </w:rPr>
        <w:t>结构如图</w:t>
      </w:r>
      <w:r>
        <w:rPr>
          <w:rFonts w:hint="eastAsia"/>
        </w:rPr>
        <w:t>2</w:t>
      </w:r>
      <w:r>
        <w:t>-7</w:t>
      </w:r>
      <w:r>
        <w:rPr>
          <w:rFonts w:hint="eastAsia"/>
        </w:rPr>
        <w:t>所示。</w:t>
      </w:r>
    </w:p>
    <w:p w14:paraId="335B4391" w14:textId="6677D9F3" w:rsidR="004E761E" w:rsidRDefault="00EA2185" w:rsidP="006C46D8">
      <w:pPr>
        <w:pStyle w:val="aff5"/>
      </w:pPr>
      <w:r>
        <w:rPr>
          <w:noProof/>
        </w:rPr>
        <w:drawing>
          <wp:inline distT="0" distB="0" distL="0" distR="0" wp14:anchorId="0BA75C0F" wp14:editId="63991C0A">
            <wp:extent cx="4999131" cy="2472856"/>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3">
                      <a:extLst>
                        <a:ext uri="{28A0092B-C50C-407E-A947-70E740481C1C}">
                          <a14:useLocalDpi xmlns:a14="http://schemas.microsoft.com/office/drawing/2010/main" val="0"/>
                        </a:ext>
                      </a:extLst>
                    </a:blip>
                    <a:srcRect l="4566" t="6025" r="12672" b="21148"/>
                    <a:stretch/>
                  </pic:blipFill>
                  <pic:spPr bwMode="auto">
                    <a:xfrm>
                      <a:off x="0" y="0"/>
                      <a:ext cx="5010791" cy="2478624"/>
                    </a:xfrm>
                    <a:prstGeom prst="rect">
                      <a:avLst/>
                    </a:prstGeom>
                    <a:noFill/>
                    <a:ln>
                      <a:noFill/>
                    </a:ln>
                    <a:extLst>
                      <a:ext uri="{53640926-AAD7-44D8-BBD7-CCE9431645EC}">
                        <a14:shadowObscured xmlns:a14="http://schemas.microsoft.com/office/drawing/2010/main"/>
                      </a:ext>
                    </a:extLst>
                  </pic:spPr>
                </pic:pic>
              </a:graphicData>
            </a:graphic>
          </wp:inline>
        </w:drawing>
      </w:r>
    </w:p>
    <w:p w14:paraId="4F3BE6CC" w14:textId="77777777" w:rsidR="004E761E" w:rsidRDefault="004E761E" w:rsidP="00DD1E73">
      <w:pPr>
        <w:pStyle w:val="aff6"/>
      </w:pPr>
      <w:r>
        <w:rPr>
          <w:rFonts w:hint="eastAsia"/>
        </w:rPr>
        <w:t>图</w:t>
      </w:r>
      <w:r>
        <w:rPr>
          <w:rFonts w:hint="eastAsia"/>
        </w:rPr>
        <w:t>2</w:t>
      </w:r>
      <w:r>
        <w:t xml:space="preserve">-7 </w:t>
      </w:r>
      <w:r>
        <w:rPr>
          <w:rFonts w:hint="eastAsia"/>
        </w:rPr>
        <w:t>循环神经网络结构</w:t>
      </w:r>
    </w:p>
    <w:p w14:paraId="39A85C7F" w14:textId="222C49C8" w:rsidR="009468E7" w:rsidRDefault="004E761E" w:rsidP="001E4F06">
      <w:pPr>
        <w:ind w:firstLine="480"/>
      </w:pPr>
      <w:r>
        <w:rPr>
          <w:rFonts w:hint="eastAsia"/>
        </w:rPr>
        <w:t>由于</w:t>
      </w:r>
      <w:r>
        <w:rPr>
          <w:rFonts w:hint="eastAsia"/>
        </w:rPr>
        <w:t>RNN</w:t>
      </w:r>
      <w:r>
        <w:rPr>
          <w:rFonts w:hint="eastAsia"/>
        </w:rPr>
        <w:t>特殊的构造形式，常规的反向传播（</w:t>
      </w:r>
      <w:r>
        <w:rPr>
          <w:rFonts w:hint="eastAsia"/>
        </w:rPr>
        <w:t>Back</w:t>
      </w:r>
      <w:r>
        <w:t xml:space="preserve"> </w:t>
      </w:r>
      <w:r>
        <w:rPr>
          <w:rFonts w:hint="eastAsia"/>
        </w:rPr>
        <w:t>Propagation,</w:t>
      </w:r>
      <w:r>
        <w:t xml:space="preserve"> </w:t>
      </w:r>
      <w:r>
        <w:rPr>
          <w:rFonts w:hint="eastAsia"/>
        </w:rPr>
        <w:t>BP</w:t>
      </w:r>
      <w:r>
        <w:rPr>
          <w:rFonts w:hint="eastAsia"/>
        </w:rPr>
        <w:t>）算法无法进行梯度回传，一般使用</w:t>
      </w:r>
      <w:r>
        <w:rPr>
          <w:rFonts w:hint="eastAsia"/>
        </w:rPr>
        <w:t>BPTT</w:t>
      </w:r>
      <w:r>
        <w:rPr>
          <w:rFonts w:hint="eastAsia"/>
        </w:rPr>
        <w:t>（</w:t>
      </w:r>
      <w:r>
        <w:rPr>
          <w:rFonts w:hint="eastAsia"/>
        </w:rPr>
        <w:t>Back</w:t>
      </w:r>
      <w:r>
        <w:t xml:space="preserve"> </w:t>
      </w:r>
      <w:r>
        <w:rPr>
          <w:rFonts w:hint="eastAsia"/>
        </w:rPr>
        <w:t>Propagation</w:t>
      </w:r>
      <w:r>
        <w:t xml:space="preserve"> </w:t>
      </w:r>
      <w:r>
        <w:rPr>
          <w:rFonts w:hint="eastAsia"/>
        </w:rPr>
        <w:t>Through</w:t>
      </w:r>
      <w:r>
        <w:t xml:space="preserve"> </w:t>
      </w:r>
      <w:r>
        <w:rPr>
          <w:rFonts w:hint="eastAsia"/>
        </w:rPr>
        <w:t>Time</w:t>
      </w:r>
      <w:r>
        <w:rPr>
          <w:rFonts w:hint="eastAsia"/>
        </w:rPr>
        <w:t>）算法。</w:t>
      </w:r>
      <w:r>
        <w:rPr>
          <w:rFonts w:hint="eastAsia"/>
        </w:rPr>
        <w:t>RNN</w:t>
      </w:r>
      <w:r>
        <w:rPr>
          <w:rFonts w:hint="eastAsia"/>
        </w:rPr>
        <w:t>虽然能够有效的对长序列问题进行建模，然而随着序列长度的递增，</w:t>
      </w:r>
      <w:r>
        <w:rPr>
          <w:rFonts w:hint="eastAsia"/>
        </w:rPr>
        <w:t>RNN</w:t>
      </w:r>
      <w:r>
        <w:rPr>
          <w:rFonts w:hint="eastAsia"/>
        </w:rPr>
        <w:t>经过多次的递归计算容易导致梯度消失和梯度爆炸。有学者提出了</w:t>
      </w:r>
      <w:r>
        <w:rPr>
          <w:rFonts w:hint="eastAsia"/>
        </w:rPr>
        <w:t>RNN</w:t>
      </w:r>
      <w:r>
        <w:rPr>
          <w:rFonts w:hint="eastAsia"/>
        </w:rPr>
        <w:t>的变体</w:t>
      </w:r>
      <w:r>
        <w:rPr>
          <w:rFonts w:hint="eastAsia"/>
        </w:rPr>
        <w:t>LSTM</w:t>
      </w:r>
      <w:r>
        <w:rPr>
          <w:rFonts w:hint="eastAsia"/>
        </w:rPr>
        <w:t>和</w:t>
      </w:r>
      <w:r>
        <w:rPr>
          <w:rFonts w:hint="eastAsia"/>
        </w:rPr>
        <w:t>GRU</w:t>
      </w:r>
      <w:r>
        <w:rPr>
          <w:rFonts w:hint="eastAsia"/>
        </w:rPr>
        <w:t>来解决这些问题，相比于</w:t>
      </w:r>
      <w:r>
        <w:rPr>
          <w:rFonts w:hint="eastAsia"/>
        </w:rPr>
        <w:t>RNN</w:t>
      </w:r>
      <w:r>
        <w:rPr>
          <w:rFonts w:hint="eastAsia"/>
        </w:rPr>
        <w:t>，其额外使用遗忘门来控制以前状态的信息进入下一个状态。</w:t>
      </w:r>
    </w:p>
    <w:p w14:paraId="62A0351A" w14:textId="5890F0FA" w:rsidR="001105FC" w:rsidRPr="00C75408" w:rsidRDefault="008C7C68" w:rsidP="00C761E8">
      <w:pPr>
        <w:pStyle w:val="2"/>
      </w:pPr>
      <w:bookmarkStart w:id="61" w:name="_Toc129824567"/>
      <w:r w:rsidRPr="00C75408">
        <w:lastRenderedPageBreak/>
        <w:t>2.</w:t>
      </w:r>
      <w:r w:rsidR="00DE13CE">
        <w:t>3</w:t>
      </w:r>
      <w:r w:rsidR="00AA3BEA" w:rsidRPr="00C75408">
        <w:t xml:space="preserve"> </w:t>
      </w:r>
      <w:r w:rsidR="00AA3BEA" w:rsidRPr="00C75408">
        <w:rPr>
          <w:rFonts w:hint="eastAsia"/>
        </w:rPr>
        <w:t>评价指标</w:t>
      </w:r>
      <w:bookmarkEnd w:id="61"/>
    </w:p>
    <w:p w14:paraId="34DACD07" w14:textId="77777777" w:rsidR="003C49C9" w:rsidRDefault="003C49C9" w:rsidP="003776C1">
      <w:pPr>
        <w:ind w:firstLine="480"/>
      </w:pPr>
      <w:r>
        <w:rPr>
          <w:rFonts w:hint="eastAsia"/>
        </w:rPr>
        <w:t>通常情况下，为了得到一个公平的实验结论，有多种评估指标用于衡量模型性能的好坏。对于语音增强任务，评价指标分为主观方法和客观方法，主观方法是通过人的听觉感受作为判别标准，通常以</w:t>
      </w:r>
      <w:r w:rsidRPr="00467C3C">
        <w:rPr>
          <w:rFonts w:hint="eastAsia"/>
        </w:rPr>
        <w:t>平均意见分数</w:t>
      </w:r>
      <w:r>
        <w:rPr>
          <w:rFonts w:hint="eastAsia"/>
        </w:rPr>
        <w:t>（</w:t>
      </w:r>
      <w:r w:rsidRPr="00467C3C">
        <w:t>Mean Opinion Score</w:t>
      </w:r>
      <w:r>
        <w:t xml:space="preserve">, </w:t>
      </w:r>
      <w:r>
        <w:rPr>
          <w:rFonts w:hint="eastAsia"/>
        </w:rPr>
        <w:t>MOS</w:t>
      </w:r>
      <w:r>
        <w:rPr>
          <w:rFonts w:hint="eastAsia"/>
        </w:rPr>
        <w:t>）作为主观评价方法，在语音合成领域广泛使用，客观方法是通过对语音信号进行量化计算得到，包括感知语音质量评估（</w:t>
      </w:r>
      <w:r w:rsidRPr="00467C3C">
        <w:t xml:space="preserve">Perceptual Evaluation of Speech Quality, </w:t>
      </w:r>
      <w:r>
        <w:rPr>
          <w:rFonts w:hint="eastAsia"/>
        </w:rPr>
        <w:t>PESQ</w:t>
      </w:r>
      <w:r>
        <w:rPr>
          <w:rFonts w:hint="eastAsia"/>
        </w:rPr>
        <w:t>）和短时客观可懂度（</w:t>
      </w:r>
      <w:r w:rsidRPr="00467C3C">
        <w:t>Short-Time Objective Intelligibility</w:t>
      </w:r>
      <w:r>
        <w:t xml:space="preserve">, </w:t>
      </w:r>
      <w:r>
        <w:rPr>
          <w:rFonts w:hint="eastAsia"/>
        </w:rPr>
        <w:t>STOI</w:t>
      </w:r>
      <w:r>
        <w:rPr>
          <w:rFonts w:hint="eastAsia"/>
        </w:rPr>
        <w:t>）等。对于语种识别任务，其本质上是一种分类任务，通常使用等错误率（</w:t>
      </w:r>
      <w:r>
        <w:rPr>
          <w:rFonts w:hint="eastAsia"/>
        </w:rPr>
        <w:t>E</w:t>
      </w:r>
      <w:r>
        <w:t xml:space="preserve">qual Error Rate, </w:t>
      </w:r>
      <w:r>
        <w:rPr>
          <w:rFonts w:hint="eastAsia"/>
        </w:rPr>
        <w:t>EER</w:t>
      </w:r>
      <w:r>
        <w:rPr>
          <w:rFonts w:hint="eastAsia"/>
        </w:rPr>
        <w:t>）、准确率和平均检测代价</w:t>
      </w:r>
      <m:oMath>
        <m:sSub>
          <m:sSubPr>
            <m:ctrlPr>
              <w:rPr>
                <w:rFonts w:ascii="Cambria Math" w:hAnsi="Cambria Math"/>
              </w:rPr>
            </m:ctrlPr>
          </m:sSubPr>
          <m:e>
            <m:r>
              <w:rPr>
                <w:rFonts w:ascii="Cambria Math" w:hAnsi="Cambria Math" w:hint="eastAsia"/>
              </w:rPr>
              <m:t>C</m:t>
            </m:r>
          </m:e>
          <m:sub>
            <m:r>
              <w:rPr>
                <w:rFonts w:ascii="Cambria Math" w:hAnsi="Cambria Math"/>
              </w:rPr>
              <m:t>avg</m:t>
            </m:r>
          </m:sub>
        </m:sSub>
      </m:oMath>
      <w:r>
        <w:rPr>
          <w:rFonts w:hint="eastAsia"/>
        </w:rPr>
        <w:t>作为评价指标。接下来将分点进行概述。</w:t>
      </w:r>
    </w:p>
    <w:p w14:paraId="48F85172" w14:textId="77777777" w:rsidR="003C49C9" w:rsidRDefault="003C49C9" w:rsidP="0027067A">
      <w:pPr>
        <w:pStyle w:val="3"/>
      </w:pPr>
      <w:bookmarkStart w:id="62" w:name="_Toc129824568"/>
      <w:r w:rsidRPr="00C75408">
        <w:t>2.</w:t>
      </w:r>
      <w:r>
        <w:t>3</w:t>
      </w:r>
      <w:r w:rsidRPr="00C75408">
        <w:t xml:space="preserve">.1 </w:t>
      </w:r>
      <w:r w:rsidRPr="00C75408">
        <w:t>短时客观可懂度</w:t>
      </w:r>
      <w:r>
        <w:t>STOI</w:t>
      </w:r>
      <w:bookmarkEnd w:id="62"/>
    </w:p>
    <w:p w14:paraId="79595C53" w14:textId="3DDAEDC4" w:rsidR="003C49C9" w:rsidRDefault="003C49C9" w:rsidP="003C49C9">
      <w:pPr>
        <w:ind w:firstLine="480"/>
      </w:pPr>
      <w:r w:rsidRPr="00467C3C">
        <w:rPr>
          <w:rFonts w:hint="eastAsia"/>
        </w:rPr>
        <w:t>短时客观可懂度</w:t>
      </w:r>
      <w:r>
        <w:rPr>
          <w:rFonts w:hint="eastAsia"/>
        </w:rPr>
        <w:t>是语音增强中常用的评估指标，其用于衡量人类对语音内容的可懂度，取值为</w:t>
      </w:r>
      <w:r>
        <w:rPr>
          <w:rFonts w:hint="eastAsia"/>
        </w:rPr>
        <w:t>0</w:t>
      </w:r>
      <w:r w:rsidR="00114EEC">
        <w:rPr>
          <w:rFonts w:hint="eastAsia"/>
        </w:rPr>
        <w:t>到</w:t>
      </w:r>
      <w:r>
        <w:t>1</w:t>
      </w:r>
      <w:r w:rsidR="00114EEC">
        <w:rPr>
          <w:rFonts w:hint="eastAsia"/>
        </w:rPr>
        <w:t>之间</w:t>
      </w:r>
      <w:r>
        <w:rPr>
          <w:rFonts w:hint="eastAsia"/>
        </w:rPr>
        <w:t>，值越高表明语音的质量越好。具体的，</w:t>
      </w:r>
      <w:r>
        <w:rPr>
          <w:rFonts w:hint="eastAsia"/>
        </w:rPr>
        <w:t>STOI</w:t>
      </w:r>
      <w:r>
        <w:rPr>
          <w:rFonts w:hint="eastAsia"/>
        </w:rPr>
        <w:t>指标通过如下步骤计算得到：</w:t>
      </w:r>
      <w:r w:rsidR="0027067A">
        <w:rPr>
          <w:rFonts w:hint="eastAsia"/>
        </w:rPr>
        <w:t>（</w:t>
      </w:r>
      <w:r>
        <w:rPr>
          <w:rFonts w:hint="eastAsia"/>
        </w:rPr>
        <w:t>1</w:t>
      </w:r>
      <w:r>
        <w:rPr>
          <w:rFonts w:hint="eastAsia"/>
        </w:rPr>
        <w:t>）声音活性检测，用于去除能量较低的无意义帧，</w:t>
      </w:r>
      <w:r w:rsidR="0027067A">
        <w:rPr>
          <w:rFonts w:hint="eastAsia"/>
        </w:rPr>
        <w:t>（</w:t>
      </w:r>
      <w:r>
        <w:rPr>
          <w:rFonts w:hint="eastAsia"/>
        </w:rPr>
        <w:t>2</w:t>
      </w:r>
      <w:r>
        <w:rPr>
          <w:rFonts w:hint="eastAsia"/>
        </w:rPr>
        <w:t>）短时傅里叶变换，将语音信号转化到频域，</w:t>
      </w:r>
      <w:r w:rsidR="0027067A">
        <w:rPr>
          <w:rFonts w:hint="eastAsia"/>
        </w:rPr>
        <w:t>（</w:t>
      </w:r>
      <w:r>
        <w:rPr>
          <w:rFonts w:hint="eastAsia"/>
        </w:rPr>
        <w:t>3</w:t>
      </w:r>
      <w:r>
        <w:rPr>
          <w:rFonts w:hint="eastAsia"/>
        </w:rPr>
        <w:t>）三分之一倍频分析</w:t>
      </w:r>
      <w:r>
        <w:rPr>
          <w:rFonts w:hint="eastAsia"/>
        </w:rPr>
        <w:t>,</w:t>
      </w:r>
      <w:r>
        <w:rPr>
          <w:rFonts w:hint="eastAsia"/>
        </w:rPr>
        <w:t>用于对时频点进行划分，</w:t>
      </w:r>
      <w:r w:rsidR="0027067A">
        <w:rPr>
          <w:rFonts w:hint="eastAsia"/>
        </w:rPr>
        <w:t>（</w:t>
      </w:r>
      <w:r>
        <w:rPr>
          <w:rFonts w:hint="eastAsia"/>
        </w:rPr>
        <w:t>4</w:t>
      </w:r>
      <w:r>
        <w:rPr>
          <w:rFonts w:hint="eastAsia"/>
        </w:rPr>
        <w:t>）归一化，</w:t>
      </w:r>
      <w:r w:rsidR="0027067A">
        <w:rPr>
          <w:rFonts w:hint="eastAsia"/>
        </w:rPr>
        <w:t>（</w:t>
      </w:r>
      <w:r>
        <w:rPr>
          <w:rFonts w:hint="eastAsia"/>
        </w:rPr>
        <w:t>5</w:t>
      </w:r>
      <w:r>
        <w:rPr>
          <w:rFonts w:hint="eastAsia"/>
        </w:rPr>
        <w:t>）相关系数计算，计算干净语音谱和增强语音谱之间的相关系数，最后取均值得到</w:t>
      </w:r>
      <w:r>
        <w:rPr>
          <w:rFonts w:hint="eastAsia"/>
        </w:rPr>
        <w:t>STOI</w:t>
      </w:r>
      <w:r>
        <w:rPr>
          <w:rFonts w:hint="eastAsia"/>
        </w:rPr>
        <w:t>指标。</w:t>
      </w:r>
    </w:p>
    <w:p w14:paraId="7437DB27" w14:textId="77777777" w:rsidR="003C49C9" w:rsidRPr="00C75408" w:rsidRDefault="003C49C9" w:rsidP="0027067A">
      <w:pPr>
        <w:pStyle w:val="3"/>
      </w:pPr>
      <w:bookmarkStart w:id="63" w:name="_Toc129824569"/>
      <w:r w:rsidRPr="00C75408">
        <w:t>2.</w:t>
      </w:r>
      <w:r>
        <w:t>3</w:t>
      </w:r>
      <w:r w:rsidRPr="00C75408">
        <w:t xml:space="preserve">.2 </w:t>
      </w:r>
      <w:r>
        <w:rPr>
          <w:rFonts w:hint="eastAsia"/>
        </w:rPr>
        <w:t>感知</w:t>
      </w:r>
      <w:r w:rsidRPr="00C75408">
        <w:rPr>
          <w:rFonts w:hint="eastAsia"/>
        </w:rPr>
        <w:t>语音质量评估</w:t>
      </w:r>
      <w:r>
        <w:rPr>
          <w:rFonts w:hint="eastAsia"/>
        </w:rPr>
        <w:t>PESQ</w:t>
      </w:r>
      <w:bookmarkEnd w:id="63"/>
    </w:p>
    <w:p w14:paraId="1DDF62E1" w14:textId="77777777" w:rsidR="003C49C9" w:rsidRDefault="003C49C9" w:rsidP="003C49C9">
      <w:pPr>
        <w:ind w:firstLine="480"/>
      </w:pPr>
      <w:r>
        <w:rPr>
          <w:rFonts w:hint="eastAsia"/>
        </w:rPr>
        <w:t>感知</w:t>
      </w:r>
      <w:r w:rsidRPr="00C75408">
        <w:rPr>
          <w:rFonts w:hint="eastAsia"/>
        </w:rPr>
        <w:t>语音质量评估</w:t>
      </w:r>
      <w:r>
        <w:rPr>
          <w:rFonts w:hint="eastAsia"/>
        </w:rPr>
        <w:t>是另一个常用的语音质量评估指标，</w:t>
      </w:r>
      <w:r w:rsidRPr="004532B8">
        <w:rPr>
          <w:rFonts w:hint="eastAsia"/>
        </w:rPr>
        <w:t>由国际电信联盟</w:t>
      </w:r>
      <w:r w:rsidRPr="004532B8">
        <w:rPr>
          <w:rFonts w:hint="eastAsia"/>
        </w:rPr>
        <w:t>(International Telecommunication Union</w:t>
      </w:r>
      <w:r w:rsidRPr="004532B8">
        <w:rPr>
          <w:rFonts w:hint="eastAsia"/>
        </w:rPr>
        <w:t>，</w:t>
      </w:r>
      <w:r w:rsidRPr="004532B8">
        <w:rPr>
          <w:rFonts w:hint="eastAsia"/>
        </w:rPr>
        <w:t>ITU)</w:t>
      </w:r>
      <w:r>
        <w:rPr>
          <w:rFonts w:hint="eastAsia"/>
        </w:rPr>
        <w:t>提出，其和</w:t>
      </w:r>
      <w:r>
        <w:rPr>
          <w:rFonts w:hint="eastAsia"/>
        </w:rPr>
        <w:t>MOS</w:t>
      </w:r>
      <w:r>
        <w:rPr>
          <w:rFonts w:hint="eastAsia"/>
        </w:rPr>
        <w:t>值之间有很强的相关性，因此从某种意义上反应了语音的感知质量。其值在</w:t>
      </w:r>
      <w:r>
        <w:rPr>
          <w:rFonts w:hint="eastAsia"/>
        </w:rPr>
        <w:t>-</w:t>
      </w:r>
      <w:r>
        <w:t>0.5</w:t>
      </w:r>
      <w:r>
        <w:rPr>
          <w:rFonts w:hint="eastAsia"/>
        </w:rPr>
        <w:t>到</w:t>
      </w:r>
      <w:r>
        <w:rPr>
          <w:rFonts w:hint="eastAsia"/>
        </w:rPr>
        <w:t>4</w:t>
      </w:r>
      <w:r>
        <w:t>.</w:t>
      </w:r>
      <w:r>
        <w:rPr>
          <w:rFonts w:hint="eastAsia"/>
        </w:rPr>
        <w:t>5</w:t>
      </w:r>
      <w:r>
        <w:rPr>
          <w:rFonts w:hint="eastAsia"/>
        </w:rPr>
        <w:t>之间，值越高越好。</w:t>
      </w:r>
      <w:r>
        <w:rPr>
          <w:rFonts w:hint="eastAsia"/>
        </w:rPr>
        <w:t>PESQ</w:t>
      </w:r>
      <w:r>
        <w:rPr>
          <w:rFonts w:hint="eastAsia"/>
        </w:rPr>
        <w:t>的计算较为复杂，包含预处理、时域对齐、</w:t>
      </w:r>
      <w:r w:rsidRPr="004532B8">
        <w:rPr>
          <w:rFonts w:hint="eastAsia"/>
        </w:rPr>
        <w:t>滤波</w:t>
      </w:r>
      <w:r>
        <w:rPr>
          <w:rFonts w:hint="eastAsia"/>
        </w:rPr>
        <w:t>等。</w:t>
      </w:r>
      <w:r>
        <w:rPr>
          <w:rFonts w:hint="eastAsia"/>
        </w:rPr>
        <w:t>PESQ</w:t>
      </w:r>
      <w:r>
        <w:rPr>
          <w:rFonts w:hint="eastAsia"/>
        </w:rPr>
        <w:t>应用广泛，在电话通信质量评估中也是常用的指标之一。</w:t>
      </w:r>
    </w:p>
    <w:p w14:paraId="1DE10105" w14:textId="169717AA" w:rsidR="003C49C9" w:rsidRPr="00CB7386" w:rsidRDefault="003C49C9" w:rsidP="0027067A">
      <w:pPr>
        <w:pStyle w:val="3"/>
      </w:pPr>
      <w:bookmarkStart w:id="64" w:name="_Toc129824570"/>
      <w:r w:rsidRPr="00CB7386">
        <w:rPr>
          <w:rFonts w:hint="eastAsia"/>
        </w:rPr>
        <w:t>2</w:t>
      </w:r>
      <w:r w:rsidRPr="00CB7386">
        <w:t>.</w:t>
      </w:r>
      <w:r>
        <w:t>3</w:t>
      </w:r>
      <w:r w:rsidRPr="00CB7386">
        <w:t>.</w:t>
      </w:r>
      <w:r w:rsidR="00263BE7">
        <w:t>3</w:t>
      </w:r>
      <w:r w:rsidRPr="00CB7386">
        <w:t xml:space="preserve"> </w:t>
      </w:r>
      <w:r w:rsidRPr="00CB7386">
        <w:rPr>
          <w:rFonts w:hint="eastAsia"/>
        </w:rPr>
        <w:t>等错误率</w:t>
      </w:r>
      <w:r w:rsidRPr="00CB7386">
        <w:rPr>
          <w:rFonts w:hint="eastAsia"/>
        </w:rPr>
        <w:t>EER</w:t>
      </w:r>
      <w:bookmarkEnd w:id="64"/>
    </w:p>
    <w:p w14:paraId="74F2FBD3" w14:textId="0F9A7B42" w:rsidR="00CB7386" w:rsidRPr="003C49C9" w:rsidRDefault="003C49C9" w:rsidP="000E433B">
      <w:pPr>
        <w:ind w:firstLine="480"/>
      </w:pPr>
      <w:r>
        <w:rPr>
          <w:rFonts w:hint="eastAsia"/>
        </w:rPr>
        <w:t>等错误率是分类问题中的常用指标，是通过调节阈值使得错误拒绝率</w:t>
      </w:r>
      <w:r w:rsidRPr="001D0912">
        <w:rPr>
          <w:rFonts w:hint="eastAsia"/>
        </w:rPr>
        <w:t>(False Rejection Rate</w:t>
      </w:r>
      <w:r w:rsidRPr="001D0912">
        <w:rPr>
          <w:rFonts w:hint="eastAsia"/>
        </w:rPr>
        <w:t>，</w:t>
      </w:r>
      <w:r w:rsidRPr="001D0912">
        <w:rPr>
          <w:rFonts w:hint="eastAsia"/>
        </w:rPr>
        <w:t>FRR)</w:t>
      </w:r>
      <w:r>
        <w:rPr>
          <w:rFonts w:hint="eastAsia"/>
        </w:rPr>
        <w:t>和错误接受率</w:t>
      </w:r>
      <w:r w:rsidRPr="001D0912">
        <w:rPr>
          <w:rFonts w:hint="eastAsia"/>
        </w:rPr>
        <w:t>(False Acceptance Rate</w:t>
      </w:r>
      <w:r w:rsidRPr="001D0912">
        <w:rPr>
          <w:rFonts w:hint="eastAsia"/>
        </w:rPr>
        <w:t>，</w:t>
      </w:r>
      <w:r w:rsidRPr="001D0912">
        <w:rPr>
          <w:rFonts w:hint="eastAsia"/>
        </w:rPr>
        <w:t>FAR)</w:t>
      </w:r>
      <w:r>
        <w:rPr>
          <w:rFonts w:hint="eastAsia"/>
        </w:rPr>
        <w:t>相等时的值，其表现为在</w:t>
      </w:r>
      <w:r>
        <w:rPr>
          <w:rFonts w:hint="eastAsia"/>
        </w:rPr>
        <w:t>ROC</w:t>
      </w:r>
      <w:r>
        <w:rPr>
          <w:rFonts w:hint="eastAsia"/>
        </w:rPr>
        <w:t>曲线上与斜率为</w:t>
      </w:r>
      <w:r>
        <w:rPr>
          <w:rFonts w:hint="eastAsia"/>
        </w:rPr>
        <w:t>-</w:t>
      </w:r>
      <w:r>
        <w:t>1</w:t>
      </w:r>
      <w:r>
        <w:rPr>
          <w:rFonts w:hint="eastAsia"/>
        </w:rPr>
        <w:t>且过（</w:t>
      </w:r>
      <w:r>
        <w:rPr>
          <w:rFonts w:hint="eastAsia"/>
        </w:rPr>
        <w:t>0</w:t>
      </w:r>
      <w:r>
        <w:rPr>
          <w:rFonts w:hint="eastAsia"/>
        </w:rPr>
        <w:t>，</w:t>
      </w:r>
      <w:r>
        <w:rPr>
          <w:rFonts w:hint="eastAsia"/>
        </w:rPr>
        <w:t>1</w:t>
      </w:r>
      <w:r>
        <w:rPr>
          <w:rFonts w:hint="eastAsia"/>
        </w:rPr>
        <w:t>）点的斜线上的交点。</w:t>
      </w:r>
      <w:r>
        <w:rPr>
          <w:rFonts w:hint="eastAsia"/>
        </w:rPr>
        <w:t>EER</w:t>
      </w:r>
      <w:r>
        <w:rPr>
          <w:rFonts w:hint="eastAsia"/>
        </w:rPr>
        <w:t>越小表明算法识别率越高。</w:t>
      </w:r>
    </w:p>
    <w:p w14:paraId="2ACE1625" w14:textId="1E9B7105" w:rsidR="004422D5" w:rsidRPr="0027067A" w:rsidRDefault="004422D5" w:rsidP="0027067A">
      <w:pPr>
        <w:pStyle w:val="3"/>
      </w:pPr>
      <w:bookmarkStart w:id="65" w:name="_Toc129824571"/>
      <w:r w:rsidRPr="0027067A">
        <w:rPr>
          <w:rFonts w:hint="eastAsia"/>
        </w:rPr>
        <w:t>2</w:t>
      </w:r>
      <w:r w:rsidRPr="0027067A">
        <w:t>.</w:t>
      </w:r>
      <w:r w:rsidR="00DE13CE" w:rsidRPr="0027067A">
        <w:t>3</w:t>
      </w:r>
      <w:r w:rsidRPr="0027067A">
        <w:t>.</w:t>
      </w:r>
      <w:r w:rsidR="00263BE7" w:rsidRPr="0027067A">
        <w:t>4</w:t>
      </w:r>
      <w:r w:rsidRPr="0027067A">
        <w:t xml:space="preserve"> </w:t>
      </w:r>
      <w:r w:rsidRPr="0027067A">
        <w:rPr>
          <w:rFonts w:hint="eastAsia"/>
        </w:rPr>
        <w:t>平均检测代价</w:t>
      </w:r>
      <w:r w:rsidR="0027067A">
        <w:rPr>
          <w:rFonts w:hint="eastAsia"/>
        </w:rPr>
        <w:t>C</w:t>
      </w:r>
      <w:r w:rsidR="0027067A">
        <w:t>avg</w:t>
      </w:r>
      <w:bookmarkEnd w:id="65"/>
    </w:p>
    <w:p w14:paraId="3B9FFD39" w14:textId="1A140E7B" w:rsidR="004422D5" w:rsidRDefault="00045D3A" w:rsidP="00CB7386">
      <w:pPr>
        <w:ind w:firstLine="480"/>
        <w:rPr>
          <w:rFonts w:ascii="宋体" w:hAnsi="宋体"/>
        </w:rPr>
      </w:pPr>
      <w:r>
        <w:rPr>
          <w:rFonts w:hint="eastAsia"/>
        </w:rPr>
        <w:t>平均检测代价是</w:t>
      </w:r>
      <w:r>
        <w:t>NIST</w:t>
      </w:r>
      <w:r>
        <w:rPr>
          <w:rFonts w:hint="eastAsia"/>
        </w:rPr>
        <w:t>提出的语种测试标准，其在计算时对每个语种计算的代</w:t>
      </w:r>
      <w:r>
        <w:rPr>
          <w:rFonts w:hint="eastAsia"/>
        </w:rPr>
        <w:lastRenderedPageBreak/>
        <w:t>价取均值，因此在样本不平衡的测试集中其更有说服力。计算方法如式</w:t>
      </w:r>
      <w:r w:rsidR="00620A5D">
        <w:rPr>
          <w:rFonts w:hint="eastAsia"/>
        </w:rPr>
        <w:t>(</w:t>
      </w:r>
      <w:r>
        <w:t>2-20</w:t>
      </w:r>
      <w:r w:rsidR="00620A5D">
        <w:t>)</w:t>
      </w:r>
      <w:r>
        <w:rPr>
          <w:rFonts w:hint="eastAsia"/>
        </w:rPr>
        <w:t>所示</w:t>
      </w:r>
      <w:r w:rsidR="00FE20BB">
        <w:rPr>
          <w:rFonts w:hint="eastAsia"/>
        </w:rPr>
        <w:t>。</w:t>
      </w:r>
      <w:r w:rsidR="00FE20BB">
        <w:rPr>
          <w:rFonts w:ascii="宋体" w:hAnsi="宋体" w:hint="eastAsia"/>
        </w:rPr>
        <w:t>其中，</w:t>
      </w:r>
      <m:oMath>
        <m:sSub>
          <m:sSubPr>
            <m:ctrlPr>
              <w:rPr>
                <w:rFonts w:ascii="Cambria Math" w:hAnsi="Cambria Math"/>
                <w:i/>
              </w:rPr>
            </m:ctrlPr>
          </m:sSubPr>
          <m:e>
            <m:r>
              <w:rPr>
                <w:rFonts w:ascii="Cambria Math" w:hAnsi="Cambria Math"/>
              </w:rPr>
              <m:t>N</m:t>
            </m:r>
          </m:e>
          <m:sub>
            <m:r>
              <w:rPr>
                <w:rFonts w:ascii="Cambria Math" w:hAnsi="Cambria Math"/>
              </w:rPr>
              <m:t>L</m:t>
            </m:r>
          </m:sub>
        </m:sSub>
      </m:oMath>
      <w:r w:rsidR="00FE20BB">
        <w:rPr>
          <w:rFonts w:ascii="宋体" w:hAnsi="宋体" w:hint="eastAsia"/>
        </w:rPr>
        <w:t>表示将要建模的语种数量，</w:t>
      </w:r>
      <m:oMath>
        <m:sSub>
          <m:sSubPr>
            <m:ctrlPr>
              <w:rPr>
                <w:rFonts w:ascii="Cambria Math" w:hAnsi="Cambria Math"/>
                <w:i/>
              </w:rPr>
            </m:ctrlPr>
          </m:sSubPr>
          <m:e>
            <m:r>
              <w:rPr>
                <w:rFonts w:ascii="Cambria Math" w:hAnsi="Cambria Math"/>
              </w:rPr>
              <m:t>L</m:t>
            </m:r>
          </m:e>
          <m:sub>
            <m:r>
              <w:rPr>
                <w:rFonts w:ascii="Cambria Math" w:hAnsi="Cambria Math"/>
              </w:rPr>
              <m:t>T</m:t>
            </m:r>
          </m:sub>
        </m:sSub>
      </m:oMath>
      <w:r w:rsidR="00FE20BB">
        <w:rPr>
          <w:rFonts w:ascii="宋体" w:hAnsi="宋体" w:hint="eastAsia"/>
        </w:rPr>
        <w:t>和</w:t>
      </w:r>
      <m:oMath>
        <m:sSub>
          <m:sSubPr>
            <m:ctrlPr>
              <w:rPr>
                <w:rFonts w:ascii="Cambria Math" w:hAnsi="Cambria Math"/>
                <w:i/>
              </w:rPr>
            </m:ctrlPr>
          </m:sSubPr>
          <m:e>
            <m:r>
              <w:rPr>
                <w:rFonts w:ascii="Cambria Math" w:hAnsi="Cambria Math"/>
              </w:rPr>
              <m:t>L</m:t>
            </m:r>
          </m:e>
          <m:sub>
            <m:r>
              <w:rPr>
                <w:rFonts w:ascii="Cambria Math" w:hAnsi="Cambria Math"/>
              </w:rPr>
              <m:t>N</m:t>
            </m:r>
          </m:sub>
        </m:sSub>
      </m:oMath>
      <w:r w:rsidR="00FE20BB">
        <w:rPr>
          <w:rFonts w:ascii="宋体" w:hAnsi="宋体" w:hint="eastAsia"/>
        </w:rPr>
        <w:t>各表示目标语种和非目标语种，</w:t>
      </w:r>
      <m:oMath>
        <m:sSub>
          <m:sSubPr>
            <m:ctrlPr>
              <w:rPr>
                <w:rFonts w:ascii="Cambria Math" w:hAnsi="Cambria Math"/>
                <w:i/>
              </w:rPr>
            </m:ctrlPr>
          </m:sSubPr>
          <m:e>
            <m:r>
              <w:rPr>
                <w:rFonts w:ascii="Cambria Math" w:hAnsi="Cambria Math"/>
              </w:rPr>
              <m:t>P</m:t>
            </m:r>
          </m:e>
          <m:sub>
            <m:r>
              <w:rPr>
                <w:rFonts w:ascii="Cambria Math" w:hAnsi="Cambria Math"/>
              </w:rPr>
              <m:t>Target</m:t>
            </m:r>
          </m:sub>
        </m:sSub>
      </m:oMath>
      <w:r w:rsidR="00FE20BB">
        <w:rPr>
          <w:rFonts w:ascii="宋体" w:hAnsi="宋体" w:hint="eastAsia"/>
        </w:rPr>
        <w:t>表示目标语种的先验概率，</w:t>
      </w:r>
      <m:oMath>
        <m:sSub>
          <m:sSubPr>
            <m:ctrlPr>
              <w:rPr>
                <w:rFonts w:ascii="Cambria Math" w:hAnsi="Cambria Math"/>
                <w:i/>
              </w:rPr>
            </m:ctrlPr>
          </m:sSubPr>
          <m:e>
            <m:r>
              <w:rPr>
                <w:rFonts w:ascii="Cambria Math" w:hAnsi="Cambria Math"/>
              </w:rPr>
              <m:t>P</m:t>
            </m:r>
          </m:e>
          <m:sub>
            <m:r>
              <w:rPr>
                <w:rFonts w:ascii="Cambria Math" w:hAnsi="Cambria Math" w:hint="eastAsia"/>
              </w:rPr>
              <m:t>N</m:t>
            </m:r>
            <m:r>
              <w:rPr>
                <w:rFonts w:ascii="Cambria Math" w:hAnsi="Cambria Math"/>
              </w:rPr>
              <m:t>T</m:t>
            </m:r>
          </m:sub>
        </m:sSub>
      </m:oMath>
      <w:r w:rsidR="00FE20BB">
        <w:rPr>
          <w:rFonts w:ascii="宋体" w:hAnsi="宋体" w:hint="eastAsia"/>
        </w:rPr>
        <w:t>表示非目标语种的先验概率，通常取0</w:t>
      </w:r>
      <w:r w:rsidR="00FE20BB">
        <w:rPr>
          <w:rFonts w:ascii="宋体" w:hAnsi="宋体"/>
        </w:rPr>
        <w:t>.5</w:t>
      </w:r>
      <w:r w:rsidR="00FE20BB">
        <w:rPr>
          <w:rFonts w:ascii="宋体" w:hAnsi="宋体" w:hint="eastAsia"/>
        </w:rPr>
        <w:t>，</w:t>
      </w:r>
      <m:oMath>
        <m:sSub>
          <m:sSubPr>
            <m:ctrlPr>
              <w:rPr>
                <w:rFonts w:ascii="Cambria Math" w:hAnsi="Cambria Math"/>
                <w:i/>
              </w:rPr>
            </m:ctrlPr>
          </m:sSubPr>
          <m:e>
            <m:r>
              <w:rPr>
                <w:rFonts w:ascii="Cambria Math" w:hAnsi="Cambria Math"/>
              </w:rPr>
              <m:t>C</m:t>
            </m:r>
          </m:e>
          <m:sub>
            <m:r>
              <w:rPr>
                <w:rFonts w:ascii="Cambria Math" w:hAnsi="Cambria Math"/>
              </w:rPr>
              <m:t>Miss</m:t>
            </m:r>
          </m:sub>
        </m:sSub>
      </m:oMath>
      <w:r w:rsidR="00FE20BB">
        <w:rPr>
          <w:rFonts w:ascii="宋体" w:hAnsi="宋体" w:hint="eastAsia"/>
        </w:rPr>
        <w:t>和</w:t>
      </w:r>
      <m:oMath>
        <m:sSub>
          <m:sSubPr>
            <m:ctrlPr>
              <w:rPr>
                <w:rFonts w:ascii="Cambria Math" w:hAnsi="Cambria Math"/>
                <w:i/>
              </w:rPr>
            </m:ctrlPr>
          </m:sSubPr>
          <m:e>
            <m:r>
              <w:rPr>
                <w:rFonts w:ascii="Cambria Math" w:hAnsi="Cambria Math"/>
              </w:rPr>
              <m:t>C</m:t>
            </m:r>
          </m:e>
          <m:sub>
            <m:r>
              <w:rPr>
                <w:rFonts w:ascii="Cambria Math" w:hAnsi="Cambria Math"/>
              </w:rPr>
              <m:t>FA</m:t>
            </m:r>
          </m:sub>
        </m:sSub>
      </m:oMath>
      <w:r w:rsidR="00FE20BB">
        <w:rPr>
          <w:rFonts w:ascii="宋体" w:hAnsi="宋体" w:hint="eastAsia"/>
        </w:rPr>
        <w:t>分别表示漏判和误判的代价值，通常为</w:t>
      </w:r>
      <w:r w:rsidR="00FE20BB">
        <w:rPr>
          <w:rFonts w:ascii="宋体" w:hAnsi="宋体"/>
        </w:rPr>
        <w:t>1</w:t>
      </w:r>
      <w:r w:rsidR="00FE20BB">
        <w:rPr>
          <w:rFonts w:ascii="宋体" w:hAnsi="宋体" w:hint="eastAsia"/>
        </w:rPr>
        <w:t>，</w:t>
      </w:r>
      <m:oMath>
        <m:sSub>
          <m:sSubPr>
            <m:ctrlPr>
              <w:rPr>
                <w:rFonts w:ascii="Cambria Math" w:hAnsi="Cambria Math"/>
                <w:i/>
              </w:rPr>
            </m:ctrlPr>
          </m:sSubPr>
          <m:e>
            <m:r>
              <w:rPr>
                <w:rFonts w:ascii="Cambria Math" w:hAnsi="Cambria Math"/>
              </w:rPr>
              <m:t>P</m:t>
            </m:r>
          </m:e>
          <m:sub>
            <m:r>
              <w:rPr>
                <w:rFonts w:ascii="Cambria Math" w:hAnsi="Cambria Math" w:hint="eastAsia"/>
              </w:rPr>
              <m:t>M</m:t>
            </m:r>
            <m:r>
              <w:rPr>
                <w:rFonts w:ascii="Cambria Math" w:hAnsi="Cambria Math"/>
              </w:rPr>
              <m:t>iss</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oMath>
      <w:r w:rsidR="00FE20BB">
        <w:rPr>
          <w:rFonts w:ascii="宋体" w:hAnsi="宋体" w:hint="eastAsia"/>
        </w:rPr>
        <w:t>表示预测</w:t>
      </w:r>
      <m:oMath>
        <m:sSub>
          <m:sSubPr>
            <m:ctrlPr>
              <w:rPr>
                <w:rFonts w:ascii="Cambria Math" w:hAnsi="Cambria Math"/>
                <w:i/>
              </w:rPr>
            </m:ctrlPr>
          </m:sSubPr>
          <m:e>
            <m:r>
              <w:rPr>
                <w:rFonts w:ascii="Cambria Math" w:hAnsi="Cambria Math"/>
              </w:rPr>
              <m:t>L</m:t>
            </m:r>
          </m:e>
          <m:sub>
            <m:r>
              <w:rPr>
                <w:rFonts w:ascii="Cambria Math" w:hAnsi="Cambria Math"/>
              </w:rPr>
              <m:t>T</m:t>
            </m:r>
          </m:sub>
        </m:sSub>
      </m:oMath>
      <w:r w:rsidR="00FE20BB">
        <w:rPr>
          <w:rFonts w:ascii="宋体" w:hAnsi="宋体" w:hint="eastAsia"/>
        </w:rPr>
        <w:t>语种错误的概率，</w:t>
      </w:r>
      <m:oMath>
        <m:sSub>
          <m:sSubPr>
            <m:ctrlPr>
              <w:rPr>
                <w:rFonts w:ascii="Cambria Math" w:hAnsi="Cambria Math"/>
                <w:i/>
              </w:rPr>
            </m:ctrlPr>
          </m:sSubPr>
          <m:e>
            <m:r>
              <w:rPr>
                <w:rFonts w:ascii="Cambria Math" w:hAnsi="Cambria Math"/>
              </w:rPr>
              <m:t>P</m:t>
            </m:r>
          </m:e>
          <m:sub>
            <m:r>
              <w:rPr>
                <w:rFonts w:ascii="Cambria Math" w:hAnsi="Cambria Math"/>
              </w:rPr>
              <m:t>FA</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e>
        </m:d>
      </m:oMath>
      <w:r w:rsidR="00FE20BB">
        <w:rPr>
          <w:rFonts w:ascii="宋体" w:hAnsi="宋体" w:hint="eastAsia"/>
        </w:rPr>
        <w:t>表示</w:t>
      </w:r>
      <m:oMath>
        <m:sSub>
          <m:sSubPr>
            <m:ctrlPr>
              <w:rPr>
                <w:rFonts w:ascii="Cambria Math" w:hAnsi="Cambria Math"/>
                <w:i/>
              </w:rPr>
            </m:ctrlPr>
          </m:sSubPr>
          <m:e>
            <m:r>
              <w:rPr>
                <w:rFonts w:ascii="Cambria Math" w:hAnsi="Cambria Math"/>
              </w:rPr>
              <m:t>L</m:t>
            </m:r>
          </m:e>
          <m:sub>
            <m:r>
              <w:rPr>
                <w:rFonts w:ascii="Cambria Math" w:hAnsi="Cambria Math"/>
              </w:rPr>
              <m:t>T</m:t>
            </m:r>
          </m:sub>
        </m:sSub>
      </m:oMath>
      <w:r w:rsidR="00FE20BB">
        <w:rPr>
          <w:rFonts w:ascii="宋体" w:hAnsi="宋体" w:hint="eastAsia"/>
        </w:rPr>
        <w:t>预测为</w:t>
      </w:r>
      <m:oMath>
        <m:sSub>
          <m:sSubPr>
            <m:ctrlPr>
              <w:rPr>
                <w:rFonts w:ascii="Cambria Math" w:hAnsi="Cambria Math"/>
                <w:i/>
              </w:rPr>
            </m:ctrlPr>
          </m:sSubPr>
          <m:e>
            <m:r>
              <w:rPr>
                <w:rFonts w:ascii="Cambria Math" w:hAnsi="Cambria Math"/>
              </w:rPr>
              <m:t>L</m:t>
            </m:r>
          </m:e>
          <m:sub>
            <m:r>
              <w:rPr>
                <w:rFonts w:ascii="Cambria Math" w:hAnsi="Cambria Math"/>
              </w:rPr>
              <m:t>N</m:t>
            </m:r>
          </m:sub>
        </m:sSub>
      </m:oMath>
      <w:r w:rsidR="00FE20BB">
        <w:rPr>
          <w:rFonts w:ascii="宋体" w:hAnsi="宋体" w:hint="eastAsia"/>
        </w:rPr>
        <w:t>语种的概率，</w:t>
      </w:r>
      <m:oMath>
        <m:sSub>
          <m:sSubPr>
            <m:ctrlPr>
              <w:rPr>
                <w:rFonts w:ascii="Cambria Math" w:hAnsi="Cambria Math"/>
                <w:i/>
              </w:rPr>
            </m:ctrlPr>
          </m:sSubPr>
          <m:e>
            <m:r>
              <w:rPr>
                <w:rFonts w:ascii="Cambria Math" w:hAnsi="Cambria Math"/>
              </w:rPr>
              <m:t>P</m:t>
            </m:r>
          </m:e>
          <m:sub>
            <m:r>
              <w:rPr>
                <w:rFonts w:ascii="Cambria Math" w:hAnsi="Cambria Math"/>
              </w:rPr>
              <m:t>OT</m:t>
            </m:r>
          </m:sub>
        </m:sSub>
      </m:oMath>
      <w:r w:rsidR="00FE20BB">
        <w:rPr>
          <w:rFonts w:ascii="宋体" w:hAnsi="宋体" w:hint="eastAsia"/>
        </w:rPr>
        <w:t>表示预测为域外未知语种的概率，通常数据集中不包含域外语种，因此该项通常为0。</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695"/>
      </w:tblGrid>
      <w:tr w:rsidR="00EB7DF0" w14:paraId="20458ED7" w14:textId="77777777" w:rsidTr="00C80520">
        <w:tc>
          <w:tcPr>
            <w:tcW w:w="1696" w:type="dxa"/>
            <w:vAlign w:val="center"/>
          </w:tcPr>
          <w:p w14:paraId="4430699A" w14:textId="77777777" w:rsidR="00EB7DF0" w:rsidRDefault="00EB7DF0" w:rsidP="00EB7DF0">
            <w:pPr>
              <w:spacing w:line="240" w:lineRule="auto"/>
              <w:ind w:firstLineChars="0" w:firstLine="0"/>
              <w:jc w:val="center"/>
              <w:rPr>
                <w:rFonts w:ascii="宋体" w:hAnsi="宋体"/>
              </w:rPr>
            </w:pPr>
          </w:p>
        </w:tc>
        <w:bookmarkStart w:id="66" w:name="_Hlk128490844"/>
        <w:tc>
          <w:tcPr>
            <w:tcW w:w="5103" w:type="dxa"/>
            <w:vAlign w:val="center"/>
          </w:tcPr>
          <w:p w14:paraId="1050018E" w14:textId="54922D6A" w:rsidR="00EB7DF0" w:rsidRDefault="007066C3" w:rsidP="00EB7DF0">
            <w:pPr>
              <w:spacing w:line="240" w:lineRule="auto"/>
              <w:ind w:firstLineChars="0" w:firstLine="0"/>
              <w:jc w:val="center"/>
              <w:rPr>
                <w:rFonts w:ascii="宋体" w:hAnsi="宋体"/>
              </w:rPr>
            </w:pPr>
            <m:oMathPara>
              <m:oMath>
                <m:sSub>
                  <m:sSubPr>
                    <m:ctrlPr>
                      <w:rPr>
                        <w:rFonts w:ascii="Cambria Math" w:hAnsi="Cambria Math"/>
                      </w:rPr>
                    </m:ctrlPr>
                  </m:sSubPr>
                  <m:e>
                    <m:r>
                      <w:rPr>
                        <w:rFonts w:ascii="Cambria Math" w:hAnsi="Cambria Math" w:hint="eastAsia"/>
                      </w:rPr>
                      <m:t>C</m:t>
                    </m:r>
                  </m:e>
                  <m:sub>
                    <m:r>
                      <w:rPr>
                        <w:rFonts w:ascii="Cambria Math" w:hAnsi="Cambria Math"/>
                      </w:rPr>
                      <m:t>avg</m:t>
                    </m:r>
                  </m:sub>
                </m:sSub>
                <w:bookmarkEnd w:id="66"/>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T</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Miss</m:t>
                            </m:r>
                          </m:sub>
                        </m:sSub>
                        <m:sSub>
                          <m:sSubPr>
                            <m:ctrlPr>
                              <w:rPr>
                                <w:rFonts w:ascii="Cambria Math" w:hAnsi="Cambria Math"/>
                                <w:i/>
                              </w:rPr>
                            </m:ctrlPr>
                          </m:sSubPr>
                          <m:e>
                            <m:r>
                              <w:rPr>
                                <w:rFonts w:ascii="Cambria Math" w:hAnsi="Cambria Math"/>
                              </w:rPr>
                              <m:t>P</m:t>
                            </m:r>
                          </m:e>
                          <m:sub>
                            <m:r>
                              <w:rPr>
                                <w:rFonts w:ascii="Cambria Math" w:hAnsi="Cambria Math"/>
                              </w:rPr>
                              <m:t>Target</m:t>
                            </m:r>
                          </m:sub>
                        </m:sSub>
                        <m:sSub>
                          <m:sSubPr>
                            <m:ctrlPr>
                              <w:rPr>
                                <w:rFonts w:ascii="Cambria Math" w:hAnsi="Cambria Math"/>
                                <w:i/>
                              </w:rPr>
                            </m:ctrlPr>
                          </m:sSubPr>
                          <m:e>
                            <m:r>
                              <w:rPr>
                                <w:rFonts w:ascii="Cambria Math" w:hAnsi="Cambria Math"/>
                              </w:rPr>
                              <m:t>P</m:t>
                            </m:r>
                          </m:e>
                          <m:sub>
                            <m:r>
                              <w:rPr>
                                <w:rFonts w:ascii="Cambria Math" w:hAnsi="Cambria Math" w:hint="eastAsia"/>
                              </w:rPr>
                              <m:t>M</m:t>
                            </m:r>
                            <m:r>
                              <w:rPr>
                                <w:rFonts w:ascii="Cambria Math" w:hAnsi="Cambria Math"/>
                              </w:rPr>
                              <m:t>iss</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N</m:t>
                                </m:r>
                              </m:sub>
                            </m:sSub>
                          </m:sub>
                          <m:sup/>
                          <m:e>
                            <m:sSub>
                              <m:sSubPr>
                                <m:ctrlPr>
                                  <w:rPr>
                                    <w:rFonts w:ascii="Cambria Math" w:hAnsi="Cambria Math"/>
                                    <w:i/>
                                  </w:rPr>
                                </m:ctrlPr>
                              </m:sSubPr>
                              <m:e>
                                <m:r>
                                  <w:rPr>
                                    <w:rFonts w:ascii="Cambria Math" w:hAnsi="Cambria Math"/>
                                  </w:rPr>
                                  <m:t>C</m:t>
                                </m:r>
                              </m:e>
                              <m:sub>
                                <m:r>
                                  <w:rPr>
                                    <w:rFonts w:ascii="Cambria Math" w:hAnsi="Cambria Math"/>
                                  </w:rPr>
                                  <m:t>FA</m:t>
                                </m:r>
                              </m:sub>
                            </m:sSub>
                            <m:sSub>
                              <m:sSubPr>
                                <m:ctrlPr>
                                  <w:rPr>
                                    <w:rFonts w:ascii="Cambria Math" w:hAnsi="Cambria Math"/>
                                    <w:i/>
                                  </w:rPr>
                                </m:ctrlPr>
                              </m:sSubPr>
                              <m:e>
                                <m:r>
                                  <w:rPr>
                                    <w:rFonts w:ascii="Cambria Math" w:hAnsi="Cambria Math"/>
                                  </w:rPr>
                                  <m:t>P</m:t>
                                </m:r>
                              </m:e>
                              <m:sub>
                                <m:r>
                                  <w:rPr>
                                    <w:rFonts w:ascii="Cambria Math" w:hAnsi="Cambria Math"/>
                                  </w:rPr>
                                  <m:t>NT</m:t>
                                </m:r>
                              </m:sub>
                            </m:sSub>
                            <m:sSub>
                              <m:sSubPr>
                                <m:ctrlPr>
                                  <w:rPr>
                                    <w:rFonts w:ascii="Cambria Math" w:hAnsi="Cambria Math"/>
                                    <w:i/>
                                  </w:rPr>
                                </m:ctrlPr>
                              </m:sSubPr>
                              <m:e>
                                <m:r>
                                  <w:rPr>
                                    <w:rFonts w:ascii="Cambria Math" w:hAnsi="Cambria Math"/>
                                  </w:rPr>
                                  <m:t>P</m:t>
                                </m:r>
                              </m:e>
                              <m:sub>
                                <m:r>
                                  <w:rPr>
                                    <w:rFonts w:ascii="Cambria Math" w:hAnsi="Cambria Math"/>
                                  </w:rPr>
                                  <m:t>FA</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FA</m:t>
                            </m:r>
                          </m:sub>
                        </m:sSub>
                        <m:sSub>
                          <m:sSubPr>
                            <m:ctrlPr>
                              <w:rPr>
                                <w:rFonts w:ascii="Cambria Math" w:hAnsi="Cambria Math"/>
                                <w:i/>
                              </w:rPr>
                            </m:ctrlPr>
                          </m:sSubPr>
                          <m:e>
                            <m:r>
                              <w:rPr>
                                <w:rFonts w:ascii="Cambria Math" w:hAnsi="Cambria Math"/>
                              </w:rPr>
                              <m:t>P</m:t>
                            </m:r>
                          </m:e>
                          <m:sub>
                            <m:r>
                              <w:rPr>
                                <w:rFonts w:ascii="Cambria Math" w:hAnsi="Cambria Math"/>
                              </w:rPr>
                              <m:t>OT</m:t>
                            </m:r>
                          </m:sub>
                        </m:sSub>
                        <m:sSub>
                          <m:sSubPr>
                            <m:ctrlPr>
                              <w:rPr>
                                <w:rFonts w:ascii="Cambria Math" w:hAnsi="Cambria Math"/>
                                <w:i/>
                              </w:rPr>
                            </m:ctrlPr>
                          </m:sSubPr>
                          <m:e>
                            <m:r>
                              <w:rPr>
                                <w:rFonts w:ascii="Cambria Math" w:hAnsi="Cambria Math"/>
                              </w:rPr>
                              <m:t>P</m:t>
                            </m:r>
                          </m:e>
                          <m:sub>
                            <m:r>
                              <w:rPr>
                                <w:rFonts w:ascii="Cambria Math" w:hAnsi="Cambria Math"/>
                              </w:rPr>
                              <m:t>FA</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hint="eastAsia"/>
                                  </w:rPr>
                                  <m:t>O</m:t>
                                </m:r>
                              </m:sub>
                            </m:sSub>
                          </m:e>
                        </m:d>
                      </m:e>
                    </m:d>
                  </m:e>
                </m:nary>
              </m:oMath>
            </m:oMathPara>
          </w:p>
        </w:tc>
        <w:tc>
          <w:tcPr>
            <w:tcW w:w="1695" w:type="dxa"/>
            <w:vAlign w:val="center"/>
          </w:tcPr>
          <w:p w14:paraId="6858586F" w14:textId="5CD28719" w:rsidR="00EB7DF0" w:rsidRPr="00692D41" w:rsidRDefault="00692D41" w:rsidP="003C49C9">
            <w:pPr>
              <w:spacing w:line="240" w:lineRule="auto"/>
              <w:ind w:firstLineChars="0" w:firstLine="0"/>
              <w:jc w:val="right"/>
            </w:pPr>
            <w:r w:rsidRPr="00692D41">
              <w:t>(</w:t>
            </w:r>
            <w:r w:rsidR="00EB7DF0" w:rsidRPr="00692D41">
              <w:t>2-</w:t>
            </w:r>
            <w:r w:rsidRPr="00692D41">
              <w:t>20)</w:t>
            </w:r>
          </w:p>
        </w:tc>
      </w:tr>
    </w:tbl>
    <w:p w14:paraId="5A26F1B3" w14:textId="23D07FF7" w:rsidR="000D4D96" w:rsidRPr="00C75408" w:rsidRDefault="000D4D96" w:rsidP="00C761E8">
      <w:pPr>
        <w:pStyle w:val="2"/>
      </w:pPr>
      <w:bookmarkStart w:id="67" w:name="_Toc129824572"/>
      <w:r w:rsidRPr="00C75408">
        <w:t>2.</w:t>
      </w:r>
      <w:r w:rsidR="00263BE7">
        <w:t>4</w:t>
      </w:r>
      <w:r w:rsidRPr="00C75408">
        <w:t xml:space="preserve"> </w:t>
      </w:r>
      <w:r w:rsidRPr="00C75408">
        <w:t>本章小结</w:t>
      </w:r>
      <w:bookmarkEnd w:id="67"/>
    </w:p>
    <w:p w14:paraId="29A2C5D2" w14:textId="0C14094A" w:rsidR="00A005A9" w:rsidRDefault="00666B1C" w:rsidP="0027067A">
      <w:pPr>
        <w:ind w:firstLine="480"/>
      </w:pPr>
      <w:r w:rsidRPr="00C75408">
        <w:rPr>
          <w:rFonts w:hint="eastAsia"/>
        </w:rPr>
        <w:t>本章主要对</w:t>
      </w:r>
      <w:r w:rsidR="001E4482" w:rsidRPr="00C75408">
        <w:rPr>
          <w:rFonts w:hint="eastAsia"/>
        </w:rPr>
        <w:t>语音增强</w:t>
      </w:r>
      <w:r w:rsidR="00CB7386">
        <w:rPr>
          <w:rFonts w:hint="eastAsia"/>
        </w:rPr>
        <w:t>和语种识别</w:t>
      </w:r>
      <w:r w:rsidRPr="00C75408">
        <w:rPr>
          <w:rFonts w:hint="eastAsia"/>
        </w:rPr>
        <w:t>相关技术的背景与算法进行介绍。首先，</w:t>
      </w:r>
      <w:r w:rsidR="00A43C3C">
        <w:rPr>
          <w:rFonts w:hint="eastAsia"/>
        </w:rPr>
        <w:t>介绍了人类听觉感知原理，接下来结合听觉原理详细描述了本文用到的</w:t>
      </w:r>
      <w:r w:rsidR="00A43C3C">
        <w:rPr>
          <w:rFonts w:hint="eastAsia"/>
        </w:rPr>
        <w:t>FBank</w:t>
      </w:r>
      <w:r w:rsidR="00A43C3C">
        <w:rPr>
          <w:rFonts w:hint="eastAsia"/>
        </w:rPr>
        <w:t>特征提取方法，然后再对深度学习的基础模型进行了简要的概括，最后对</w:t>
      </w:r>
      <w:r w:rsidR="006E794D">
        <w:rPr>
          <w:rFonts w:hint="eastAsia"/>
        </w:rPr>
        <w:t>本文中将要使用的评估指标做了说明。</w:t>
      </w:r>
    </w:p>
    <w:p w14:paraId="2588958D" w14:textId="77777777" w:rsidR="004F4FDF" w:rsidRPr="00C75408" w:rsidRDefault="004F4FDF" w:rsidP="004F4FDF">
      <w:pPr>
        <w:ind w:firstLine="480"/>
        <w:sectPr w:rsidR="004F4FDF" w:rsidRPr="00C75408" w:rsidSect="0090090F">
          <w:headerReference w:type="even" r:id="rId34"/>
          <w:headerReference w:type="default" r:id="rId35"/>
          <w:headerReference w:type="first" r:id="rId36"/>
          <w:footerReference w:type="first" r:id="rId37"/>
          <w:footnotePr>
            <w:numFmt w:val="decimalEnclosedCircleChinese"/>
            <w:numRestart w:val="eachPage"/>
          </w:footnotePr>
          <w:pgSz w:w="11906" w:h="16838"/>
          <w:pgMar w:top="1701" w:right="1701" w:bottom="1701" w:left="1701" w:header="1134" w:footer="1134" w:gutter="0"/>
          <w:cols w:space="720"/>
          <w:docGrid w:linePitch="326"/>
        </w:sectPr>
      </w:pPr>
    </w:p>
    <w:p w14:paraId="6E8C41EC" w14:textId="6C9B3B99" w:rsidR="00F02AB8" w:rsidRPr="00FD7DE0" w:rsidRDefault="00F02AB8" w:rsidP="00C761E8">
      <w:pPr>
        <w:pStyle w:val="af6"/>
      </w:pPr>
      <w:bookmarkStart w:id="68" w:name="_Toc71911119"/>
      <w:bookmarkStart w:id="69" w:name="_Toc129824573"/>
      <w:bookmarkEnd w:id="51"/>
      <w:r w:rsidRPr="00FD7DE0">
        <w:lastRenderedPageBreak/>
        <w:t>第三章</w:t>
      </w:r>
      <w:r w:rsidRPr="00FD7DE0">
        <w:t xml:space="preserve"> </w:t>
      </w:r>
      <w:r w:rsidR="00BB0E40">
        <w:rPr>
          <w:rFonts w:hint="eastAsia"/>
        </w:rPr>
        <w:t>基于</w:t>
      </w:r>
      <w:r w:rsidR="00BB0E40" w:rsidRPr="00BB0E40">
        <w:t>动态选择机制</w:t>
      </w:r>
      <w:r w:rsidR="007813EC">
        <w:rPr>
          <w:rFonts w:hint="eastAsia"/>
        </w:rPr>
        <w:t>和中继</w:t>
      </w:r>
      <w:r w:rsidR="00BE5EFD">
        <w:rPr>
          <w:rFonts w:hint="eastAsia"/>
        </w:rPr>
        <w:t>监督</w:t>
      </w:r>
      <w:r w:rsidR="00381B68">
        <w:rPr>
          <w:rFonts w:hint="eastAsia"/>
        </w:rPr>
        <w:t>优化</w:t>
      </w:r>
      <w:r w:rsidR="00BB0E40">
        <w:rPr>
          <w:rFonts w:hint="eastAsia"/>
        </w:rPr>
        <w:t>的</w:t>
      </w:r>
      <w:r w:rsidRPr="00FD7DE0">
        <w:t>语音增强</w:t>
      </w:r>
      <w:bookmarkEnd w:id="68"/>
      <w:bookmarkEnd w:id="69"/>
    </w:p>
    <w:p w14:paraId="24D636F0" w14:textId="77777777" w:rsidR="00D46764" w:rsidRPr="00BC4197" w:rsidRDefault="00F02AB8" w:rsidP="007F3230">
      <w:pPr>
        <w:ind w:firstLine="480"/>
      </w:pPr>
      <w:r>
        <w:rPr>
          <w:rFonts w:hint="eastAsia"/>
        </w:rPr>
        <w:t>本章内容</w:t>
      </w:r>
      <w:r w:rsidR="00812D39">
        <w:rPr>
          <w:rFonts w:hint="eastAsia"/>
        </w:rPr>
        <w:t>结构安排如下：</w:t>
      </w:r>
      <w:r w:rsidR="007813EC">
        <w:rPr>
          <w:rFonts w:hint="eastAsia"/>
        </w:rPr>
        <w:t>首先详细的剖析了当前主流端到端语音增强方案中存在的缺陷，并给出了相应的解决方案（见</w:t>
      </w:r>
      <w:r w:rsidR="007813EC">
        <w:rPr>
          <w:rFonts w:hint="eastAsia"/>
        </w:rPr>
        <w:t>3</w:t>
      </w:r>
      <w:r w:rsidR="007813EC">
        <w:t>.1</w:t>
      </w:r>
      <w:r w:rsidR="007813EC">
        <w:rPr>
          <w:rFonts w:hint="eastAsia"/>
        </w:rPr>
        <w:t>节）。接下来详细的介绍了语音增强网络的基本构成，同时将动态选择机制以及中继损失引入到增强模型中（见</w:t>
      </w:r>
      <w:r w:rsidR="007813EC">
        <w:rPr>
          <w:rFonts w:hint="eastAsia"/>
        </w:rPr>
        <w:t>3</w:t>
      </w:r>
      <w:r w:rsidR="007813EC">
        <w:t>.2</w:t>
      </w:r>
      <w:r w:rsidR="007813EC">
        <w:rPr>
          <w:rFonts w:hint="eastAsia"/>
        </w:rPr>
        <w:t>节）。最后在公开语音数据集上对所提出的模型进行测试，通过对评测结果进行深入分析与探讨，证明了本章所提语音增强方案的有效性（见</w:t>
      </w:r>
      <w:r w:rsidR="007813EC">
        <w:rPr>
          <w:rFonts w:hint="eastAsia"/>
        </w:rPr>
        <w:t>3</w:t>
      </w:r>
      <w:r w:rsidR="007813EC">
        <w:t>.3</w:t>
      </w:r>
      <w:r w:rsidR="007813EC">
        <w:rPr>
          <w:rFonts w:hint="eastAsia"/>
        </w:rPr>
        <w:t>节）。</w:t>
      </w:r>
    </w:p>
    <w:p w14:paraId="49066DC1" w14:textId="77777777" w:rsidR="00D46764" w:rsidRPr="007813EC" w:rsidRDefault="00447374" w:rsidP="00C761E8">
      <w:pPr>
        <w:pStyle w:val="2"/>
      </w:pPr>
      <w:bookmarkStart w:id="70" w:name="_Toc129824574"/>
      <w:r w:rsidRPr="00447374">
        <w:rPr>
          <w:rFonts w:hint="eastAsia"/>
        </w:rPr>
        <w:t>3</w:t>
      </w:r>
      <w:r w:rsidRPr="00447374">
        <w:t xml:space="preserve">.1 </w:t>
      </w:r>
      <w:r w:rsidRPr="00447374">
        <w:rPr>
          <w:rFonts w:hint="eastAsia"/>
        </w:rPr>
        <w:t>问题描述</w:t>
      </w:r>
      <w:bookmarkEnd w:id="70"/>
    </w:p>
    <w:p w14:paraId="70EB7370" w14:textId="384AA1A8" w:rsidR="004E2205" w:rsidRDefault="004E2205" w:rsidP="00BE5EFD">
      <w:pPr>
        <w:ind w:firstLine="480"/>
      </w:pPr>
      <w:r>
        <w:rPr>
          <w:rFonts w:hint="eastAsia"/>
        </w:rPr>
        <w:t>（</w:t>
      </w:r>
      <w:r>
        <w:rPr>
          <w:rFonts w:hint="eastAsia"/>
        </w:rPr>
        <w:t>1</w:t>
      </w:r>
      <w:r>
        <w:rPr>
          <w:rFonts w:hint="eastAsia"/>
        </w:rPr>
        <w:t>）固定大小卷积核的局限性</w:t>
      </w:r>
    </w:p>
    <w:p w14:paraId="1265DC3B" w14:textId="4331962D" w:rsidR="00D46764" w:rsidRDefault="00BE5EFD" w:rsidP="00BE5EFD">
      <w:pPr>
        <w:ind w:firstLine="480"/>
      </w:pPr>
      <w:r>
        <w:rPr>
          <w:rFonts w:hint="eastAsia"/>
        </w:rPr>
        <w:t>通常情况下，从时域信号中很难挖掘出比较明显的音频特征，往往通过短时傅里叶变换将音频信号从时域变换到频域，从而获取到语音更加清晰的层次结构，然后再对频谱图进行建模。</w:t>
      </w:r>
      <w:r w:rsidR="0058596E">
        <w:rPr>
          <w:rFonts w:hint="eastAsia"/>
        </w:rPr>
        <w:t>研究表明，卷积神经网络</w:t>
      </w:r>
      <w:r w:rsidR="0058596E" w:rsidRPr="00BE5EFD">
        <w:rPr>
          <w:rFonts w:hint="eastAsia"/>
        </w:rPr>
        <w:t>（</w:t>
      </w:r>
      <w:r w:rsidR="0058596E" w:rsidRPr="00BE5EFD">
        <w:t>Convolutional Neural Networks</w:t>
      </w:r>
      <w:r w:rsidR="0058596E" w:rsidRPr="00BE5EFD">
        <w:rPr>
          <w:rFonts w:hint="eastAsia"/>
        </w:rPr>
        <w:t>,</w:t>
      </w:r>
      <w:r w:rsidR="0058596E" w:rsidRPr="00BE5EFD">
        <w:t xml:space="preserve"> CNN</w:t>
      </w:r>
      <w:r w:rsidR="0058596E" w:rsidRPr="00BE5EFD">
        <w:rPr>
          <w:rFonts w:hint="eastAsia"/>
        </w:rPr>
        <w:t>）</w:t>
      </w:r>
      <w:r w:rsidR="0058596E">
        <w:rPr>
          <w:rFonts w:hint="eastAsia"/>
        </w:rPr>
        <w:t>非常适合捕获语音信号中的特定结构</w:t>
      </w:r>
      <w:r w:rsidR="00B55B68">
        <w:fldChar w:fldCharType="begin"/>
      </w:r>
      <w:r w:rsidR="00B55B68">
        <w:instrText xml:space="preserve"> ADDIN EN.CITE &lt;EndNote&gt;&lt;Cite&gt;&lt;Author&gt;Park&lt;/Author&gt;&lt;Year&gt;2016&lt;/Year&gt;&lt;RecNum&gt;189&lt;/RecNum&gt;&lt;DisplayText&gt;&lt;style face="superscript"&gt;[24]&lt;/style&gt;&lt;/DisplayText&gt;&lt;record&gt;&lt;rec-number&gt;189&lt;/rec-number&gt;&lt;foreign-keys&gt;&lt;key app="EN" db-id="z9wvr9axpxp0rpesasxvsxwmv0z5zwpfes0z" timestamp="1676551167"&gt;189&lt;/key&gt;&lt;/foreign-keys&gt;&lt;ref-type name="Journal Article"&gt;17&lt;/ref-type&gt;&lt;contributors&gt;&lt;authors&gt;&lt;author&gt;Se Rim Park&lt;/author&gt;&lt;author&gt;Jinwon Lee&lt;/author&gt;&lt;/authors&gt;&lt;/contributors&gt;&lt;titles&gt;&lt;title&gt;A fully convolutional neural network for speech enhancement&lt;/title&gt;&lt;secondary-title&gt;arXiv:1609.07132&lt;/secondary-title&gt;&lt;/titles&gt;&lt;periodical&gt;&lt;full-title&gt;arXiv:1609.07132&lt;/full-title&gt;&lt;/periodical&gt;&lt;dates&gt;&lt;year&gt;2016&lt;/year&gt;&lt;/dates&gt;&lt;urls&gt;&lt;/urls&gt;&lt;/record&gt;&lt;/Cite&gt;&lt;/EndNote&gt;</w:instrText>
      </w:r>
      <w:r w:rsidR="00B55B68">
        <w:fldChar w:fldCharType="separate"/>
      </w:r>
      <w:r w:rsidR="00B55B68" w:rsidRPr="00B55B68">
        <w:rPr>
          <w:noProof/>
          <w:vertAlign w:val="superscript"/>
        </w:rPr>
        <w:t>[</w:t>
      </w:r>
      <w:hyperlink w:anchor="_ENREF_24" w:tooltip="Park, 2016 #189" w:history="1">
        <w:r w:rsidR="00485BDD" w:rsidRPr="00B55B68">
          <w:rPr>
            <w:noProof/>
            <w:vertAlign w:val="superscript"/>
          </w:rPr>
          <w:t>24</w:t>
        </w:r>
      </w:hyperlink>
      <w:r w:rsidR="00B55B68" w:rsidRPr="00B55B68">
        <w:rPr>
          <w:noProof/>
          <w:vertAlign w:val="superscript"/>
        </w:rPr>
        <w:t>]</w:t>
      </w:r>
      <w:r w:rsidR="00B55B68">
        <w:fldChar w:fldCharType="end"/>
      </w:r>
      <w:r w:rsidR="0058596E">
        <w:rPr>
          <w:rFonts w:hint="eastAsia"/>
        </w:rPr>
        <w:t>，因此基于</w:t>
      </w:r>
      <w:r w:rsidR="0058596E">
        <w:rPr>
          <w:rFonts w:hint="eastAsia"/>
        </w:rPr>
        <w:t>C</w:t>
      </w:r>
      <w:r w:rsidR="0058596E">
        <w:t>NN</w:t>
      </w:r>
      <w:r w:rsidR="0058596E">
        <w:rPr>
          <w:rFonts w:hint="eastAsia"/>
        </w:rPr>
        <w:t>的端到端模型在语音增强领域具有广泛应用。由于语音信号受到说话人语速</w:t>
      </w:r>
      <w:r w:rsidR="00045D3A">
        <w:rPr>
          <w:rFonts w:hint="eastAsia"/>
        </w:rPr>
        <w:t>、说话人年龄</w:t>
      </w:r>
      <w:r w:rsidR="0058596E">
        <w:rPr>
          <w:rFonts w:hint="eastAsia"/>
        </w:rPr>
        <w:t>、说话人性别、环境噪声种类以及语音内容等多个条件影响，频谱图变化</w:t>
      </w:r>
      <w:r>
        <w:rPr>
          <w:rFonts w:hint="eastAsia"/>
        </w:rPr>
        <w:t>波动</w:t>
      </w:r>
      <w:r w:rsidR="0058596E">
        <w:rPr>
          <w:rFonts w:hint="eastAsia"/>
        </w:rPr>
        <w:t>较大。在基于</w:t>
      </w:r>
      <w:r w:rsidR="0058596E">
        <w:rPr>
          <w:rFonts w:hint="eastAsia"/>
        </w:rPr>
        <w:t>CNN</w:t>
      </w:r>
      <w:r w:rsidR="0058596E">
        <w:rPr>
          <w:rFonts w:hint="eastAsia"/>
        </w:rPr>
        <w:t>的模型结构中，卷积核被设定为一个恒定参数，会导致模型在推理时其每一层的感受野大小固定，固定感受野大小的网络很难在所有条件下</w:t>
      </w:r>
      <w:r>
        <w:rPr>
          <w:rFonts w:hint="eastAsia"/>
        </w:rPr>
        <w:t>的频谱图上</w:t>
      </w:r>
      <w:r w:rsidR="0058596E">
        <w:rPr>
          <w:rFonts w:hint="eastAsia"/>
        </w:rPr>
        <w:t>都表现良好。</w:t>
      </w:r>
      <w:r>
        <w:rPr>
          <w:rFonts w:hint="eastAsia"/>
        </w:rPr>
        <w:t>因此采用固定的卷积核大小在一定程度上限制了模型的性能。近年来，有学者提出了</w:t>
      </w:r>
      <w:r w:rsidRPr="00BE5EFD">
        <w:t xml:space="preserve">SKconv </w:t>
      </w:r>
      <w:r>
        <w:rPr>
          <w:rFonts w:hint="eastAsia"/>
        </w:rPr>
        <w:t>(</w:t>
      </w:r>
      <w:r w:rsidRPr="00BE5EFD">
        <w:t>Selective Kernel Convolution</w:t>
      </w:r>
      <w:r>
        <w:rPr>
          <w:rFonts w:hint="eastAsia"/>
        </w:rPr>
        <w:t>)</w:t>
      </w:r>
      <w:r>
        <w:rPr>
          <w:rFonts w:hint="eastAsia"/>
        </w:rPr>
        <w:t>网络，它使用多个具有不同感受野大小的卷积层，并根据所有获得的信息为每一个分支分配不同的权重，从而让模型自适应的调整感受野大小。其实验表明这种动态选择机制能够提高语音增强的模型的性能。</w:t>
      </w:r>
    </w:p>
    <w:p w14:paraId="05274CE8" w14:textId="218417B2" w:rsidR="004E2205" w:rsidRDefault="004E2205" w:rsidP="00191898">
      <w:pPr>
        <w:ind w:firstLine="480"/>
      </w:pPr>
      <w:r>
        <w:rPr>
          <w:rFonts w:hint="eastAsia"/>
        </w:rPr>
        <w:t>（</w:t>
      </w:r>
      <w:r>
        <w:rPr>
          <w:rFonts w:hint="eastAsia"/>
        </w:rPr>
        <w:t>2</w:t>
      </w:r>
      <w:r>
        <w:rPr>
          <w:rFonts w:hint="eastAsia"/>
        </w:rPr>
        <w:t>）训练目标与模型优化方向不匹配</w:t>
      </w:r>
    </w:p>
    <w:p w14:paraId="70F27723" w14:textId="7EF9DA9C" w:rsidR="00133B4E" w:rsidRDefault="00133B4E" w:rsidP="00191898">
      <w:pPr>
        <w:ind w:firstLine="480"/>
      </w:pPr>
      <w:r>
        <w:rPr>
          <w:rFonts w:hint="eastAsia"/>
        </w:rPr>
        <w:t>损失函数的构建是语音增强算法在训练过程中的关键一环。作为回归任务的语音增强通常采用</w:t>
      </w:r>
      <w:r w:rsidRPr="00133B4E">
        <w:rPr>
          <w:rFonts w:hint="eastAsia"/>
        </w:rPr>
        <w:t>均方误差（</w:t>
      </w:r>
      <w:r w:rsidRPr="00133B4E">
        <w:rPr>
          <w:rFonts w:hint="eastAsia"/>
        </w:rPr>
        <w:t>Mean Squared Error</w:t>
      </w:r>
      <w:r w:rsidRPr="00133B4E">
        <w:rPr>
          <w:rFonts w:hint="eastAsia"/>
        </w:rPr>
        <w:t>，</w:t>
      </w:r>
      <w:r w:rsidRPr="00133B4E">
        <w:rPr>
          <w:rFonts w:hint="eastAsia"/>
        </w:rPr>
        <w:t>MSE</w:t>
      </w:r>
      <w:r w:rsidRPr="00133B4E">
        <w:rPr>
          <w:rFonts w:hint="eastAsia"/>
        </w:rPr>
        <w:t>）</w:t>
      </w:r>
      <w:r>
        <w:rPr>
          <w:rFonts w:hint="eastAsia"/>
        </w:rPr>
        <w:t>作为优化目标，以模型的输出值和干净语音谱作为函数的输入计算得到损失值，并通过随机梯度下降进行模型优化。</w:t>
      </w:r>
      <w:r w:rsidR="00191898">
        <w:rPr>
          <w:rFonts w:hint="eastAsia"/>
        </w:rPr>
        <w:t>然而</w:t>
      </w:r>
      <w:r>
        <w:rPr>
          <w:rFonts w:hint="eastAsia"/>
        </w:rPr>
        <w:t>这种建模方式</w:t>
      </w:r>
      <w:r w:rsidR="00191898">
        <w:rPr>
          <w:rFonts w:hint="eastAsia"/>
        </w:rPr>
        <w:t>存在着以下问题：一方面它仅</w:t>
      </w:r>
      <w:r>
        <w:rPr>
          <w:rFonts w:hint="eastAsia"/>
        </w:rPr>
        <w:t>专注于模型最后一层输出的干净语音，却忽略了</w:t>
      </w:r>
      <w:r w:rsidR="00191898">
        <w:rPr>
          <w:rFonts w:hint="eastAsia"/>
        </w:rPr>
        <w:t>模型中间层的作用，模型中间层可能朝着未知方向优化，不同层的卷积核很难有效的提取到干净语音和噪声特征。另一方面，由于优化目标只是干净语音的一一映射，噪声特征可能被完全忽略，导致模型难以在复杂的噪声环境下进行更好的预测。如果希望模型能够更好的预测干净语音谱，模型的预测就</w:t>
      </w:r>
      <w:r w:rsidR="00191898">
        <w:rPr>
          <w:rFonts w:hint="eastAsia"/>
        </w:rPr>
        <w:lastRenderedPageBreak/>
        <w:t>不应该只局限在最后一层。</w:t>
      </w:r>
      <w:r w:rsidR="00191898" w:rsidRPr="00BE5EFD">
        <w:rPr>
          <w:rFonts w:hint="eastAsia"/>
        </w:rPr>
        <w:t>受</w:t>
      </w:r>
      <w:r w:rsidR="00870738">
        <w:rPr>
          <w:rFonts w:hint="eastAsia"/>
        </w:rPr>
        <w:t>文献</w:t>
      </w:r>
      <w:r w:rsidR="00B55B68">
        <w:fldChar w:fldCharType="begin"/>
      </w:r>
      <w:r w:rsidR="008F6CFC">
        <w:instrText xml:space="preserve"> ADDIN EN.CITE &lt;EndNote&gt;&lt;Cite&gt;&lt;Author&gt;Lee&lt;/Author&gt;&lt;Year&gt;2015&lt;/Year&gt;&lt;RecNum&gt;243&lt;/RecNum&gt;&lt;DisplayText&gt;&lt;style face="superscript"&gt;[79]&lt;/style&gt;&lt;/DisplayText&gt;&lt;record&gt;&lt;rec-number&gt;243&lt;/rec-number&gt;&lt;foreign-keys&gt;&lt;key app="EN" db-id="z9wvr9axpxp0rpesasxvsxwmv0z5zwpfes0z" timestamp="1677573911"&gt;243&lt;/key&gt;&lt;/foreign-keys&gt;&lt;ref-type name="Conference Proceedings"&gt;10&lt;/ref-type&gt;&lt;contributors&gt;&lt;authors&gt;&lt;author&gt;Chen-Yu Lee&lt;/author&gt;&lt;author&gt;Saining Xie&lt;/author&gt;&lt;author&gt;Patrick Gallagher&lt;/author&gt;&lt;author&gt;Zhengyou Zhang&lt;/author&gt;&lt;author&gt;Zhuowen Tu&lt;/author&gt;&lt;/authors&gt;&lt;/contributors&gt;&lt;titles&gt;&lt;title&gt;Deeply-supervised nets&lt;/title&gt;&lt;secondary-title&gt;Artificial intelligence and statistics&lt;/secondary-title&gt;&lt;/titles&gt;&lt;pages&gt;562-570&lt;/pages&gt;&lt;dates&gt;&lt;year&gt;2015&lt;/year&gt;&lt;/dates&gt;&lt;publisher&gt;PMLR&lt;/publisher&gt;&lt;urls&gt;&lt;/urls&gt;&lt;/record&gt;&lt;/Cite&gt;&lt;/EndNote&gt;</w:instrText>
      </w:r>
      <w:r w:rsidR="00B55B68">
        <w:fldChar w:fldCharType="separate"/>
      </w:r>
      <w:r w:rsidR="008F6CFC" w:rsidRPr="008F6CFC">
        <w:rPr>
          <w:noProof/>
          <w:vertAlign w:val="superscript"/>
        </w:rPr>
        <w:t>[</w:t>
      </w:r>
      <w:hyperlink w:anchor="_ENREF_79" w:tooltip="Lee, 2015 #243" w:history="1">
        <w:r w:rsidR="00485BDD" w:rsidRPr="008F6CFC">
          <w:rPr>
            <w:noProof/>
            <w:vertAlign w:val="superscript"/>
          </w:rPr>
          <w:t>79</w:t>
        </w:r>
      </w:hyperlink>
      <w:r w:rsidR="008F6CFC" w:rsidRPr="008F6CFC">
        <w:rPr>
          <w:noProof/>
          <w:vertAlign w:val="superscript"/>
        </w:rPr>
        <w:t>]</w:t>
      </w:r>
      <w:r w:rsidR="00B55B68">
        <w:fldChar w:fldCharType="end"/>
      </w:r>
      <w:r w:rsidR="00191898" w:rsidRPr="00BE5EFD">
        <w:rPr>
          <w:rFonts w:hint="eastAsia"/>
        </w:rPr>
        <w:t>的启发，</w:t>
      </w:r>
      <w:r w:rsidR="00B84391">
        <w:rPr>
          <w:rFonts w:hint="eastAsia"/>
        </w:rPr>
        <w:t>本文</w:t>
      </w:r>
      <w:r w:rsidR="00191898" w:rsidRPr="00BE5EFD">
        <w:rPr>
          <w:rFonts w:hint="eastAsia"/>
        </w:rPr>
        <w:t>用</w:t>
      </w:r>
      <w:r w:rsidR="00B84391">
        <w:rPr>
          <w:rFonts w:hint="eastAsia"/>
        </w:rPr>
        <w:t>干净语音谱和噪声谱</w:t>
      </w:r>
      <w:r w:rsidR="00191898" w:rsidRPr="00BE5EFD">
        <w:rPr>
          <w:rFonts w:hint="eastAsia"/>
        </w:rPr>
        <w:t>近似每个模块的输出，</w:t>
      </w:r>
      <w:r w:rsidR="00B84391">
        <w:rPr>
          <w:rFonts w:hint="eastAsia"/>
        </w:rPr>
        <w:t>并</w:t>
      </w:r>
      <w:r w:rsidR="00191898" w:rsidRPr="00BE5EFD">
        <w:rPr>
          <w:rFonts w:hint="eastAsia"/>
        </w:rPr>
        <w:t>提出了一种多损失机制，包括最终</w:t>
      </w:r>
      <w:r w:rsidR="00B84391">
        <w:rPr>
          <w:rFonts w:hint="eastAsia"/>
        </w:rPr>
        <w:t>的映射</w:t>
      </w:r>
      <w:r w:rsidR="00191898" w:rsidRPr="00BE5EFD">
        <w:rPr>
          <w:rFonts w:hint="eastAsia"/>
        </w:rPr>
        <w:t>损失和用于特征校正的中间损失，从而迫使</w:t>
      </w:r>
      <w:r w:rsidR="00B84391">
        <w:rPr>
          <w:rFonts w:hint="eastAsia"/>
        </w:rPr>
        <w:t>卷积层</w:t>
      </w:r>
      <w:r w:rsidR="00191898" w:rsidRPr="00BE5EFD">
        <w:rPr>
          <w:rFonts w:hint="eastAsia"/>
        </w:rPr>
        <w:t>提取</w:t>
      </w:r>
      <w:r w:rsidR="00B84391">
        <w:rPr>
          <w:rFonts w:hint="eastAsia"/>
        </w:rPr>
        <w:t>干净</w:t>
      </w:r>
      <w:r w:rsidR="00191898" w:rsidRPr="00BE5EFD">
        <w:rPr>
          <w:rFonts w:hint="eastAsia"/>
        </w:rPr>
        <w:t>语音</w:t>
      </w:r>
      <w:r w:rsidR="00B84391">
        <w:rPr>
          <w:rFonts w:hint="eastAsia"/>
        </w:rPr>
        <w:t>和</w:t>
      </w:r>
      <w:r w:rsidR="00191898" w:rsidRPr="00BE5EFD">
        <w:rPr>
          <w:rFonts w:hint="eastAsia"/>
        </w:rPr>
        <w:t>噪声分量</w:t>
      </w:r>
      <w:r w:rsidR="00B84391">
        <w:rPr>
          <w:rFonts w:hint="eastAsia"/>
        </w:rPr>
        <w:t>特征</w:t>
      </w:r>
      <w:r w:rsidR="00191898">
        <w:rPr>
          <w:rFonts w:hint="eastAsia"/>
        </w:rPr>
        <w:t>。</w:t>
      </w:r>
    </w:p>
    <w:p w14:paraId="20D17114" w14:textId="77777777" w:rsidR="00447374" w:rsidRPr="007813EC" w:rsidRDefault="00447374" w:rsidP="00C761E8">
      <w:pPr>
        <w:pStyle w:val="2"/>
      </w:pPr>
      <w:bookmarkStart w:id="71" w:name="_Toc129824575"/>
      <w:r w:rsidRPr="00447374">
        <w:rPr>
          <w:rFonts w:hint="eastAsia"/>
        </w:rPr>
        <w:t>3</w:t>
      </w:r>
      <w:r w:rsidRPr="00447374">
        <w:t>.</w:t>
      </w:r>
      <w:r>
        <w:t>2</w:t>
      </w:r>
      <w:r w:rsidRPr="00447374">
        <w:t xml:space="preserve"> </w:t>
      </w:r>
      <w:r>
        <w:rPr>
          <w:rFonts w:hint="eastAsia"/>
        </w:rPr>
        <w:t>算法</w:t>
      </w:r>
      <w:r w:rsidRPr="00447374">
        <w:rPr>
          <w:rFonts w:hint="eastAsia"/>
        </w:rPr>
        <w:t>描述</w:t>
      </w:r>
      <w:bookmarkEnd w:id="71"/>
    </w:p>
    <w:p w14:paraId="1DEBCD61" w14:textId="0FE1C2AC" w:rsidR="00D46764" w:rsidRDefault="00444DDB" w:rsidP="00D46764">
      <w:pPr>
        <w:ind w:firstLine="480"/>
      </w:pPr>
      <w:r>
        <w:rPr>
          <w:rFonts w:hint="eastAsia"/>
        </w:rPr>
        <w:t>本文的算法是在</w:t>
      </w:r>
      <w:r>
        <w:rPr>
          <w:rFonts w:hint="eastAsia"/>
        </w:rPr>
        <w:t>RCNA</w:t>
      </w:r>
      <w:r>
        <w:rPr>
          <w:rFonts w:hint="eastAsia"/>
        </w:rPr>
        <w:t>模型的基础上作出的改进与优化：（</w:t>
      </w:r>
      <w:r>
        <w:rPr>
          <w:rFonts w:hint="eastAsia"/>
        </w:rPr>
        <w:t>1</w:t>
      </w:r>
      <w:r>
        <w:rPr>
          <w:rFonts w:hint="eastAsia"/>
        </w:rPr>
        <w:t>）使用动态选择核机制使得模型能够自适应的调整感受野大小，弥补了传统卷积网络在语音增强</w:t>
      </w:r>
      <w:r w:rsidR="00E42C6F">
        <w:rPr>
          <w:rFonts w:hint="eastAsia"/>
        </w:rPr>
        <w:t>建模过程</w:t>
      </w:r>
      <w:r>
        <w:rPr>
          <w:rFonts w:hint="eastAsia"/>
        </w:rPr>
        <w:t>中</w:t>
      </w:r>
      <w:r w:rsidR="00E42C6F">
        <w:rPr>
          <w:rFonts w:hint="eastAsia"/>
        </w:rPr>
        <w:t>难以适应各种噪声的缺陷。（</w:t>
      </w:r>
      <w:r w:rsidR="00E42C6F">
        <w:rPr>
          <w:rFonts w:hint="eastAsia"/>
        </w:rPr>
        <w:t>2</w:t>
      </w:r>
      <w:r w:rsidR="00E42C6F">
        <w:rPr>
          <w:rFonts w:hint="eastAsia"/>
        </w:rPr>
        <w:t>）引入了中继监督优化，从而有导向性的引导模型</w:t>
      </w:r>
      <w:r w:rsidR="00157BFA">
        <w:rPr>
          <w:rFonts w:hint="eastAsia"/>
        </w:rPr>
        <w:t>的</w:t>
      </w:r>
      <w:r w:rsidR="00E42C6F">
        <w:rPr>
          <w:rFonts w:hint="eastAsia"/>
        </w:rPr>
        <w:t>每一层学习干净语音和噪声的特征，提升了模型对带噪语音到干净语音的映射能力</w:t>
      </w:r>
      <w:r w:rsidR="00157BFA">
        <w:rPr>
          <w:rFonts w:hint="eastAsia"/>
        </w:rPr>
        <w:t>，得到清晰度和可懂度更优的</w:t>
      </w:r>
      <w:r w:rsidR="001B7718">
        <w:rPr>
          <w:rFonts w:hint="eastAsia"/>
        </w:rPr>
        <w:t>增强</w:t>
      </w:r>
      <w:r w:rsidR="00157BFA">
        <w:rPr>
          <w:rFonts w:hint="eastAsia"/>
        </w:rPr>
        <w:t>语音。</w:t>
      </w:r>
    </w:p>
    <w:p w14:paraId="7A32D628" w14:textId="77777777" w:rsidR="00D46764" w:rsidRPr="00BB0E40" w:rsidRDefault="00447374" w:rsidP="0027067A">
      <w:pPr>
        <w:pStyle w:val="3"/>
      </w:pPr>
      <w:bookmarkStart w:id="72" w:name="_Toc129824576"/>
      <w:r w:rsidRPr="00BB0E40">
        <w:rPr>
          <w:rFonts w:hint="eastAsia"/>
        </w:rPr>
        <w:t>3</w:t>
      </w:r>
      <w:r w:rsidRPr="00BB0E40">
        <w:t xml:space="preserve">.2.1 </w:t>
      </w:r>
      <w:r w:rsidR="00157BFA">
        <w:rPr>
          <w:rFonts w:hint="eastAsia"/>
        </w:rPr>
        <w:t>基于</w:t>
      </w:r>
      <w:r w:rsidR="00157BFA">
        <w:rPr>
          <w:rFonts w:hint="eastAsia"/>
        </w:rPr>
        <w:t>RCNA</w:t>
      </w:r>
      <w:r w:rsidR="00953DF7">
        <w:rPr>
          <w:rFonts w:hint="eastAsia"/>
        </w:rPr>
        <w:t>的</w:t>
      </w:r>
      <w:r w:rsidRPr="00BB0E40">
        <w:rPr>
          <w:rFonts w:hint="eastAsia"/>
        </w:rPr>
        <w:t>端到端语音增强</w:t>
      </w:r>
      <w:bookmarkEnd w:id="72"/>
    </w:p>
    <w:p w14:paraId="31E4E828" w14:textId="4E4CB106" w:rsidR="00C329A3" w:rsidRDefault="001F71B4" w:rsidP="002F1109">
      <w:pPr>
        <w:ind w:firstLine="480"/>
      </w:pPr>
      <w:r>
        <w:rPr>
          <w:rFonts w:hint="eastAsia"/>
        </w:rPr>
        <w:t>RCNA</w:t>
      </w:r>
      <w:r w:rsidR="00445DFD">
        <w:rPr>
          <w:rFonts w:hint="eastAsia"/>
        </w:rPr>
        <w:t>作为本文算法的基本架构</w:t>
      </w:r>
      <w:r>
        <w:rPr>
          <w:rFonts w:hint="eastAsia"/>
        </w:rPr>
        <w:t>如图</w:t>
      </w:r>
      <w:r>
        <w:rPr>
          <w:rFonts w:hint="eastAsia"/>
        </w:rPr>
        <w:t>3</w:t>
      </w:r>
      <w:r>
        <w:t>-1</w:t>
      </w:r>
      <w:r>
        <w:rPr>
          <w:rFonts w:hint="eastAsia"/>
        </w:rPr>
        <w:t>所示</w:t>
      </w:r>
      <w:r w:rsidR="00445DFD">
        <w:rPr>
          <w:rFonts w:hint="eastAsia"/>
        </w:rPr>
        <w:t>，</w:t>
      </w:r>
      <w:r w:rsidR="00445DFD" w:rsidRPr="00445DFD">
        <w:rPr>
          <w:rFonts w:hint="eastAsia"/>
        </w:rPr>
        <w:t>是一个基于编码器</w:t>
      </w:r>
      <w:r w:rsidR="00445DFD" w:rsidRPr="00445DFD">
        <w:rPr>
          <w:rFonts w:hint="eastAsia"/>
        </w:rPr>
        <w:t>-</w:t>
      </w:r>
      <w:r w:rsidR="00445DFD" w:rsidRPr="00445DFD">
        <w:rPr>
          <w:rFonts w:hint="eastAsia"/>
        </w:rPr>
        <w:t>解码器的</w:t>
      </w:r>
      <w:r w:rsidR="00445DFD">
        <w:rPr>
          <w:rFonts w:hint="eastAsia"/>
        </w:rPr>
        <w:t>网络</w:t>
      </w:r>
      <w:r w:rsidR="00835DBA">
        <w:rPr>
          <w:rFonts w:hint="eastAsia"/>
        </w:rPr>
        <w:t>，由</w:t>
      </w:r>
      <w:r w:rsidR="002873B4">
        <w:rPr>
          <w:rFonts w:hint="eastAsia"/>
        </w:rPr>
        <w:t>多个</w:t>
      </w:r>
      <w:r w:rsidR="002873B4">
        <w:rPr>
          <w:rFonts w:hint="eastAsia"/>
        </w:rPr>
        <w:t>AC</w:t>
      </w:r>
      <w:r w:rsidR="00835DBA">
        <w:rPr>
          <w:rFonts w:hint="eastAsia"/>
        </w:rPr>
        <w:t>B</w:t>
      </w:r>
      <w:r w:rsidR="002873B4">
        <w:rPr>
          <w:rFonts w:hint="eastAsia"/>
        </w:rPr>
        <w:t>模块组成。</w:t>
      </w:r>
      <w:r w:rsidR="00445DFD" w:rsidRPr="00445DFD">
        <w:rPr>
          <w:rFonts w:hint="eastAsia"/>
        </w:rPr>
        <w:t>所有</w:t>
      </w:r>
      <w:r w:rsidR="00445DFD">
        <w:rPr>
          <w:rFonts w:hint="eastAsia"/>
        </w:rPr>
        <w:t>模</w:t>
      </w:r>
      <w:r w:rsidR="00445DFD" w:rsidRPr="00445DFD">
        <w:rPr>
          <w:rFonts w:hint="eastAsia"/>
        </w:rPr>
        <w:t>块都包含一个卷积层，然后是一个批量归一化</w:t>
      </w:r>
      <w:r w:rsidR="00445DFD" w:rsidRPr="00445DFD">
        <w:rPr>
          <w:rFonts w:hint="eastAsia"/>
        </w:rPr>
        <w:t xml:space="preserve"> (</w:t>
      </w:r>
      <w:r w:rsidR="00B55B68">
        <w:rPr>
          <w:rFonts w:hint="eastAsia"/>
        </w:rPr>
        <w:t>Batch</w:t>
      </w:r>
      <w:r w:rsidR="00B55B68">
        <w:t xml:space="preserve"> </w:t>
      </w:r>
      <w:r w:rsidR="00B55B68">
        <w:rPr>
          <w:rFonts w:hint="eastAsia"/>
        </w:rPr>
        <w:t xml:space="preserve">Normalization, </w:t>
      </w:r>
      <w:r w:rsidR="00445DFD" w:rsidRPr="00445DFD">
        <w:rPr>
          <w:rFonts w:hint="eastAsia"/>
        </w:rPr>
        <w:t xml:space="preserve">BN) </w:t>
      </w:r>
      <w:r w:rsidR="00445DFD" w:rsidRPr="00445DFD">
        <w:rPr>
          <w:rFonts w:hint="eastAsia"/>
        </w:rPr>
        <w:t>层和一个</w:t>
      </w:r>
      <w:r w:rsidR="00445DFD" w:rsidRPr="00445DFD">
        <w:t>Leaky ReLU</w:t>
      </w:r>
      <w:r w:rsidR="00114EEC">
        <w:rPr>
          <w:rFonts w:hint="eastAsia"/>
        </w:rPr>
        <w:t>（</w:t>
      </w:r>
      <w:r w:rsidR="00114EEC" w:rsidRPr="004F43D5">
        <w:rPr>
          <w:rFonts w:hint="eastAsia"/>
        </w:rPr>
        <w:t>Leaky Rectified Linear Unit</w:t>
      </w:r>
      <w:r w:rsidR="00114EEC">
        <w:rPr>
          <w:rFonts w:hint="eastAsia"/>
        </w:rPr>
        <w:t>）</w:t>
      </w:r>
      <w:r w:rsidR="00445DFD">
        <w:rPr>
          <w:rFonts w:hint="eastAsia"/>
        </w:rPr>
        <w:t>激活</w:t>
      </w:r>
      <w:r w:rsidR="00445DFD" w:rsidRPr="00445DFD">
        <w:rPr>
          <w:rFonts w:hint="eastAsia"/>
        </w:rPr>
        <w:t>单元层。</w:t>
      </w:r>
      <w:r w:rsidR="00C329A3" w:rsidRPr="00445DFD">
        <w:t>Leaky ReLU</w:t>
      </w:r>
      <w:r w:rsidR="00C329A3">
        <w:rPr>
          <w:rFonts w:hint="eastAsia"/>
        </w:rPr>
        <w:t>的数学表达式如式</w:t>
      </w:r>
      <w:r w:rsidR="00620A5D">
        <w:rPr>
          <w:rFonts w:hint="eastAsia"/>
        </w:rPr>
        <w:t>(</w:t>
      </w:r>
      <w:r w:rsidR="00C329A3">
        <w:rPr>
          <w:rFonts w:hint="eastAsia"/>
        </w:rPr>
        <w:t>3</w:t>
      </w:r>
      <w:r w:rsidR="00C329A3">
        <w:t>-1</w:t>
      </w:r>
      <w:r w:rsidR="00620A5D">
        <w:t>)</w:t>
      </w:r>
      <w:r w:rsidR="00C329A3">
        <w:rPr>
          <w:rFonts w:hint="eastAsia"/>
        </w:rPr>
        <w:t>所示：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836"/>
      </w:tblGrid>
      <w:tr w:rsidR="00C329A3" w14:paraId="1E152C17" w14:textId="77777777" w:rsidTr="00DC37A4">
        <w:trPr>
          <w:trHeight w:val="397"/>
        </w:trPr>
        <w:tc>
          <w:tcPr>
            <w:tcW w:w="1696" w:type="dxa"/>
            <w:vAlign w:val="center"/>
          </w:tcPr>
          <w:p w14:paraId="2D33CDBB" w14:textId="77777777" w:rsidR="00C329A3" w:rsidRDefault="00C329A3" w:rsidP="006E70F8">
            <w:pPr>
              <w:pStyle w:val="-"/>
            </w:pPr>
          </w:p>
        </w:tc>
        <w:tc>
          <w:tcPr>
            <w:tcW w:w="4962" w:type="dxa"/>
            <w:vAlign w:val="center"/>
          </w:tcPr>
          <w:p w14:paraId="37684046" w14:textId="451EB518" w:rsidR="00C329A3" w:rsidRPr="00CA4AE0" w:rsidRDefault="007066C3" w:rsidP="006E70F8">
            <w:pPr>
              <w:pStyle w:val="-"/>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A</m:t>
                            </m:r>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&lt;0</m:t>
                        </m:r>
                      </m:e>
                    </m:eqArr>
                  </m:e>
                </m:d>
              </m:oMath>
            </m:oMathPara>
          </w:p>
        </w:tc>
        <w:tc>
          <w:tcPr>
            <w:tcW w:w="1836" w:type="dxa"/>
            <w:vAlign w:val="center"/>
          </w:tcPr>
          <w:p w14:paraId="35767FE4" w14:textId="77777777" w:rsidR="00C329A3" w:rsidRDefault="00C329A3" w:rsidP="006E70F8">
            <w:pPr>
              <w:pStyle w:val="-"/>
            </w:pPr>
            <w:r>
              <w:rPr>
                <w:rFonts w:hint="eastAsia"/>
              </w:rPr>
              <w:t>(</w:t>
            </w:r>
            <w:r>
              <w:t>3-1)</w:t>
            </w:r>
          </w:p>
        </w:tc>
      </w:tr>
    </w:tbl>
    <w:p w14:paraId="3F38515E" w14:textId="5DF9FA56" w:rsidR="006D40FC" w:rsidRPr="0004085D" w:rsidRDefault="00045D3A" w:rsidP="002F1109">
      <w:pPr>
        <w:ind w:firstLine="480"/>
      </w:pPr>
      <w:r>
        <w:rPr>
          <w:rFonts w:hint="eastAsia"/>
        </w:rPr>
        <w:t>其中</w:t>
      </w:r>
      <w:r>
        <w:t>A</w:t>
      </w:r>
      <w:r>
        <w:rPr>
          <w:rFonts w:hint="eastAsia"/>
        </w:rPr>
        <w:t>是一常数，</w:t>
      </w:r>
      <m:oMath>
        <m:sSub>
          <m:sSubPr>
            <m:ctrlPr>
              <w:rPr>
                <w:rFonts w:ascii="Cambria Math" w:hAnsi="Cambria Math" w:cs="宋体"/>
                <w:i/>
              </w:rPr>
            </m:ctrlPr>
          </m:sSubPr>
          <m:e>
            <m:r>
              <w:rPr>
                <w:rFonts w:ascii="Cambria Math" w:hAnsi="Cambria Math"/>
              </w:rPr>
              <m:t>x</m:t>
            </m:r>
          </m:e>
          <m:sub>
            <m:r>
              <w:rPr>
                <w:rFonts w:ascii="Cambria Math" w:hAnsi="Cambria Math"/>
              </w:rPr>
              <m:t>i</m:t>
            </m:r>
          </m:sub>
        </m:sSub>
      </m:oMath>
      <w:r>
        <w:rPr>
          <w:rFonts w:hint="eastAsia"/>
        </w:rPr>
        <w:t>表示第</w:t>
      </w:r>
      <m:oMath>
        <m:r>
          <w:rPr>
            <w:rStyle w:val="affe"/>
            <w:rFonts w:ascii="Cambria Math" w:hAnsi="Cambria Math"/>
            <w:color w:val="000000" w:themeColor="text1"/>
          </w:rPr>
          <m:t>i</m:t>
        </m:r>
      </m:oMath>
      <w:r>
        <w:rPr>
          <w:rFonts w:hint="eastAsia"/>
        </w:rPr>
        <w:t>帧输入，相比于</w:t>
      </w:r>
      <w:r>
        <w:t>ReLU</w:t>
      </w:r>
      <w:r>
        <w:rPr>
          <w:rFonts w:hint="eastAsia"/>
        </w:rPr>
        <w:t>，其保留了负数部分的信息。在卷积层之后使用通道注意力机制</w:t>
      </w:r>
      <w:r>
        <w:t>SE</w:t>
      </w:r>
      <w:r>
        <w:rPr>
          <w:rFonts w:hint="eastAsia"/>
        </w:rPr>
        <w:t>（</w:t>
      </w:r>
      <w:r>
        <w:t>Squeeze-and-Excitation</w:t>
      </w:r>
      <w:r>
        <w:rPr>
          <w:rFonts w:hint="eastAsia"/>
        </w:rPr>
        <w:t>），其通过对特征图赋予不同的权重来对通道之间的相互依赖性进行建模，提升了模型对不同特征重要性的区分能力。每个</w:t>
      </w:r>
      <w:r>
        <w:t>ACB</w:t>
      </w:r>
      <w:r>
        <w:rPr>
          <w:rFonts w:hint="eastAsia"/>
        </w:rPr>
        <w:t>模块示意图如图</w:t>
      </w:r>
      <w:r>
        <w:t>3-</w:t>
      </w:r>
      <w:r w:rsidR="000509BC">
        <w:t>1(b)</w:t>
      </w:r>
      <w:r>
        <w:rPr>
          <w:rFonts w:hint="eastAsia"/>
        </w:rPr>
        <w:t>所示。其中</w:t>
      </w:r>
      <w:r>
        <w:t>T</w:t>
      </w:r>
      <w:r>
        <w:rPr>
          <w:rStyle w:val="affe"/>
          <w:rFonts w:hint="eastAsia"/>
          <w:color w:val="000000" w:themeColor="text1"/>
        </w:rPr>
        <w:t>表示在目标帧的每一侧拼接的帧数。</w:t>
      </w:r>
      <w:r>
        <w:rPr>
          <w:rStyle w:val="affe"/>
          <w:color w:val="000000" w:themeColor="text1"/>
        </w:rPr>
        <w:t>F</w:t>
      </w:r>
      <w:r>
        <w:rPr>
          <w:rStyle w:val="affe"/>
          <w:rFonts w:hint="eastAsia"/>
          <w:color w:val="000000" w:themeColor="text1"/>
        </w:rPr>
        <w:t>是每帧的频点数。图</w:t>
      </w:r>
      <w:r>
        <w:rPr>
          <w:rStyle w:val="affe"/>
          <w:color w:val="000000" w:themeColor="text1"/>
        </w:rPr>
        <w:t>3-1</w:t>
      </w:r>
      <w:r w:rsidR="000509BC">
        <w:rPr>
          <w:rStyle w:val="affe"/>
          <w:color w:val="000000" w:themeColor="text1"/>
        </w:rPr>
        <w:t>(a)</w:t>
      </w:r>
      <w:r>
        <w:rPr>
          <w:rStyle w:val="affe"/>
          <w:rFonts w:hint="eastAsia"/>
          <w:color w:val="000000" w:themeColor="text1"/>
        </w:rPr>
        <w:t>中每个模块对应一个</w:t>
      </w:r>
      <w:r>
        <w:rPr>
          <w:rStyle w:val="affe"/>
          <w:color w:val="000000" w:themeColor="text1"/>
        </w:rPr>
        <w:t>ACB</w:t>
      </w:r>
      <w:r>
        <w:rPr>
          <w:rStyle w:val="affe"/>
          <w:rFonts w:hint="eastAsia"/>
          <w:color w:val="000000" w:themeColor="text1"/>
        </w:rPr>
        <w:t>块，</w:t>
      </w:r>
      <m:oMath>
        <m:r>
          <w:rPr>
            <w:rStyle w:val="affe"/>
            <w:rFonts w:ascii="Cambria Math" w:hAnsi="Cambria Math"/>
            <w:color w:val="000000" w:themeColor="text1"/>
          </w:rPr>
          <m:t>ACB#i_m_n</m:t>
        </m:r>
      </m:oMath>
      <w:r>
        <w:rPr>
          <w:rStyle w:val="affe"/>
          <w:rFonts w:hint="eastAsia"/>
          <w:color w:val="000000" w:themeColor="text1"/>
        </w:rPr>
        <w:t>中的参数</w:t>
      </w:r>
      <m:oMath>
        <m:r>
          <w:rPr>
            <w:rStyle w:val="affe"/>
            <w:rFonts w:ascii="Cambria Math" w:hAnsi="Cambria Math"/>
            <w:color w:val="000000" w:themeColor="text1"/>
          </w:rPr>
          <m:t>i</m:t>
        </m:r>
      </m:oMath>
      <w:r>
        <w:rPr>
          <w:rStyle w:val="affe"/>
          <w:rFonts w:hint="eastAsia"/>
          <w:color w:val="000000" w:themeColor="text1"/>
        </w:rPr>
        <w:t>表示第</w:t>
      </w:r>
      <m:oMath>
        <m:r>
          <w:rPr>
            <w:rStyle w:val="affe"/>
            <w:rFonts w:ascii="Cambria Math" w:hAnsi="Cambria Math"/>
            <w:color w:val="000000" w:themeColor="text1"/>
          </w:rPr>
          <m:t>i</m:t>
        </m:r>
      </m:oMath>
      <w:r>
        <w:rPr>
          <w:rStyle w:val="affe"/>
          <w:rFonts w:hint="eastAsia"/>
          <w:color w:val="000000" w:themeColor="text1"/>
        </w:rPr>
        <w:t>层</w:t>
      </w:r>
      <w:r>
        <w:rPr>
          <w:rStyle w:val="affe"/>
          <w:color w:val="000000" w:themeColor="text1"/>
        </w:rPr>
        <w:t>ACB</w:t>
      </w:r>
      <w:r>
        <w:rPr>
          <w:rStyle w:val="affe"/>
          <w:rFonts w:hint="eastAsia"/>
          <w:color w:val="000000" w:themeColor="text1"/>
        </w:rPr>
        <w:t>块，</w:t>
      </w:r>
      <m:oMath>
        <m:r>
          <w:rPr>
            <w:rStyle w:val="affe"/>
            <w:rFonts w:ascii="Cambria Math" w:hAnsi="Cambria Math"/>
            <w:color w:val="000000" w:themeColor="text1"/>
          </w:rPr>
          <m:t>m</m:t>
        </m:r>
      </m:oMath>
      <w:r>
        <w:rPr>
          <w:rStyle w:val="affe"/>
          <w:rFonts w:hint="eastAsia"/>
          <w:color w:val="000000" w:themeColor="text1"/>
        </w:rPr>
        <w:t>表示输入通道个数，</w:t>
      </w:r>
      <w:r>
        <w:rPr>
          <w:rStyle w:val="affe"/>
          <w:i/>
          <w:color w:val="000000" w:themeColor="text1"/>
        </w:rPr>
        <w:t>n</w:t>
      </w:r>
      <w:r>
        <w:rPr>
          <w:rStyle w:val="affe"/>
          <w:rFonts w:hint="eastAsia"/>
          <w:color w:val="000000" w:themeColor="text1"/>
        </w:rPr>
        <w:t>表示输出通道个数。</w:t>
      </w:r>
      <w:r>
        <w:rPr>
          <w:rFonts w:hint="eastAsia"/>
        </w:rPr>
        <w:t>相比于</w:t>
      </w:r>
      <w:r>
        <w:t>ResNet</w:t>
      </w:r>
      <w:r>
        <w:rPr>
          <w:rFonts w:hint="eastAsia"/>
        </w:rPr>
        <w:t>，由于语音增强任务是基于序列到序列的建模，</w:t>
      </w:r>
      <w:r>
        <w:t>RCNA</w:t>
      </w:r>
      <w:r>
        <w:rPr>
          <w:rFonts w:hint="eastAsia"/>
        </w:rPr>
        <w:t>丢弃最大池化层和相应的下采样层。因此，这些模块中每一层的特征图大小保持一致。最后一个信息聚合块只包含一个卷积层来聚合前面操作中获得的信息，同时降低通道数和语音谱保持一致。模型的前半部分可以当作编码器，其由卷积核数量逐渐递增的卷积层构成，卷积层输出的每个通道可以看作一种特征类型。由于在逐渐迭代的过程中，可能导致部分信息丢失，这里借鉴了</w:t>
      </w:r>
      <w:r>
        <w:t>UNet</w:t>
      </w:r>
      <w:r>
        <w:rPr>
          <w:rFonts w:hint="eastAsia"/>
        </w:rPr>
        <w:t>网络结构，将编码器的前几层输出附加到解码器的每一层输入上，从而有效地补偿了底层特征丢失带来的损失，模型具体参数如表</w:t>
      </w:r>
      <w:r>
        <w:t>3-1</w:t>
      </w:r>
      <w:r>
        <w:rPr>
          <w:rFonts w:hint="eastAsia"/>
        </w:rPr>
        <w:t>所示。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7"/>
        <w:gridCol w:w="2307"/>
      </w:tblGrid>
      <w:tr w:rsidR="0004085D" w14:paraId="6B6A8F2A" w14:textId="77777777" w:rsidTr="00955039">
        <w:tc>
          <w:tcPr>
            <w:tcW w:w="5529" w:type="dxa"/>
          </w:tcPr>
          <w:p w14:paraId="6E0B36E5" w14:textId="23A076D9" w:rsidR="0004085D" w:rsidRDefault="009970BA" w:rsidP="006C46D8">
            <w:pPr>
              <w:pStyle w:val="aff5"/>
            </w:pPr>
            <w:r>
              <w:rPr>
                <w:noProof/>
              </w:rPr>
              <w:object w:dxaOrig="8617" w:dyaOrig="3517" w14:anchorId="3D66C3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99.25pt;height:142.1pt;mso-width-percent:0;mso-height-percent:0;mso-width-percent:0;mso-height-percent:0" o:ole="">
                  <v:imagedata r:id="rId38" o:title=""/>
                </v:shape>
                <o:OLEObject Type="Embed" ProgID="Visio.Drawing.15" ShapeID="_x0000_i1025" DrawAspect="Content" ObjectID="_1746382396" r:id="rId39"/>
              </w:object>
            </w:r>
          </w:p>
          <w:p w14:paraId="1D5BBBEC" w14:textId="599FC1CE" w:rsidR="0004085D" w:rsidRPr="00955039" w:rsidRDefault="000509BC" w:rsidP="000509BC">
            <w:pPr>
              <w:pStyle w:val="aff6"/>
              <w:spacing w:after="0"/>
            </w:pPr>
            <w:r w:rsidRPr="000509BC">
              <w:t>(a</w:t>
            </w:r>
            <w:r>
              <w:t xml:space="preserve">) </w:t>
            </w:r>
            <w:r w:rsidR="0004085D" w:rsidRPr="00955039">
              <w:t>RCNA</w:t>
            </w:r>
            <w:r w:rsidR="0004085D" w:rsidRPr="00955039">
              <w:t>端到端语音增强模型</w:t>
            </w:r>
          </w:p>
        </w:tc>
        <w:tc>
          <w:tcPr>
            <w:tcW w:w="2975" w:type="dxa"/>
          </w:tcPr>
          <w:p w14:paraId="7BC31255" w14:textId="2351DF76" w:rsidR="0004085D" w:rsidRPr="00445DFD" w:rsidRDefault="009970BA" w:rsidP="006C46D8">
            <w:pPr>
              <w:pStyle w:val="aff5"/>
            </w:pPr>
            <w:r>
              <w:rPr>
                <w:noProof/>
              </w:rPr>
              <w:object w:dxaOrig="2460" w:dyaOrig="3552" w14:anchorId="33C63CB5">
                <v:shape id="_x0000_i1026" type="#_x0000_t75" alt="" style="width:97.05pt;height:140.25pt;mso-width-percent:0;mso-height-percent:0;mso-width-percent:0;mso-height-percent:0" o:ole="">
                  <v:imagedata r:id="rId40" o:title=""/>
                </v:shape>
                <o:OLEObject Type="Embed" ProgID="Visio.Drawing.15" ShapeID="_x0000_i1026" DrawAspect="Content" ObjectID="_1746382397" r:id="rId41"/>
              </w:object>
            </w:r>
          </w:p>
          <w:p w14:paraId="63450F58" w14:textId="24C94B53" w:rsidR="0004085D" w:rsidRPr="00955039" w:rsidRDefault="000509BC" w:rsidP="000509BC">
            <w:pPr>
              <w:pStyle w:val="aff6"/>
              <w:spacing w:after="0"/>
              <w:jc w:val="both"/>
            </w:pPr>
            <w:r>
              <w:rPr>
                <w:rFonts w:hint="eastAsia"/>
              </w:rPr>
              <w:t>(</w:t>
            </w:r>
            <w:r>
              <w:t>b)</w:t>
            </w:r>
            <w:r w:rsidR="0004085D" w:rsidRPr="00955039">
              <w:t xml:space="preserve"> RCNA</w:t>
            </w:r>
            <w:r w:rsidR="0004085D" w:rsidRPr="00955039">
              <w:rPr>
                <w:rFonts w:hint="eastAsia"/>
              </w:rPr>
              <w:t>模块</w:t>
            </w:r>
          </w:p>
        </w:tc>
      </w:tr>
    </w:tbl>
    <w:p w14:paraId="5B2A536A" w14:textId="303C22BD" w:rsidR="000509BC" w:rsidRDefault="000509BC" w:rsidP="000509BC">
      <w:pPr>
        <w:pStyle w:val="aff6"/>
      </w:pPr>
      <w:r>
        <w:rPr>
          <w:rFonts w:hint="eastAsia"/>
        </w:rPr>
        <w:t>图</w:t>
      </w:r>
      <w:r>
        <w:rPr>
          <w:rFonts w:hint="eastAsia"/>
        </w:rPr>
        <w:t>3</w:t>
      </w:r>
      <w:r>
        <w:t xml:space="preserve">-1 </w:t>
      </w:r>
      <w:r w:rsidRPr="00955039">
        <w:t>RCNA</w:t>
      </w:r>
      <w:r>
        <w:rPr>
          <w:rFonts w:hint="eastAsia"/>
        </w:rPr>
        <w:t>语音增强模型</w:t>
      </w:r>
    </w:p>
    <w:p w14:paraId="5C0D4D20" w14:textId="080C4E73" w:rsidR="006D4915" w:rsidRPr="006D55C9" w:rsidRDefault="006D4915" w:rsidP="00DD1E73">
      <w:pPr>
        <w:pStyle w:val="aff9"/>
        <w:ind w:left="960" w:right="960"/>
      </w:pPr>
      <w:r w:rsidRPr="006D55C9">
        <w:t>表</w:t>
      </w:r>
      <w:r w:rsidRPr="006D55C9">
        <w:t xml:space="preserve">3-1 </w:t>
      </w:r>
      <w:r w:rsidR="00FE39D8">
        <w:rPr>
          <w:rFonts w:hint="eastAsia"/>
        </w:rPr>
        <w:t>RCNA</w:t>
      </w:r>
      <w:r w:rsidRPr="006D55C9">
        <w:t>模型参数表</w:t>
      </w:r>
    </w:p>
    <w:tbl>
      <w:tblPr>
        <w:tblW w:w="4751"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0"/>
        <w:gridCol w:w="1418"/>
        <w:gridCol w:w="1134"/>
        <w:gridCol w:w="1480"/>
        <w:gridCol w:w="1779"/>
      </w:tblGrid>
      <w:tr w:rsidR="00BC2A14" w:rsidRPr="00FD7DE0" w14:paraId="1A8651FF" w14:textId="77777777" w:rsidTr="00BC2A14">
        <w:trPr>
          <w:trHeight w:val="466"/>
          <w:jc w:val="center"/>
        </w:trPr>
        <w:tc>
          <w:tcPr>
            <w:tcW w:w="1403" w:type="pct"/>
            <w:shd w:val="clear" w:color="auto" w:fill="auto"/>
            <w:vAlign w:val="center"/>
          </w:tcPr>
          <w:p w14:paraId="0554AE0E" w14:textId="77777777" w:rsidR="00BC2A14" w:rsidRPr="006D4915" w:rsidRDefault="00BC2A14" w:rsidP="006D4915">
            <w:pPr>
              <w:ind w:firstLineChars="0" w:firstLine="0"/>
              <w:jc w:val="center"/>
              <w:rPr>
                <w:sz w:val="21"/>
                <w:szCs w:val="21"/>
              </w:rPr>
            </w:pPr>
            <w:r w:rsidRPr="006D4915">
              <w:rPr>
                <w:sz w:val="21"/>
                <w:szCs w:val="21"/>
              </w:rPr>
              <w:t>模块名</w:t>
            </w:r>
          </w:p>
        </w:tc>
        <w:tc>
          <w:tcPr>
            <w:tcW w:w="877" w:type="pct"/>
            <w:shd w:val="clear" w:color="auto" w:fill="auto"/>
            <w:vAlign w:val="center"/>
          </w:tcPr>
          <w:p w14:paraId="2541DC91" w14:textId="65F1F9B9" w:rsidR="00BC2A14" w:rsidRPr="006D4915" w:rsidRDefault="00BC2A14" w:rsidP="006D4915">
            <w:pPr>
              <w:ind w:firstLineChars="0" w:firstLine="0"/>
              <w:jc w:val="center"/>
              <w:rPr>
                <w:sz w:val="21"/>
                <w:szCs w:val="21"/>
              </w:rPr>
            </w:pPr>
            <w:r>
              <w:rPr>
                <w:rFonts w:hint="eastAsia"/>
                <w:sz w:val="21"/>
                <w:szCs w:val="21"/>
              </w:rPr>
              <w:t>输入通道</w:t>
            </w:r>
          </w:p>
        </w:tc>
        <w:tc>
          <w:tcPr>
            <w:tcW w:w="701" w:type="pct"/>
            <w:shd w:val="clear" w:color="auto" w:fill="auto"/>
            <w:vAlign w:val="center"/>
          </w:tcPr>
          <w:p w14:paraId="6AB77619" w14:textId="77777777" w:rsidR="00BC2A14" w:rsidRPr="006D4915" w:rsidRDefault="00BC2A14" w:rsidP="006D4915">
            <w:pPr>
              <w:ind w:firstLineChars="0" w:firstLine="0"/>
              <w:jc w:val="center"/>
              <w:rPr>
                <w:sz w:val="21"/>
                <w:szCs w:val="21"/>
              </w:rPr>
            </w:pPr>
            <w:r w:rsidRPr="006D4915">
              <w:rPr>
                <w:sz w:val="21"/>
                <w:szCs w:val="21"/>
              </w:rPr>
              <w:t>输出通道</w:t>
            </w:r>
          </w:p>
        </w:tc>
        <w:tc>
          <w:tcPr>
            <w:tcW w:w="916" w:type="pct"/>
            <w:vAlign w:val="center"/>
          </w:tcPr>
          <w:p w14:paraId="1B3A8B9B" w14:textId="059C2A04" w:rsidR="00BC2A14" w:rsidRPr="006D4915" w:rsidRDefault="00BC2A14" w:rsidP="006D4915">
            <w:pPr>
              <w:ind w:firstLineChars="0" w:firstLine="0"/>
              <w:jc w:val="center"/>
              <w:rPr>
                <w:sz w:val="21"/>
                <w:szCs w:val="21"/>
              </w:rPr>
            </w:pPr>
            <w:r>
              <w:rPr>
                <w:rFonts w:hint="eastAsia"/>
                <w:sz w:val="21"/>
                <w:szCs w:val="21"/>
              </w:rPr>
              <w:t>卷积核大小</w:t>
            </w:r>
          </w:p>
        </w:tc>
        <w:tc>
          <w:tcPr>
            <w:tcW w:w="1101" w:type="pct"/>
            <w:shd w:val="clear" w:color="auto" w:fill="auto"/>
            <w:vAlign w:val="center"/>
          </w:tcPr>
          <w:p w14:paraId="300A69B7" w14:textId="5789D8EB" w:rsidR="00BC2A14" w:rsidRPr="006D4915" w:rsidRDefault="00BC2A14" w:rsidP="006D4915">
            <w:pPr>
              <w:ind w:firstLineChars="0" w:firstLine="0"/>
              <w:jc w:val="center"/>
              <w:rPr>
                <w:sz w:val="21"/>
                <w:szCs w:val="21"/>
              </w:rPr>
            </w:pPr>
            <w:r>
              <w:rPr>
                <w:rFonts w:hint="eastAsia"/>
                <w:sz w:val="21"/>
                <w:szCs w:val="21"/>
              </w:rPr>
              <w:t>填充</w:t>
            </w:r>
          </w:p>
        </w:tc>
      </w:tr>
      <w:tr w:rsidR="00BC2A14" w:rsidRPr="00FD7DE0" w14:paraId="38FB9988" w14:textId="77777777" w:rsidTr="00BC2A14">
        <w:trPr>
          <w:trHeight w:val="466"/>
          <w:jc w:val="center"/>
        </w:trPr>
        <w:tc>
          <w:tcPr>
            <w:tcW w:w="1403" w:type="pct"/>
            <w:shd w:val="clear" w:color="auto" w:fill="auto"/>
            <w:vAlign w:val="center"/>
          </w:tcPr>
          <w:p w14:paraId="2E04662D" w14:textId="6F1AB630" w:rsidR="00BC2A14" w:rsidRPr="006D4915" w:rsidRDefault="00BC2A14" w:rsidP="006D4915">
            <w:pPr>
              <w:spacing w:line="360" w:lineRule="auto"/>
              <w:ind w:firstLineChars="0" w:firstLine="0"/>
              <w:jc w:val="center"/>
              <w:rPr>
                <w:sz w:val="21"/>
                <w:szCs w:val="21"/>
              </w:rPr>
            </w:pPr>
            <w:r>
              <w:rPr>
                <w:sz w:val="21"/>
                <w:szCs w:val="21"/>
              </w:rPr>
              <w:t>ACB#1_1_12</w:t>
            </w:r>
          </w:p>
        </w:tc>
        <w:tc>
          <w:tcPr>
            <w:tcW w:w="877" w:type="pct"/>
            <w:shd w:val="clear" w:color="auto" w:fill="auto"/>
            <w:vAlign w:val="center"/>
          </w:tcPr>
          <w:p w14:paraId="50797FAA" w14:textId="75EB2078" w:rsidR="00BC2A14" w:rsidRPr="006D4915" w:rsidRDefault="00BC2A14" w:rsidP="006D4915">
            <w:pPr>
              <w:spacing w:line="360" w:lineRule="auto"/>
              <w:ind w:firstLineChars="0" w:firstLine="0"/>
              <w:jc w:val="center"/>
              <w:rPr>
                <w:sz w:val="21"/>
                <w:szCs w:val="21"/>
              </w:rPr>
            </w:pPr>
            <w:r>
              <w:rPr>
                <w:sz w:val="21"/>
                <w:szCs w:val="21"/>
              </w:rPr>
              <w:t>1</w:t>
            </w:r>
          </w:p>
        </w:tc>
        <w:tc>
          <w:tcPr>
            <w:tcW w:w="701" w:type="pct"/>
            <w:shd w:val="clear" w:color="auto" w:fill="auto"/>
            <w:vAlign w:val="center"/>
          </w:tcPr>
          <w:p w14:paraId="60239012" w14:textId="1601E15D" w:rsidR="00BC2A14" w:rsidRPr="006D4915" w:rsidRDefault="00BC2A14" w:rsidP="006D4915">
            <w:pPr>
              <w:spacing w:line="360" w:lineRule="auto"/>
              <w:ind w:firstLineChars="0" w:firstLine="0"/>
              <w:jc w:val="center"/>
              <w:rPr>
                <w:sz w:val="21"/>
                <w:szCs w:val="21"/>
              </w:rPr>
            </w:pPr>
            <w:r>
              <w:rPr>
                <w:sz w:val="21"/>
                <w:szCs w:val="21"/>
              </w:rPr>
              <w:t>12</w:t>
            </w:r>
          </w:p>
        </w:tc>
        <w:tc>
          <w:tcPr>
            <w:tcW w:w="916" w:type="pct"/>
            <w:vAlign w:val="center"/>
          </w:tcPr>
          <w:p w14:paraId="4F5AF148" w14:textId="5AB7A55E" w:rsidR="00BC2A14" w:rsidRPr="006D4915" w:rsidRDefault="00BC2A14" w:rsidP="006D4915">
            <w:pPr>
              <w:spacing w:line="360" w:lineRule="auto"/>
              <w:ind w:firstLineChars="0" w:firstLine="0"/>
              <w:jc w:val="center"/>
              <w:rPr>
                <w:sz w:val="21"/>
                <w:szCs w:val="21"/>
              </w:rPr>
            </w:pPr>
            <w:r>
              <w:rPr>
                <w:rFonts w:hint="eastAsia"/>
                <w:sz w:val="21"/>
                <w:szCs w:val="21"/>
              </w:rPr>
              <w:t>(</w:t>
            </w:r>
            <w:r>
              <w:rPr>
                <w:sz w:val="21"/>
                <w:szCs w:val="21"/>
              </w:rPr>
              <w:t>11, 9)</w:t>
            </w:r>
          </w:p>
        </w:tc>
        <w:tc>
          <w:tcPr>
            <w:tcW w:w="1101" w:type="pct"/>
            <w:shd w:val="clear" w:color="auto" w:fill="auto"/>
            <w:vAlign w:val="center"/>
          </w:tcPr>
          <w:p w14:paraId="6EE742D3" w14:textId="5EAD099A" w:rsidR="00BC2A14" w:rsidRPr="006D4915" w:rsidRDefault="00BC2A14" w:rsidP="006D4915">
            <w:pPr>
              <w:spacing w:line="360" w:lineRule="auto"/>
              <w:ind w:firstLineChars="0" w:firstLine="0"/>
              <w:jc w:val="center"/>
              <w:rPr>
                <w:sz w:val="21"/>
                <w:szCs w:val="21"/>
              </w:rPr>
            </w:pPr>
            <w:r w:rsidRPr="007C6887">
              <w:rPr>
                <w:sz w:val="21"/>
                <w:szCs w:val="21"/>
              </w:rPr>
              <w:t>(5, 4)</w:t>
            </w:r>
          </w:p>
        </w:tc>
      </w:tr>
      <w:tr w:rsidR="00BC2A14" w:rsidRPr="00FD7DE0" w14:paraId="4ECC60D4" w14:textId="77777777" w:rsidTr="00BC2A14">
        <w:trPr>
          <w:trHeight w:val="447"/>
          <w:jc w:val="center"/>
        </w:trPr>
        <w:tc>
          <w:tcPr>
            <w:tcW w:w="1403" w:type="pct"/>
            <w:shd w:val="clear" w:color="auto" w:fill="auto"/>
            <w:vAlign w:val="center"/>
          </w:tcPr>
          <w:p w14:paraId="273DBA11" w14:textId="16F7AFFA" w:rsidR="00BC2A14" w:rsidRPr="006D4915" w:rsidRDefault="00BC2A14" w:rsidP="006D4915">
            <w:pPr>
              <w:spacing w:line="360" w:lineRule="auto"/>
              <w:ind w:firstLineChars="0" w:firstLine="0"/>
              <w:jc w:val="center"/>
              <w:rPr>
                <w:sz w:val="21"/>
                <w:szCs w:val="21"/>
              </w:rPr>
            </w:pPr>
            <w:r>
              <w:rPr>
                <w:sz w:val="21"/>
                <w:szCs w:val="21"/>
              </w:rPr>
              <w:t>ACB#2_12_24</w:t>
            </w:r>
          </w:p>
        </w:tc>
        <w:tc>
          <w:tcPr>
            <w:tcW w:w="877" w:type="pct"/>
            <w:shd w:val="clear" w:color="auto" w:fill="auto"/>
            <w:vAlign w:val="center"/>
          </w:tcPr>
          <w:p w14:paraId="60B221B3" w14:textId="7F8C9615" w:rsidR="00BC2A14" w:rsidRPr="006D4915" w:rsidRDefault="00BC2A14" w:rsidP="006D4915">
            <w:pPr>
              <w:spacing w:line="360" w:lineRule="auto"/>
              <w:ind w:firstLineChars="0" w:firstLine="0"/>
              <w:jc w:val="center"/>
              <w:rPr>
                <w:sz w:val="21"/>
                <w:szCs w:val="21"/>
              </w:rPr>
            </w:pPr>
            <w:r>
              <w:rPr>
                <w:sz w:val="21"/>
                <w:szCs w:val="21"/>
              </w:rPr>
              <w:t>12</w:t>
            </w:r>
          </w:p>
        </w:tc>
        <w:tc>
          <w:tcPr>
            <w:tcW w:w="701" w:type="pct"/>
            <w:shd w:val="clear" w:color="auto" w:fill="auto"/>
            <w:vAlign w:val="center"/>
          </w:tcPr>
          <w:p w14:paraId="2CC3C8D0" w14:textId="1EC938C9" w:rsidR="00BC2A14" w:rsidRPr="006D4915" w:rsidRDefault="00BC2A14" w:rsidP="006D4915">
            <w:pPr>
              <w:spacing w:line="360" w:lineRule="auto"/>
              <w:ind w:firstLineChars="0" w:firstLine="0"/>
              <w:jc w:val="center"/>
              <w:rPr>
                <w:sz w:val="21"/>
                <w:szCs w:val="21"/>
              </w:rPr>
            </w:pPr>
            <w:r>
              <w:rPr>
                <w:sz w:val="21"/>
                <w:szCs w:val="21"/>
              </w:rPr>
              <w:t>24</w:t>
            </w:r>
          </w:p>
        </w:tc>
        <w:tc>
          <w:tcPr>
            <w:tcW w:w="916" w:type="pct"/>
            <w:vAlign w:val="center"/>
          </w:tcPr>
          <w:p w14:paraId="6DFBA5E8" w14:textId="1E666EDC" w:rsidR="00BC2A14" w:rsidRPr="006D4915" w:rsidRDefault="00BC2A14" w:rsidP="006D4915">
            <w:pPr>
              <w:spacing w:line="360" w:lineRule="auto"/>
              <w:ind w:firstLineChars="0" w:firstLine="0"/>
              <w:jc w:val="center"/>
              <w:rPr>
                <w:sz w:val="21"/>
                <w:szCs w:val="21"/>
              </w:rPr>
            </w:pPr>
            <w:r>
              <w:rPr>
                <w:rFonts w:hint="eastAsia"/>
                <w:sz w:val="21"/>
                <w:szCs w:val="21"/>
              </w:rPr>
              <w:t>(</w:t>
            </w:r>
            <w:r>
              <w:rPr>
                <w:sz w:val="21"/>
                <w:szCs w:val="21"/>
              </w:rPr>
              <w:t>11, 9)</w:t>
            </w:r>
          </w:p>
        </w:tc>
        <w:tc>
          <w:tcPr>
            <w:tcW w:w="1101" w:type="pct"/>
            <w:shd w:val="clear" w:color="auto" w:fill="auto"/>
            <w:vAlign w:val="center"/>
          </w:tcPr>
          <w:p w14:paraId="6A18A705" w14:textId="37177925" w:rsidR="00BC2A14" w:rsidRPr="006D4915" w:rsidRDefault="00BC2A14" w:rsidP="006D4915">
            <w:pPr>
              <w:spacing w:line="360" w:lineRule="auto"/>
              <w:ind w:firstLineChars="0" w:firstLine="0"/>
              <w:jc w:val="center"/>
              <w:rPr>
                <w:sz w:val="21"/>
                <w:szCs w:val="21"/>
              </w:rPr>
            </w:pPr>
            <w:r w:rsidRPr="007C6887">
              <w:rPr>
                <w:sz w:val="21"/>
                <w:szCs w:val="21"/>
              </w:rPr>
              <w:t>(5, 4)</w:t>
            </w:r>
          </w:p>
        </w:tc>
      </w:tr>
      <w:tr w:rsidR="00BC2A14" w:rsidRPr="00FD7DE0" w14:paraId="54E7A259" w14:textId="77777777" w:rsidTr="00BC2A14">
        <w:trPr>
          <w:trHeight w:val="466"/>
          <w:jc w:val="center"/>
        </w:trPr>
        <w:tc>
          <w:tcPr>
            <w:tcW w:w="1403" w:type="pct"/>
            <w:shd w:val="clear" w:color="auto" w:fill="auto"/>
            <w:vAlign w:val="center"/>
          </w:tcPr>
          <w:p w14:paraId="11AB8214" w14:textId="64F695BE" w:rsidR="00BC2A14" w:rsidRPr="006D4915" w:rsidRDefault="00BC2A14" w:rsidP="006D4915">
            <w:pPr>
              <w:spacing w:line="360" w:lineRule="auto"/>
              <w:ind w:firstLineChars="0" w:firstLine="0"/>
              <w:jc w:val="center"/>
              <w:rPr>
                <w:sz w:val="21"/>
                <w:szCs w:val="21"/>
              </w:rPr>
            </w:pPr>
            <w:r>
              <w:rPr>
                <w:sz w:val="21"/>
                <w:szCs w:val="21"/>
              </w:rPr>
              <w:t>ACB#3_24_36</w:t>
            </w:r>
          </w:p>
        </w:tc>
        <w:tc>
          <w:tcPr>
            <w:tcW w:w="877" w:type="pct"/>
            <w:shd w:val="clear" w:color="auto" w:fill="auto"/>
            <w:vAlign w:val="center"/>
          </w:tcPr>
          <w:p w14:paraId="445B9F1F" w14:textId="5E427CA2" w:rsidR="00BC2A14" w:rsidRPr="006D4915" w:rsidRDefault="00BC2A14" w:rsidP="006D4915">
            <w:pPr>
              <w:spacing w:line="360" w:lineRule="auto"/>
              <w:ind w:firstLineChars="0" w:firstLine="0"/>
              <w:jc w:val="center"/>
              <w:rPr>
                <w:sz w:val="21"/>
                <w:szCs w:val="21"/>
              </w:rPr>
            </w:pPr>
            <w:r>
              <w:rPr>
                <w:sz w:val="21"/>
                <w:szCs w:val="21"/>
              </w:rPr>
              <w:t>24</w:t>
            </w:r>
          </w:p>
        </w:tc>
        <w:tc>
          <w:tcPr>
            <w:tcW w:w="701" w:type="pct"/>
            <w:shd w:val="clear" w:color="auto" w:fill="auto"/>
            <w:vAlign w:val="center"/>
          </w:tcPr>
          <w:p w14:paraId="09F4469A" w14:textId="7612E6F4" w:rsidR="00BC2A14" w:rsidRPr="006D4915" w:rsidRDefault="00BC2A14" w:rsidP="006D4915">
            <w:pPr>
              <w:spacing w:line="360" w:lineRule="auto"/>
              <w:ind w:firstLineChars="0" w:firstLine="0"/>
              <w:jc w:val="center"/>
              <w:rPr>
                <w:sz w:val="21"/>
                <w:szCs w:val="21"/>
              </w:rPr>
            </w:pPr>
            <w:r>
              <w:rPr>
                <w:sz w:val="21"/>
                <w:szCs w:val="21"/>
              </w:rPr>
              <w:t>36</w:t>
            </w:r>
          </w:p>
        </w:tc>
        <w:tc>
          <w:tcPr>
            <w:tcW w:w="916" w:type="pct"/>
            <w:vAlign w:val="center"/>
          </w:tcPr>
          <w:p w14:paraId="7B45295B" w14:textId="0F6E880F" w:rsidR="00BC2A14" w:rsidRPr="006D4915" w:rsidRDefault="00BC2A14" w:rsidP="006D4915">
            <w:pPr>
              <w:spacing w:line="360" w:lineRule="auto"/>
              <w:ind w:firstLineChars="0" w:firstLine="0"/>
              <w:jc w:val="center"/>
              <w:rPr>
                <w:sz w:val="21"/>
                <w:szCs w:val="21"/>
              </w:rPr>
            </w:pPr>
            <w:r>
              <w:rPr>
                <w:rFonts w:hint="eastAsia"/>
                <w:sz w:val="21"/>
                <w:szCs w:val="21"/>
              </w:rPr>
              <w:t>(</w:t>
            </w:r>
            <w:r>
              <w:rPr>
                <w:sz w:val="21"/>
                <w:szCs w:val="21"/>
              </w:rPr>
              <w:t>11, 9)</w:t>
            </w:r>
          </w:p>
        </w:tc>
        <w:tc>
          <w:tcPr>
            <w:tcW w:w="1101" w:type="pct"/>
            <w:shd w:val="clear" w:color="auto" w:fill="auto"/>
            <w:vAlign w:val="center"/>
          </w:tcPr>
          <w:p w14:paraId="275076BB" w14:textId="08B82BA2" w:rsidR="00BC2A14" w:rsidRPr="006D4915" w:rsidRDefault="00BC2A14" w:rsidP="006D4915">
            <w:pPr>
              <w:spacing w:line="360" w:lineRule="auto"/>
              <w:ind w:firstLineChars="0" w:firstLine="0"/>
              <w:jc w:val="center"/>
              <w:rPr>
                <w:sz w:val="21"/>
                <w:szCs w:val="21"/>
              </w:rPr>
            </w:pPr>
            <w:r w:rsidRPr="007C6887">
              <w:rPr>
                <w:sz w:val="21"/>
                <w:szCs w:val="21"/>
              </w:rPr>
              <w:t>(5, 4)</w:t>
            </w:r>
          </w:p>
        </w:tc>
      </w:tr>
      <w:tr w:rsidR="00BC2A14" w:rsidRPr="00FD7DE0" w14:paraId="1D199ECB" w14:textId="77777777" w:rsidTr="00BC2A14">
        <w:trPr>
          <w:trHeight w:val="466"/>
          <w:jc w:val="center"/>
        </w:trPr>
        <w:tc>
          <w:tcPr>
            <w:tcW w:w="1403" w:type="pct"/>
            <w:shd w:val="clear" w:color="auto" w:fill="auto"/>
            <w:vAlign w:val="center"/>
          </w:tcPr>
          <w:p w14:paraId="554C15EF" w14:textId="1D22FB78" w:rsidR="00BC2A14" w:rsidRPr="006D4915" w:rsidRDefault="00BC2A14" w:rsidP="006D4915">
            <w:pPr>
              <w:spacing w:line="360" w:lineRule="auto"/>
              <w:ind w:firstLineChars="0" w:firstLine="0"/>
              <w:jc w:val="center"/>
              <w:rPr>
                <w:sz w:val="21"/>
                <w:szCs w:val="21"/>
              </w:rPr>
            </w:pPr>
            <w:r>
              <w:rPr>
                <w:sz w:val="21"/>
                <w:szCs w:val="21"/>
              </w:rPr>
              <w:t>ACB#4_36_48</w:t>
            </w:r>
          </w:p>
        </w:tc>
        <w:tc>
          <w:tcPr>
            <w:tcW w:w="877" w:type="pct"/>
            <w:shd w:val="clear" w:color="auto" w:fill="auto"/>
            <w:vAlign w:val="center"/>
          </w:tcPr>
          <w:p w14:paraId="060DF642" w14:textId="48E5EDD5" w:rsidR="00BC2A14" w:rsidRPr="006D4915" w:rsidRDefault="00BC2A14" w:rsidP="006D4915">
            <w:pPr>
              <w:spacing w:line="360" w:lineRule="auto"/>
              <w:ind w:firstLineChars="0" w:firstLine="0"/>
              <w:jc w:val="center"/>
              <w:rPr>
                <w:sz w:val="21"/>
                <w:szCs w:val="21"/>
              </w:rPr>
            </w:pPr>
            <w:r>
              <w:rPr>
                <w:sz w:val="21"/>
                <w:szCs w:val="21"/>
              </w:rPr>
              <w:t>36</w:t>
            </w:r>
          </w:p>
        </w:tc>
        <w:tc>
          <w:tcPr>
            <w:tcW w:w="701" w:type="pct"/>
            <w:shd w:val="clear" w:color="auto" w:fill="auto"/>
            <w:vAlign w:val="center"/>
          </w:tcPr>
          <w:p w14:paraId="60ACFE4B" w14:textId="62DD294F" w:rsidR="00BC2A14" w:rsidRPr="006D4915" w:rsidRDefault="00BC2A14" w:rsidP="006D4915">
            <w:pPr>
              <w:spacing w:line="360" w:lineRule="auto"/>
              <w:ind w:firstLineChars="0" w:firstLine="0"/>
              <w:jc w:val="center"/>
              <w:rPr>
                <w:sz w:val="21"/>
                <w:szCs w:val="21"/>
              </w:rPr>
            </w:pPr>
            <w:r>
              <w:rPr>
                <w:sz w:val="21"/>
                <w:szCs w:val="21"/>
              </w:rPr>
              <w:t>48</w:t>
            </w:r>
          </w:p>
        </w:tc>
        <w:tc>
          <w:tcPr>
            <w:tcW w:w="916" w:type="pct"/>
            <w:vAlign w:val="center"/>
          </w:tcPr>
          <w:p w14:paraId="67A4658D" w14:textId="2AA823B4" w:rsidR="00BC2A14" w:rsidRPr="006D4915" w:rsidRDefault="00BC2A14" w:rsidP="006D4915">
            <w:pPr>
              <w:spacing w:line="360" w:lineRule="auto"/>
              <w:ind w:firstLineChars="0" w:firstLine="0"/>
              <w:jc w:val="center"/>
              <w:rPr>
                <w:sz w:val="21"/>
                <w:szCs w:val="21"/>
              </w:rPr>
            </w:pPr>
            <w:r>
              <w:rPr>
                <w:rFonts w:hint="eastAsia"/>
                <w:sz w:val="21"/>
                <w:szCs w:val="21"/>
              </w:rPr>
              <w:t>(</w:t>
            </w:r>
            <w:r>
              <w:rPr>
                <w:sz w:val="21"/>
                <w:szCs w:val="21"/>
              </w:rPr>
              <w:t>11, 9)</w:t>
            </w:r>
          </w:p>
        </w:tc>
        <w:tc>
          <w:tcPr>
            <w:tcW w:w="1101" w:type="pct"/>
            <w:shd w:val="clear" w:color="auto" w:fill="auto"/>
            <w:vAlign w:val="center"/>
          </w:tcPr>
          <w:p w14:paraId="28D8B80D" w14:textId="5AEB9274" w:rsidR="00BC2A14" w:rsidRPr="006D4915" w:rsidRDefault="00BC2A14" w:rsidP="006D4915">
            <w:pPr>
              <w:spacing w:line="360" w:lineRule="auto"/>
              <w:ind w:firstLineChars="0" w:firstLine="0"/>
              <w:jc w:val="center"/>
              <w:rPr>
                <w:sz w:val="21"/>
                <w:szCs w:val="21"/>
              </w:rPr>
            </w:pPr>
            <w:r w:rsidRPr="007C6887">
              <w:rPr>
                <w:sz w:val="21"/>
                <w:szCs w:val="21"/>
              </w:rPr>
              <w:t>(5, 4)</w:t>
            </w:r>
          </w:p>
        </w:tc>
      </w:tr>
      <w:tr w:rsidR="00BC2A14" w:rsidRPr="00FD7DE0" w14:paraId="6B1C1A23" w14:textId="77777777" w:rsidTr="00BC2A14">
        <w:trPr>
          <w:trHeight w:val="466"/>
          <w:jc w:val="center"/>
        </w:trPr>
        <w:tc>
          <w:tcPr>
            <w:tcW w:w="1403" w:type="pct"/>
            <w:shd w:val="clear" w:color="auto" w:fill="auto"/>
            <w:vAlign w:val="center"/>
          </w:tcPr>
          <w:p w14:paraId="7AEDA3F0" w14:textId="7F424430" w:rsidR="00BC2A14" w:rsidRPr="006D4915" w:rsidRDefault="00BC2A14" w:rsidP="006D4915">
            <w:pPr>
              <w:spacing w:line="360" w:lineRule="auto"/>
              <w:ind w:firstLineChars="0" w:firstLine="0"/>
              <w:jc w:val="center"/>
              <w:rPr>
                <w:sz w:val="21"/>
                <w:szCs w:val="21"/>
              </w:rPr>
            </w:pPr>
            <w:r>
              <w:rPr>
                <w:sz w:val="21"/>
                <w:szCs w:val="21"/>
              </w:rPr>
              <w:t>ACB#5_48_60</w:t>
            </w:r>
          </w:p>
        </w:tc>
        <w:tc>
          <w:tcPr>
            <w:tcW w:w="877" w:type="pct"/>
            <w:shd w:val="clear" w:color="auto" w:fill="auto"/>
            <w:vAlign w:val="center"/>
          </w:tcPr>
          <w:p w14:paraId="54F9D2CC" w14:textId="1E95E16E" w:rsidR="00BC2A14" w:rsidRPr="006D4915" w:rsidRDefault="00BC2A14" w:rsidP="006D4915">
            <w:pPr>
              <w:spacing w:line="360" w:lineRule="auto"/>
              <w:ind w:firstLineChars="0" w:firstLine="0"/>
              <w:jc w:val="center"/>
              <w:rPr>
                <w:sz w:val="21"/>
                <w:szCs w:val="21"/>
              </w:rPr>
            </w:pPr>
            <w:r>
              <w:rPr>
                <w:sz w:val="21"/>
                <w:szCs w:val="21"/>
              </w:rPr>
              <w:t>48</w:t>
            </w:r>
          </w:p>
        </w:tc>
        <w:tc>
          <w:tcPr>
            <w:tcW w:w="701" w:type="pct"/>
            <w:shd w:val="clear" w:color="auto" w:fill="auto"/>
            <w:vAlign w:val="center"/>
          </w:tcPr>
          <w:p w14:paraId="0F18D0DA" w14:textId="0CA58F6D" w:rsidR="00BC2A14" w:rsidRPr="006D4915" w:rsidRDefault="00BC2A14" w:rsidP="006D4915">
            <w:pPr>
              <w:spacing w:line="360" w:lineRule="auto"/>
              <w:ind w:firstLineChars="0" w:firstLine="0"/>
              <w:jc w:val="center"/>
              <w:rPr>
                <w:sz w:val="21"/>
                <w:szCs w:val="21"/>
              </w:rPr>
            </w:pPr>
            <w:r>
              <w:rPr>
                <w:sz w:val="21"/>
                <w:szCs w:val="21"/>
              </w:rPr>
              <w:t>60</w:t>
            </w:r>
          </w:p>
        </w:tc>
        <w:tc>
          <w:tcPr>
            <w:tcW w:w="916" w:type="pct"/>
            <w:vAlign w:val="center"/>
          </w:tcPr>
          <w:p w14:paraId="4610EE85" w14:textId="0DB9C430" w:rsidR="00BC2A14" w:rsidRPr="006D4915" w:rsidRDefault="00BC2A14" w:rsidP="006D4915">
            <w:pPr>
              <w:spacing w:line="360" w:lineRule="auto"/>
              <w:ind w:firstLineChars="0" w:firstLine="0"/>
              <w:jc w:val="center"/>
              <w:rPr>
                <w:sz w:val="21"/>
                <w:szCs w:val="21"/>
              </w:rPr>
            </w:pPr>
            <w:r>
              <w:rPr>
                <w:rFonts w:hint="eastAsia"/>
                <w:sz w:val="21"/>
                <w:szCs w:val="21"/>
              </w:rPr>
              <w:t>(</w:t>
            </w:r>
            <w:r>
              <w:rPr>
                <w:sz w:val="21"/>
                <w:szCs w:val="21"/>
              </w:rPr>
              <w:t>11, 9)</w:t>
            </w:r>
          </w:p>
        </w:tc>
        <w:tc>
          <w:tcPr>
            <w:tcW w:w="1101" w:type="pct"/>
            <w:shd w:val="clear" w:color="auto" w:fill="auto"/>
            <w:vAlign w:val="center"/>
          </w:tcPr>
          <w:p w14:paraId="129B4E6B" w14:textId="2E19DB12" w:rsidR="00BC2A14" w:rsidRPr="006D4915" w:rsidRDefault="00BC2A14" w:rsidP="006D4915">
            <w:pPr>
              <w:spacing w:line="360" w:lineRule="auto"/>
              <w:ind w:firstLineChars="0" w:firstLine="0"/>
              <w:jc w:val="center"/>
              <w:rPr>
                <w:sz w:val="21"/>
                <w:szCs w:val="21"/>
              </w:rPr>
            </w:pPr>
            <w:r w:rsidRPr="007C6887">
              <w:rPr>
                <w:sz w:val="21"/>
                <w:szCs w:val="21"/>
              </w:rPr>
              <w:t>(5, 4)</w:t>
            </w:r>
          </w:p>
        </w:tc>
      </w:tr>
      <w:tr w:rsidR="00BC2A14" w:rsidRPr="00FD7DE0" w14:paraId="37D8556A" w14:textId="77777777" w:rsidTr="00BC2A14">
        <w:trPr>
          <w:trHeight w:val="466"/>
          <w:jc w:val="center"/>
        </w:trPr>
        <w:tc>
          <w:tcPr>
            <w:tcW w:w="1403" w:type="pct"/>
            <w:shd w:val="clear" w:color="auto" w:fill="auto"/>
            <w:vAlign w:val="center"/>
          </w:tcPr>
          <w:p w14:paraId="3023A48E" w14:textId="47E64DEF" w:rsidR="00BC2A14" w:rsidRPr="006D4915" w:rsidRDefault="00BC2A14" w:rsidP="006D4915">
            <w:pPr>
              <w:spacing w:line="360" w:lineRule="auto"/>
              <w:ind w:firstLineChars="0" w:firstLine="0"/>
              <w:jc w:val="center"/>
              <w:rPr>
                <w:sz w:val="21"/>
                <w:szCs w:val="21"/>
              </w:rPr>
            </w:pPr>
            <w:r>
              <w:rPr>
                <w:sz w:val="21"/>
                <w:szCs w:val="21"/>
              </w:rPr>
              <w:t>ACB#6_60_48</w:t>
            </w:r>
          </w:p>
        </w:tc>
        <w:tc>
          <w:tcPr>
            <w:tcW w:w="877" w:type="pct"/>
            <w:shd w:val="clear" w:color="auto" w:fill="auto"/>
            <w:vAlign w:val="center"/>
          </w:tcPr>
          <w:p w14:paraId="7E70742A" w14:textId="0D64A4BF" w:rsidR="00BC2A14" w:rsidRPr="006D4915" w:rsidRDefault="00BC2A14" w:rsidP="006D4915">
            <w:pPr>
              <w:spacing w:line="360" w:lineRule="auto"/>
              <w:ind w:firstLineChars="0" w:firstLine="0"/>
              <w:jc w:val="center"/>
              <w:rPr>
                <w:sz w:val="21"/>
                <w:szCs w:val="21"/>
              </w:rPr>
            </w:pPr>
            <w:r>
              <w:rPr>
                <w:sz w:val="21"/>
                <w:szCs w:val="21"/>
              </w:rPr>
              <w:t>60</w:t>
            </w:r>
          </w:p>
        </w:tc>
        <w:tc>
          <w:tcPr>
            <w:tcW w:w="701" w:type="pct"/>
            <w:shd w:val="clear" w:color="auto" w:fill="auto"/>
            <w:vAlign w:val="center"/>
          </w:tcPr>
          <w:p w14:paraId="3B256A84" w14:textId="2CD0C4FB" w:rsidR="00BC2A14" w:rsidRPr="006D4915" w:rsidRDefault="00BC2A14" w:rsidP="006D4915">
            <w:pPr>
              <w:spacing w:line="360" w:lineRule="auto"/>
              <w:ind w:firstLineChars="0" w:firstLine="0"/>
              <w:jc w:val="center"/>
              <w:rPr>
                <w:sz w:val="21"/>
                <w:szCs w:val="21"/>
              </w:rPr>
            </w:pPr>
            <w:r>
              <w:rPr>
                <w:sz w:val="21"/>
                <w:szCs w:val="21"/>
              </w:rPr>
              <w:t>48</w:t>
            </w:r>
          </w:p>
        </w:tc>
        <w:tc>
          <w:tcPr>
            <w:tcW w:w="916" w:type="pct"/>
            <w:vAlign w:val="center"/>
          </w:tcPr>
          <w:p w14:paraId="25741C27" w14:textId="7F417887" w:rsidR="00BC2A14" w:rsidRPr="006D4915" w:rsidRDefault="00BC2A14" w:rsidP="006D4915">
            <w:pPr>
              <w:spacing w:line="360" w:lineRule="auto"/>
              <w:ind w:firstLineChars="0" w:firstLine="0"/>
              <w:jc w:val="center"/>
              <w:rPr>
                <w:sz w:val="21"/>
                <w:szCs w:val="21"/>
              </w:rPr>
            </w:pPr>
            <w:r>
              <w:rPr>
                <w:rFonts w:hint="eastAsia"/>
                <w:sz w:val="21"/>
                <w:szCs w:val="21"/>
              </w:rPr>
              <w:t>(</w:t>
            </w:r>
            <w:r>
              <w:rPr>
                <w:sz w:val="21"/>
                <w:szCs w:val="21"/>
              </w:rPr>
              <w:t>11, 9)</w:t>
            </w:r>
          </w:p>
        </w:tc>
        <w:tc>
          <w:tcPr>
            <w:tcW w:w="1101" w:type="pct"/>
            <w:shd w:val="clear" w:color="auto" w:fill="auto"/>
            <w:vAlign w:val="center"/>
          </w:tcPr>
          <w:p w14:paraId="7268C19B" w14:textId="6C994901" w:rsidR="00BC2A14" w:rsidRPr="006D4915" w:rsidRDefault="00BC2A14" w:rsidP="006D4915">
            <w:pPr>
              <w:spacing w:line="360" w:lineRule="auto"/>
              <w:ind w:firstLineChars="0" w:firstLine="0"/>
              <w:jc w:val="center"/>
              <w:rPr>
                <w:sz w:val="21"/>
                <w:szCs w:val="21"/>
              </w:rPr>
            </w:pPr>
            <w:r w:rsidRPr="007C6887">
              <w:rPr>
                <w:sz w:val="21"/>
                <w:szCs w:val="21"/>
              </w:rPr>
              <w:t>(5, 4)</w:t>
            </w:r>
          </w:p>
        </w:tc>
      </w:tr>
      <w:tr w:rsidR="00BC2A14" w:rsidRPr="00FD7DE0" w14:paraId="735DD066" w14:textId="77777777" w:rsidTr="00BC2A14">
        <w:trPr>
          <w:trHeight w:val="466"/>
          <w:jc w:val="center"/>
        </w:trPr>
        <w:tc>
          <w:tcPr>
            <w:tcW w:w="1403" w:type="pct"/>
            <w:shd w:val="clear" w:color="auto" w:fill="auto"/>
            <w:vAlign w:val="center"/>
          </w:tcPr>
          <w:p w14:paraId="60AE4B07" w14:textId="26C8F817" w:rsidR="00BC2A14" w:rsidRDefault="00BC2A14" w:rsidP="006D4915">
            <w:pPr>
              <w:spacing w:line="360" w:lineRule="auto"/>
              <w:ind w:firstLineChars="0" w:firstLine="0"/>
              <w:jc w:val="center"/>
              <w:rPr>
                <w:sz w:val="21"/>
                <w:szCs w:val="21"/>
              </w:rPr>
            </w:pPr>
            <w:r>
              <w:rPr>
                <w:sz w:val="21"/>
                <w:szCs w:val="21"/>
              </w:rPr>
              <w:t>ACB#7_96_36</w:t>
            </w:r>
          </w:p>
        </w:tc>
        <w:tc>
          <w:tcPr>
            <w:tcW w:w="877" w:type="pct"/>
            <w:shd w:val="clear" w:color="auto" w:fill="auto"/>
            <w:vAlign w:val="center"/>
          </w:tcPr>
          <w:p w14:paraId="0EFEDEAD" w14:textId="272AD26C" w:rsidR="00BC2A14" w:rsidRPr="006D4915" w:rsidRDefault="00BC2A14" w:rsidP="006D4915">
            <w:pPr>
              <w:spacing w:line="360" w:lineRule="auto"/>
              <w:ind w:firstLineChars="0" w:firstLine="0"/>
              <w:jc w:val="center"/>
              <w:rPr>
                <w:sz w:val="21"/>
                <w:szCs w:val="21"/>
              </w:rPr>
            </w:pPr>
            <w:r>
              <w:rPr>
                <w:rFonts w:hint="eastAsia"/>
                <w:sz w:val="21"/>
                <w:szCs w:val="21"/>
              </w:rPr>
              <w:t>9</w:t>
            </w:r>
            <w:r>
              <w:rPr>
                <w:sz w:val="21"/>
                <w:szCs w:val="21"/>
              </w:rPr>
              <w:t>6</w:t>
            </w:r>
          </w:p>
        </w:tc>
        <w:tc>
          <w:tcPr>
            <w:tcW w:w="701" w:type="pct"/>
            <w:shd w:val="clear" w:color="auto" w:fill="auto"/>
            <w:vAlign w:val="center"/>
          </w:tcPr>
          <w:p w14:paraId="62B14B31" w14:textId="16410144" w:rsidR="00BC2A14" w:rsidRPr="006D4915" w:rsidRDefault="00BC2A14" w:rsidP="006D4915">
            <w:pPr>
              <w:spacing w:line="360" w:lineRule="auto"/>
              <w:ind w:firstLineChars="0" w:firstLine="0"/>
              <w:jc w:val="center"/>
              <w:rPr>
                <w:sz w:val="21"/>
                <w:szCs w:val="21"/>
              </w:rPr>
            </w:pPr>
            <w:r>
              <w:rPr>
                <w:rFonts w:hint="eastAsia"/>
                <w:sz w:val="21"/>
                <w:szCs w:val="21"/>
              </w:rPr>
              <w:t>3</w:t>
            </w:r>
            <w:r>
              <w:rPr>
                <w:sz w:val="21"/>
                <w:szCs w:val="21"/>
              </w:rPr>
              <w:t>6</w:t>
            </w:r>
          </w:p>
        </w:tc>
        <w:tc>
          <w:tcPr>
            <w:tcW w:w="916" w:type="pct"/>
            <w:vAlign w:val="center"/>
          </w:tcPr>
          <w:p w14:paraId="469E876B" w14:textId="0CD91684" w:rsidR="00BC2A14" w:rsidRPr="006D4915" w:rsidRDefault="00BC2A14" w:rsidP="006D4915">
            <w:pPr>
              <w:spacing w:line="360" w:lineRule="auto"/>
              <w:ind w:firstLineChars="0" w:firstLine="0"/>
              <w:jc w:val="center"/>
              <w:rPr>
                <w:sz w:val="21"/>
                <w:szCs w:val="21"/>
              </w:rPr>
            </w:pPr>
            <w:r>
              <w:rPr>
                <w:rFonts w:hint="eastAsia"/>
                <w:sz w:val="21"/>
                <w:szCs w:val="21"/>
              </w:rPr>
              <w:t>(</w:t>
            </w:r>
            <w:r>
              <w:rPr>
                <w:sz w:val="21"/>
                <w:szCs w:val="21"/>
              </w:rPr>
              <w:t>11, 9)</w:t>
            </w:r>
          </w:p>
        </w:tc>
        <w:tc>
          <w:tcPr>
            <w:tcW w:w="1101" w:type="pct"/>
            <w:shd w:val="clear" w:color="auto" w:fill="auto"/>
            <w:vAlign w:val="center"/>
          </w:tcPr>
          <w:p w14:paraId="4ABDEDEF" w14:textId="4F928E45" w:rsidR="00BC2A14" w:rsidRPr="006D4915" w:rsidRDefault="00BC2A14" w:rsidP="006D4915">
            <w:pPr>
              <w:spacing w:line="360" w:lineRule="auto"/>
              <w:ind w:firstLineChars="0" w:firstLine="0"/>
              <w:jc w:val="center"/>
              <w:rPr>
                <w:sz w:val="21"/>
                <w:szCs w:val="21"/>
              </w:rPr>
            </w:pPr>
            <w:r w:rsidRPr="007C6887">
              <w:rPr>
                <w:sz w:val="21"/>
                <w:szCs w:val="21"/>
              </w:rPr>
              <w:t>(5, 4)</w:t>
            </w:r>
          </w:p>
        </w:tc>
      </w:tr>
      <w:tr w:rsidR="00BC2A14" w:rsidRPr="00FD7DE0" w14:paraId="1DE5133C" w14:textId="77777777" w:rsidTr="00BC2A14">
        <w:trPr>
          <w:trHeight w:val="466"/>
          <w:jc w:val="center"/>
        </w:trPr>
        <w:tc>
          <w:tcPr>
            <w:tcW w:w="1403" w:type="pct"/>
            <w:shd w:val="clear" w:color="auto" w:fill="auto"/>
            <w:vAlign w:val="center"/>
          </w:tcPr>
          <w:p w14:paraId="2B4B1EF4" w14:textId="5C07CD35" w:rsidR="00BC2A14" w:rsidRDefault="00BC2A14" w:rsidP="006D4915">
            <w:pPr>
              <w:spacing w:line="360" w:lineRule="auto"/>
              <w:ind w:firstLineChars="0" w:firstLine="0"/>
              <w:jc w:val="center"/>
              <w:rPr>
                <w:sz w:val="21"/>
                <w:szCs w:val="21"/>
              </w:rPr>
            </w:pPr>
            <w:r>
              <w:rPr>
                <w:sz w:val="21"/>
                <w:szCs w:val="21"/>
              </w:rPr>
              <w:t>ACB#8_72_24</w:t>
            </w:r>
          </w:p>
        </w:tc>
        <w:tc>
          <w:tcPr>
            <w:tcW w:w="877" w:type="pct"/>
            <w:shd w:val="clear" w:color="auto" w:fill="auto"/>
            <w:vAlign w:val="center"/>
          </w:tcPr>
          <w:p w14:paraId="23321B6C" w14:textId="4AD80868" w:rsidR="00BC2A14" w:rsidRPr="006D4915" w:rsidRDefault="00BC2A14" w:rsidP="006D4915">
            <w:pPr>
              <w:spacing w:line="360" w:lineRule="auto"/>
              <w:ind w:firstLineChars="0" w:firstLine="0"/>
              <w:jc w:val="center"/>
              <w:rPr>
                <w:sz w:val="21"/>
                <w:szCs w:val="21"/>
              </w:rPr>
            </w:pPr>
            <w:r>
              <w:rPr>
                <w:rFonts w:hint="eastAsia"/>
                <w:sz w:val="21"/>
                <w:szCs w:val="21"/>
              </w:rPr>
              <w:t>7</w:t>
            </w:r>
            <w:r>
              <w:rPr>
                <w:sz w:val="21"/>
                <w:szCs w:val="21"/>
              </w:rPr>
              <w:t>2</w:t>
            </w:r>
          </w:p>
        </w:tc>
        <w:tc>
          <w:tcPr>
            <w:tcW w:w="701" w:type="pct"/>
            <w:shd w:val="clear" w:color="auto" w:fill="auto"/>
            <w:vAlign w:val="center"/>
          </w:tcPr>
          <w:p w14:paraId="5452CEEE" w14:textId="179B8362" w:rsidR="00BC2A14" w:rsidRPr="006D4915" w:rsidRDefault="00BC2A14" w:rsidP="006D4915">
            <w:pPr>
              <w:spacing w:line="360" w:lineRule="auto"/>
              <w:ind w:firstLineChars="0" w:firstLine="0"/>
              <w:jc w:val="center"/>
              <w:rPr>
                <w:sz w:val="21"/>
                <w:szCs w:val="21"/>
              </w:rPr>
            </w:pPr>
            <w:r>
              <w:rPr>
                <w:rFonts w:hint="eastAsia"/>
                <w:sz w:val="21"/>
                <w:szCs w:val="21"/>
              </w:rPr>
              <w:t>2</w:t>
            </w:r>
            <w:r>
              <w:rPr>
                <w:sz w:val="21"/>
                <w:szCs w:val="21"/>
              </w:rPr>
              <w:t>4</w:t>
            </w:r>
          </w:p>
        </w:tc>
        <w:tc>
          <w:tcPr>
            <w:tcW w:w="916" w:type="pct"/>
            <w:vAlign w:val="center"/>
          </w:tcPr>
          <w:p w14:paraId="07D9725B" w14:textId="7FBCE639" w:rsidR="00BC2A14" w:rsidRPr="006D4915" w:rsidRDefault="00BC2A14" w:rsidP="006D4915">
            <w:pPr>
              <w:spacing w:line="360" w:lineRule="auto"/>
              <w:ind w:firstLineChars="0" w:firstLine="0"/>
              <w:jc w:val="center"/>
              <w:rPr>
                <w:sz w:val="21"/>
                <w:szCs w:val="21"/>
              </w:rPr>
            </w:pPr>
            <w:r>
              <w:rPr>
                <w:rFonts w:hint="eastAsia"/>
                <w:sz w:val="21"/>
                <w:szCs w:val="21"/>
              </w:rPr>
              <w:t>(</w:t>
            </w:r>
            <w:r>
              <w:rPr>
                <w:sz w:val="21"/>
                <w:szCs w:val="21"/>
              </w:rPr>
              <w:t>11, 9)</w:t>
            </w:r>
          </w:p>
        </w:tc>
        <w:tc>
          <w:tcPr>
            <w:tcW w:w="1101" w:type="pct"/>
            <w:shd w:val="clear" w:color="auto" w:fill="auto"/>
            <w:vAlign w:val="center"/>
          </w:tcPr>
          <w:p w14:paraId="3C04C422" w14:textId="4468BDEA" w:rsidR="00BC2A14" w:rsidRPr="006D4915" w:rsidRDefault="00BC2A14" w:rsidP="006D4915">
            <w:pPr>
              <w:spacing w:line="360" w:lineRule="auto"/>
              <w:ind w:firstLineChars="0" w:firstLine="0"/>
              <w:jc w:val="center"/>
              <w:rPr>
                <w:sz w:val="21"/>
                <w:szCs w:val="21"/>
              </w:rPr>
            </w:pPr>
            <w:r w:rsidRPr="007C6887">
              <w:rPr>
                <w:sz w:val="21"/>
                <w:szCs w:val="21"/>
              </w:rPr>
              <w:t>(5, 4)</w:t>
            </w:r>
          </w:p>
        </w:tc>
      </w:tr>
      <w:tr w:rsidR="00BC2A14" w:rsidRPr="00FD7DE0" w14:paraId="4591694C" w14:textId="77777777" w:rsidTr="00BC2A14">
        <w:trPr>
          <w:trHeight w:val="466"/>
          <w:jc w:val="center"/>
        </w:trPr>
        <w:tc>
          <w:tcPr>
            <w:tcW w:w="1403" w:type="pct"/>
            <w:shd w:val="clear" w:color="auto" w:fill="auto"/>
            <w:vAlign w:val="center"/>
          </w:tcPr>
          <w:p w14:paraId="66A5E221" w14:textId="18933D64" w:rsidR="00BC2A14" w:rsidRDefault="00BC2A14" w:rsidP="007C6887">
            <w:pPr>
              <w:spacing w:line="360" w:lineRule="auto"/>
              <w:ind w:firstLineChars="0" w:firstLine="0"/>
              <w:jc w:val="center"/>
              <w:rPr>
                <w:sz w:val="21"/>
                <w:szCs w:val="21"/>
              </w:rPr>
            </w:pPr>
            <w:r>
              <w:rPr>
                <w:sz w:val="21"/>
                <w:szCs w:val="21"/>
              </w:rPr>
              <w:t>ACB#9_48_12</w:t>
            </w:r>
          </w:p>
        </w:tc>
        <w:tc>
          <w:tcPr>
            <w:tcW w:w="877" w:type="pct"/>
            <w:shd w:val="clear" w:color="auto" w:fill="auto"/>
            <w:vAlign w:val="center"/>
          </w:tcPr>
          <w:p w14:paraId="473920F9" w14:textId="698CDCFF" w:rsidR="00BC2A14" w:rsidRPr="006D4915" w:rsidRDefault="00BC2A14" w:rsidP="007C6887">
            <w:pPr>
              <w:spacing w:line="360" w:lineRule="auto"/>
              <w:ind w:firstLineChars="0" w:firstLine="0"/>
              <w:jc w:val="center"/>
              <w:rPr>
                <w:sz w:val="21"/>
                <w:szCs w:val="21"/>
              </w:rPr>
            </w:pPr>
            <w:r>
              <w:rPr>
                <w:rFonts w:hint="eastAsia"/>
                <w:sz w:val="21"/>
                <w:szCs w:val="21"/>
              </w:rPr>
              <w:t>4</w:t>
            </w:r>
            <w:r>
              <w:rPr>
                <w:sz w:val="21"/>
                <w:szCs w:val="21"/>
              </w:rPr>
              <w:t>8</w:t>
            </w:r>
          </w:p>
        </w:tc>
        <w:tc>
          <w:tcPr>
            <w:tcW w:w="701" w:type="pct"/>
            <w:shd w:val="clear" w:color="auto" w:fill="auto"/>
            <w:vAlign w:val="center"/>
          </w:tcPr>
          <w:p w14:paraId="75B2CE1D" w14:textId="588F649E" w:rsidR="00BC2A14" w:rsidRPr="006D4915" w:rsidRDefault="00BC2A14" w:rsidP="007C6887">
            <w:pPr>
              <w:spacing w:line="360" w:lineRule="auto"/>
              <w:ind w:firstLineChars="0" w:firstLine="0"/>
              <w:jc w:val="center"/>
              <w:rPr>
                <w:sz w:val="21"/>
                <w:szCs w:val="21"/>
              </w:rPr>
            </w:pPr>
            <w:r>
              <w:rPr>
                <w:rFonts w:hint="eastAsia"/>
                <w:sz w:val="21"/>
                <w:szCs w:val="21"/>
              </w:rPr>
              <w:t>1</w:t>
            </w:r>
            <w:r>
              <w:rPr>
                <w:sz w:val="21"/>
                <w:szCs w:val="21"/>
              </w:rPr>
              <w:t>2</w:t>
            </w:r>
          </w:p>
        </w:tc>
        <w:tc>
          <w:tcPr>
            <w:tcW w:w="916" w:type="pct"/>
            <w:vAlign w:val="center"/>
          </w:tcPr>
          <w:p w14:paraId="679A30AF" w14:textId="3B81DB0A" w:rsidR="00BC2A14" w:rsidRPr="006D4915" w:rsidRDefault="00BC2A14" w:rsidP="007C6887">
            <w:pPr>
              <w:spacing w:line="360" w:lineRule="auto"/>
              <w:ind w:firstLineChars="0" w:firstLine="0"/>
              <w:jc w:val="center"/>
              <w:rPr>
                <w:sz w:val="21"/>
                <w:szCs w:val="21"/>
              </w:rPr>
            </w:pPr>
            <w:r>
              <w:rPr>
                <w:rFonts w:hint="eastAsia"/>
                <w:sz w:val="21"/>
                <w:szCs w:val="21"/>
              </w:rPr>
              <w:t>(</w:t>
            </w:r>
            <w:r>
              <w:rPr>
                <w:sz w:val="21"/>
                <w:szCs w:val="21"/>
              </w:rPr>
              <w:t>11, 9)</w:t>
            </w:r>
          </w:p>
        </w:tc>
        <w:tc>
          <w:tcPr>
            <w:tcW w:w="1101" w:type="pct"/>
            <w:shd w:val="clear" w:color="auto" w:fill="auto"/>
            <w:vAlign w:val="center"/>
          </w:tcPr>
          <w:p w14:paraId="214A970C" w14:textId="014A937A" w:rsidR="00BC2A14" w:rsidRPr="006D4915" w:rsidRDefault="00BC2A14" w:rsidP="007C6887">
            <w:pPr>
              <w:spacing w:line="360" w:lineRule="auto"/>
              <w:ind w:firstLineChars="0" w:firstLine="0"/>
              <w:jc w:val="center"/>
              <w:rPr>
                <w:sz w:val="21"/>
                <w:szCs w:val="21"/>
              </w:rPr>
            </w:pPr>
            <w:r w:rsidRPr="007C6887">
              <w:rPr>
                <w:sz w:val="21"/>
                <w:szCs w:val="21"/>
              </w:rPr>
              <w:t>(5, 4)</w:t>
            </w:r>
          </w:p>
        </w:tc>
      </w:tr>
      <w:tr w:rsidR="00BC2A14" w:rsidRPr="00FD7DE0" w14:paraId="69A1E7BF" w14:textId="77777777" w:rsidTr="00BC2A14">
        <w:trPr>
          <w:trHeight w:val="466"/>
          <w:jc w:val="center"/>
        </w:trPr>
        <w:tc>
          <w:tcPr>
            <w:tcW w:w="1403" w:type="pct"/>
            <w:shd w:val="clear" w:color="auto" w:fill="auto"/>
            <w:vAlign w:val="center"/>
          </w:tcPr>
          <w:p w14:paraId="3F882E09" w14:textId="75FA408A" w:rsidR="00BC2A14" w:rsidRDefault="00BC2A14" w:rsidP="006D4915">
            <w:pPr>
              <w:spacing w:line="360" w:lineRule="auto"/>
              <w:ind w:firstLineChars="0" w:firstLine="0"/>
              <w:jc w:val="center"/>
              <w:rPr>
                <w:sz w:val="21"/>
                <w:szCs w:val="21"/>
              </w:rPr>
            </w:pPr>
            <w:r w:rsidRPr="003F377A">
              <w:rPr>
                <w:sz w:val="21"/>
                <w:szCs w:val="21"/>
              </w:rPr>
              <w:t>1x1Conv</w:t>
            </w:r>
          </w:p>
        </w:tc>
        <w:tc>
          <w:tcPr>
            <w:tcW w:w="877" w:type="pct"/>
            <w:shd w:val="clear" w:color="auto" w:fill="auto"/>
            <w:vAlign w:val="center"/>
          </w:tcPr>
          <w:p w14:paraId="4AFAEE55" w14:textId="2AF741BF" w:rsidR="00BC2A14" w:rsidRPr="006D4915" w:rsidRDefault="00BC2A14" w:rsidP="006D4915">
            <w:pPr>
              <w:spacing w:line="360" w:lineRule="auto"/>
              <w:ind w:firstLineChars="0" w:firstLine="0"/>
              <w:jc w:val="center"/>
              <w:rPr>
                <w:sz w:val="21"/>
                <w:szCs w:val="21"/>
              </w:rPr>
            </w:pPr>
            <w:r>
              <w:rPr>
                <w:rFonts w:hint="eastAsia"/>
                <w:sz w:val="21"/>
                <w:szCs w:val="21"/>
              </w:rPr>
              <w:t>2</w:t>
            </w:r>
            <w:r>
              <w:rPr>
                <w:sz w:val="21"/>
                <w:szCs w:val="21"/>
              </w:rPr>
              <w:t>4</w:t>
            </w:r>
          </w:p>
        </w:tc>
        <w:tc>
          <w:tcPr>
            <w:tcW w:w="701" w:type="pct"/>
            <w:shd w:val="clear" w:color="auto" w:fill="auto"/>
            <w:vAlign w:val="center"/>
          </w:tcPr>
          <w:p w14:paraId="17960B72" w14:textId="6AA214E0" w:rsidR="00BC2A14" w:rsidRPr="006D4915" w:rsidRDefault="00BC2A14" w:rsidP="006D4915">
            <w:pPr>
              <w:spacing w:line="360" w:lineRule="auto"/>
              <w:ind w:firstLineChars="0" w:firstLine="0"/>
              <w:jc w:val="center"/>
              <w:rPr>
                <w:sz w:val="21"/>
                <w:szCs w:val="21"/>
              </w:rPr>
            </w:pPr>
            <w:r>
              <w:rPr>
                <w:rFonts w:hint="eastAsia"/>
                <w:sz w:val="21"/>
                <w:szCs w:val="21"/>
              </w:rPr>
              <w:t>1</w:t>
            </w:r>
          </w:p>
        </w:tc>
        <w:tc>
          <w:tcPr>
            <w:tcW w:w="916" w:type="pct"/>
            <w:vAlign w:val="center"/>
          </w:tcPr>
          <w:p w14:paraId="7241E2B6" w14:textId="02C7868F" w:rsidR="00BC2A14" w:rsidRPr="006D4915" w:rsidRDefault="00BC2A14" w:rsidP="006D4915">
            <w:pPr>
              <w:spacing w:line="360" w:lineRule="auto"/>
              <w:ind w:firstLineChars="0" w:firstLine="0"/>
              <w:jc w:val="center"/>
              <w:rPr>
                <w:sz w:val="21"/>
                <w:szCs w:val="21"/>
              </w:rPr>
            </w:pPr>
            <w:r>
              <w:rPr>
                <w:rFonts w:hint="eastAsia"/>
                <w:sz w:val="21"/>
                <w:szCs w:val="21"/>
              </w:rPr>
              <w:t>(</w:t>
            </w:r>
            <w:r>
              <w:rPr>
                <w:sz w:val="21"/>
                <w:szCs w:val="21"/>
              </w:rPr>
              <w:t>1, 1)</w:t>
            </w:r>
          </w:p>
        </w:tc>
        <w:tc>
          <w:tcPr>
            <w:tcW w:w="1101" w:type="pct"/>
            <w:shd w:val="clear" w:color="auto" w:fill="auto"/>
            <w:vAlign w:val="center"/>
          </w:tcPr>
          <w:p w14:paraId="64A35933" w14:textId="51D8BC95" w:rsidR="00BC2A14" w:rsidRPr="006D4915" w:rsidRDefault="00BC2A14" w:rsidP="006D4915">
            <w:pPr>
              <w:spacing w:line="360" w:lineRule="auto"/>
              <w:ind w:firstLineChars="0" w:firstLine="0"/>
              <w:jc w:val="center"/>
              <w:rPr>
                <w:sz w:val="21"/>
                <w:szCs w:val="21"/>
              </w:rPr>
            </w:pPr>
            <w:r w:rsidRPr="007C6887">
              <w:rPr>
                <w:sz w:val="21"/>
                <w:szCs w:val="21"/>
              </w:rPr>
              <w:t>(</w:t>
            </w:r>
            <w:r>
              <w:rPr>
                <w:sz w:val="21"/>
                <w:szCs w:val="21"/>
              </w:rPr>
              <w:t>0, 0</w:t>
            </w:r>
            <w:r w:rsidRPr="007C6887">
              <w:rPr>
                <w:sz w:val="21"/>
                <w:szCs w:val="21"/>
              </w:rPr>
              <w:t>)</w:t>
            </w:r>
          </w:p>
        </w:tc>
      </w:tr>
    </w:tbl>
    <w:p w14:paraId="271136A6" w14:textId="3E71D085" w:rsidR="00263BE7" w:rsidRDefault="00B26EA4" w:rsidP="00955039">
      <w:pPr>
        <w:spacing w:before="120"/>
        <w:ind w:firstLine="480"/>
      </w:pPr>
      <w:r>
        <w:rPr>
          <w:rFonts w:hint="eastAsia"/>
        </w:rPr>
        <w:t>在</w:t>
      </w:r>
      <w:r w:rsidRPr="004F43D5">
        <w:rPr>
          <w:rFonts w:hint="eastAsia"/>
        </w:rPr>
        <w:t>RCNA</w:t>
      </w:r>
      <w:r>
        <w:rPr>
          <w:rFonts w:hint="eastAsia"/>
        </w:rPr>
        <w:t>中</w:t>
      </w:r>
      <w:r w:rsidRPr="004F43D5">
        <w:rPr>
          <w:rFonts w:hint="eastAsia"/>
        </w:rPr>
        <w:t>除最后一</w:t>
      </w:r>
      <w:r>
        <w:rPr>
          <w:rFonts w:hint="eastAsia"/>
        </w:rPr>
        <w:t>层</w:t>
      </w:r>
      <w:r w:rsidRPr="004F43D5">
        <w:rPr>
          <w:rFonts w:hint="eastAsia"/>
        </w:rPr>
        <w:t>之外</w:t>
      </w:r>
      <w:r>
        <w:rPr>
          <w:rFonts w:hint="eastAsia"/>
        </w:rPr>
        <w:t>，其余</w:t>
      </w:r>
      <w:r w:rsidR="00C93268">
        <w:rPr>
          <w:rFonts w:hint="eastAsia"/>
        </w:rPr>
        <w:t>每个</w:t>
      </w:r>
      <w:r>
        <w:rPr>
          <w:rFonts w:hint="eastAsia"/>
        </w:rPr>
        <w:t>模</w:t>
      </w:r>
      <w:r w:rsidRPr="004F43D5">
        <w:rPr>
          <w:rFonts w:hint="eastAsia"/>
        </w:rPr>
        <w:t>块</w:t>
      </w:r>
      <w:r>
        <w:rPr>
          <w:rFonts w:hint="eastAsia"/>
        </w:rPr>
        <w:t>结构是类似的</w:t>
      </w:r>
      <w:r w:rsidRPr="004F43D5">
        <w:rPr>
          <w:rFonts w:hint="eastAsia"/>
        </w:rPr>
        <w:t>，</w:t>
      </w:r>
      <w:r w:rsidR="00475426">
        <w:rPr>
          <w:rFonts w:hint="eastAsia"/>
        </w:rPr>
        <w:t>都是由</w:t>
      </w:r>
      <w:r w:rsidR="00475426" w:rsidRPr="004F43D5">
        <w:rPr>
          <w:rFonts w:hint="eastAsia"/>
        </w:rPr>
        <w:t>卷积层、批量归一化（</w:t>
      </w:r>
      <w:r w:rsidR="00475426" w:rsidRPr="004F43D5">
        <w:rPr>
          <w:rFonts w:hint="eastAsia"/>
        </w:rPr>
        <w:t>BN</w:t>
      </w:r>
      <w:r w:rsidR="00475426" w:rsidRPr="004F43D5">
        <w:rPr>
          <w:rFonts w:hint="eastAsia"/>
        </w:rPr>
        <w:t>）、</w:t>
      </w:r>
      <w:r w:rsidR="00475426" w:rsidRPr="004F43D5">
        <w:rPr>
          <w:rFonts w:hint="eastAsia"/>
        </w:rPr>
        <w:t>LReLU</w:t>
      </w:r>
      <w:r w:rsidR="00475426" w:rsidRPr="004F43D5">
        <w:rPr>
          <w:rFonts w:hint="eastAsia"/>
        </w:rPr>
        <w:t>和</w:t>
      </w:r>
      <w:r w:rsidR="006E70F8">
        <w:rPr>
          <w:rFonts w:hint="eastAsia"/>
        </w:rPr>
        <w:t>SE</w:t>
      </w:r>
      <w:r w:rsidR="00475426" w:rsidRPr="004F43D5">
        <w:rPr>
          <w:rFonts w:hint="eastAsia"/>
        </w:rPr>
        <w:t>层</w:t>
      </w:r>
      <w:r w:rsidR="00475426">
        <w:rPr>
          <w:rFonts w:hint="eastAsia"/>
        </w:rPr>
        <w:t>组成，</w:t>
      </w:r>
      <w:r>
        <w:rPr>
          <w:rFonts w:hint="eastAsia"/>
        </w:rPr>
        <w:t>编解码器职责不同，编码器负责语音信息的抽象与特征抓取，</w:t>
      </w:r>
      <w:r w:rsidRPr="004F43D5">
        <w:rPr>
          <w:rFonts w:hint="eastAsia"/>
        </w:rPr>
        <w:t>提取高质量的信息供解码器选择</w:t>
      </w:r>
      <w:r>
        <w:rPr>
          <w:rFonts w:hint="eastAsia"/>
        </w:rPr>
        <w:t>，而解码器负责干净语音信号的还原</w:t>
      </w:r>
      <w:r w:rsidRPr="004F43D5">
        <w:rPr>
          <w:rFonts w:hint="eastAsia"/>
        </w:rPr>
        <w:t>。</w:t>
      </w:r>
      <w:r w:rsidR="004C7D46">
        <w:rPr>
          <w:rFonts w:hint="eastAsia"/>
        </w:rPr>
        <w:t>为了能够获得具有更好表征的语音特征</w:t>
      </w:r>
      <w:r w:rsidRPr="004F43D5">
        <w:rPr>
          <w:rFonts w:hint="eastAsia"/>
        </w:rPr>
        <w:t>，</w:t>
      </w:r>
      <w:r>
        <w:rPr>
          <w:rFonts w:hint="eastAsia"/>
        </w:rPr>
        <w:t>本文</w:t>
      </w:r>
      <w:r w:rsidRPr="004F43D5">
        <w:rPr>
          <w:rFonts w:hint="eastAsia"/>
        </w:rPr>
        <w:t>在编码器中用</w:t>
      </w:r>
      <w:r w:rsidRPr="004F43D5">
        <w:rPr>
          <w:rFonts w:hint="eastAsia"/>
        </w:rPr>
        <w:t>SKconv</w:t>
      </w:r>
      <w:r w:rsidR="00114EEC">
        <w:fldChar w:fldCharType="begin"/>
      </w:r>
      <w:r w:rsidR="008F6CFC">
        <w:instrText xml:space="preserve"> ADDIN EN.CITE &lt;EndNote&gt;&lt;Cite&gt;&lt;Author&gt;Li&lt;/Author&gt;&lt;Year&gt;2019&lt;/Year&gt;&lt;RecNum&gt;244&lt;/RecNum&gt;&lt;DisplayText&gt;&lt;style face="superscript"&gt;[80]&lt;/style&gt;&lt;/DisplayText&gt;&lt;record&gt;&lt;rec-number&gt;244&lt;/rec-number&gt;&lt;foreign-keys&gt;&lt;key app="EN" db-id="z9wvr9axpxp0rpesasxvsxwmv0z5zwpfes0z" timestamp="1677574515"&gt;244&lt;/key&gt;&lt;/foreign-keys&gt;&lt;ref-type name="Conference Proceedings"&gt;10&lt;/ref-type&gt;&lt;contributors&gt;&lt;authors&gt;&lt;author&gt;Xiang Li&lt;/author&gt;&lt;author&gt;Wenhai Wang&lt;/author&gt;&lt;author&gt;Xiaolin Hu&lt;/author&gt;&lt;author&gt;Jian Yang&lt;/author&gt;&lt;/authors&gt;&lt;/contributors&gt;&lt;titles&gt;&lt;title&gt;Selective kernel networks&lt;/title&gt;&lt;secondary-title&gt;Proceedings of the IEEE/CVF conference on computer vision and pattern recognition&lt;/secondary-title&gt;&lt;/titles&gt;&lt;pages&gt;510-519&lt;/pages&gt;&lt;dates&gt;&lt;year&gt;2019&lt;/year&gt;&lt;/dates&gt;&lt;urls&gt;&lt;/urls&gt;&lt;/record&gt;&lt;/Cite&gt;&lt;/EndNote&gt;</w:instrText>
      </w:r>
      <w:r w:rsidR="00114EEC">
        <w:fldChar w:fldCharType="separate"/>
      </w:r>
      <w:r w:rsidR="008F6CFC" w:rsidRPr="008F6CFC">
        <w:rPr>
          <w:noProof/>
          <w:vertAlign w:val="superscript"/>
        </w:rPr>
        <w:t>[</w:t>
      </w:r>
      <w:hyperlink w:anchor="_ENREF_80" w:tooltip="Li, 2019 #244" w:history="1">
        <w:r w:rsidR="00485BDD" w:rsidRPr="008F6CFC">
          <w:rPr>
            <w:noProof/>
            <w:vertAlign w:val="superscript"/>
          </w:rPr>
          <w:t>80</w:t>
        </w:r>
      </w:hyperlink>
      <w:r w:rsidR="008F6CFC" w:rsidRPr="008F6CFC">
        <w:rPr>
          <w:noProof/>
          <w:vertAlign w:val="superscript"/>
        </w:rPr>
        <w:t>]</w:t>
      </w:r>
      <w:r w:rsidR="00114EEC">
        <w:fldChar w:fldCharType="end"/>
      </w:r>
      <w:r w:rsidRPr="004F43D5">
        <w:rPr>
          <w:rFonts w:hint="eastAsia"/>
        </w:rPr>
        <w:t>替换了传统的卷积层</w:t>
      </w:r>
      <w:r w:rsidR="004C7D46">
        <w:rPr>
          <w:rFonts w:hint="eastAsia"/>
        </w:rPr>
        <w:t>，其通过动态的调节卷积核大小，提升了模型适应不同噪声类型和不同的信噪比的能力</w:t>
      </w:r>
      <w:r w:rsidRPr="004F43D5">
        <w:rPr>
          <w:rFonts w:hint="eastAsia"/>
        </w:rPr>
        <w:t>。由于</w:t>
      </w:r>
      <w:r w:rsidR="003A346E">
        <w:rPr>
          <w:rFonts w:hint="eastAsia"/>
        </w:rPr>
        <w:t>原始的</w:t>
      </w:r>
      <w:r w:rsidRPr="004F43D5">
        <w:rPr>
          <w:rFonts w:hint="eastAsia"/>
        </w:rPr>
        <w:t>SKconv</w:t>
      </w:r>
      <w:r w:rsidRPr="004F43D5">
        <w:rPr>
          <w:rFonts w:hint="eastAsia"/>
        </w:rPr>
        <w:t>的输入和输出通道数相同，因此在</w:t>
      </w:r>
      <w:r w:rsidR="004C7D46">
        <w:rPr>
          <w:rFonts w:hint="eastAsia"/>
        </w:rPr>
        <w:t>模块</w:t>
      </w:r>
      <w:r w:rsidRPr="004F43D5">
        <w:rPr>
          <w:rFonts w:hint="eastAsia"/>
        </w:rPr>
        <w:t>最后添加一个</w:t>
      </w:r>
      <w:r>
        <w:rPr>
          <w:rFonts w:hint="eastAsia"/>
        </w:rPr>
        <w:t>卷积</w:t>
      </w:r>
      <w:r w:rsidRPr="004F43D5">
        <w:rPr>
          <w:rFonts w:hint="eastAsia"/>
        </w:rPr>
        <w:t>核大小为</w:t>
      </w:r>
      <w:r w:rsidRPr="004F43D5">
        <w:rPr>
          <w:rFonts w:hint="eastAsia"/>
        </w:rPr>
        <w:t>1</w:t>
      </w:r>
      <w:r w:rsidRPr="004F43D5">
        <w:rPr>
          <w:rFonts w:hint="eastAsia"/>
        </w:rPr>
        <w:t>×</w:t>
      </w:r>
      <w:r w:rsidRPr="004F43D5">
        <w:rPr>
          <w:rFonts w:hint="eastAsia"/>
        </w:rPr>
        <w:t>1</w:t>
      </w:r>
      <w:r w:rsidRPr="004F43D5">
        <w:rPr>
          <w:rFonts w:hint="eastAsia"/>
        </w:rPr>
        <w:t>的卷积层</w:t>
      </w:r>
      <w:r w:rsidR="003A346E">
        <w:rPr>
          <w:rFonts w:hint="eastAsia"/>
        </w:rPr>
        <w:t>对输出通道进行更改</w:t>
      </w:r>
      <w:r w:rsidR="008F75E3">
        <w:rPr>
          <w:rFonts w:hint="eastAsia"/>
        </w:rPr>
        <w:t>，以满足通道数逐渐递增的模型架构。</w:t>
      </w:r>
      <w:r w:rsidRPr="004F43D5">
        <w:rPr>
          <w:rFonts w:hint="eastAsia"/>
        </w:rPr>
        <w:t>最终，编码器中的每个</w:t>
      </w:r>
      <w:r w:rsidR="003B6D1D">
        <w:rPr>
          <w:rFonts w:hint="eastAsia"/>
        </w:rPr>
        <w:t>块</w:t>
      </w:r>
      <w:r w:rsidRPr="004F43D5">
        <w:rPr>
          <w:rFonts w:hint="eastAsia"/>
        </w:rPr>
        <w:t>都由一个</w:t>
      </w:r>
      <w:r w:rsidRPr="004F43D5">
        <w:rPr>
          <w:rFonts w:hint="eastAsia"/>
        </w:rPr>
        <w:t>SKconv</w:t>
      </w:r>
      <w:r w:rsidRPr="004F43D5">
        <w:rPr>
          <w:rFonts w:hint="eastAsia"/>
        </w:rPr>
        <w:t>、</w:t>
      </w:r>
      <w:r w:rsidRPr="004F43D5">
        <w:rPr>
          <w:rFonts w:hint="eastAsia"/>
        </w:rPr>
        <w:t>BN</w:t>
      </w:r>
      <w:r w:rsidRPr="004F43D5">
        <w:rPr>
          <w:rFonts w:hint="eastAsia"/>
        </w:rPr>
        <w:t>、</w:t>
      </w:r>
      <w:r w:rsidRPr="004F43D5">
        <w:rPr>
          <w:rFonts w:hint="eastAsia"/>
        </w:rPr>
        <w:t>LReL</w:t>
      </w:r>
      <w:r w:rsidR="00664811">
        <w:rPr>
          <w:rFonts w:hint="eastAsia"/>
        </w:rPr>
        <w:t>U</w:t>
      </w:r>
      <w:r w:rsidRPr="004F43D5">
        <w:rPr>
          <w:rFonts w:hint="eastAsia"/>
        </w:rPr>
        <w:lastRenderedPageBreak/>
        <w:t>和一个</w:t>
      </w:r>
      <w:r w:rsidRPr="004F43D5">
        <w:rPr>
          <w:rFonts w:hint="eastAsia"/>
        </w:rPr>
        <w:t>1</w:t>
      </w:r>
      <w:r w:rsidRPr="004F43D5">
        <w:rPr>
          <w:rFonts w:hint="eastAsia"/>
        </w:rPr>
        <w:t>×</w:t>
      </w:r>
      <w:r w:rsidRPr="004F43D5">
        <w:rPr>
          <w:rFonts w:hint="eastAsia"/>
        </w:rPr>
        <w:t>1</w:t>
      </w:r>
      <w:r w:rsidRPr="004F43D5">
        <w:rPr>
          <w:rFonts w:hint="eastAsia"/>
        </w:rPr>
        <w:t>卷积层组成。</w:t>
      </w:r>
    </w:p>
    <w:p w14:paraId="6A79696E" w14:textId="2C99FA1B" w:rsidR="00B26EA4" w:rsidRDefault="00E71CCC" w:rsidP="00B26EA4">
      <w:pPr>
        <w:ind w:firstLine="480"/>
      </w:pPr>
      <w:r>
        <w:rPr>
          <w:rFonts w:hint="eastAsia"/>
        </w:rPr>
        <w:t>语音幅度谱在编码器逐层的迭代中逐渐由低维映射到更高的维度，而噪声成分也逐渐降低，解码器的功能用于将编码器提取的高维特征逐渐恢复为干净语音谱，为了减少高维特征提取过程中带来的信息损失，通过跳连接将编码器中间输出连接到解码器输入上。</w:t>
      </w:r>
      <w:r w:rsidR="00B26EA4" w:rsidRPr="004F43D5">
        <w:rPr>
          <w:rFonts w:hint="eastAsia"/>
        </w:rPr>
        <w:t>解码器中的每个</w:t>
      </w:r>
      <w:r w:rsidR="00B26EA4">
        <w:rPr>
          <w:rFonts w:hint="eastAsia"/>
        </w:rPr>
        <w:t>模</w:t>
      </w:r>
      <w:r w:rsidR="00B26EA4" w:rsidRPr="004F43D5">
        <w:rPr>
          <w:rFonts w:hint="eastAsia"/>
        </w:rPr>
        <w:t>块由卷积层、</w:t>
      </w:r>
      <w:r w:rsidR="00B26EA4" w:rsidRPr="004F43D5">
        <w:rPr>
          <w:rFonts w:hint="eastAsia"/>
        </w:rPr>
        <w:t>BN</w:t>
      </w:r>
      <w:r w:rsidR="00B26EA4" w:rsidRPr="004F43D5">
        <w:rPr>
          <w:rFonts w:hint="eastAsia"/>
        </w:rPr>
        <w:t>、</w:t>
      </w:r>
      <w:r w:rsidR="00B26EA4" w:rsidRPr="004F43D5">
        <w:rPr>
          <w:rFonts w:hint="eastAsia"/>
        </w:rPr>
        <w:t>LReLU</w:t>
      </w:r>
      <w:r w:rsidR="00B26EA4" w:rsidRPr="004F43D5">
        <w:rPr>
          <w:rFonts w:hint="eastAsia"/>
        </w:rPr>
        <w:t>和</w:t>
      </w:r>
      <w:r w:rsidR="00B26EA4" w:rsidRPr="004F43D5">
        <w:rPr>
          <w:rFonts w:hint="eastAsia"/>
        </w:rPr>
        <w:t>SE</w:t>
      </w:r>
      <w:r w:rsidR="00B26EA4" w:rsidRPr="004F43D5">
        <w:rPr>
          <w:rFonts w:hint="eastAsia"/>
        </w:rPr>
        <w:t>层组成。为了帮助</w:t>
      </w:r>
      <w:r w:rsidR="00B26EA4" w:rsidRPr="004F43D5">
        <w:rPr>
          <w:rFonts w:hint="eastAsia"/>
        </w:rPr>
        <w:t>SE</w:t>
      </w:r>
      <w:r w:rsidR="002E3F55" w:rsidRPr="004F43D5">
        <w:rPr>
          <w:rFonts w:hint="eastAsia"/>
        </w:rPr>
        <w:t>层</w:t>
      </w:r>
      <w:r w:rsidR="00B26EA4" w:rsidRPr="004F43D5">
        <w:rPr>
          <w:rFonts w:hint="eastAsia"/>
        </w:rPr>
        <w:t>实现更好的特征选择，</w:t>
      </w:r>
      <w:r w:rsidR="00BC22BC">
        <w:rPr>
          <w:rFonts w:hint="eastAsia"/>
        </w:rPr>
        <w:t>本文</w:t>
      </w:r>
      <w:r w:rsidR="00B26EA4" w:rsidRPr="004F43D5">
        <w:rPr>
          <w:rFonts w:hint="eastAsia"/>
        </w:rPr>
        <w:t>在解码器的</w:t>
      </w:r>
      <w:r w:rsidR="00B26EA4">
        <w:rPr>
          <w:rFonts w:hint="eastAsia"/>
        </w:rPr>
        <w:t>每一层</w:t>
      </w:r>
      <w:r w:rsidR="00B26EA4" w:rsidRPr="004F43D5">
        <w:rPr>
          <w:rFonts w:hint="eastAsia"/>
        </w:rPr>
        <w:t>中</w:t>
      </w:r>
      <w:r w:rsidR="005979D7">
        <w:rPr>
          <w:rFonts w:hint="eastAsia"/>
        </w:rPr>
        <w:t>对</w:t>
      </w:r>
      <w:r w:rsidR="00B26EA4" w:rsidRPr="004F43D5">
        <w:rPr>
          <w:rFonts w:hint="eastAsia"/>
        </w:rPr>
        <w:t>SE</w:t>
      </w:r>
      <w:r w:rsidR="00B26EA4" w:rsidRPr="004F43D5">
        <w:rPr>
          <w:rFonts w:hint="eastAsia"/>
        </w:rPr>
        <w:t>的输出添加中</w:t>
      </w:r>
      <w:r w:rsidR="005475A1">
        <w:rPr>
          <w:rFonts w:hint="eastAsia"/>
        </w:rPr>
        <w:t>继</w:t>
      </w:r>
      <w:r w:rsidR="00B26EA4" w:rsidRPr="004F43D5">
        <w:rPr>
          <w:rFonts w:hint="eastAsia"/>
        </w:rPr>
        <w:t>监督损失，</w:t>
      </w:r>
      <w:r w:rsidR="008F75E3">
        <w:rPr>
          <w:rFonts w:hint="eastAsia"/>
        </w:rPr>
        <w:t>以改进</w:t>
      </w:r>
      <w:r w:rsidR="008F75E3">
        <w:t>SE</w:t>
      </w:r>
      <w:r w:rsidR="008F75E3">
        <w:rPr>
          <w:rFonts w:hint="eastAsia"/>
        </w:rPr>
        <w:t>在特征选择时的结果</w:t>
      </w:r>
      <w:r w:rsidR="00B26EA4">
        <w:rPr>
          <w:rFonts w:hint="eastAsia"/>
        </w:rPr>
        <w:t>。本文</w:t>
      </w:r>
      <w:r w:rsidR="00B26EA4" w:rsidRPr="004F43D5">
        <w:rPr>
          <w:rFonts w:hint="eastAsia"/>
        </w:rPr>
        <w:t>所提出模型的体系结构如图</w:t>
      </w:r>
      <w:r w:rsidR="00B26EA4" w:rsidRPr="004F43D5">
        <w:rPr>
          <w:rFonts w:hint="eastAsia"/>
        </w:rPr>
        <w:t xml:space="preserve"> </w:t>
      </w:r>
      <w:r w:rsidR="00B26EA4">
        <w:t>3-</w:t>
      </w:r>
      <w:r w:rsidR="000509BC">
        <w:t>2</w:t>
      </w:r>
      <w:r w:rsidR="00B26EA4" w:rsidRPr="004F43D5">
        <w:rPr>
          <w:rFonts w:hint="eastAsia"/>
        </w:rPr>
        <w:t>所示</w:t>
      </w:r>
      <w:r w:rsidR="002A3EAB">
        <w:rPr>
          <w:rFonts w:hint="eastAsia"/>
        </w:rPr>
        <w:t>。</w:t>
      </w:r>
    </w:p>
    <w:p w14:paraId="4ECE9540" w14:textId="2643F5DC" w:rsidR="00B26EA4" w:rsidRPr="001F71B4" w:rsidRDefault="009970BA" w:rsidP="006C46D8">
      <w:pPr>
        <w:pStyle w:val="aff5"/>
      </w:pPr>
      <w:r>
        <w:rPr>
          <w:noProof/>
        </w:rPr>
        <w:object w:dxaOrig="9696" w:dyaOrig="8341" w14:anchorId="3F0C1FAA">
          <v:shape id="_x0000_i1027" type="#_x0000_t75" alt="" style="width:249.2pt;height:217.9pt;mso-width-percent:0;mso-height-percent:0;mso-width-percent:0;mso-height-percent:0" o:ole="">
            <v:imagedata r:id="rId42" o:title=""/>
          </v:shape>
          <o:OLEObject Type="Embed" ProgID="Visio.Drawing.15" ShapeID="_x0000_i1027" DrawAspect="Content" ObjectID="_1746382398" r:id="rId43"/>
        </w:object>
      </w:r>
    </w:p>
    <w:p w14:paraId="2DEC09A4" w14:textId="39B7761F" w:rsidR="001F71B4" w:rsidRPr="00E83477" w:rsidRDefault="00B26EA4" w:rsidP="00913B28">
      <w:pPr>
        <w:pStyle w:val="aff6"/>
      </w:pPr>
      <w:r w:rsidRPr="001F71B4">
        <w:t>图</w:t>
      </w:r>
      <w:r w:rsidRPr="001F71B4">
        <w:t>3-</w:t>
      </w:r>
      <w:r w:rsidR="000509BC">
        <w:t>2</w:t>
      </w:r>
      <w:r w:rsidRPr="001F71B4">
        <w:t xml:space="preserve"> </w:t>
      </w:r>
      <w:r>
        <w:rPr>
          <w:rFonts w:hint="eastAsia"/>
        </w:rPr>
        <w:t>改进的</w:t>
      </w:r>
      <w:r w:rsidRPr="001F71B4">
        <w:t>RCNA</w:t>
      </w:r>
      <w:r w:rsidRPr="001F71B4">
        <w:t>端到端语音增强模型</w:t>
      </w:r>
    </w:p>
    <w:p w14:paraId="533A9B1D" w14:textId="5F430F16" w:rsidR="00F6073D" w:rsidRDefault="00F6073D" w:rsidP="0027067A">
      <w:pPr>
        <w:pStyle w:val="3"/>
      </w:pPr>
      <w:bookmarkStart w:id="73" w:name="_Toc129824577"/>
      <w:r w:rsidRPr="00BB0E40">
        <w:rPr>
          <w:rFonts w:hint="eastAsia"/>
        </w:rPr>
        <w:t>3</w:t>
      </w:r>
      <w:r w:rsidRPr="00BB0E40">
        <w:t>.2.</w:t>
      </w:r>
      <w:r>
        <w:t>2</w:t>
      </w:r>
      <w:r w:rsidRPr="00BB0E40">
        <w:t xml:space="preserve"> </w:t>
      </w:r>
      <w:r w:rsidRPr="00BB0E40">
        <w:t>动态选择</w:t>
      </w:r>
      <w:r>
        <w:rPr>
          <w:rFonts w:hint="eastAsia"/>
        </w:rPr>
        <w:t>卷积</w:t>
      </w:r>
      <w:r w:rsidR="00E25960">
        <w:rPr>
          <w:rFonts w:hint="eastAsia"/>
        </w:rPr>
        <w:t>核</w:t>
      </w:r>
      <w:bookmarkEnd w:id="73"/>
    </w:p>
    <w:p w14:paraId="2AC40F39" w14:textId="7237EB9E" w:rsidR="00DC2636" w:rsidRDefault="00D364F0" w:rsidP="00DC2636">
      <w:pPr>
        <w:ind w:firstLine="480"/>
      </w:pPr>
      <w:r w:rsidRPr="00D364F0">
        <w:rPr>
          <w:rFonts w:hint="eastAsia"/>
        </w:rPr>
        <w:t>SKconv</w:t>
      </w:r>
      <w:r w:rsidRPr="00D364F0">
        <w:rPr>
          <w:rFonts w:hint="eastAsia"/>
        </w:rPr>
        <w:t>根据输入自适应调整</w:t>
      </w:r>
      <w:r>
        <w:rPr>
          <w:rFonts w:hint="eastAsia"/>
        </w:rPr>
        <w:t>感受野大小</w:t>
      </w:r>
      <w:r w:rsidR="00555B01">
        <w:rPr>
          <w:rFonts w:hint="eastAsia"/>
        </w:rPr>
        <w:t>，即卷积层可以在多个不同大小的卷积核之间进行选择，使得模型能够更好的适应不同的噪声类型</w:t>
      </w:r>
      <w:r w:rsidRPr="00D364F0">
        <w:rPr>
          <w:rFonts w:hint="eastAsia"/>
        </w:rPr>
        <w:t>。其结构如图</w:t>
      </w:r>
      <w:r>
        <w:t>3-4</w:t>
      </w:r>
      <w:r w:rsidRPr="00D364F0">
        <w:rPr>
          <w:rFonts w:hint="eastAsia"/>
        </w:rPr>
        <w:t>所示。它分三个步骤实现：拆分、融合和选择。</w:t>
      </w:r>
    </w:p>
    <w:p w14:paraId="0A5D8CC4" w14:textId="2750F00E" w:rsidR="00D46764" w:rsidRDefault="00AB53D4" w:rsidP="00555B01">
      <w:pPr>
        <w:pStyle w:val="afff"/>
        <w:numPr>
          <w:ilvl w:val="0"/>
          <w:numId w:val="15"/>
        </w:numPr>
        <w:ind w:firstLineChars="0"/>
      </w:pPr>
      <w:r w:rsidRPr="00D364F0">
        <w:rPr>
          <w:rFonts w:hint="eastAsia"/>
        </w:rPr>
        <w:t>拆分</w:t>
      </w:r>
    </w:p>
    <w:p w14:paraId="66BACCD5" w14:textId="5ACCC570" w:rsidR="00555B01" w:rsidRDefault="00555B01" w:rsidP="003F377A">
      <w:pPr>
        <w:ind w:firstLine="480"/>
      </w:pPr>
      <w:r w:rsidRPr="00555B01">
        <w:rPr>
          <w:rFonts w:hint="eastAsia"/>
        </w:rPr>
        <w:t>拆分操作会生成多个具有不同</w:t>
      </w:r>
      <w:r>
        <w:rPr>
          <w:rFonts w:hint="eastAsia"/>
        </w:rPr>
        <w:t>感受野的</w:t>
      </w:r>
      <w:r w:rsidRPr="00555B01">
        <w:rPr>
          <w:rFonts w:hint="eastAsia"/>
        </w:rPr>
        <w:t>神经元分支。</w:t>
      </w:r>
      <w:r>
        <w:rPr>
          <w:rFonts w:hint="eastAsia"/>
        </w:rPr>
        <w:t>设</w:t>
      </w:r>
      <m:oMath>
        <m:r>
          <m:rPr>
            <m:sty m:val="p"/>
          </m:rPr>
          <w:rPr>
            <w:rFonts w:ascii="Cambria Math" w:hAnsi="Cambria Math"/>
          </w:rPr>
          <m:t>U∈</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H×W×C</m:t>
            </m:r>
          </m:sup>
        </m:sSup>
      </m:oMath>
      <w:r w:rsidR="00996628">
        <w:rPr>
          <w:rFonts w:hint="eastAsia"/>
        </w:rPr>
        <w:t>为</w:t>
      </w:r>
      <w:r w:rsidR="00996628">
        <w:rPr>
          <w:rFonts w:hint="eastAsia"/>
        </w:rPr>
        <w:t>SK</w:t>
      </w:r>
      <w:r w:rsidR="00996628">
        <w:rPr>
          <w:rFonts w:hint="eastAsia"/>
        </w:rPr>
        <w:t>层的输入，其中</w:t>
      </w:r>
      <m:oMath>
        <m:r>
          <w:rPr>
            <w:rFonts w:ascii="Cambria Math" w:hAnsi="Cambria Math"/>
          </w:rPr>
          <m:t>H</m:t>
        </m:r>
        <m:r>
          <m:rPr>
            <m:sty m:val="p"/>
          </m:rPr>
          <w:rPr>
            <w:rFonts w:ascii="Cambria Math" w:hAnsi="Cambria Math"/>
          </w:rPr>
          <m:t xml:space="preserve">, </m:t>
        </m:r>
        <m:r>
          <w:rPr>
            <w:rFonts w:ascii="Cambria Math" w:hAnsi="Cambria Math"/>
          </w:rPr>
          <m:t>W</m:t>
        </m:r>
        <m:r>
          <m:rPr>
            <m:sty m:val="p"/>
          </m:rPr>
          <w:rPr>
            <w:rFonts w:ascii="Cambria Math" w:hAnsi="Cambria Math"/>
          </w:rPr>
          <m:t>,</m:t>
        </m:r>
        <m:r>
          <m:rPr>
            <m:sty m:val="p"/>
          </m:rPr>
          <w:rPr>
            <w:rFonts w:ascii="Cambria Math" w:hAnsi="Cambria Math"/>
          </w:rPr>
          <m:t>和</m:t>
        </m:r>
        <m:r>
          <w:rPr>
            <w:rFonts w:ascii="Cambria Math" w:hAnsi="Cambria Math"/>
          </w:rPr>
          <m:t>C</m:t>
        </m:r>
      </m:oMath>
      <w:r w:rsidR="00996628">
        <w:rPr>
          <w:rFonts w:hint="eastAsia"/>
        </w:rPr>
        <w:t>分别表示输入特征图的高度</w:t>
      </w:r>
      <w:r w:rsidR="00F93640">
        <w:rPr>
          <w:rFonts w:hint="eastAsia"/>
        </w:rPr>
        <w:t>、</w:t>
      </w:r>
      <w:r w:rsidR="00996628">
        <w:rPr>
          <w:rFonts w:hint="eastAsia"/>
        </w:rPr>
        <w:t>宽度和通道数。</w:t>
      </w:r>
      <w:r w:rsidR="003F377A">
        <w:rPr>
          <w:rFonts w:hint="eastAsia"/>
        </w:rPr>
        <w:t>然后使用</w:t>
      </w:r>
      <w:r w:rsidR="003F377A">
        <w:rPr>
          <w:rFonts w:hint="eastAsia"/>
        </w:rPr>
        <w:t>4</w:t>
      </w:r>
      <w:r w:rsidR="003F377A">
        <w:rPr>
          <w:rFonts w:hint="eastAsia"/>
        </w:rPr>
        <w:t>个具有不同扩张率（</w:t>
      </w:r>
      <w:r w:rsidR="003F377A">
        <w:rPr>
          <w:rFonts w:hint="eastAsia"/>
        </w:rPr>
        <w:t>1</w:t>
      </w:r>
      <w:r w:rsidR="003F377A">
        <w:rPr>
          <w:rFonts w:hint="eastAsia"/>
        </w:rPr>
        <w:t>，</w:t>
      </w:r>
      <w:r w:rsidR="003F377A">
        <w:rPr>
          <w:rFonts w:hint="eastAsia"/>
        </w:rPr>
        <w:t>2</w:t>
      </w:r>
      <w:r w:rsidR="003F377A">
        <w:rPr>
          <w:rFonts w:hint="eastAsia"/>
        </w:rPr>
        <w:t>，</w:t>
      </w:r>
      <w:r w:rsidR="003F377A">
        <w:rPr>
          <w:rFonts w:hint="eastAsia"/>
        </w:rPr>
        <w:t>4</w:t>
      </w:r>
      <w:r w:rsidR="003F377A">
        <w:rPr>
          <w:rFonts w:hint="eastAsia"/>
        </w:rPr>
        <w:t>和</w:t>
      </w:r>
      <w:r w:rsidR="003F377A">
        <w:rPr>
          <w:rFonts w:hint="eastAsia"/>
        </w:rPr>
        <w:t>6</w:t>
      </w:r>
      <w:r w:rsidR="003F377A">
        <w:rPr>
          <w:rFonts w:hint="eastAsia"/>
        </w:rPr>
        <w:t>）的</w:t>
      </w:r>
      <w:r w:rsidR="00F37EC0" w:rsidRPr="00FD7DE0">
        <w:t>扩张</w:t>
      </w:r>
      <w:r w:rsidR="003F377A">
        <w:rPr>
          <w:rFonts w:hint="eastAsia"/>
        </w:rPr>
        <w:t>卷积</w:t>
      </w:r>
      <w:r w:rsidR="00E71CCC">
        <w:fldChar w:fldCharType="begin"/>
      </w:r>
      <w:r w:rsidR="008F6CFC">
        <w:instrText xml:space="preserve"> ADDIN EN.CITE &lt;EndNote&gt;&lt;Cite&gt;&lt;Author&gt;Yu&lt;/Author&gt;&lt;Year&gt;2015&lt;/Year&gt;&lt;RecNum&gt;245&lt;/RecNum&gt;&lt;DisplayText&gt;&lt;style face="superscript"&gt;[81]&lt;/style&gt;&lt;/DisplayText&gt;&lt;record&gt;&lt;rec-number&gt;245&lt;/rec-number&gt;&lt;foreign-keys&gt;&lt;key app="EN" db-id="z9wvr9axpxp0rpesasxvsxwmv0z5zwpfes0z" timestamp="1677587281"&gt;245&lt;/key&gt;&lt;/foreign-keys&gt;&lt;ref-type name="Journal Article"&gt;17&lt;/ref-type&gt;&lt;contributors&gt;&lt;authors&gt;&lt;author&gt;Fisher Yu&lt;/author&gt;&lt;author&gt;Vladlen Koltun&lt;/author&gt;&lt;/authors&gt;&lt;/contributors&gt;&lt;titles&gt;&lt;title&gt;Multi-scale context aggregation by dilated convolutions&lt;/title&gt;&lt;secondary-title&gt;arXiv preprint arXiv:1511.07122&lt;/secondary-title&gt;&lt;/titles&gt;&lt;periodical&gt;&lt;full-title&gt;arXiv preprint arXiv:1511.07122&lt;/full-title&gt;&lt;/periodical&gt;&lt;dates&gt;&lt;year&gt;2015&lt;/year&gt;&lt;/dates&gt;&lt;urls&gt;&lt;/urls&gt;&lt;/record&gt;&lt;/Cite&gt;&lt;/EndNote&gt;</w:instrText>
      </w:r>
      <w:r w:rsidR="00E71CCC">
        <w:fldChar w:fldCharType="separate"/>
      </w:r>
      <w:r w:rsidR="008F6CFC" w:rsidRPr="008F6CFC">
        <w:rPr>
          <w:noProof/>
          <w:vertAlign w:val="superscript"/>
        </w:rPr>
        <w:t>[</w:t>
      </w:r>
      <w:hyperlink w:anchor="_ENREF_81" w:tooltip="Yu, 2015 #245" w:history="1">
        <w:r w:rsidR="00485BDD" w:rsidRPr="008F6CFC">
          <w:rPr>
            <w:noProof/>
            <w:vertAlign w:val="superscript"/>
          </w:rPr>
          <w:t>81</w:t>
        </w:r>
      </w:hyperlink>
      <w:r w:rsidR="008F6CFC" w:rsidRPr="008F6CFC">
        <w:rPr>
          <w:noProof/>
          <w:vertAlign w:val="superscript"/>
        </w:rPr>
        <w:t>]</w:t>
      </w:r>
      <w:r w:rsidR="00E71CCC">
        <w:fldChar w:fldCharType="end"/>
      </w:r>
      <w:r w:rsidR="006F69E6">
        <w:rPr>
          <w:rFonts w:hint="eastAsia"/>
        </w:rPr>
        <w:t>（</w:t>
      </w:r>
      <w:r w:rsidR="006F69E6" w:rsidRPr="003F377A">
        <w:t>Dilated Convolution</w:t>
      </w:r>
      <w:r w:rsidR="006F69E6">
        <w:rPr>
          <w:rFonts w:hint="eastAsia"/>
        </w:rPr>
        <w:t>）</w:t>
      </w:r>
      <w:r w:rsidR="00475426">
        <w:rPr>
          <w:rFonts w:hint="eastAsia"/>
        </w:rPr>
        <w:t>来</w:t>
      </w:r>
      <w:r w:rsidR="003F377A">
        <w:rPr>
          <w:rFonts w:hint="eastAsia"/>
        </w:rPr>
        <w:t>控制感受野大小</w:t>
      </w:r>
      <w:r w:rsidR="002E3F55">
        <w:rPr>
          <w:rFonts w:hint="eastAsia"/>
        </w:rPr>
        <w:t>并</w:t>
      </w:r>
      <w:r w:rsidR="003F377A">
        <w:rPr>
          <w:rFonts w:hint="eastAsia"/>
        </w:rPr>
        <w:t>捕获不同尺度的上下文信息</w:t>
      </w:r>
      <w:r w:rsidR="00475426">
        <w:rPr>
          <w:rFonts w:hint="eastAsia"/>
        </w:rPr>
        <w:t>，</w:t>
      </w:r>
      <w:r w:rsidR="00B07369">
        <w:rPr>
          <w:rFonts w:hint="eastAsia"/>
        </w:rPr>
        <w:t>其</w:t>
      </w:r>
      <w:r w:rsidR="006F69E6">
        <w:rPr>
          <w:rFonts w:hint="eastAsia"/>
        </w:rPr>
        <w:t>表示为</w:t>
      </w:r>
      <m:oMath>
        <m:r>
          <m:rPr>
            <m:sty m:val="p"/>
          </m:rPr>
          <w:rPr>
            <w:rFonts w:ascii="Cambria Math" w:hAnsi="Cambria Math"/>
          </w:rPr>
          <m:t>Conv</m:t>
        </m:r>
        <m:r>
          <w:rPr>
            <w:rFonts w:ascii="Cambria Math" w:hAnsi="Cambria Math"/>
          </w:rPr>
          <m:t>i</m:t>
        </m:r>
        <m:r>
          <m:rPr>
            <m:sty m:val="p"/>
          </m:rPr>
          <w:rPr>
            <w:rFonts w:ascii="Cambria Math" w:hAnsi="Cambria Math"/>
          </w:rPr>
          <m:t>(</m:t>
        </m:r>
        <m:r>
          <w:rPr>
            <w:rFonts w:ascii="Cambria Math" w:hAnsi="Cambria Math"/>
          </w:rPr>
          <m:t>i</m:t>
        </m:r>
        <m:r>
          <m:rPr>
            <m:sty m:val="p"/>
          </m:rPr>
          <w:rPr>
            <w:rFonts w:ascii="Cambria Math" w:hAnsi="Cambria Math"/>
          </w:rPr>
          <m:t>=1,2,3,4)</m:t>
        </m:r>
      </m:oMath>
      <w:r w:rsidR="006F69E6">
        <w:rPr>
          <w:rFonts w:hint="eastAsia"/>
        </w:rPr>
        <w:t>，</w:t>
      </w:r>
      <w:r w:rsidR="00475426">
        <w:rPr>
          <w:rFonts w:hint="eastAsia"/>
        </w:rPr>
        <w:t>卷积核大小为</w:t>
      </w:r>
      <m:oMath>
        <m:r>
          <m:rPr>
            <m:sty m:val="p"/>
          </m:rPr>
          <w:rPr>
            <w:rFonts w:ascii="Cambria Math" w:hAnsi="Cambria Math"/>
          </w:rPr>
          <m:t>3×3</m:t>
        </m:r>
      </m:oMath>
      <w:r w:rsidR="00475426">
        <w:rPr>
          <w:rFonts w:hint="eastAsia"/>
        </w:rPr>
        <w:t>。</w:t>
      </w:r>
      <w:r w:rsidR="00B07369">
        <w:rPr>
          <w:rFonts w:hint="eastAsia"/>
        </w:rPr>
        <w:t>SK</w:t>
      </w:r>
      <w:r w:rsidR="00B07369">
        <w:rPr>
          <w:rFonts w:hint="eastAsia"/>
        </w:rPr>
        <w:t>层的输出可以表示为</w:t>
      </w:r>
      <m:oMath>
        <m:r>
          <m:rPr>
            <m:sty m:val="p"/>
          </m:rPr>
          <w:rPr>
            <w:rFonts w:ascii="Cambria Math" w:hAnsi="Cambria Math" w:hint="eastAsia"/>
          </w:rPr>
          <m:t>R</m:t>
        </m:r>
        <m:sSub>
          <m:sSubPr>
            <m:ctrlPr>
              <w:rPr>
                <w:rFonts w:ascii="Cambria Math" w:hAnsi="Cambria Math"/>
              </w:rPr>
            </m:ctrlPr>
          </m:sSubPr>
          <m:e>
            <m:r>
              <m:rPr>
                <m:sty m:val="p"/>
              </m:rPr>
              <w:rPr>
                <w:rFonts w:ascii="Cambria Math" w:hAnsi="Cambria Math" w:hint="eastAsia"/>
              </w:rPr>
              <m:t>F</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H×W×C</m:t>
            </m:r>
          </m:sup>
        </m:sSup>
        <m:r>
          <w:rPr>
            <w:rFonts w:ascii="Cambria Math" w:hAnsi="Cambria Math"/>
          </w:rPr>
          <m:t>(i=1,2,3,4)</m:t>
        </m:r>
      </m:oMath>
      <w:r w:rsidR="00B07369">
        <w:rPr>
          <w:rFonts w:hint="eastAsia"/>
        </w:rPr>
        <w:t>。在</w:t>
      </w:r>
      <w:r w:rsidR="002E3F55">
        <w:rPr>
          <w:rFonts w:hint="eastAsia"/>
        </w:rPr>
        <w:t>最</w:t>
      </w:r>
      <w:r w:rsidR="00B07369">
        <w:rPr>
          <w:rFonts w:hint="eastAsia"/>
        </w:rPr>
        <w:t>原始的</w:t>
      </w:r>
      <w:r w:rsidR="00B07369">
        <w:rPr>
          <w:rFonts w:hint="eastAsia"/>
        </w:rPr>
        <w:t>SK</w:t>
      </w:r>
      <w:r w:rsidR="00B07369">
        <w:rPr>
          <w:rFonts w:hint="eastAsia"/>
        </w:rPr>
        <w:t>网络中，</w:t>
      </w:r>
      <m:oMath>
        <m:r>
          <m:rPr>
            <m:sty m:val="p"/>
          </m:rPr>
          <w:rPr>
            <w:rFonts w:ascii="Cambria Math" w:hAnsi="Cambria Math"/>
          </w:rPr>
          <m:t>Conv</m:t>
        </m:r>
        <m:r>
          <w:rPr>
            <w:rFonts w:ascii="Cambria Math" w:hAnsi="Cambria Math"/>
          </w:rPr>
          <m:t>i</m:t>
        </m:r>
      </m:oMath>
      <w:r w:rsidR="00B07369">
        <w:rPr>
          <w:rFonts w:hint="eastAsia"/>
        </w:rPr>
        <w:t>包含分组卷积、</w:t>
      </w:r>
      <w:r w:rsidR="00B07369">
        <w:rPr>
          <w:rFonts w:hint="eastAsia"/>
        </w:rPr>
        <w:t>BN</w:t>
      </w:r>
      <w:r w:rsidR="00B07369">
        <w:rPr>
          <w:rFonts w:hint="eastAsia"/>
        </w:rPr>
        <w:t>和</w:t>
      </w:r>
      <w:r w:rsidR="00B07369">
        <w:rPr>
          <w:rFonts w:hint="eastAsia"/>
        </w:rPr>
        <w:t>ReLU</w:t>
      </w:r>
      <w:r w:rsidR="00B07369">
        <w:rPr>
          <w:rFonts w:hint="eastAsia"/>
        </w:rPr>
        <w:t>，</w:t>
      </w:r>
      <w:r w:rsidR="009E1614">
        <w:rPr>
          <w:rFonts w:hint="eastAsia"/>
        </w:rPr>
        <w:t>在本文中，为了降低模型参数量，将分组卷积改为了</w:t>
      </w:r>
      <w:r w:rsidR="00F37EC0" w:rsidRPr="00FD7DE0">
        <w:t>扩张</w:t>
      </w:r>
      <w:r w:rsidR="009E1614">
        <w:rPr>
          <w:rFonts w:hint="eastAsia"/>
        </w:rPr>
        <w:t>卷积。</w:t>
      </w:r>
      <w:r w:rsidR="00F37EC0" w:rsidRPr="00FD7DE0">
        <w:t>扩张</w:t>
      </w:r>
      <w:r w:rsidR="00F37EC0">
        <w:rPr>
          <w:rFonts w:hint="eastAsia"/>
        </w:rPr>
        <w:t>卷积的计算如式</w:t>
      </w:r>
      <w:r w:rsidR="00620A5D">
        <w:rPr>
          <w:rFonts w:hint="eastAsia"/>
        </w:rPr>
        <w:t>(</w:t>
      </w:r>
      <w:r w:rsidR="00F37EC0">
        <w:rPr>
          <w:rFonts w:hint="eastAsia"/>
        </w:rPr>
        <w:t>3</w:t>
      </w:r>
      <w:r w:rsidR="00F37EC0">
        <w:t>-</w:t>
      </w:r>
      <w:r w:rsidR="001F790C">
        <w:t>2</w:t>
      </w:r>
      <w:r w:rsidR="00620A5D">
        <w:t>)</w:t>
      </w:r>
      <w:r w:rsidR="00F37EC0">
        <w:rPr>
          <w:rFonts w:hint="eastAsia"/>
        </w:rPr>
        <w:t>所示：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836"/>
      </w:tblGrid>
      <w:tr w:rsidR="00CA4AE0" w14:paraId="3A110CFB" w14:textId="77777777" w:rsidTr="004E54C8">
        <w:trPr>
          <w:trHeight w:val="397"/>
        </w:trPr>
        <w:tc>
          <w:tcPr>
            <w:tcW w:w="1696" w:type="dxa"/>
            <w:vAlign w:val="center"/>
          </w:tcPr>
          <w:p w14:paraId="7DF9E73D" w14:textId="77777777" w:rsidR="00CA4AE0" w:rsidRDefault="00CA4AE0" w:rsidP="006E70F8">
            <w:pPr>
              <w:pStyle w:val="-"/>
            </w:pPr>
          </w:p>
        </w:tc>
        <w:tc>
          <w:tcPr>
            <w:tcW w:w="4962" w:type="dxa"/>
            <w:vAlign w:val="center"/>
          </w:tcPr>
          <w:p w14:paraId="77290671" w14:textId="4DA7951C" w:rsidR="00CA4AE0" w:rsidRPr="00CA4AE0" w:rsidRDefault="007066C3" w:rsidP="006E70F8">
            <w:pPr>
              <w:pStyle w:val="-"/>
              <w:rPr>
                <w:i/>
              </w:rPr>
            </w:pPr>
            <m:oMathPara>
              <m:oMath>
                <m:d>
                  <m:dPr>
                    <m:ctrlPr>
                      <w:rPr>
                        <w:rFonts w:ascii="Cambria Math" w:hAnsi="Cambria Math"/>
                        <w:i/>
                      </w:rPr>
                    </m:ctrlPr>
                  </m:dPr>
                  <m:e>
                    <m:r>
                      <w:rPr>
                        <w:rFonts w:ascii="Cambria Math" w:hAnsi="Cambria Math"/>
                      </w:rPr>
                      <m:t>x*ω</m:t>
                    </m:r>
                  </m:e>
                </m:d>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x</m:t>
                    </m:r>
                    <m:d>
                      <m:dPr>
                        <m:begChr m:val="["/>
                        <m:endChr m:val="]"/>
                        <m:ctrlPr>
                          <w:rPr>
                            <w:rFonts w:ascii="Cambria Math" w:hAnsi="Cambria Math"/>
                            <w:i/>
                          </w:rPr>
                        </m:ctrlPr>
                      </m:dPr>
                      <m:e>
                        <m:r>
                          <w:rPr>
                            <w:rFonts w:ascii="Cambria Math" w:hAnsi="Cambria Math"/>
                          </w:rPr>
                          <m:t>i+lk</m:t>
                        </m:r>
                      </m:e>
                    </m:d>
                    <m:r>
                      <w:rPr>
                        <w:rFonts w:ascii="Cambria Math" w:hAnsi="Cambria Math"/>
                      </w:rPr>
                      <m:t>ω[k]</m:t>
                    </m:r>
                  </m:e>
                </m:nary>
              </m:oMath>
            </m:oMathPara>
          </w:p>
        </w:tc>
        <w:tc>
          <w:tcPr>
            <w:tcW w:w="1836" w:type="dxa"/>
            <w:vAlign w:val="center"/>
          </w:tcPr>
          <w:p w14:paraId="7BE923D8" w14:textId="41516135" w:rsidR="00CA4AE0" w:rsidRDefault="00CA4AE0" w:rsidP="006E70F8">
            <w:pPr>
              <w:pStyle w:val="-"/>
            </w:pPr>
            <w:r>
              <w:rPr>
                <w:rFonts w:hint="eastAsia"/>
              </w:rPr>
              <w:t>(</w:t>
            </w:r>
            <w:r>
              <w:t>3-</w:t>
            </w:r>
            <w:r w:rsidR="001F790C">
              <w:t>2</w:t>
            </w:r>
            <w:r>
              <w:t>)</w:t>
            </w:r>
          </w:p>
        </w:tc>
      </w:tr>
    </w:tbl>
    <w:p w14:paraId="0942D137" w14:textId="7490885B" w:rsidR="00CA4AE0" w:rsidRPr="00996628" w:rsidRDefault="00F37EC0" w:rsidP="00F37EC0">
      <w:pPr>
        <w:ind w:firstLine="480"/>
      </w:pPr>
      <w:r>
        <w:rPr>
          <w:rFonts w:hint="eastAsia"/>
        </w:rPr>
        <w:t>其中</w:t>
      </w:r>
      <m:oMath>
        <m:r>
          <w:rPr>
            <w:rFonts w:ascii="Cambria Math" w:hAnsi="Cambria Math"/>
          </w:rPr>
          <m:t>x</m:t>
        </m:r>
        <m:d>
          <m:dPr>
            <m:begChr m:val="["/>
            <m:endChr m:val="]"/>
            <m:ctrlPr>
              <w:rPr>
                <w:rFonts w:ascii="Cambria Math" w:hAnsi="Cambria Math"/>
                <w:i/>
              </w:rPr>
            </m:ctrlPr>
          </m:dPr>
          <m:e>
            <m:r>
              <w:rPr>
                <w:rFonts w:ascii="Cambria Math" w:hAnsi="Cambria Math"/>
              </w:rPr>
              <m:t>i</m:t>
            </m:r>
          </m:e>
        </m:d>
      </m:oMath>
      <w:r>
        <w:rPr>
          <w:rFonts w:hint="eastAsia"/>
        </w:rPr>
        <w:t>表示输入特征，</w:t>
      </w:r>
      <m:oMath>
        <m:r>
          <w:rPr>
            <w:rFonts w:ascii="Cambria Math" w:hAnsi="Cambria Math"/>
          </w:rPr>
          <m:t>ω</m:t>
        </m:r>
        <m:r>
          <m:rPr>
            <m:sty m:val="p"/>
          </m:rPr>
          <w:rPr>
            <w:rFonts w:ascii="Cambria Math" w:hAnsi="Cambria Math"/>
          </w:rPr>
          <m:t>[k]</m:t>
        </m:r>
      </m:oMath>
      <w:r>
        <w:rPr>
          <w:rFonts w:hint="eastAsia"/>
        </w:rPr>
        <w:t>表示卷积核，</w:t>
      </w:r>
      <m:oMath>
        <m:r>
          <w:rPr>
            <w:rFonts w:ascii="Cambria Math" w:hAnsi="Cambria Math"/>
          </w:rPr>
          <m:t>*</m:t>
        </m:r>
      </m:oMath>
      <w:r>
        <w:rPr>
          <w:rFonts w:hint="eastAsia"/>
        </w:rPr>
        <w:t>表示卷积运算，</w:t>
      </w:r>
      <m:oMath>
        <m:r>
          <w:rPr>
            <w:rFonts w:ascii="Cambria Math" w:hAnsi="Cambria Math"/>
          </w:rPr>
          <m:t>l</m:t>
        </m:r>
      </m:oMath>
      <w:r>
        <w:rPr>
          <w:rFonts w:hint="eastAsia"/>
        </w:rPr>
        <w:t>表示扩张率。通过控制扩张率大小可以有效的控制卷积核计算的感受野</w:t>
      </w:r>
      <w:r w:rsidR="002E3F55">
        <w:rPr>
          <w:rFonts w:hint="eastAsia"/>
        </w:rPr>
        <w:t>大小</w:t>
      </w:r>
      <w:r>
        <w:rPr>
          <w:rFonts w:hint="eastAsia"/>
        </w:rPr>
        <w:t>。</w:t>
      </w:r>
    </w:p>
    <w:p w14:paraId="3B6B8100" w14:textId="76FBC030" w:rsidR="009E1614" w:rsidRDefault="009E1614" w:rsidP="009E1614">
      <w:pPr>
        <w:pStyle w:val="afff"/>
        <w:numPr>
          <w:ilvl w:val="0"/>
          <w:numId w:val="15"/>
        </w:numPr>
        <w:ind w:firstLineChars="0"/>
      </w:pPr>
      <w:r>
        <w:rPr>
          <w:rFonts w:hint="eastAsia"/>
        </w:rPr>
        <w:t>融合</w:t>
      </w:r>
    </w:p>
    <w:p w14:paraId="02C8965E" w14:textId="0B0E3367" w:rsidR="00CA4AE0" w:rsidRDefault="009E1614" w:rsidP="00EB14BE">
      <w:pPr>
        <w:ind w:firstLine="480"/>
      </w:pPr>
      <w:r w:rsidRPr="009E1614">
        <w:rPr>
          <w:rFonts w:hint="eastAsia"/>
        </w:rPr>
        <w:t>融合操作聚合了多个分支获得的特征以进行权重选择。为了实现这一目标，首先</w:t>
      </w:r>
      <w:r>
        <w:rPr>
          <w:rFonts w:hint="eastAsia"/>
        </w:rPr>
        <w:t>将所有</w:t>
      </w:r>
      <m:oMath>
        <m:r>
          <m:rPr>
            <m:sty m:val="p"/>
          </m:rPr>
          <w:rPr>
            <w:rFonts w:ascii="Cambria Math" w:hAnsi="Cambria Math" w:hint="eastAsia"/>
          </w:rPr>
          <m:t>R</m:t>
        </m:r>
        <m:sSub>
          <m:sSubPr>
            <m:ctrlPr>
              <w:rPr>
                <w:rFonts w:ascii="Cambria Math" w:hAnsi="Cambria Math"/>
              </w:rPr>
            </m:ctrlPr>
          </m:sSubPr>
          <m:e>
            <m:r>
              <m:rPr>
                <m:sty m:val="p"/>
              </m:rPr>
              <w:rPr>
                <w:rFonts w:ascii="Cambria Math" w:hAnsi="Cambria Math" w:hint="eastAsia"/>
              </w:rPr>
              <m:t>F</m:t>
            </m:r>
          </m:e>
          <m:sub>
            <m:r>
              <w:rPr>
                <w:rFonts w:ascii="Cambria Math" w:hAnsi="Cambria Math"/>
              </w:rPr>
              <m:t>i</m:t>
            </m:r>
          </m:sub>
        </m:sSub>
      </m:oMath>
      <w:r>
        <w:rPr>
          <w:rFonts w:hint="eastAsia"/>
        </w:rPr>
        <w:t>分支进行求和</w:t>
      </w:r>
      <w:r w:rsidRPr="009E1614">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E1614" w:rsidRPr="006E70F8" w14:paraId="60D364A4" w14:textId="77777777" w:rsidTr="009E1614">
        <w:tc>
          <w:tcPr>
            <w:tcW w:w="2831" w:type="dxa"/>
            <w:vAlign w:val="center"/>
          </w:tcPr>
          <w:p w14:paraId="28F3AE8E" w14:textId="77777777" w:rsidR="009E1614" w:rsidRPr="006E70F8" w:rsidRDefault="009E1614" w:rsidP="006E70F8">
            <w:pPr>
              <w:pStyle w:val="-"/>
            </w:pPr>
          </w:p>
        </w:tc>
        <w:tc>
          <w:tcPr>
            <w:tcW w:w="2831" w:type="dxa"/>
            <w:vAlign w:val="center"/>
          </w:tcPr>
          <w:p w14:paraId="277C55EE" w14:textId="5AC13DA3" w:rsidR="009E1614" w:rsidRPr="006E70F8" w:rsidRDefault="009E1614" w:rsidP="006E70F8">
            <w:pPr>
              <w:pStyle w:val="-"/>
            </w:pPr>
            <m:oMathPara>
              <m:oMath>
                <m:r>
                  <m:rPr>
                    <m:sty m:val="p"/>
                  </m:rPr>
                  <w:rPr>
                    <w:rFonts w:ascii="Cambria Math" w:hAnsi="Cambria Math" w:hint="eastAsia"/>
                  </w:rPr>
                  <m:t>R</m:t>
                </m:r>
                <m:sSub>
                  <m:sSubPr>
                    <m:ctrlPr>
                      <w:rPr>
                        <w:rFonts w:ascii="Cambria Math" w:hAnsi="Cambria Math"/>
                      </w:rPr>
                    </m:ctrlPr>
                  </m:sSubPr>
                  <m:e>
                    <m:r>
                      <m:rPr>
                        <m:sty m:val="p"/>
                      </m:rPr>
                      <w:rPr>
                        <w:rFonts w:ascii="Cambria Math" w:hAnsi="Cambria Math" w:hint="eastAsia"/>
                      </w:rPr>
                      <m:t>F</m:t>
                    </m:r>
                  </m:e>
                  <m:sub>
                    <m:r>
                      <w:rPr>
                        <w:rFonts w:ascii="Cambria Math" w:hAnsi="Cambria Math" w:hint="eastAsia"/>
                      </w:rPr>
                      <m:t>global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m:rPr>
                        <m:sty m:val="p"/>
                      </m:rPr>
                      <w:rPr>
                        <w:rFonts w:ascii="Cambria Math" w:hAnsi="Cambria Math"/>
                      </w:rPr>
                      <m:t>4</m:t>
                    </m:r>
                  </m:sup>
                  <m:e>
                    <m:r>
                      <m:rPr>
                        <m:sty m:val="p"/>
                      </m:rPr>
                      <w:rPr>
                        <w:rFonts w:ascii="Cambria Math" w:hAnsi="Cambria Math" w:hint="eastAsia"/>
                      </w:rPr>
                      <m:t>R</m:t>
                    </m:r>
                    <m:sSub>
                      <m:sSubPr>
                        <m:ctrlPr>
                          <w:rPr>
                            <w:rFonts w:ascii="Cambria Math" w:hAnsi="Cambria Math"/>
                          </w:rPr>
                        </m:ctrlPr>
                      </m:sSubPr>
                      <m:e>
                        <m:r>
                          <m:rPr>
                            <m:sty m:val="p"/>
                          </m:rPr>
                          <w:rPr>
                            <w:rFonts w:ascii="Cambria Math" w:hAnsi="Cambria Math" w:hint="eastAsia"/>
                          </w:rPr>
                          <m:t>F</m:t>
                        </m:r>
                      </m:e>
                      <m:sub>
                        <m:r>
                          <w:rPr>
                            <w:rFonts w:ascii="Cambria Math" w:hAnsi="Cambria Math"/>
                          </w:rPr>
                          <m:t>i</m:t>
                        </m:r>
                      </m:sub>
                    </m:sSub>
                  </m:e>
                </m:nary>
              </m:oMath>
            </m:oMathPara>
          </w:p>
        </w:tc>
        <w:tc>
          <w:tcPr>
            <w:tcW w:w="2832" w:type="dxa"/>
            <w:vAlign w:val="center"/>
          </w:tcPr>
          <w:p w14:paraId="67F944DB" w14:textId="42B8841C" w:rsidR="009E1614" w:rsidRPr="006E70F8" w:rsidRDefault="009E1614" w:rsidP="006E70F8">
            <w:pPr>
              <w:pStyle w:val="-"/>
            </w:pPr>
            <w:r w:rsidRPr="006E70F8">
              <w:rPr>
                <w:rFonts w:hint="eastAsia"/>
              </w:rPr>
              <w:t>(</w:t>
            </w:r>
            <w:r w:rsidRPr="006E70F8">
              <w:t>3-</w:t>
            </w:r>
            <w:r w:rsidR="001F790C">
              <w:t>3</w:t>
            </w:r>
            <w:r w:rsidRPr="006E70F8">
              <w:t>)</w:t>
            </w:r>
          </w:p>
        </w:tc>
      </w:tr>
    </w:tbl>
    <w:p w14:paraId="65BAA830" w14:textId="7617EA6E" w:rsidR="009E1614" w:rsidRDefault="00CA4AE0" w:rsidP="009E1614">
      <w:pPr>
        <w:ind w:firstLine="480"/>
      </w:pPr>
      <w:r>
        <w:rPr>
          <w:rFonts w:hint="eastAsia"/>
        </w:rPr>
        <w:t>然后</w:t>
      </w:r>
      <w:r w:rsidR="00920BBE">
        <w:rPr>
          <w:rFonts w:hint="eastAsia"/>
        </w:rPr>
        <w:t>再利用全局平均池化</w:t>
      </w:r>
      <w:r>
        <w:rPr>
          <w:rFonts w:hint="eastAsia"/>
        </w:rPr>
        <w:t>生成通道</w:t>
      </w:r>
      <w:r w:rsidR="00920BBE">
        <w:rPr>
          <w:rFonts w:hint="eastAsia"/>
        </w:rPr>
        <w:t>统计量</w:t>
      </w:r>
      <m:oMath>
        <m:r>
          <m:rPr>
            <m:sty m:val="p"/>
          </m:rPr>
          <w:rPr>
            <w:rFonts w:ascii="Cambria Math" w:hAnsi="Cambria Math" w:hint="eastAsia"/>
          </w:rPr>
          <m:t>s</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C</m:t>
            </m:r>
          </m:sup>
        </m:sSup>
      </m:oMath>
      <w:r w:rsidR="00920BBE">
        <w:rPr>
          <w:rFonts w:hint="eastAsia"/>
        </w:rPr>
        <w:t>，其中的每个分量</w:t>
      </w:r>
      <w:r w:rsidR="00E152B5">
        <w:rPr>
          <w:rFonts w:hint="eastAsia"/>
        </w:rPr>
        <w:t>代表</w:t>
      </w:r>
      <w:r w:rsidR="00920BBE">
        <w:rPr>
          <w:rFonts w:hint="eastAsia"/>
        </w:rPr>
        <w:t>了相对应通道的信息，由式</w:t>
      </w:r>
      <w:r w:rsidR="00620A5D">
        <w:rPr>
          <w:rFonts w:hint="eastAsia"/>
        </w:rPr>
        <w:t>(</w:t>
      </w:r>
      <w:r w:rsidR="00920BBE">
        <w:rPr>
          <w:rFonts w:hint="eastAsia"/>
        </w:rPr>
        <w:t>3</w:t>
      </w:r>
      <w:r w:rsidR="00920BBE">
        <w:t>-</w:t>
      </w:r>
      <w:r w:rsidR="001F790C">
        <w:t>4</w:t>
      </w:r>
      <w:r w:rsidR="00620A5D">
        <w:t>)</w:t>
      </w:r>
      <w:r w:rsidR="00920BBE">
        <w:rPr>
          <w:rFonts w:hint="eastAsia"/>
        </w:rPr>
        <w:t>给出：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2"/>
        <w:gridCol w:w="1269"/>
      </w:tblGrid>
      <w:tr w:rsidR="00EB14BE" w:rsidRPr="006E70F8" w14:paraId="3C5FE243" w14:textId="77777777" w:rsidTr="00EB14BE">
        <w:tc>
          <w:tcPr>
            <w:tcW w:w="993" w:type="dxa"/>
            <w:vAlign w:val="center"/>
          </w:tcPr>
          <w:p w14:paraId="35172BBE" w14:textId="77777777" w:rsidR="00920BBE" w:rsidRPr="006E70F8" w:rsidRDefault="00920BBE" w:rsidP="006E70F8">
            <w:pPr>
              <w:pStyle w:val="-"/>
            </w:pPr>
          </w:p>
        </w:tc>
        <w:bookmarkStart w:id="74" w:name="_Hlk128509245"/>
        <w:tc>
          <w:tcPr>
            <w:tcW w:w="6232" w:type="dxa"/>
            <w:vAlign w:val="center"/>
          </w:tcPr>
          <w:p w14:paraId="54F5E2E0" w14:textId="60AB2D0C" w:rsidR="00920BBE" w:rsidRPr="006E70F8" w:rsidRDefault="007066C3" w:rsidP="006E70F8">
            <w:pPr>
              <w:pStyle w:val="-"/>
            </w:pPr>
            <m:oMathPara>
              <m:oMath>
                <m:sSub>
                  <m:sSubPr>
                    <m:ctrlPr>
                      <w:rPr>
                        <w:rFonts w:ascii="Cambria Math" w:hAnsi="Cambria Math"/>
                      </w:rPr>
                    </m:ctrlPr>
                  </m:sSubPr>
                  <m:e>
                    <m:r>
                      <w:rPr>
                        <w:rFonts w:ascii="Cambria Math" w:hAnsi="Cambria Math"/>
                      </w:rPr>
                      <m:t>s</m:t>
                    </m:r>
                  </m:e>
                  <m:sub>
                    <m:r>
                      <w:rPr>
                        <w:rFonts w:ascii="Cambria Math" w:hAnsi="Cambria Math"/>
                      </w:rPr>
                      <m:t>k</m:t>
                    </m:r>
                  </m:sub>
                </m:sSub>
                <w:bookmarkEnd w:id="74"/>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H</m:t>
                    </m:r>
                    <m:r>
                      <m:rPr>
                        <m:sty m:val="p"/>
                      </m:rPr>
                      <w:rPr>
                        <w:rFonts w:ascii="Cambria Math" w:hAnsi="Cambria Math"/>
                      </w:rPr>
                      <m:t>×</m:t>
                    </m:r>
                    <m:r>
                      <w:rPr>
                        <w:rFonts w:ascii="Cambria Math" w:hAnsi="Cambria Math"/>
                      </w:rPr>
                      <m:t>W</m:t>
                    </m:r>
                  </m:den>
                </m:f>
                <m:nary>
                  <m:naryPr>
                    <m:chr m:val="∑"/>
                    <m:limLoc m:val="subSup"/>
                    <m:ctrlPr>
                      <w:rPr>
                        <w:rFonts w:ascii="Cambria Math" w:hAnsi="Cambria Math"/>
                      </w:rPr>
                    </m:ctrlPr>
                  </m:naryPr>
                  <m:sub>
                    <m:r>
                      <w:rPr>
                        <w:rFonts w:ascii="Cambria Math" w:hAnsi="Cambria Math"/>
                      </w:rPr>
                      <m:t>i</m:t>
                    </m:r>
                  </m:sub>
                  <m:sup>
                    <m:r>
                      <w:rPr>
                        <w:rFonts w:ascii="Cambria Math" w:hAnsi="Cambria Math"/>
                      </w:rPr>
                      <m:t>H</m:t>
                    </m:r>
                  </m:sup>
                  <m:e>
                    <m:nary>
                      <m:naryPr>
                        <m:chr m:val="∑"/>
                        <m:limLoc m:val="subSup"/>
                        <m:ctrlPr>
                          <w:rPr>
                            <w:rFonts w:ascii="Cambria Math" w:hAnsi="Cambria Math"/>
                          </w:rPr>
                        </m:ctrlPr>
                      </m:naryPr>
                      <m:sub>
                        <m:r>
                          <w:rPr>
                            <w:rFonts w:ascii="Cambria Math" w:hAnsi="Cambria Math"/>
                          </w:rPr>
                          <m:t>j</m:t>
                        </m:r>
                      </m:sub>
                      <m:sup>
                        <m:r>
                          <w:rPr>
                            <w:rFonts w:ascii="Cambria Math" w:hAnsi="Cambria Math"/>
                          </w:rPr>
                          <m:t>W</m:t>
                        </m:r>
                      </m:sup>
                      <m:e>
                        <m:r>
                          <m:rPr>
                            <m:sty m:val="p"/>
                          </m:rPr>
                          <w:rPr>
                            <w:rFonts w:ascii="Cambria Math" w:hAnsi="Cambria Math"/>
                          </w:rPr>
                          <m:t>R</m:t>
                        </m:r>
                        <m:sSub>
                          <m:sSubPr>
                            <m:ctrlPr>
                              <w:rPr>
                                <w:rFonts w:ascii="Cambria Math" w:hAnsi="Cambria Math"/>
                              </w:rPr>
                            </m:ctrlPr>
                          </m:sSubPr>
                          <m:e>
                            <m:r>
                              <m:rPr>
                                <m:sty m:val="p"/>
                              </m:rPr>
                              <w:rPr>
                                <w:rFonts w:ascii="Cambria Math" w:hAnsi="Cambria Math"/>
                              </w:rPr>
                              <m:t>F</m:t>
                            </m:r>
                          </m:e>
                          <m:sub>
                            <m:r>
                              <w:rPr>
                                <w:rFonts w:ascii="Cambria Math" w:hAnsi="Cambria Math"/>
                              </w:rPr>
                              <m:t>globa</m:t>
                            </m:r>
                            <m:sSub>
                              <m:sSubPr>
                                <m:ctrlPr>
                                  <w:rPr>
                                    <w:rFonts w:ascii="Cambria Math" w:hAnsi="Cambria Math"/>
                                  </w:rPr>
                                </m:ctrlPr>
                              </m:sSubPr>
                              <m:e>
                                <m:r>
                                  <w:rPr>
                                    <w:rFonts w:ascii="Cambria Math" w:hAnsi="Cambria Math"/>
                                  </w:rPr>
                                  <m:t>l</m:t>
                                </m:r>
                              </m:e>
                              <m:sub>
                                <m:r>
                                  <w:rPr>
                                    <w:rFonts w:ascii="Cambria Math" w:hAnsi="Cambria Math"/>
                                  </w:rPr>
                                  <m:t>k</m:t>
                                </m:r>
                              </m:sub>
                            </m:sSub>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nary>
                  </m:e>
                </m:nary>
                <m:r>
                  <m:rPr>
                    <m:sty m:val="p"/>
                  </m:rPr>
                  <w:rPr>
                    <w:rFonts w:ascii="Cambria Math" w:hAnsi="Cambria Math"/>
                  </w:rPr>
                  <m:t xml:space="preserve"> </m:t>
                </m:r>
                <m:r>
                  <w:rPr>
                    <w:rFonts w:ascii="Cambria Math" w:hAnsi="Cambria Math"/>
                  </w:rPr>
                  <m:t>k</m:t>
                </m:r>
                <m:r>
                  <m:rPr>
                    <m:sty m:val="p"/>
                  </m:rPr>
                  <w:rPr>
                    <w:rFonts w:ascii="Cambria Math" w:hAnsi="Cambria Math"/>
                  </w:rPr>
                  <m:t>=1,2,…,</m:t>
                </m:r>
                <m:r>
                  <w:rPr>
                    <w:rFonts w:ascii="Cambria Math" w:hAnsi="Cambria Math"/>
                  </w:rPr>
                  <m:t>C</m:t>
                </m:r>
              </m:oMath>
            </m:oMathPara>
          </w:p>
        </w:tc>
        <w:tc>
          <w:tcPr>
            <w:tcW w:w="1269" w:type="dxa"/>
            <w:vAlign w:val="center"/>
          </w:tcPr>
          <w:p w14:paraId="780D96D2" w14:textId="7D1A450A" w:rsidR="00920BBE" w:rsidRPr="006E70F8" w:rsidRDefault="00920BBE" w:rsidP="006E70F8">
            <w:pPr>
              <w:pStyle w:val="-"/>
            </w:pPr>
            <w:r w:rsidRPr="006E70F8">
              <w:rPr>
                <w:rFonts w:hint="eastAsia"/>
              </w:rPr>
              <w:t>(</w:t>
            </w:r>
            <w:r w:rsidRPr="006E70F8">
              <w:t>3-</w:t>
            </w:r>
            <w:r w:rsidR="001F790C">
              <w:t>4</w:t>
            </w:r>
            <w:r w:rsidRPr="006E70F8">
              <w:t>)</w:t>
            </w:r>
          </w:p>
        </w:tc>
      </w:tr>
    </w:tbl>
    <w:p w14:paraId="63463038" w14:textId="033AA729" w:rsidR="00555B01" w:rsidRDefault="00EB14BE" w:rsidP="001E2CE2">
      <w:pPr>
        <w:ind w:firstLine="480"/>
      </w:pPr>
      <w:r w:rsidRPr="00EB14BE">
        <w:rPr>
          <w:rFonts w:hint="eastAsia"/>
        </w:rPr>
        <w:t>其中</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F</m:t>
            </m:r>
          </m:e>
          <m:sub>
            <m:r>
              <w:rPr>
                <w:rFonts w:ascii="Cambria Math" w:hAnsi="Cambria Math"/>
              </w:rPr>
              <m:t>globa</m:t>
            </m:r>
            <m:sSub>
              <m:sSubPr>
                <m:ctrlPr>
                  <w:rPr>
                    <w:rFonts w:ascii="Cambria Math" w:hAnsi="Cambria Math"/>
                    <w:i/>
                  </w:rPr>
                </m:ctrlPr>
              </m:sSubPr>
              <m:e>
                <m:r>
                  <w:rPr>
                    <w:rFonts w:ascii="Cambria Math" w:hAnsi="Cambria Math"/>
                  </w:rPr>
                  <m:t>l</m:t>
                </m:r>
              </m:e>
              <m:sub>
                <m:r>
                  <w:rPr>
                    <w:rFonts w:ascii="Cambria Math" w:hAnsi="Cambria Math"/>
                  </w:rPr>
                  <m:t>k</m:t>
                </m:r>
              </m:sub>
            </m:sSub>
          </m:sub>
        </m:sSub>
        <m:d>
          <m:dPr>
            <m:ctrlPr>
              <w:rPr>
                <w:rFonts w:ascii="Cambria Math" w:hAnsi="Cambria Math"/>
                <w:i/>
              </w:rPr>
            </m:ctrlPr>
          </m:dPr>
          <m:e>
            <m:r>
              <w:rPr>
                <w:rFonts w:ascii="Cambria Math" w:hAnsi="Cambria Math"/>
              </w:rPr>
              <m:t>i,j</m:t>
            </m:r>
          </m:e>
        </m:d>
      </m:oMath>
      <w:r>
        <w:rPr>
          <w:rFonts w:hint="eastAsia"/>
        </w:rPr>
        <w:t>表示第</w:t>
      </w:r>
      <m:oMath>
        <m:r>
          <w:rPr>
            <w:rFonts w:ascii="Cambria Math" w:hAnsi="Cambria Math"/>
          </w:rPr>
          <m:t>k</m:t>
        </m:r>
      </m:oMath>
      <w:r>
        <w:rPr>
          <w:rFonts w:hint="eastAsia"/>
        </w:rPr>
        <w:t>个</w:t>
      </w:r>
      <w:r w:rsidRPr="00EB14BE">
        <w:rPr>
          <w:rFonts w:hint="eastAsia"/>
        </w:rPr>
        <w:t>通道</w:t>
      </w:r>
      <w:r>
        <w:rPr>
          <w:rFonts w:hint="eastAsia"/>
        </w:rPr>
        <w:t>上</w:t>
      </w:r>
      <w:r w:rsidRPr="00EB14BE">
        <w:rPr>
          <w:rFonts w:hint="eastAsia"/>
        </w:rPr>
        <w:t>点</w:t>
      </w:r>
      <m:oMath>
        <m:d>
          <m:dPr>
            <m:ctrlPr>
              <w:rPr>
                <w:rFonts w:ascii="Cambria Math" w:hAnsi="Cambria Math"/>
                <w:i/>
              </w:rPr>
            </m:ctrlPr>
          </m:dPr>
          <m:e>
            <m:r>
              <w:rPr>
                <w:rFonts w:ascii="Cambria Math" w:hAnsi="Cambria Math"/>
              </w:rPr>
              <m:t>i,j</m:t>
            </m:r>
          </m:e>
        </m:d>
      </m:oMath>
      <w:r w:rsidRPr="00EB14BE">
        <w:rPr>
          <w:rFonts w:hint="eastAsia"/>
        </w:rPr>
        <w:t>的值。</w:t>
      </w:r>
      <w:r w:rsidR="001E2CE2">
        <w:rPr>
          <w:rFonts w:hint="eastAsia"/>
        </w:rPr>
        <w:t>上一步得到的统计信息向量</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001E2CE2">
        <w:rPr>
          <w:rFonts w:hint="eastAsia"/>
        </w:rPr>
        <w:t>包含了所有通道的信息，接下来通过一个全连接层基于</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001E2CE2">
        <w:rPr>
          <w:rFonts w:hint="eastAsia"/>
        </w:rPr>
        <w:t>学习计算不同分支的关联关系，也就是分支权重，</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001E2CE2">
        <w:rPr>
          <w:rFonts w:hint="eastAsia"/>
        </w:rPr>
        <w:t>向量的大小降低到</w:t>
      </w:r>
      <w:r w:rsidR="001E2CE2">
        <w:rPr>
          <w:rFonts w:hint="eastAsia"/>
        </w:rPr>
        <w:t>4</w:t>
      </w:r>
      <w:r w:rsidR="001E2CE2">
        <w:rPr>
          <w:rFonts w:hint="eastAsia"/>
        </w:rPr>
        <w:t>，提高了计算效率。</w:t>
      </w:r>
      <w:r w:rsidR="002F1109">
        <w:rPr>
          <w:rFonts w:hint="eastAsia"/>
        </w:rPr>
        <w:t>通过全连接层后</w:t>
      </w:r>
      <w:r w:rsidR="0045547A">
        <w:rPr>
          <w:rFonts w:hint="eastAsia"/>
        </w:rPr>
        <w:t>得到了</w:t>
      </w:r>
      <w:r w:rsidR="0045547A" w:rsidRPr="00EB14BE">
        <w:rPr>
          <w:rFonts w:hint="eastAsia"/>
        </w:rPr>
        <w:t>一个紧凑的特征</w:t>
      </w:r>
      <m:oMath>
        <m:r>
          <m:rPr>
            <m:sty m:val="p"/>
          </m:rPr>
          <w:rPr>
            <w:rFonts w:ascii="Cambria Math" w:hAnsi="Cambria Math"/>
          </w:rPr>
          <m:t>z∈</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oMath>
      <w:r w:rsidR="00065374">
        <w:rPr>
          <w:rFonts w:hint="eastAsia"/>
        </w:rPr>
        <w:t>，如式</w:t>
      </w:r>
      <w:r w:rsidR="00620A5D">
        <w:rPr>
          <w:rFonts w:hint="eastAsia"/>
        </w:rPr>
        <w:t>(</w:t>
      </w:r>
      <w:r w:rsidR="00065374">
        <w:rPr>
          <w:rFonts w:hint="eastAsia"/>
        </w:rPr>
        <w:t>3</w:t>
      </w:r>
      <w:r w:rsidR="00065374">
        <w:t>-</w:t>
      </w:r>
      <w:r w:rsidR="00620A5D">
        <w:t>5)</w:t>
      </w:r>
      <w:r w:rsidR="00065374">
        <w:rPr>
          <w:rFonts w:hint="eastAsia"/>
        </w:rPr>
        <w:t>所示。其中</w:t>
      </w:r>
      <m:oMath>
        <m:sSub>
          <m:sSubPr>
            <m:ctrlPr>
              <w:rPr>
                <w:rFonts w:ascii="Cambria Math" w:hAnsi="Cambria Math"/>
                <w:i/>
              </w:rPr>
            </m:ctrlPr>
          </m:sSubPr>
          <m:e>
            <m:r>
              <m:rPr>
                <m:scr m:val="script"/>
              </m:rPr>
              <w:rPr>
                <w:rFonts w:ascii="Cambria Math" w:hAnsi="Cambria Math"/>
              </w:rPr>
              <m:t>F</m:t>
            </m:r>
          </m:e>
          <m:sub>
            <m:r>
              <w:rPr>
                <w:rFonts w:ascii="Cambria Math" w:hAnsi="Cambria Math"/>
              </w:rPr>
              <m:t>fc</m:t>
            </m:r>
          </m:sub>
        </m:sSub>
        <m:r>
          <w:rPr>
            <w:rFonts w:ascii="Cambria Math" w:hAnsi="Cambria Math"/>
          </w:rPr>
          <m:t>(⋅)</m:t>
        </m:r>
      </m:oMath>
      <w:r w:rsidR="00065374">
        <w:rPr>
          <w:rFonts w:hint="eastAsia"/>
        </w:rPr>
        <w:t>表示在维度</w:t>
      </w:r>
      <m:oMath>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d</m:t>
            </m:r>
            <m:r>
              <w:rPr>
                <w:rFonts w:ascii="Cambria Math" w:hAnsi="Cambria Math"/>
              </w:rPr>
              <m:t>×C</m:t>
            </m:r>
          </m:sup>
        </m:sSup>
      </m:oMath>
      <w:r w:rsidR="00065374">
        <w:rPr>
          <w:rFonts w:hint="eastAsia"/>
        </w:rPr>
        <w:t>上的全连接操作。</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F6D57" w:rsidRPr="006E70F8" w14:paraId="469E211F" w14:textId="77777777" w:rsidTr="004E54C8">
        <w:tc>
          <w:tcPr>
            <w:tcW w:w="2831" w:type="dxa"/>
            <w:vAlign w:val="center"/>
          </w:tcPr>
          <w:p w14:paraId="52F23844" w14:textId="77777777" w:rsidR="00FF6D57" w:rsidRPr="006E70F8" w:rsidRDefault="00FF6D57" w:rsidP="006E70F8">
            <w:pPr>
              <w:pStyle w:val="-"/>
            </w:pPr>
          </w:p>
        </w:tc>
        <w:tc>
          <w:tcPr>
            <w:tcW w:w="2831" w:type="dxa"/>
            <w:vAlign w:val="center"/>
          </w:tcPr>
          <w:p w14:paraId="31656278" w14:textId="26F31DEB" w:rsidR="00FF6D57" w:rsidRPr="006E70F8" w:rsidRDefault="00FF6D57" w:rsidP="006E70F8">
            <w:pPr>
              <w:pStyle w:val="-"/>
            </w:pPr>
            <m:oMathPara>
              <m:oMath>
                <m:r>
                  <m:rPr>
                    <m:sty m:val="p"/>
                  </m:rPr>
                  <w:rPr>
                    <w:rFonts w:ascii="Cambria Math" w:hAnsi="Cambria Math" w:hint="eastAsia"/>
                  </w:rPr>
                  <m:t>z</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r>
                      <w:rPr>
                        <w:rFonts w:ascii="Cambria Math" w:hAnsi="Cambria Math"/>
                      </w:rPr>
                      <m:t>fc</m:t>
                    </m:r>
                  </m:sub>
                </m:sSub>
                <m:r>
                  <m:rPr>
                    <m:sty m:val="p"/>
                  </m:rPr>
                  <w:rPr>
                    <w:rFonts w:ascii="Cambria Math" w:hAnsi="Cambria Math"/>
                  </w:rPr>
                  <m:t>(</m:t>
                </m:r>
                <m:r>
                  <w:rPr>
                    <w:rFonts w:ascii="Cambria Math" w:hAnsi="Cambria Math" w:hint="eastAsia"/>
                  </w:rPr>
                  <m:t>s</m:t>
                </m:r>
                <m:r>
                  <m:rPr>
                    <m:sty m:val="p"/>
                  </m:rPr>
                  <w:rPr>
                    <w:rFonts w:ascii="Cambria Math" w:hAnsi="Cambria Math"/>
                  </w:rPr>
                  <m:t>)</m:t>
                </m:r>
              </m:oMath>
            </m:oMathPara>
          </w:p>
        </w:tc>
        <w:tc>
          <w:tcPr>
            <w:tcW w:w="2832" w:type="dxa"/>
            <w:vAlign w:val="center"/>
          </w:tcPr>
          <w:p w14:paraId="197F604D" w14:textId="2CF3B4E9" w:rsidR="00FF6D57" w:rsidRPr="006E70F8" w:rsidRDefault="00FF6D57" w:rsidP="006E70F8">
            <w:pPr>
              <w:pStyle w:val="-"/>
            </w:pPr>
            <w:r w:rsidRPr="006E70F8">
              <w:rPr>
                <w:rFonts w:hint="eastAsia"/>
              </w:rPr>
              <w:t>(</w:t>
            </w:r>
            <w:r w:rsidRPr="006E70F8">
              <w:t>3-</w:t>
            </w:r>
            <w:r w:rsidR="001F790C">
              <w:t>5</w:t>
            </w:r>
            <w:r w:rsidRPr="006E70F8">
              <w:t>)</w:t>
            </w:r>
          </w:p>
        </w:tc>
      </w:tr>
    </w:tbl>
    <w:p w14:paraId="45A50E8E" w14:textId="3FA1ED2C" w:rsidR="00065374" w:rsidRDefault="00065374" w:rsidP="00065374">
      <w:pPr>
        <w:pStyle w:val="afff"/>
        <w:numPr>
          <w:ilvl w:val="0"/>
          <w:numId w:val="15"/>
        </w:numPr>
        <w:ind w:firstLineChars="0"/>
      </w:pPr>
      <w:r>
        <w:rPr>
          <w:rFonts w:hint="eastAsia"/>
        </w:rPr>
        <w:t>选择</w:t>
      </w:r>
    </w:p>
    <w:p w14:paraId="1E856041" w14:textId="17A9E6D7" w:rsidR="00555B01" w:rsidRDefault="00065374" w:rsidP="004E54C8">
      <w:pPr>
        <w:ind w:firstLine="480"/>
      </w:pPr>
      <w:r w:rsidRPr="00065374">
        <w:rPr>
          <w:rFonts w:hint="eastAsia"/>
        </w:rPr>
        <w:t>选择操作</w:t>
      </w:r>
      <w:r w:rsidR="004E54C8">
        <w:rPr>
          <w:rFonts w:hint="eastAsia"/>
        </w:rPr>
        <w:t>将会</w:t>
      </w:r>
      <w:r w:rsidRPr="00065374">
        <w:rPr>
          <w:rFonts w:hint="eastAsia"/>
        </w:rPr>
        <w:t>根据</w:t>
      </w:r>
      <w:r w:rsidR="006E3786">
        <w:rPr>
          <w:rFonts w:hint="eastAsia"/>
        </w:rPr>
        <w:t>为每个分支赋予的</w:t>
      </w:r>
      <w:r w:rsidR="004E54C8">
        <w:rPr>
          <w:rFonts w:hint="eastAsia"/>
        </w:rPr>
        <w:t>不同</w:t>
      </w:r>
      <w:r w:rsidRPr="00065374">
        <w:rPr>
          <w:rFonts w:hint="eastAsia"/>
        </w:rPr>
        <w:t>权重</w:t>
      </w:r>
      <w:r w:rsidR="004E54C8">
        <w:rPr>
          <w:rFonts w:hint="eastAsia"/>
        </w:rPr>
        <w:t>重新计算</w:t>
      </w:r>
      <w:r w:rsidRPr="00065374">
        <w:rPr>
          <w:rFonts w:hint="eastAsia"/>
        </w:rPr>
        <w:t>特征图。在这一步中，</w:t>
      </w:r>
      <w:r w:rsidR="00BC22BC">
        <w:rPr>
          <w:rFonts w:hint="eastAsia"/>
        </w:rPr>
        <w:t>共</w:t>
      </w:r>
      <w:r w:rsidR="002F1109">
        <w:rPr>
          <w:rFonts w:hint="eastAsia"/>
        </w:rPr>
        <w:t>创建了</w:t>
      </w:r>
      <w:r w:rsidR="004E54C8">
        <w:rPr>
          <w:rFonts w:hint="eastAsia"/>
        </w:rPr>
        <w:t>4</w:t>
      </w:r>
      <w:r w:rsidR="004E54C8">
        <w:rPr>
          <w:rFonts w:hint="eastAsia"/>
        </w:rPr>
        <w:t>个</w:t>
      </w:r>
      <w:r w:rsidRPr="00065374">
        <w:rPr>
          <w:rFonts w:hint="eastAsia"/>
        </w:rPr>
        <w:t>不同的</w:t>
      </w:r>
      <w:r>
        <w:rPr>
          <w:rFonts w:hint="eastAsia"/>
        </w:rPr>
        <w:t>全连接</w:t>
      </w:r>
      <w:r w:rsidRPr="00065374">
        <w:rPr>
          <w:rFonts w:hint="eastAsia"/>
        </w:rPr>
        <w:t>层</w:t>
      </w:r>
      <m:oMath>
        <m:r>
          <m:rPr>
            <m:sty m:val="p"/>
          </m:rPr>
          <w:rPr>
            <w:rFonts w:ascii="Cambria Math" w:hAnsi="Cambria Math"/>
          </w:rPr>
          <m:t>A,B,C</m:t>
        </m:r>
      </m:oMath>
      <w:r w:rsidRPr="00065374">
        <w:rPr>
          <w:rFonts w:hint="eastAsia"/>
        </w:rPr>
        <w:t>和</w:t>
      </w:r>
      <m:oMath>
        <m:r>
          <m:rPr>
            <m:sty m:val="p"/>
          </m:rPr>
          <w:rPr>
            <w:rFonts w:ascii="Cambria Math" w:hAnsi="Cambria Math"/>
          </w:rPr>
          <m:t>D∈</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C</m:t>
            </m:r>
            <m:r>
              <w:rPr>
                <w:rFonts w:ascii="Cambria Math" w:hAnsi="Cambria Math"/>
              </w:rPr>
              <m:t>×d</m:t>
            </m:r>
          </m:sup>
        </m:sSup>
      </m:oMath>
      <w:r w:rsidR="002F1109">
        <w:rPr>
          <w:rFonts w:hint="eastAsia"/>
        </w:rPr>
        <w:t>，</w:t>
      </w:r>
      <w:r w:rsidR="004E54C8">
        <w:rPr>
          <w:rFonts w:hint="eastAsia"/>
        </w:rPr>
        <w:t>上一步骤获取到的特征</w:t>
      </w:r>
      <w:r w:rsidR="004E54C8">
        <w:rPr>
          <w:rFonts w:hint="eastAsia"/>
        </w:rPr>
        <w:t>z</w:t>
      </w:r>
      <w:r w:rsidR="004E54C8">
        <w:rPr>
          <w:rFonts w:hint="eastAsia"/>
        </w:rPr>
        <w:t>并行的通过这些全连接层，</w:t>
      </w:r>
      <w:r w:rsidRPr="00065374">
        <w:rPr>
          <w:rFonts w:hint="eastAsia"/>
        </w:rPr>
        <w:t>然后</w:t>
      </w:r>
      <w:r w:rsidR="004E54C8">
        <w:rPr>
          <w:rFonts w:hint="eastAsia"/>
        </w:rPr>
        <w:t>使用一层</w:t>
      </w:r>
      <w:r w:rsidR="004E54C8">
        <w:rPr>
          <w:rFonts w:hint="eastAsia"/>
        </w:rPr>
        <w:t>softmax</w:t>
      </w:r>
      <w:r w:rsidR="006E3786">
        <w:rPr>
          <w:rFonts w:hint="eastAsia"/>
        </w:rPr>
        <w:t>得到</w:t>
      </w:r>
      <w:r w:rsidR="004E54C8">
        <w:rPr>
          <w:rFonts w:hint="eastAsia"/>
        </w:rPr>
        <w:t>每一</w:t>
      </w:r>
      <w:r w:rsidR="006E3786">
        <w:rPr>
          <w:rFonts w:hint="eastAsia"/>
        </w:rPr>
        <w:t>个</w:t>
      </w:r>
      <w:r w:rsidR="004E54C8">
        <w:rPr>
          <w:rFonts w:hint="eastAsia"/>
        </w:rPr>
        <w:t>分支</w:t>
      </w:r>
      <w:r w:rsidR="006E3786">
        <w:rPr>
          <w:rFonts w:hint="eastAsia"/>
        </w:rPr>
        <w:t>的</w:t>
      </w:r>
      <w:r w:rsidR="004E54C8">
        <w:rPr>
          <w:rFonts w:hint="eastAsia"/>
        </w:rPr>
        <w:t>权重值，</w:t>
      </w:r>
      <w:r w:rsidR="006E3786">
        <w:rPr>
          <w:rFonts w:hint="eastAsia"/>
        </w:rPr>
        <w:t>softmax</w:t>
      </w:r>
      <w:r w:rsidR="006E3786">
        <w:rPr>
          <w:rFonts w:hint="eastAsia"/>
        </w:rPr>
        <w:t>计算</w:t>
      </w:r>
      <w:r w:rsidRPr="00065374">
        <w:rPr>
          <w:rFonts w:hint="eastAsia"/>
        </w:rPr>
        <w:t>如</w:t>
      </w:r>
      <w:r w:rsidR="004E54C8">
        <w:rPr>
          <w:rFonts w:hint="eastAsia"/>
        </w:rPr>
        <w:t>式</w:t>
      </w:r>
      <w:r w:rsidR="00620A5D">
        <w:rPr>
          <w:rFonts w:hint="eastAsia"/>
        </w:rPr>
        <w:t>(</w:t>
      </w:r>
      <w:r w:rsidR="004E54C8">
        <w:rPr>
          <w:rFonts w:hint="eastAsia"/>
        </w:rPr>
        <w:t>3</w:t>
      </w:r>
      <w:r w:rsidR="004E54C8">
        <w:t>-</w:t>
      </w:r>
      <w:r w:rsidR="001F790C">
        <w:t>6</w:t>
      </w:r>
      <w:r w:rsidR="00620A5D">
        <w:t>)</w:t>
      </w:r>
      <w:r w:rsidRPr="00065374">
        <w:rPr>
          <w:rFonts w:hint="eastAsia"/>
        </w:rPr>
        <w:t>所示：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gridCol w:w="1983"/>
      </w:tblGrid>
      <w:tr w:rsidR="004E54C8" w:rsidRPr="006E70F8" w14:paraId="5BFCFD78" w14:textId="77777777" w:rsidTr="006E3786">
        <w:tc>
          <w:tcPr>
            <w:tcW w:w="2127" w:type="dxa"/>
            <w:vAlign w:val="center"/>
          </w:tcPr>
          <w:p w14:paraId="42DB8003" w14:textId="77777777" w:rsidR="004E54C8" w:rsidRPr="006E70F8" w:rsidRDefault="004E54C8" w:rsidP="006E70F8">
            <w:pPr>
              <w:pStyle w:val="-"/>
            </w:pPr>
          </w:p>
        </w:tc>
        <w:tc>
          <w:tcPr>
            <w:tcW w:w="4394" w:type="dxa"/>
            <w:vAlign w:val="center"/>
          </w:tcPr>
          <w:p w14:paraId="79CADD8F" w14:textId="055BFB21" w:rsidR="004E54C8" w:rsidRPr="006E70F8" w:rsidRDefault="007066C3" w:rsidP="006E70F8">
            <w:pPr>
              <w:pStyle w:val="-"/>
            </w:pPr>
            <m:oMathPara>
              <m:oMath>
                <m:sSub>
                  <m:sSubPr>
                    <m:ctrlPr>
                      <w:rPr>
                        <w:rFonts w:ascii="Cambria Math" w:hAnsi="Cambria Math"/>
                      </w:rPr>
                    </m:ctrlPr>
                  </m:sSubPr>
                  <m:e>
                    <m:r>
                      <w:rPr>
                        <w:rFonts w:ascii="Cambria Math" w:hAnsi="Cambria Math" w:hint="eastAsia"/>
                      </w:rPr>
                      <m:t>a</m:t>
                    </m:r>
                  </m:e>
                  <m:sub>
                    <m:r>
                      <w:rPr>
                        <w:rFonts w:ascii="Cambria Math" w:hAnsi="Cambria Math"/>
                      </w:rPr>
                      <m:t>k</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z</m:t>
                        </m:r>
                      </m:sup>
                    </m:sSup>
                  </m:num>
                  <m:den>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z</m:t>
                        </m:r>
                      </m:sup>
                    </m:sSup>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z</m:t>
                        </m:r>
                      </m:sup>
                    </m:sSup>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z</m:t>
                        </m:r>
                      </m:sup>
                    </m:sSup>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z</m:t>
                        </m:r>
                      </m:sup>
                    </m:sSup>
                  </m:den>
                </m:f>
              </m:oMath>
            </m:oMathPara>
          </w:p>
        </w:tc>
        <w:tc>
          <w:tcPr>
            <w:tcW w:w="1983" w:type="dxa"/>
            <w:vAlign w:val="center"/>
          </w:tcPr>
          <w:p w14:paraId="76A2BB6B" w14:textId="7594D28E" w:rsidR="004E54C8" w:rsidRPr="006E70F8" w:rsidRDefault="004E54C8" w:rsidP="006E70F8">
            <w:pPr>
              <w:pStyle w:val="-"/>
            </w:pPr>
            <w:r w:rsidRPr="006E70F8">
              <w:rPr>
                <w:rFonts w:hint="eastAsia"/>
              </w:rPr>
              <w:t>(</w:t>
            </w:r>
            <w:r w:rsidRPr="006E70F8">
              <w:t>3-</w:t>
            </w:r>
            <w:r w:rsidR="001F790C">
              <w:t>6</w:t>
            </w:r>
            <w:r w:rsidRPr="006E70F8">
              <w:t>)</w:t>
            </w:r>
          </w:p>
        </w:tc>
      </w:tr>
    </w:tbl>
    <w:p w14:paraId="65FB050E" w14:textId="002EEB5A" w:rsidR="004E54C8" w:rsidRDefault="006E3786" w:rsidP="004E54C8">
      <w:pPr>
        <w:ind w:firstLine="480"/>
      </w:pPr>
      <w:r>
        <w:rPr>
          <w:rFonts w:hint="eastAsia"/>
        </w:rPr>
        <w:t>其中</w:t>
      </w:r>
      <m:oMath>
        <m:r>
          <m:rPr>
            <m:sty m:val="p"/>
          </m:rPr>
          <w:rPr>
            <w:rFonts w:ascii="Cambria Math" w:hAnsi="Cambria Math"/>
          </w:rPr>
          <m:t>a,b,c</m:t>
        </m:r>
        <m:r>
          <m:rPr>
            <m:sty m:val="p"/>
          </m:rPr>
          <w:rPr>
            <w:rFonts w:ascii="Cambria Math" w:hAnsi="Cambria Math" w:hint="eastAsia"/>
          </w:rPr>
          <m:t>和</m:t>
        </m:r>
        <m:r>
          <m:rPr>
            <m:sty m:val="p"/>
          </m:rPr>
          <w:rPr>
            <w:rFonts w:ascii="Cambria Math" w:hAnsi="Cambria Math"/>
          </w:rPr>
          <m:t>d</m:t>
        </m:r>
      </m:oMath>
      <w:r>
        <w:rPr>
          <w:rFonts w:hint="eastAsia"/>
        </w:rPr>
        <w:t>分别表示</w:t>
      </w:r>
      <m:oMath>
        <m:sSub>
          <m:sSubPr>
            <m:ctrlPr>
              <w:rPr>
                <w:rFonts w:ascii="Cambria Math" w:hAnsi="Cambria Math"/>
              </w:rPr>
            </m:ctrlPr>
          </m:sSubPr>
          <m:e>
            <m:r>
              <m:rPr>
                <m:sty m:val="p"/>
              </m:rPr>
              <w:rPr>
                <w:rFonts w:ascii="Cambria Math" w:hAnsi="Cambria Math"/>
              </w:rPr>
              <m:t>U</m:t>
            </m:r>
          </m:e>
          <m:sub>
            <m:r>
              <w:rPr>
                <w:rFonts w:ascii="Cambria Math" w:hAnsi="Cambria Math"/>
              </w:rPr>
              <m:t>i</m:t>
            </m:r>
          </m:sub>
        </m:sSub>
        <m:r>
          <w:rPr>
            <w:rFonts w:ascii="Cambria Math" w:hAnsi="Cambria Math"/>
          </w:rPr>
          <m:t>(i=1,2,3,4)</m:t>
        </m:r>
      </m:oMath>
      <w:r>
        <w:rPr>
          <w:rFonts w:hint="eastAsia"/>
        </w:rPr>
        <w:t>的软注意力向量。</w:t>
      </w:r>
      <w:r w:rsidRPr="006E3786">
        <w:rPr>
          <w:rFonts w:hint="eastAsia"/>
        </w:rPr>
        <w:t>下标</w:t>
      </w:r>
      <w:r w:rsidRPr="006E3786">
        <w:rPr>
          <w:rFonts w:hint="eastAsia"/>
        </w:rPr>
        <w:t>k</w:t>
      </w:r>
      <w:r w:rsidRPr="006E3786">
        <w:rPr>
          <w:rFonts w:hint="eastAsia"/>
        </w:rPr>
        <w:t>表示对应第</w:t>
      </w:r>
      <w:r w:rsidRPr="006E3786">
        <w:rPr>
          <w:rFonts w:hint="eastAsia"/>
        </w:rPr>
        <w:t>k</w:t>
      </w:r>
      <w:r w:rsidRPr="006E3786">
        <w:rPr>
          <w:rFonts w:hint="eastAsia"/>
        </w:rPr>
        <w:t>个通道</w:t>
      </w:r>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sidRPr="006E3786">
        <w:rPr>
          <w:rFonts w:hint="eastAsia"/>
        </w:rPr>
        <w:t>依次类推。并且</w:t>
      </w:r>
      <m:oMath>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=1</m:t>
        </m:r>
      </m:oMath>
      <w:r>
        <w:rPr>
          <w:rFonts w:hint="eastAsia"/>
        </w:rPr>
        <w:t>。最终得到的特征</w:t>
      </w:r>
      <m:oMath>
        <m:r>
          <m:rPr>
            <m:sty m:val="p"/>
          </m:rPr>
          <w:rPr>
            <w:rFonts w:ascii="Cambria Math" w:hAnsi="Cambria Math" w:hint="eastAsia"/>
          </w:rPr>
          <m:t>V</m:t>
        </m:r>
      </m:oMath>
      <w:r>
        <w:rPr>
          <w:rFonts w:hint="eastAsia"/>
        </w:rPr>
        <w:t>便包含了多个</w:t>
      </w:r>
      <w:r w:rsidR="00E83477">
        <w:rPr>
          <w:rFonts w:hint="eastAsia"/>
        </w:rPr>
        <w:t>层级的感受野信息，模型</w:t>
      </w:r>
      <w:r w:rsidR="00E152B5">
        <w:rPr>
          <w:rFonts w:hint="eastAsia"/>
        </w:rPr>
        <w:t>从而</w:t>
      </w:r>
      <w:r w:rsidR="00E83477">
        <w:rPr>
          <w:rFonts w:hint="eastAsia"/>
        </w:rPr>
        <w:t>可以通过控制权重值大小选择合适的卷积核</w:t>
      </w:r>
      <w:r w:rsidR="001E2CE2">
        <w:rPr>
          <w:rFonts w:hint="eastAsia"/>
        </w:rPr>
        <w:t>权重，聚合多个感受野尺度的信息。</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096"/>
        <w:gridCol w:w="1274"/>
      </w:tblGrid>
      <w:tr w:rsidR="00E83477" w:rsidRPr="006E70F8" w14:paraId="6FDA3DF1" w14:textId="77777777" w:rsidTr="00E83477">
        <w:tc>
          <w:tcPr>
            <w:tcW w:w="1134" w:type="dxa"/>
            <w:vAlign w:val="center"/>
          </w:tcPr>
          <w:p w14:paraId="504F1882" w14:textId="77777777" w:rsidR="00E83477" w:rsidRPr="006E70F8" w:rsidRDefault="00E83477" w:rsidP="006E70F8">
            <w:pPr>
              <w:pStyle w:val="-"/>
            </w:pPr>
          </w:p>
        </w:tc>
        <w:tc>
          <w:tcPr>
            <w:tcW w:w="6096" w:type="dxa"/>
            <w:vAlign w:val="center"/>
          </w:tcPr>
          <w:p w14:paraId="056C141D" w14:textId="69D5165F" w:rsidR="00E83477" w:rsidRPr="006E70F8" w:rsidRDefault="007066C3" w:rsidP="006E70F8">
            <w:pPr>
              <w:pStyle w:val="-"/>
            </w:pPr>
            <m:oMathPara>
              <m:oMath>
                <m:sSub>
                  <m:sSubPr>
                    <m:ctrlPr>
                      <w:rPr>
                        <w:rFonts w:ascii="Cambria Math" w:hAnsi="Cambria Math"/>
                      </w:rPr>
                    </m:ctrlPr>
                  </m:sSubPr>
                  <m:e>
                    <m:r>
                      <m:rPr>
                        <m:sty m:val="p"/>
                      </m:rPr>
                      <w:rPr>
                        <w:rFonts w:ascii="Cambria Math" w:hAnsi="Cambria Math"/>
                      </w:rPr>
                      <m:t>V</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k</m:t>
                    </m:r>
                  </m:sub>
                </m:sSub>
                <m:r>
                  <m:rPr>
                    <m:sty m:val="p"/>
                  </m:rPr>
                  <w:rPr>
                    <w:rFonts w:ascii="Cambria Math" w:hAnsi="Cambria Math"/>
                  </w:rPr>
                  <m:t>×</m:t>
                </m:r>
                <m:r>
                  <m:rPr>
                    <m:sty m:val="p"/>
                  </m:rPr>
                  <w:rPr>
                    <w:rFonts w:ascii="Cambria Math" w:hAnsi="Cambria Math" w:hint="eastAsia"/>
                  </w:rPr>
                  <m:t>R</m:t>
                </m:r>
                <m:sSub>
                  <m:sSubPr>
                    <m:ctrlPr>
                      <w:rPr>
                        <w:rFonts w:ascii="Cambria Math" w:hAnsi="Cambria Math"/>
                      </w:rPr>
                    </m:ctrlPr>
                  </m:sSubPr>
                  <m:e>
                    <m:r>
                      <m:rPr>
                        <m:sty m:val="p"/>
                      </m:rPr>
                      <w:rPr>
                        <w:rFonts w:ascii="Cambria Math" w:hAnsi="Cambria Math" w:hint="eastAsia"/>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m:rPr>
                    <m:sty m:val="p"/>
                  </m:rPr>
                  <w:rPr>
                    <w:rFonts w:ascii="Cambria Math" w:hAnsi="Cambria Math" w:hint="eastAsia"/>
                  </w:rPr>
                  <m:t>R</m:t>
                </m:r>
                <m:sSub>
                  <m:sSubPr>
                    <m:ctrlPr>
                      <w:rPr>
                        <w:rFonts w:ascii="Cambria Math" w:hAnsi="Cambria Math"/>
                      </w:rPr>
                    </m:ctrlPr>
                  </m:sSubPr>
                  <m:e>
                    <m:r>
                      <m:rPr>
                        <m:sty m:val="p"/>
                      </m:rPr>
                      <w:rPr>
                        <w:rFonts w:ascii="Cambria Math" w:hAnsi="Cambria Math" w:hint="eastAsia"/>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r>
                  <m:rPr>
                    <m:sty m:val="p"/>
                  </m:rPr>
                  <w:rPr>
                    <w:rFonts w:ascii="Cambria Math" w:hAnsi="Cambria Math" w:hint="eastAsia"/>
                  </w:rPr>
                  <m:t>R</m:t>
                </m:r>
                <m:sSub>
                  <m:sSubPr>
                    <m:ctrlPr>
                      <w:rPr>
                        <w:rFonts w:ascii="Cambria Math" w:hAnsi="Cambria Math"/>
                      </w:rPr>
                    </m:ctrlPr>
                  </m:sSubPr>
                  <m:e>
                    <m:r>
                      <m:rPr>
                        <m:sty m:val="p"/>
                      </m:rPr>
                      <w:rPr>
                        <w:rFonts w:ascii="Cambria Math" w:hAnsi="Cambria Math" w:hint="eastAsia"/>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r>
                  <m:rPr>
                    <m:sty m:val="p"/>
                  </m:rPr>
                  <w:rPr>
                    <w:rFonts w:ascii="Cambria Math" w:hAnsi="Cambria Math" w:hint="eastAsia"/>
                  </w:rPr>
                  <m:t>R</m:t>
                </m:r>
                <m:sSub>
                  <m:sSubPr>
                    <m:ctrlPr>
                      <w:rPr>
                        <w:rFonts w:ascii="Cambria Math" w:hAnsi="Cambria Math"/>
                      </w:rPr>
                    </m:ctrlPr>
                  </m:sSubPr>
                  <m:e>
                    <m:r>
                      <m:rPr>
                        <m:sty m:val="p"/>
                      </m:rPr>
                      <w:rPr>
                        <w:rFonts w:ascii="Cambria Math" w:hAnsi="Cambria Math" w:hint="eastAsia"/>
                      </w:rPr>
                      <m:t>F</m:t>
                    </m:r>
                  </m:e>
                  <m:sub>
                    <m:r>
                      <m:rPr>
                        <m:sty m:val="p"/>
                      </m:rPr>
                      <w:rPr>
                        <w:rFonts w:ascii="Cambria Math" w:hAnsi="Cambria Math"/>
                      </w:rPr>
                      <m:t>4</m:t>
                    </m:r>
                  </m:sub>
                </m:sSub>
              </m:oMath>
            </m:oMathPara>
          </w:p>
        </w:tc>
        <w:tc>
          <w:tcPr>
            <w:tcW w:w="1274" w:type="dxa"/>
            <w:vAlign w:val="center"/>
          </w:tcPr>
          <w:p w14:paraId="1E4C4AB2" w14:textId="68DB68DB" w:rsidR="00E83477" w:rsidRPr="006E70F8" w:rsidRDefault="00E83477" w:rsidP="006E70F8">
            <w:pPr>
              <w:pStyle w:val="-"/>
            </w:pPr>
            <w:r w:rsidRPr="006E70F8">
              <w:rPr>
                <w:rFonts w:hint="eastAsia"/>
              </w:rPr>
              <w:t>(</w:t>
            </w:r>
            <w:r w:rsidRPr="006E70F8">
              <w:t>3-</w:t>
            </w:r>
            <w:r w:rsidR="001F790C">
              <w:t>7</w:t>
            </w:r>
            <w:r w:rsidRPr="006E70F8">
              <w:t>)</w:t>
            </w:r>
          </w:p>
        </w:tc>
      </w:tr>
    </w:tbl>
    <w:p w14:paraId="4A098C17" w14:textId="483E0F4E" w:rsidR="00E83477" w:rsidRPr="00E83477" w:rsidRDefault="00E83477" w:rsidP="00E152B5">
      <w:pPr>
        <w:ind w:firstLine="480"/>
      </w:pPr>
      <w:r>
        <w:rPr>
          <w:rFonts w:hint="eastAsia"/>
        </w:rPr>
        <w:lastRenderedPageBreak/>
        <w:t>其中</w:t>
      </w:r>
      <m:oMath>
        <m:r>
          <m:rPr>
            <m:sty m:val="p"/>
          </m:rPr>
          <w:rPr>
            <w:rFonts w:ascii="Cambria Math" w:hAnsi="Cambria Math"/>
          </w:rPr>
          <m:t>V=[</m:t>
        </m:r>
        <m:sSub>
          <m:sSubPr>
            <m:ctrlPr>
              <w:rPr>
                <w:rFonts w:ascii="Cambria Math" w:hAnsi="Cambria Math"/>
              </w:rPr>
            </m:ctrlPr>
          </m:sSubPr>
          <m:e>
            <m:r>
              <m:rPr>
                <m:sty m:val="p"/>
              </m:rP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c</m:t>
            </m:r>
          </m:sub>
        </m:sSub>
        <m:r>
          <m:rPr>
            <m:sty m:val="p"/>
          </m:rPr>
          <w:rPr>
            <w:rFonts w:ascii="Cambria Math" w:hAnsi="Cambria Math"/>
          </w:rPr>
          <m:t>]</m:t>
        </m:r>
      </m:oMath>
      <w:r>
        <w:rPr>
          <w:rFonts w:hint="eastAsia"/>
        </w:rPr>
        <w:t>，</w:t>
      </w:r>
      <m:oMath>
        <m:sSub>
          <m:sSubPr>
            <m:ctrlPr>
              <w:rPr>
                <w:rFonts w:ascii="Cambria Math" w:hAnsi="Cambria Math"/>
              </w:rPr>
            </m:ctrlPr>
          </m:sSubPr>
          <m:e>
            <m:r>
              <m:rPr>
                <m:sty m:val="p"/>
              </m:rPr>
              <w:rPr>
                <w:rFonts w:ascii="Cambria Math" w:hAnsi="Cambria Math"/>
              </w:rPr>
              <m:t>V</m:t>
            </m:r>
          </m:e>
          <m:sub>
            <m:r>
              <w:rPr>
                <w:rFonts w:ascii="Cambria Math" w:hAnsi="Cambria Math"/>
              </w:rPr>
              <m:t>c</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×W</m:t>
            </m:r>
          </m:sup>
        </m:sSup>
      </m:oMath>
      <w:r>
        <w:rPr>
          <w:rFonts w:hint="eastAsia"/>
        </w:rPr>
        <w:t>。最终</w:t>
      </w:r>
      <w:r>
        <w:rPr>
          <w:rFonts w:hint="eastAsia"/>
        </w:rPr>
        <w:t>SKconv</w:t>
      </w:r>
      <w:r>
        <w:rPr>
          <w:rFonts w:hint="eastAsia"/>
        </w:rPr>
        <w:t>模块示意图如图</w:t>
      </w:r>
      <w:r>
        <w:rPr>
          <w:rFonts w:hint="eastAsia"/>
        </w:rPr>
        <w:t>3</w:t>
      </w:r>
      <w:r>
        <w:t>-</w:t>
      </w:r>
      <w:r w:rsidR="000509BC">
        <w:t>3</w:t>
      </w:r>
      <w:r>
        <w:rPr>
          <w:rFonts w:hint="eastAsia"/>
        </w:rPr>
        <w:t>所示。</w:t>
      </w:r>
    </w:p>
    <w:p w14:paraId="3A5F7DAF" w14:textId="753128C4" w:rsidR="00555B01" w:rsidRDefault="009970BA" w:rsidP="006C46D8">
      <w:pPr>
        <w:pStyle w:val="aff5"/>
      </w:pPr>
      <w:r>
        <w:rPr>
          <w:noProof/>
        </w:rPr>
        <w:object w:dxaOrig="8832" w:dyaOrig="4057" w14:anchorId="551F5576">
          <v:shape id="_x0000_i1028" type="#_x0000_t75" alt="" style="width:340.6pt;height:156.5pt;mso-width-percent:0;mso-height-percent:0;mso-width-percent:0;mso-height-percent:0" o:ole="">
            <v:imagedata r:id="rId44" o:title=""/>
          </v:shape>
          <o:OLEObject Type="Embed" ProgID="Visio.Drawing.15" ShapeID="_x0000_i1028" DrawAspect="Content" ObjectID="_1746382399" r:id="rId45"/>
        </w:object>
      </w:r>
    </w:p>
    <w:p w14:paraId="6C72AE8D" w14:textId="1F1FB254" w:rsidR="00DC2636" w:rsidRPr="007F3230" w:rsidRDefault="00555B01" w:rsidP="007F3230">
      <w:pPr>
        <w:pStyle w:val="aff6"/>
      </w:pPr>
      <w:r w:rsidRPr="00555B01">
        <w:rPr>
          <w:rFonts w:hint="eastAsia"/>
        </w:rPr>
        <w:t>图</w:t>
      </w:r>
      <w:r w:rsidRPr="00555B01">
        <w:rPr>
          <w:rFonts w:hint="eastAsia"/>
        </w:rPr>
        <w:t>3</w:t>
      </w:r>
      <w:r w:rsidRPr="00555B01">
        <w:t>-</w:t>
      </w:r>
      <w:r w:rsidR="000509BC">
        <w:t>3</w:t>
      </w:r>
      <w:r w:rsidRPr="00555B01">
        <w:t xml:space="preserve"> </w:t>
      </w:r>
      <w:r w:rsidRPr="00555B01">
        <w:rPr>
          <w:rFonts w:hint="eastAsia"/>
        </w:rPr>
        <w:t>SKconv</w:t>
      </w:r>
      <w:r w:rsidRPr="00555B01">
        <w:rPr>
          <w:rFonts w:hint="eastAsia"/>
        </w:rPr>
        <w:t>结构示意图</w:t>
      </w:r>
    </w:p>
    <w:p w14:paraId="2E83614C" w14:textId="3C924F57" w:rsidR="006F5CB6" w:rsidRPr="00BB0E40" w:rsidRDefault="006F5CB6" w:rsidP="0027067A">
      <w:pPr>
        <w:pStyle w:val="3"/>
      </w:pPr>
      <w:bookmarkStart w:id="75" w:name="_Toc129824578"/>
      <w:r w:rsidRPr="00BB0E40">
        <w:rPr>
          <w:rFonts w:hint="eastAsia"/>
        </w:rPr>
        <w:t>3</w:t>
      </w:r>
      <w:r w:rsidRPr="00BB0E40">
        <w:t>.2.</w:t>
      </w:r>
      <w:r w:rsidR="007E6A3F">
        <w:t>3</w:t>
      </w:r>
      <w:r w:rsidRPr="00BB0E40">
        <w:t xml:space="preserve"> </w:t>
      </w:r>
      <w:r w:rsidRPr="006F5CB6">
        <w:rPr>
          <w:rFonts w:hint="eastAsia"/>
        </w:rPr>
        <w:t>中继监督</w:t>
      </w:r>
      <w:r>
        <w:rPr>
          <w:rFonts w:hint="eastAsia"/>
        </w:rPr>
        <w:t>损失函数</w:t>
      </w:r>
      <w:bookmarkEnd w:id="75"/>
    </w:p>
    <w:p w14:paraId="2C166CAB" w14:textId="4181A6B3" w:rsidR="006E3F22" w:rsidRDefault="00756621" w:rsidP="00D46764">
      <w:pPr>
        <w:ind w:firstLine="480"/>
      </w:pPr>
      <w:r>
        <w:rPr>
          <w:rFonts w:hint="eastAsia"/>
        </w:rPr>
        <w:t>在</w:t>
      </w:r>
      <w:r>
        <w:rPr>
          <w:rFonts w:hint="eastAsia"/>
        </w:rPr>
        <w:t>RCNA</w:t>
      </w:r>
      <w:r>
        <w:rPr>
          <w:rFonts w:hint="eastAsia"/>
        </w:rPr>
        <w:t>模型中，使用了一种</w:t>
      </w:r>
      <w:r>
        <w:rPr>
          <w:rFonts w:hint="eastAsia"/>
        </w:rPr>
        <w:t>SE</w:t>
      </w:r>
      <w:r>
        <w:rPr>
          <w:rFonts w:hint="eastAsia"/>
        </w:rPr>
        <w:t>机制</w:t>
      </w:r>
      <w:r w:rsidR="000733BA">
        <w:rPr>
          <w:rFonts w:hint="eastAsia"/>
        </w:rPr>
        <w:t>用于自适应的调节通道的权重，使得模型能够</w:t>
      </w:r>
      <w:r w:rsidR="00664811">
        <w:rPr>
          <w:rFonts w:hint="eastAsia"/>
        </w:rPr>
        <w:t>利用全局信息对通道局部信息进行</w:t>
      </w:r>
      <w:r w:rsidR="00864181">
        <w:rPr>
          <w:rFonts w:hint="eastAsia"/>
        </w:rPr>
        <w:t>重新校正。在</w:t>
      </w:r>
      <w:r w:rsidR="00864181">
        <w:rPr>
          <w:rFonts w:hint="eastAsia"/>
        </w:rPr>
        <w:t>SE</w:t>
      </w:r>
      <w:r w:rsidR="00864181">
        <w:rPr>
          <w:rFonts w:hint="eastAsia"/>
        </w:rPr>
        <w:t>机制中，包含两个部分，压缩（</w:t>
      </w:r>
      <w:r w:rsidR="00864181">
        <w:rPr>
          <w:rFonts w:hint="eastAsia"/>
        </w:rPr>
        <w:t>Squeeze</w:t>
      </w:r>
      <w:r w:rsidR="00864181">
        <w:rPr>
          <w:rFonts w:hint="eastAsia"/>
        </w:rPr>
        <w:t>）和</w:t>
      </w:r>
      <w:r w:rsidR="0028720D" w:rsidRPr="0028720D">
        <w:rPr>
          <w:rFonts w:hint="eastAsia"/>
        </w:rPr>
        <w:t>激励</w:t>
      </w:r>
      <w:r w:rsidR="0028720D">
        <w:rPr>
          <w:rFonts w:hint="eastAsia"/>
        </w:rPr>
        <w:t>（</w:t>
      </w:r>
      <w:r w:rsidR="00864181">
        <w:rPr>
          <w:rFonts w:hint="eastAsia"/>
        </w:rPr>
        <w:t>Excitation</w:t>
      </w:r>
      <w:r w:rsidR="0028720D">
        <w:rPr>
          <w:rFonts w:hint="eastAsia"/>
        </w:rPr>
        <w:t>）</w:t>
      </w:r>
      <w:r w:rsidR="006E3F22">
        <w:rPr>
          <w:rFonts w:hint="eastAsia"/>
        </w:rPr>
        <w:t>。压缩操作相当于在通道维度上的一个全局平均池化，能够获取到输入特征图在通道维度上的统计特征</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006E3F22">
        <w:rPr>
          <w:rFonts w:hint="eastAsia"/>
        </w:rPr>
        <w:t>，计算公式如式</w:t>
      </w:r>
      <w:r w:rsidR="00620A5D">
        <w:rPr>
          <w:rFonts w:hint="eastAsia"/>
        </w:rPr>
        <w:t>(</w:t>
      </w:r>
      <w:r w:rsidR="006E3F22">
        <w:t>3-</w:t>
      </w:r>
      <w:r w:rsidR="001F790C">
        <w:t>8</w:t>
      </w:r>
      <w:r w:rsidR="00620A5D">
        <w:t>)</w:t>
      </w:r>
      <w:r w:rsidR="006E3F22">
        <w:rPr>
          <w:rFonts w:hint="eastAsia"/>
        </w:rPr>
        <w:t>所示：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2"/>
        <w:gridCol w:w="1269"/>
      </w:tblGrid>
      <w:tr w:rsidR="006E3F22" w:rsidRPr="006E70F8" w14:paraId="10BB1AEA" w14:textId="77777777" w:rsidTr="00964B4C">
        <w:tc>
          <w:tcPr>
            <w:tcW w:w="993" w:type="dxa"/>
            <w:vAlign w:val="center"/>
          </w:tcPr>
          <w:p w14:paraId="3E90F52D" w14:textId="77777777" w:rsidR="006E3F22" w:rsidRPr="006E70F8" w:rsidRDefault="006E3F22" w:rsidP="006E70F8">
            <w:pPr>
              <w:pStyle w:val="-"/>
            </w:pPr>
          </w:p>
        </w:tc>
        <w:tc>
          <w:tcPr>
            <w:tcW w:w="6232" w:type="dxa"/>
            <w:vAlign w:val="center"/>
          </w:tcPr>
          <w:p w14:paraId="5A1A8255" w14:textId="18EAF287" w:rsidR="006E3F22" w:rsidRPr="006E70F8" w:rsidRDefault="007066C3" w:rsidP="006E70F8">
            <w:pPr>
              <w:pStyle w:val="-"/>
            </w:pPr>
            <m:oMathPara>
              <m:oMath>
                <m:sSub>
                  <m:sSubPr>
                    <m:ctrlPr>
                      <w:rPr>
                        <w:rFonts w:ascii="Cambria Math" w:hAnsi="Cambria Math"/>
                      </w:rPr>
                    </m:ctrlPr>
                  </m:sSubPr>
                  <m:e>
                    <m:r>
                      <w:rPr>
                        <w:rFonts w:ascii="Cambria Math" w:hAnsi="Cambria Math" w:hint="eastAsia"/>
                      </w:rPr>
                      <m:t>z</m:t>
                    </m:r>
                  </m:e>
                  <m:sub>
                    <m: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H</m:t>
                    </m:r>
                    <m:r>
                      <m:rPr>
                        <m:sty m:val="p"/>
                      </m:rPr>
                      <w:rPr>
                        <w:rFonts w:ascii="Cambria Math" w:hAnsi="Cambria Math"/>
                      </w:rPr>
                      <m:t>×</m:t>
                    </m:r>
                    <m:r>
                      <w:rPr>
                        <w:rFonts w:ascii="Cambria Math" w:hAnsi="Cambria Math"/>
                      </w:rPr>
                      <m:t>W</m:t>
                    </m:r>
                  </m:den>
                </m:f>
                <m:nary>
                  <m:naryPr>
                    <m:chr m:val="∑"/>
                    <m:limLoc m:val="subSup"/>
                    <m:ctrlPr>
                      <w:rPr>
                        <w:rFonts w:ascii="Cambria Math" w:hAnsi="Cambria Math"/>
                      </w:rPr>
                    </m:ctrlPr>
                  </m:naryPr>
                  <m:sub>
                    <m:r>
                      <w:rPr>
                        <w:rFonts w:ascii="Cambria Math" w:hAnsi="Cambria Math"/>
                      </w:rPr>
                      <m:t>i</m:t>
                    </m:r>
                  </m:sub>
                  <m:sup>
                    <m:r>
                      <w:rPr>
                        <w:rFonts w:ascii="Cambria Math" w:hAnsi="Cambria Math"/>
                      </w:rPr>
                      <m:t>H</m:t>
                    </m:r>
                  </m:sup>
                  <m:e>
                    <m:nary>
                      <m:naryPr>
                        <m:chr m:val="∑"/>
                        <m:limLoc m:val="subSup"/>
                        <m:ctrlPr>
                          <w:rPr>
                            <w:rFonts w:ascii="Cambria Math" w:hAnsi="Cambria Math"/>
                          </w:rPr>
                        </m:ctrlPr>
                      </m:naryPr>
                      <m:sub>
                        <m:r>
                          <w:rPr>
                            <w:rFonts w:ascii="Cambria Math" w:hAnsi="Cambria Math"/>
                          </w:rPr>
                          <m:t>j</m:t>
                        </m:r>
                      </m:sub>
                      <m:sup>
                        <m:r>
                          <w:rPr>
                            <w:rFonts w:ascii="Cambria Math" w:hAnsi="Cambria Math"/>
                          </w:rPr>
                          <m:t>W</m:t>
                        </m:r>
                      </m:sup>
                      <m:e>
                        <m:sSub>
                          <m:sSubPr>
                            <m:ctrlPr>
                              <w:rPr>
                                <w:rFonts w:ascii="Cambria Math" w:hAnsi="Cambria Math"/>
                              </w:rPr>
                            </m:ctrlPr>
                          </m:sSubPr>
                          <m:e>
                            <m:r>
                              <w:rPr>
                                <w:rFonts w:ascii="Cambria Math" w:hAnsi="Cambria Math" w:hint="eastAsia"/>
                              </w:rPr>
                              <m:t>v</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nary>
                  </m:e>
                </m:nary>
                <m:r>
                  <m:rPr>
                    <m:sty m:val="p"/>
                  </m:rPr>
                  <w:rPr>
                    <w:rFonts w:ascii="Cambria Math" w:hAnsi="Cambria Math"/>
                  </w:rPr>
                  <m:t xml:space="preserve"> </m:t>
                </m:r>
                <m:r>
                  <w:rPr>
                    <w:rFonts w:ascii="Cambria Math" w:hAnsi="Cambria Math"/>
                  </w:rPr>
                  <m:t>k</m:t>
                </m:r>
                <m:r>
                  <m:rPr>
                    <m:sty m:val="p"/>
                  </m:rPr>
                  <w:rPr>
                    <w:rFonts w:ascii="Cambria Math" w:hAnsi="Cambria Math"/>
                  </w:rPr>
                  <m:t>=1,2,…,</m:t>
                </m:r>
                <m:r>
                  <w:rPr>
                    <w:rFonts w:ascii="Cambria Math" w:hAnsi="Cambria Math"/>
                  </w:rPr>
                  <m:t>C</m:t>
                </m:r>
              </m:oMath>
            </m:oMathPara>
          </w:p>
        </w:tc>
        <w:tc>
          <w:tcPr>
            <w:tcW w:w="1269" w:type="dxa"/>
            <w:vAlign w:val="center"/>
          </w:tcPr>
          <w:p w14:paraId="4606DF8E" w14:textId="7373E2F3" w:rsidR="006E3F22" w:rsidRPr="006E70F8" w:rsidRDefault="006E3F22" w:rsidP="006E70F8">
            <w:pPr>
              <w:pStyle w:val="-"/>
            </w:pPr>
            <w:r w:rsidRPr="006E70F8">
              <w:rPr>
                <w:rFonts w:hint="eastAsia"/>
              </w:rPr>
              <w:t>(</w:t>
            </w:r>
            <w:r w:rsidRPr="006E70F8">
              <w:t>3-</w:t>
            </w:r>
            <w:r w:rsidR="001F790C">
              <w:t>8</w:t>
            </w:r>
            <w:r w:rsidRPr="006E70F8">
              <w:t>)</w:t>
            </w:r>
          </w:p>
        </w:tc>
      </w:tr>
    </w:tbl>
    <w:p w14:paraId="01386E2A" w14:textId="44A61CCE" w:rsidR="00D46764" w:rsidRDefault="006E3F22" w:rsidP="00211436">
      <w:pPr>
        <w:ind w:firstLine="480"/>
      </w:pPr>
      <w:r w:rsidRPr="00211436">
        <w:t>其中，</w:t>
      </w:r>
      <m:oMath>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i,j</m:t>
            </m:r>
          </m:e>
        </m:d>
      </m:oMath>
      <w:r w:rsidRPr="00211436">
        <w:t>表示</w:t>
      </w:r>
      <w:r w:rsidR="00D52E27" w:rsidRPr="00211436">
        <w:t>第</w:t>
      </w:r>
      <m:oMath>
        <m:r>
          <w:rPr>
            <w:rFonts w:ascii="Cambria Math" w:hAnsi="Cambria Math"/>
          </w:rPr>
          <m:t>k</m:t>
        </m:r>
      </m:oMath>
      <w:r w:rsidR="00D52E27" w:rsidRPr="00211436">
        <w:t>个特征图上坐标</w:t>
      </w:r>
      <m:oMath>
        <m:d>
          <m:dPr>
            <m:ctrlPr>
              <w:rPr>
                <w:rFonts w:ascii="Cambria Math" w:hAnsi="Cambria Math"/>
                <w:i/>
              </w:rPr>
            </m:ctrlPr>
          </m:dPr>
          <m:e>
            <m:r>
              <w:rPr>
                <w:rFonts w:ascii="Cambria Math" w:hAnsi="Cambria Math"/>
              </w:rPr>
              <m:t>i,j</m:t>
            </m:r>
          </m:e>
        </m:d>
      </m:oMath>
      <w:r w:rsidR="00D52E27" w:rsidRPr="00211436">
        <w:t>上的值。</w:t>
      </w:r>
      <w:r w:rsidR="00037C12" w:rsidRPr="00211436">
        <w:t>由于得到的特征</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777E1E" w:rsidRPr="00211436">
        <w:t>只能表明特征图在通道维度上的分布特性，无法得到通道之间的关系，因此还需要通过</w:t>
      </w:r>
      <w:r w:rsidRPr="00211436">
        <w:t>激励操作对刚刚得到的统计特征</w:t>
      </w:r>
      <w:r w:rsidR="00777E1E" w:rsidRPr="00211436">
        <w:t>进行非线性映射。具体来说，</w:t>
      </w:r>
      <w:r w:rsidR="00EC3ED6" w:rsidRPr="00211436">
        <w:t>首先通过一层线性映射层</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EC3ED6" w:rsidRPr="00211436">
        <w:t>，将</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EC3ED6" w:rsidRPr="00211436">
        <w:t>的维度</w:t>
      </w:r>
      <w:r w:rsidR="00211436" w:rsidRPr="00211436">
        <w:t>放缩，从而降低计算量</w:t>
      </w:r>
      <w:r w:rsidR="00EC3ED6" w:rsidRPr="00211436">
        <w:t>，</w:t>
      </w:r>
      <w:r w:rsidR="00211436" w:rsidRPr="00211436">
        <w:t>然后再通过</w:t>
      </w:r>
      <w:r w:rsidR="00211436" w:rsidRPr="00211436">
        <w:t>ReLU</w:t>
      </w:r>
      <w:r w:rsidR="00211436" w:rsidRPr="00211436">
        <w:t>激活单元，将值限制在区间</w:t>
      </w:r>
      <m:oMath>
        <m:r>
          <m:rPr>
            <m:sty m:val="p"/>
          </m:rPr>
          <w:rPr>
            <w:rFonts w:ascii="Cambria Math" w:hAnsi="Cambria Math"/>
          </w:rPr>
          <m:t>[0,1]</m:t>
        </m:r>
      </m:oMath>
      <w:r w:rsidR="00211436" w:rsidRPr="00211436">
        <w:t>内。为了恢复</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211436" w:rsidRPr="00211436">
        <w:t>的维度，再通过一层线性映射层</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211436" w:rsidRPr="00211436">
        <w:t>，最后经过</w:t>
      </w:r>
      <w:r w:rsidR="00211436" w:rsidRPr="00211436">
        <w:t>sigmoid</w:t>
      </w:r>
      <w:r w:rsidR="00211436" w:rsidRPr="00211436">
        <w:t>函数，</w:t>
      </w:r>
      <w:r w:rsidR="00211436">
        <w:rPr>
          <w:rFonts w:hint="eastAsia"/>
        </w:rPr>
        <w:t>得到最终的通道权重</w:t>
      </w:r>
      <m:oMath>
        <m:r>
          <w:rPr>
            <w:rFonts w:ascii="Cambria Math" w:hAnsi="Cambria Math" w:hint="eastAsia"/>
          </w:rPr>
          <m:t>s</m:t>
        </m:r>
      </m:oMath>
      <w:r w:rsidR="00211436">
        <w:rPr>
          <w:rFonts w:hint="eastAsia"/>
        </w:rPr>
        <w:t>。其计算公式如式</w:t>
      </w:r>
      <w:r w:rsidR="00620A5D">
        <w:rPr>
          <w:rFonts w:hint="eastAsia"/>
        </w:rPr>
        <w:t>(</w:t>
      </w:r>
      <w:r w:rsidR="00211436">
        <w:rPr>
          <w:rFonts w:hint="eastAsia"/>
        </w:rPr>
        <w:t>3</w:t>
      </w:r>
      <w:r w:rsidR="00211436">
        <w:t>-</w:t>
      </w:r>
      <w:r w:rsidR="00620A5D">
        <w:t>9)</w:t>
      </w:r>
      <w:r w:rsidR="00211436">
        <w:rPr>
          <w:rFonts w:hint="eastAsia"/>
        </w:rPr>
        <w:t>所示：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2"/>
        <w:gridCol w:w="1269"/>
      </w:tblGrid>
      <w:tr w:rsidR="00211436" w:rsidRPr="006E70F8" w14:paraId="04B15CFE" w14:textId="77777777" w:rsidTr="00964B4C">
        <w:tc>
          <w:tcPr>
            <w:tcW w:w="993" w:type="dxa"/>
            <w:vAlign w:val="center"/>
          </w:tcPr>
          <w:p w14:paraId="7D14F351" w14:textId="77777777" w:rsidR="00211436" w:rsidRPr="006E70F8" w:rsidRDefault="00211436" w:rsidP="006E70F8">
            <w:pPr>
              <w:pStyle w:val="-"/>
            </w:pPr>
          </w:p>
        </w:tc>
        <w:tc>
          <w:tcPr>
            <w:tcW w:w="6232" w:type="dxa"/>
            <w:vAlign w:val="center"/>
          </w:tcPr>
          <w:p w14:paraId="27C75580" w14:textId="7400452F" w:rsidR="00211436" w:rsidRPr="006E70F8" w:rsidRDefault="00211436" w:rsidP="006E70F8">
            <w:pPr>
              <w:pStyle w:val="-"/>
            </w:pPr>
            <m:oMathPara>
              <m:oMath>
                <m:r>
                  <w:rPr>
                    <w:rFonts w:ascii="Cambria Math" w:hAnsi="Cambria Math" w:hint="eastAsia"/>
                  </w:rPr>
                  <m:t>s</m:t>
                </m:r>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δ</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z</m:t>
                </m:r>
                <m:r>
                  <m:rPr>
                    <m:sty m:val="p"/>
                  </m:rPr>
                  <w:rPr>
                    <w:rFonts w:ascii="Cambria Math" w:hAnsi="Cambria Math"/>
                  </w:rPr>
                  <m:t>))</m:t>
                </m:r>
              </m:oMath>
            </m:oMathPara>
          </w:p>
        </w:tc>
        <w:tc>
          <w:tcPr>
            <w:tcW w:w="1269" w:type="dxa"/>
            <w:vAlign w:val="center"/>
          </w:tcPr>
          <w:p w14:paraId="2527D8B5" w14:textId="2260631F" w:rsidR="00211436" w:rsidRPr="006E70F8" w:rsidRDefault="00211436" w:rsidP="006E70F8">
            <w:pPr>
              <w:pStyle w:val="-"/>
            </w:pPr>
            <w:r w:rsidRPr="006E70F8">
              <w:rPr>
                <w:rFonts w:hint="eastAsia"/>
              </w:rPr>
              <w:t>(</w:t>
            </w:r>
            <w:r w:rsidRPr="006E70F8">
              <w:t>3-</w:t>
            </w:r>
            <w:r w:rsidR="001F790C">
              <w:t>9</w:t>
            </w:r>
            <w:r w:rsidRPr="006E70F8">
              <w:t>)</w:t>
            </w:r>
          </w:p>
        </w:tc>
      </w:tr>
    </w:tbl>
    <w:p w14:paraId="3DDF4BB0" w14:textId="6910A191" w:rsidR="00105DC5" w:rsidRDefault="00F02B9E" w:rsidP="00211436">
      <w:pPr>
        <w:ind w:firstLine="480"/>
      </w:pPr>
      <w:r>
        <w:rPr>
          <w:rFonts w:hint="eastAsia"/>
        </w:rPr>
        <w:t>通过</w:t>
      </w:r>
      <w:r>
        <w:rPr>
          <w:rFonts w:hint="eastAsia"/>
        </w:rPr>
        <w:t>SE</w:t>
      </w:r>
      <w:r>
        <w:rPr>
          <w:rFonts w:hint="eastAsia"/>
        </w:rPr>
        <w:t>机制，使得</w:t>
      </w:r>
      <w:r w:rsidR="00C54045">
        <w:rPr>
          <w:rFonts w:hint="eastAsia"/>
        </w:rPr>
        <w:t>模型具备为特征图中的噪声成分和纯净语音成分赋予不同的权重的能力，从而提高语音增强的性能。</w:t>
      </w:r>
      <w:r w:rsidR="00C54045" w:rsidRPr="00C54045">
        <w:rPr>
          <w:rFonts w:hint="eastAsia"/>
        </w:rPr>
        <w:t>然而，</w:t>
      </w:r>
      <w:r w:rsidR="00C54045">
        <w:rPr>
          <w:rFonts w:hint="eastAsia"/>
        </w:rPr>
        <w:t>在端到端的训练过程中，模型的中间输出是一个黑盒，</w:t>
      </w:r>
      <w:r w:rsidR="00C54045" w:rsidRPr="00C54045">
        <w:rPr>
          <w:rFonts w:hint="eastAsia"/>
        </w:rPr>
        <w:t>这可能导致模型为某些语音成分分配低权重而为某些噪声成分分配高权重。为了</w:t>
      </w:r>
      <w:r w:rsidR="00C54045">
        <w:rPr>
          <w:rFonts w:hint="eastAsia"/>
        </w:rPr>
        <w:t>解决</w:t>
      </w:r>
      <w:r w:rsidR="00C54045" w:rsidRPr="00C54045">
        <w:rPr>
          <w:rFonts w:hint="eastAsia"/>
        </w:rPr>
        <w:t>这个问题，</w:t>
      </w:r>
      <w:r w:rsidR="00C54045">
        <w:rPr>
          <w:rFonts w:hint="eastAsia"/>
        </w:rPr>
        <w:t>本文</w:t>
      </w:r>
      <w:r w:rsidR="00105DC5">
        <w:rPr>
          <w:rFonts w:hint="eastAsia"/>
        </w:rPr>
        <w:t>引入</w:t>
      </w:r>
      <w:r w:rsidR="00C54045" w:rsidRPr="00C54045">
        <w:rPr>
          <w:rFonts w:hint="eastAsia"/>
        </w:rPr>
        <w:t>了一种新的损失机制，</w:t>
      </w:r>
      <w:r w:rsidR="00105DC5">
        <w:rPr>
          <w:rFonts w:hint="eastAsia"/>
        </w:rPr>
        <w:t>叫做中继</w:t>
      </w:r>
      <w:r w:rsidR="00105DC5" w:rsidRPr="00C54045">
        <w:rPr>
          <w:rFonts w:hint="eastAsia"/>
        </w:rPr>
        <w:t>监督损失</w:t>
      </w:r>
      <w:r w:rsidR="001F790C">
        <w:fldChar w:fldCharType="begin"/>
      </w:r>
      <w:r w:rsidR="008F6CFC">
        <w:instrText xml:space="preserve"> ADDIN EN.CITE &lt;EndNote&gt;&lt;Cite&gt;&lt;Author&gt;Lee&lt;/Author&gt;&lt;Year&gt;2015&lt;/Year&gt;&lt;RecNum&gt;243&lt;/RecNum&gt;&lt;DisplayText&gt;&lt;style face="superscript"&gt;[79]&lt;/style&gt;&lt;/DisplayText&gt;&lt;record&gt;&lt;rec-number&gt;243&lt;/rec-number&gt;&lt;foreign-keys&gt;&lt;key app="EN" db-id="z9wvr9axpxp0rpesasxvsxwmv0z5zwpfes0z" timestamp="1677573911"&gt;243&lt;/key&gt;&lt;/foreign-keys&gt;&lt;ref-type name="Conference Proceedings"&gt;10&lt;/ref-type&gt;&lt;contributors&gt;&lt;authors&gt;&lt;author&gt;Chen-Yu Lee&lt;/author&gt;&lt;author&gt;Saining Xie&lt;/author&gt;&lt;author&gt;Patrick Gallagher&lt;/author&gt;&lt;author&gt;Zhengyou Zhang&lt;/author&gt;&lt;author&gt;Zhuowen Tu&lt;/author&gt;&lt;/authors&gt;&lt;/contributors&gt;&lt;titles&gt;&lt;title&gt;Deeply-supervised nets&lt;/title&gt;&lt;secondary-title&gt;Artificial intelligence and statistics&lt;/secondary-title&gt;&lt;/titles&gt;&lt;pages&gt;562-570&lt;/pages&gt;&lt;dates&gt;&lt;year&gt;2015&lt;/year&gt;&lt;/dates&gt;&lt;publisher&gt;PMLR&lt;/publisher&gt;&lt;urls&gt;&lt;/urls&gt;&lt;/record&gt;&lt;/Cite&gt;&lt;/EndNote&gt;</w:instrText>
      </w:r>
      <w:r w:rsidR="001F790C">
        <w:fldChar w:fldCharType="separate"/>
      </w:r>
      <w:r w:rsidR="008F6CFC" w:rsidRPr="008F6CFC">
        <w:rPr>
          <w:noProof/>
          <w:vertAlign w:val="superscript"/>
        </w:rPr>
        <w:t>[</w:t>
      </w:r>
      <w:hyperlink w:anchor="_ENREF_79" w:tooltip="Lee, 2015 #243" w:history="1">
        <w:r w:rsidR="00485BDD" w:rsidRPr="008F6CFC">
          <w:rPr>
            <w:noProof/>
            <w:vertAlign w:val="superscript"/>
          </w:rPr>
          <w:t>79</w:t>
        </w:r>
      </w:hyperlink>
      <w:r w:rsidR="008F6CFC" w:rsidRPr="008F6CFC">
        <w:rPr>
          <w:noProof/>
          <w:vertAlign w:val="superscript"/>
        </w:rPr>
        <w:t>]</w:t>
      </w:r>
      <w:r w:rsidR="001F790C">
        <w:fldChar w:fldCharType="end"/>
      </w:r>
      <w:r w:rsidR="00105DC5">
        <w:rPr>
          <w:rFonts w:hint="eastAsia"/>
        </w:rPr>
        <w:t>，</w:t>
      </w:r>
      <w:r w:rsidR="005C7CA0">
        <w:rPr>
          <w:rFonts w:hint="eastAsia"/>
        </w:rPr>
        <w:t>为了帮助卷积核更加精确的提取到干净语音和噪声的信息，</w:t>
      </w:r>
      <w:r w:rsidR="00AA1506">
        <w:rPr>
          <w:rFonts w:hint="eastAsia"/>
        </w:rPr>
        <w:t>在</w:t>
      </w:r>
      <w:r w:rsidR="00AA1506">
        <w:rPr>
          <w:rFonts w:hint="eastAsia"/>
        </w:rPr>
        <w:t>SE</w:t>
      </w:r>
      <w:r w:rsidR="00AA1506">
        <w:rPr>
          <w:rFonts w:hint="eastAsia"/>
        </w:rPr>
        <w:t>层</w:t>
      </w:r>
      <w:r w:rsidR="002A17D5">
        <w:rPr>
          <w:rFonts w:hint="eastAsia"/>
        </w:rPr>
        <w:t>获取到的特征图权重中，选取权重最大的特征图近似为干净语音谱，而权重最小的特</w:t>
      </w:r>
      <w:r w:rsidR="002A17D5">
        <w:rPr>
          <w:rFonts w:hint="eastAsia"/>
        </w:rPr>
        <w:lastRenderedPageBreak/>
        <w:t>征图近似为噪声谱，通过最小化近似的语音谱和真实语音谱之间的距离，从而有导向的使得</w:t>
      </w:r>
      <w:r w:rsidR="00403663">
        <w:rPr>
          <w:rFonts w:hint="eastAsia"/>
        </w:rPr>
        <w:t>SE</w:t>
      </w:r>
      <w:r w:rsidR="002A17D5">
        <w:rPr>
          <w:rFonts w:hint="eastAsia"/>
        </w:rPr>
        <w:t>层</w:t>
      </w:r>
      <w:r w:rsidR="00403663">
        <w:rPr>
          <w:rFonts w:hint="eastAsia"/>
        </w:rPr>
        <w:t>输出的权重更加准确的朝着目标进行，</w:t>
      </w:r>
      <w:r w:rsidR="00403663">
        <w:rPr>
          <w:rFonts w:hint="eastAsia"/>
        </w:rPr>
        <w:t>loss</w:t>
      </w:r>
      <w:r w:rsidR="00403663">
        <w:rPr>
          <w:rFonts w:hint="eastAsia"/>
        </w:rPr>
        <w:t>计算公式如</w:t>
      </w:r>
      <w:r w:rsidR="00620A5D">
        <w:rPr>
          <w:rFonts w:hint="eastAsia"/>
        </w:rPr>
        <w:t>(</w:t>
      </w:r>
      <w:r w:rsidR="00403663">
        <w:rPr>
          <w:rFonts w:hint="eastAsia"/>
        </w:rPr>
        <w:t>3</w:t>
      </w:r>
      <w:r w:rsidR="00403663">
        <w:t>-</w:t>
      </w:r>
      <w:r w:rsidR="001F790C">
        <w:t>10</w:t>
      </w:r>
      <w:r w:rsidR="00620A5D">
        <w:t>)</w:t>
      </w:r>
      <w:r w:rsidR="00403663">
        <w:rPr>
          <w:rFonts w:hint="eastAsia"/>
        </w:rPr>
        <w:t>所示：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695"/>
      </w:tblGrid>
      <w:tr w:rsidR="00403663" w:rsidRPr="006E70F8" w14:paraId="2B422A29" w14:textId="77777777" w:rsidTr="00403663">
        <w:tc>
          <w:tcPr>
            <w:tcW w:w="1838" w:type="dxa"/>
            <w:vAlign w:val="center"/>
          </w:tcPr>
          <w:p w14:paraId="70E60EDC" w14:textId="77777777" w:rsidR="00403663" w:rsidRPr="006E70F8" w:rsidRDefault="00403663" w:rsidP="006E70F8">
            <w:pPr>
              <w:pStyle w:val="-"/>
            </w:pPr>
          </w:p>
        </w:tc>
        <w:tc>
          <w:tcPr>
            <w:tcW w:w="4961" w:type="dxa"/>
            <w:vAlign w:val="center"/>
          </w:tcPr>
          <w:p w14:paraId="44D5085B" w14:textId="3317A095" w:rsidR="00403663" w:rsidRPr="006E70F8" w:rsidRDefault="007066C3" w:rsidP="006E70F8">
            <w:pPr>
              <w:pStyle w:val="-"/>
            </w:pPr>
            <m:oMathPara>
              <m:oMath>
                <m:sSub>
                  <m:sSubPr>
                    <m:ctrlPr>
                      <w:rPr>
                        <w:rFonts w:ascii="Cambria Math" w:hAnsi="Cambria Math"/>
                      </w:rPr>
                    </m:ctrlPr>
                  </m:sSubPr>
                  <m:e>
                    <m:r>
                      <w:rPr>
                        <w:rFonts w:ascii="Cambria Math" w:hAnsi="Cambria Math"/>
                      </w:rPr>
                      <m:t>L</m:t>
                    </m:r>
                  </m:e>
                  <m:sub>
                    <m:r>
                      <w:rPr>
                        <w:rFonts w:ascii="Cambria Math" w:hAnsi="Cambria Math"/>
                      </w:rPr>
                      <m:t>sv</m:t>
                    </m:r>
                  </m:sub>
                </m:sSub>
                <m:d>
                  <m:dPr>
                    <m:ctrlPr>
                      <w:rPr>
                        <w:rFonts w:ascii="Cambria Math" w:hAnsi="Cambria Math"/>
                      </w:rPr>
                    </m:ctrlPr>
                  </m:dPr>
                  <m:e>
                    <m:sSub>
                      <m:sSubPr>
                        <m:ctrlPr>
                          <w:rPr>
                            <w:rFonts w:ascii="Cambria Math" w:hAnsi="Cambria Math"/>
                          </w:rPr>
                        </m:ctrlPr>
                      </m:sSubPr>
                      <m:e>
                        <m:r>
                          <w:rPr>
                            <w:rFonts w:ascii="Cambria Math" w:hAnsi="Cambria Math"/>
                          </w:rPr>
                          <m:t>DE</m:t>
                        </m:r>
                        <m:r>
                          <m:rPr>
                            <m:sty m:val="p"/>
                          </m:rPr>
                          <w:rPr>
                            <w:rFonts w:ascii="Cambria Math" w:hAnsi="Cambria Math"/>
                          </w:rPr>
                          <m:t>_</m:t>
                        </m:r>
                        <m:r>
                          <w:rPr>
                            <w:rFonts w:ascii="Cambria Math" w:hAnsi="Cambria Math"/>
                          </w:rPr>
                          <m:t>B</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SE</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DE</m:t>
                            </m:r>
                            <m:r>
                              <m:rPr>
                                <m:sty m:val="p"/>
                              </m:rPr>
                              <w:rPr>
                                <w:rFonts w:ascii="Cambria Math" w:hAnsi="Cambria Math"/>
                              </w:rPr>
                              <m:t>_</m:t>
                            </m:r>
                            <m:r>
                              <w:rPr>
                                <w:rFonts w:ascii="Cambria Math" w:hAnsi="Cambria Math"/>
                              </w:rPr>
                              <m:t>B</m:t>
                            </m:r>
                          </m:e>
                          <m:sub>
                            <m:r>
                              <w:rPr>
                                <w:rFonts w:ascii="Cambria Math" w:hAnsi="Cambria Math"/>
                              </w:rPr>
                              <m:t>i</m:t>
                            </m:r>
                          </m:sub>
                        </m:sSub>
                        <m:r>
                          <m:rPr>
                            <m:sty m:val="p"/>
                          </m:rPr>
                          <w:rPr>
                            <w:rFonts w:ascii="Cambria Math" w:hAnsi="Cambria Math"/>
                          </w:rPr>
                          <m:t>)</m:t>
                        </m:r>
                      </m:e>
                    </m:d>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N</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SE</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DE</m:t>
                            </m:r>
                            <m:r>
                              <m:rPr>
                                <m:sty m:val="p"/>
                              </m:rPr>
                              <w:rPr>
                                <w:rFonts w:ascii="Cambria Math" w:hAnsi="Cambria Math"/>
                              </w:rPr>
                              <m:t>_</m:t>
                            </m:r>
                            <m:r>
                              <w:rPr>
                                <w:rFonts w:ascii="Cambria Math" w:hAnsi="Cambria Math"/>
                              </w:rPr>
                              <m:t>B</m:t>
                            </m:r>
                          </m:e>
                          <m:sub>
                            <m:r>
                              <w:rPr>
                                <w:rFonts w:ascii="Cambria Math" w:hAnsi="Cambria Math"/>
                              </w:rPr>
                              <m:t>i</m:t>
                            </m:r>
                          </m:sub>
                        </m:sSub>
                        <m:r>
                          <m:rPr>
                            <m:sty m:val="p"/>
                          </m:rPr>
                          <w:rPr>
                            <w:rFonts w:ascii="Cambria Math" w:hAnsi="Cambria Math"/>
                          </w:rPr>
                          <m:t>)</m:t>
                        </m:r>
                      </m:e>
                    </m:d>
                  </m:e>
                  <m:sub>
                    <m:r>
                      <m:rPr>
                        <m:sty m:val="p"/>
                      </m:rPr>
                      <w:rPr>
                        <w:rFonts w:ascii="Cambria Math" w:hAnsi="Cambria Math"/>
                      </w:rPr>
                      <m:t>1,1</m:t>
                    </m:r>
                  </m:sub>
                </m:sSub>
              </m:oMath>
            </m:oMathPara>
          </w:p>
        </w:tc>
        <w:tc>
          <w:tcPr>
            <w:tcW w:w="1695" w:type="dxa"/>
            <w:vAlign w:val="center"/>
          </w:tcPr>
          <w:p w14:paraId="3BAE5D68" w14:textId="26B597B5" w:rsidR="00403663" w:rsidRPr="006E70F8" w:rsidRDefault="00403663" w:rsidP="006E70F8">
            <w:pPr>
              <w:pStyle w:val="-"/>
            </w:pPr>
            <w:r w:rsidRPr="006E70F8">
              <w:rPr>
                <w:rFonts w:hint="eastAsia"/>
              </w:rPr>
              <w:t>(</w:t>
            </w:r>
            <w:r w:rsidRPr="006E70F8">
              <w:t>3-</w:t>
            </w:r>
            <w:r w:rsidR="001F790C">
              <w:t>10</w:t>
            </w:r>
            <w:r w:rsidRPr="006E70F8">
              <w:t>)</w:t>
            </w:r>
          </w:p>
        </w:tc>
      </w:tr>
    </w:tbl>
    <w:p w14:paraId="0DCDC274" w14:textId="79BE5504" w:rsidR="00403663" w:rsidRDefault="00403663" w:rsidP="00403663">
      <w:pPr>
        <w:ind w:firstLine="480"/>
      </w:pPr>
      <w:r>
        <w:rPr>
          <w:rFonts w:hint="eastAsia"/>
        </w:rPr>
        <w:t>其中，</w:t>
      </w:r>
      <m:oMath>
        <m:sSub>
          <m:sSubPr>
            <m:ctrlPr>
              <w:rPr>
                <w:rFonts w:ascii="Cambria Math" w:hAnsi="Cambria Math"/>
                <w:i/>
              </w:rPr>
            </m:ctrlPr>
          </m:sSubPr>
          <m:e>
            <m:r>
              <w:rPr>
                <w:rFonts w:ascii="Cambria Math" w:hAnsi="Cambria Math"/>
              </w:rPr>
              <m:t>DE_B</m:t>
            </m:r>
          </m:e>
          <m:sub>
            <m:r>
              <w:rPr>
                <w:rFonts w:ascii="Cambria Math" w:hAnsi="Cambria Math"/>
              </w:rPr>
              <m:t>i</m:t>
            </m:r>
          </m:sub>
        </m:sSub>
      </m:oMath>
      <w:r>
        <w:rPr>
          <w:rFonts w:hint="eastAsia"/>
        </w:rPr>
        <w:t>表示第</w:t>
      </w:r>
      <m:oMath>
        <m:r>
          <w:rPr>
            <w:rFonts w:ascii="Cambria Math" w:hAnsi="Cambria Math"/>
          </w:rPr>
          <m:t>i</m:t>
        </m:r>
      </m:oMath>
      <w:r>
        <w:rPr>
          <w:rFonts w:hint="eastAsia"/>
        </w:rPr>
        <w:t>个解码层，</w:t>
      </w:r>
      <m:oMath>
        <m:sSub>
          <m:sSubPr>
            <m:ctrlPr>
              <w:rPr>
                <w:rFonts w:ascii="Cambria Math" w:hAnsi="Cambria Math"/>
              </w:rPr>
            </m:ctrlPr>
          </m:sSubPr>
          <m:e>
            <m:r>
              <m:rPr>
                <m:sty m:val="p"/>
              </m:rPr>
              <w:rPr>
                <w:rFonts w:ascii="Cambria Math" w:hAnsi="Cambria Math"/>
              </w:rPr>
              <m:t>X</m:t>
            </m:r>
          </m:e>
          <m:sub>
            <m:r>
              <w:rPr>
                <w:rFonts w:ascii="Cambria Math" w:hAnsi="Cambria Math"/>
              </w:rPr>
              <m:t>bn</m:t>
            </m:r>
          </m:sub>
        </m:sSub>
      </m:oMath>
      <w:r w:rsidR="0057246E">
        <w:rPr>
          <w:rFonts w:hint="eastAsia"/>
        </w:rPr>
        <w:t>和</w:t>
      </w:r>
      <m:oMath>
        <m:sSub>
          <m:sSubPr>
            <m:ctrlPr>
              <w:rPr>
                <w:rFonts w:ascii="Cambria Math" w:hAnsi="Cambria Math"/>
              </w:rPr>
            </m:ctrlPr>
          </m:sSubPr>
          <m:e>
            <m:r>
              <m:rPr>
                <m:sty m:val="p"/>
              </m:rPr>
              <w:rPr>
                <w:rFonts w:ascii="Cambria Math" w:hAnsi="Cambria Math"/>
              </w:rPr>
              <m:t>N</m:t>
            </m:r>
          </m:e>
          <m:sub>
            <m:r>
              <w:rPr>
                <w:rFonts w:ascii="Cambria Math" w:hAnsi="Cambria Math"/>
              </w:rPr>
              <m:t>bn</m:t>
            </m:r>
          </m:sub>
        </m:sSub>
      </m:oMath>
      <w:r w:rsidR="0057246E">
        <w:rPr>
          <w:rFonts w:hint="eastAsia"/>
        </w:rPr>
        <w:t>分别表示归一化的真实干净语音谱和真实噪声谱，这里归一化的目的在于</w:t>
      </w:r>
      <w:r w:rsidR="0057246E">
        <w:rPr>
          <w:rFonts w:hint="eastAsia"/>
        </w:rPr>
        <w:t>SE</w:t>
      </w:r>
      <w:r w:rsidR="0057246E">
        <w:rPr>
          <w:rFonts w:hint="eastAsia"/>
        </w:rPr>
        <w:t>层的特征图也是通过归一化处理，为了保持计算损失时单位的一致性。</w:t>
      </w:r>
      <m:oMath>
        <m:sSub>
          <m:sSubPr>
            <m:ctrlPr>
              <w:rPr>
                <w:rFonts w:ascii="Cambria Math" w:hAnsi="Cambria Math"/>
              </w:rPr>
            </m:ctrlPr>
          </m:sSubPr>
          <m:e>
            <m:r>
              <w:rPr>
                <w:rFonts w:ascii="Cambria Math" w:hAnsi="Cambria Math"/>
              </w:rPr>
              <m:t>L</m:t>
            </m:r>
          </m:e>
          <m:sub>
            <m:r>
              <w:rPr>
                <w:rFonts w:ascii="Cambria Math" w:hAnsi="Cambria Math"/>
              </w:rPr>
              <m:t>sv</m:t>
            </m:r>
          </m:sub>
        </m:sSub>
      </m:oMath>
      <w:r w:rsidR="0057246E">
        <w:rPr>
          <w:rFonts w:hint="eastAsia"/>
        </w:rPr>
        <w:t>即为中继监督损失。由于有</w:t>
      </w:r>
      <w:r w:rsidR="0057246E">
        <w:rPr>
          <w:rFonts w:hint="eastAsia"/>
        </w:rPr>
        <w:t>4</w:t>
      </w:r>
      <w:r w:rsidR="0057246E">
        <w:rPr>
          <w:rFonts w:hint="eastAsia"/>
        </w:rPr>
        <w:t>层解码层，越靠近模型尾部的模块得到的特征图会更加清晰，因此其重要性不同，在本文中，为每个模块设置了一个权重值，最终的中继监督损失计算公式如</w:t>
      </w:r>
      <w:r w:rsidR="00620A5D">
        <w:rPr>
          <w:rFonts w:hint="eastAsia"/>
        </w:rPr>
        <w:t>(</w:t>
      </w:r>
      <w:r w:rsidR="0057246E">
        <w:rPr>
          <w:rFonts w:hint="eastAsia"/>
        </w:rPr>
        <w:t>3</w:t>
      </w:r>
      <w:r w:rsidR="0057246E">
        <w:t>-1</w:t>
      </w:r>
      <w:r w:rsidR="001F790C">
        <w:t>1</w:t>
      </w:r>
      <w:r w:rsidR="00620A5D">
        <w:t>)</w:t>
      </w:r>
      <w:r w:rsidR="0057246E">
        <w:rPr>
          <w:rFonts w:hint="eastAsia"/>
        </w:rPr>
        <w:t>所示：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2"/>
        <w:gridCol w:w="1269"/>
      </w:tblGrid>
      <w:tr w:rsidR="0057246E" w:rsidRPr="006E70F8" w14:paraId="46BB6D31" w14:textId="77777777" w:rsidTr="00964B4C">
        <w:tc>
          <w:tcPr>
            <w:tcW w:w="993" w:type="dxa"/>
            <w:vAlign w:val="center"/>
          </w:tcPr>
          <w:p w14:paraId="57223BCA" w14:textId="77777777" w:rsidR="0057246E" w:rsidRPr="006E70F8" w:rsidRDefault="0057246E" w:rsidP="006E70F8">
            <w:pPr>
              <w:pStyle w:val="-"/>
            </w:pPr>
          </w:p>
        </w:tc>
        <w:tc>
          <w:tcPr>
            <w:tcW w:w="6232" w:type="dxa"/>
            <w:vAlign w:val="center"/>
          </w:tcPr>
          <w:p w14:paraId="575C9351" w14:textId="47C568D7" w:rsidR="0057246E" w:rsidRPr="006E70F8" w:rsidRDefault="007066C3" w:rsidP="006E70F8">
            <w:pPr>
              <w:pStyle w:val="-"/>
            </w:pPr>
            <m:oMathPara>
              <m:oMath>
                <m:sSub>
                  <m:sSubPr>
                    <m:ctrlPr>
                      <w:rPr>
                        <w:rFonts w:ascii="Cambria Math" w:hAnsi="Cambria Math"/>
                      </w:rPr>
                    </m:ctrlPr>
                  </m:sSubPr>
                  <m:e>
                    <m:r>
                      <w:rPr>
                        <w:rFonts w:ascii="Cambria Math" w:hAnsi="Cambria Math"/>
                      </w:rPr>
                      <m:t>L</m:t>
                    </m:r>
                  </m:e>
                  <m:sub>
                    <m:r>
                      <w:rPr>
                        <w:rFonts w:ascii="Cambria Math" w:hAnsi="Cambria Math"/>
                      </w:rPr>
                      <m:t>sv</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i</m:t>
                    </m:r>
                  </m:sub>
                  <m:sup>
                    <m:r>
                      <m:rPr>
                        <m:sty m:val="p"/>
                      </m:rPr>
                      <w:rPr>
                        <w:rFonts w:ascii="Cambria Math" w:hAnsi="Cambria Math"/>
                      </w:rPr>
                      <m:t>4</m:t>
                    </m:r>
                  </m:sup>
                  <m:e>
                    <m:sSub>
                      <m:sSubPr>
                        <m:ctrlPr>
                          <w:rPr>
                            <w:rFonts w:ascii="Cambria Math" w:hAnsi="Cambria Math"/>
                          </w:rPr>
                        </m:ctrlPr>
                      </m:sSubPr>
                      <m:e>
                        <m:r>
                          <w:rPr>
                            <w:rFonts w:ascii="Cambria Math" w:hAnsi="Cambria Math"/>
                          </w:rPr>
                          <m:t>α</m:t>
                        </m:r>
                      </m:e>
                      <m:sub>
                        <m:r>
                          <w:rPr>
                            <w:rFonts w:ascii="Cambria Math" w:hAnsi="Cambria Math" w:hint="eastAsia"/>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sv</m:t>
                    </m:r>
                  </m:sub>
                </m:sSub>
                <m:d>
                  <m:dPr>
                    <m:ctrlPr>
                      <w:rPr>
                        <w:rFonts w:ascii="Cambria Math" w:hAnsi="Cambria Math"/>
                      </w:rPr>
                    </m:ctrlPr>
                  </m:dPr>
                  <m:e>
                    <m:sSub>
                      <m:sSubPr>
                        <m:ctrlPr>
                          <w:rPr>
                            <w:rFonts w:ascii="Cambria Math" w:hAnsi="Cambria Math"/>
                          </w:rPr>
                        </m:ctrlPr>
                      </m:sSubPr>
                      <m:e>
                        <m:r>
                          <w:rPr>
                            <w:rFonts w:ascii="Cambria Math" w:hAnsi="Cambria Math"/>
                          </w:rPr>
                          <m:t>DE</m:t>
                        </m:r>
                        <m:r>
                          <m:rPr>
                            <m:sty m:val="p"/>
                          </m:rPr>
                          <w:rPr>
                            <w:rFonts w:ascii="Cambria Math" w:hAnsi="Cambria Math"/>
                          </w:rPr>
                          <m:t>_</m:t>
                        </m:r>
                        <m:r>
                          <w:rPr>
                            <w:rFonts w:ascii="Cambria Math" w:hAnsi="Cambria Math"/>
                          </w:rPr>
                          <m:t>B</m:t>
                        </m:r>
                      </m:e>
                      <m:sub>
                        <m:r>
                          <w:rPr>
                            <w:rFonts w:ascii="Cambria Math" w:hAnsi="Cambria Math"/>
                          </w:rPr>
                          <m:t>i</m:t>
                        </m:r>
                      </m:sub>
                    </m:sSub>
                  </m:e>
                </m:d>
              </m:oMath>
            </m:oMathPara>
          </w:p>
        </w:tc>
        <w:tc>
          <w:tcPr>
            <w:tcW w:w="1269" w:type="dxa"/>
            <w:vAlign w:val="center"/>
          </w:tcPr>
          <w:p w14:paraId="158C6996" w14:textId="19B764F8" w:rsidR="0057246E" w:rsidRPr="006E70F8" w:rsidRDefault="0057246E" w:rsidP="006E70F8">
            <w:pPr>
              <w:pStyle w:val="-"/>
            </w:pPr>
            <w:r w:rsidRPr="006E70F8">
              <w:rPr>
                <w:rFonts w:hint="eastAsia"/>
              </w:rPr>
              <w:t>(</w:t>
            </w:r>
            <w:r w:rsidRPr="006E70F8">
              <w:t>3-1</w:t>
            </w:r>
            <w:r w:rsidR="001F790C">
              <w:t>1</w:t>
            </w:r>
            <w:r w:rsidRPr="006E70F8">
              <w:t>)</w:t>
            </w:r>
          </w:p>
        </w:tc>
      </w:tr>
    </w:tbl>
    <w:p w14:paraId="5C732F14" w14:textId="5F5918BE" w:rsidR="00211436" w:rsidRPr="00211436" w:rsidRDefault="00236429" w:rsidP="00236429">
      <w:pPr>
        <w:ind w:firstLine="480"/>
      </w:pPr>
      <w:r>
        <w:rPr>
          <w:rFonts w:hint="eastAsia"/>
        </w:rPr>
        <w:t>在这里</w:t>
      </w:r>
      <m:oMath>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m:t>
            </m:r>
            <m:r>
              <w:rPr>
                <w:rFonts w:ascii="Cambria Math" w:hAnsi="Cambria Math"/>
              </w:rPr>
              <m:t>α</m:t>
            </m:r>
          </m:e>
          <m:sub>
            <m:r>
              <m:rPr>
                <m:sty m:val="p"/>
              </m:rPr>
              <w:rPr>
                <w:rFonts w:ascii="Cambria Math" w:hAnsi="Cambria Math"/>
              </w:rPr>
              <m:t>3</m:t>
            </m:r>
          </m:sub>
        </m:sSub>
      </m:oMath>
      <w:r w:rsidR="00964B4C">
        <w:rPr>
          <w:rFonts w:hint="eastAsia"/>
        </w:rPr>
        <w:t>和</w:t>
      </w:r>
      <m:oMath>
        <m:sSub>
          <m:sSubPr>
            <m:ctrlPr>
              <w:rPr>
                <w:rFonts w:ascii="Cambria Math" w:hAnsi="Cambria Math"/>
              </w:rPr>
            </m:ctrlPr>
          </m:sSubPr>
          <m:e>
            <m:r>
              <w:rPr>
                <w:rFonts w:ascii="Cambria Math" w:hAnsi="Cambria Math"/>
              </w:rPr>
              <m:t>α</m:t>
            </m:r>
          </m:e>
          <m:sub>
            <m:r>
              <m:rPr>
                <m:sty m:val="p"/>
              </m:rPr>
              <w:rPr>
                <w:rFonts w:ascii="Cambria Math" w:hAnsi="Cambria Math"/>
              </w:rPr>
              <m:t>4</m:t>
            </m:r>
          </m:sub>
        </m:sSub>
      </m:oMath>
      <w:r w:rsidR="00964B4C">
        <w:rPr>
          <w:rFonts w:hint="eastAsia"/>
        </w:rPr>
        <w:t>是</w:t>
      </w:r>
      <w:r>
        <w:rPr>
          <w:rFonts w:hint="eastAsia"/>
        </w:rPr>
        <w:t>模型的超参数，分别选取</w:t>
      </w:r>
      <w:r>
        <w:rPr>
          <w:rFonts w:hint="eastAsia"/>
        </w:rPr>
        <w:t>0</w:t>
      </w:r>
      <w:r>
        <w:t>.25</w:t>
      </w:r>
      <w:r>
        <w:rPr>
          <w:rFonts w:hint="eastAsia"/>
        </w:rPr>
        <w:t>，</w:t>
      </w:r>
      <w:r>
        <w:rPr>
          <w:rFonts w:hint="eastAsia"/>
        </w:rPr>
        <w:t>0</w:t>
      </w:r>
      <w:r>
        <w:t>.5</w:t>
      </w:r>
      <w:r>
        <w:rPr>
          <w:rFonts w:hint="eastAsia"/>
        </w:rPr>
        <w:t>，</w:t>
      </w:r>
      <w:r>
        <w:rPr>
          <w:rFonts w:hint="eastAsia"/>
        </w:rPr>
        <w:t>0</w:t>
      </w:r>
      <w:r>
        <w:t>.75</w:t>
      </w:r>
      <w:r>
        <w:rPr>
          <w:rFonts w:hint="eastAsia"/>
        </w:rPr>
        <w:t>和</w:t>
      </w:r>
      <w:r>
        <w:rPr>
          <w:rFonts w:hint="eastAsia"/>
        </w:rPr>
        <w:t>1</w:t>
      </w:r>
      <w:r>
        <w:t>.0</w:t>
      </w:r>
      <w:r>
        <w:rPr>
          <w:rFonts w:hint="eastAsia"/>
        </w:rPr>
        <w:t>作为它的值，最后总的损失函数如式</w:t>
      </w:r>
      <w:r w:rsidR="005315E7">
        <w:rPr>
          <w:rFonts w:hint="eastAsia"/>
        </w:rPr>
        <w:t>(</w:t>
      </w:r>
      <w:r>
        <w:rPr>
          <w:rFonts w:hint="eastAsia"/>
        </w:rPr>
        <w:t>3</w:t>
      </w:r>
      <w:r>
        <w:t>-1</w:t>
      </w:r>
      <w:r w:rsidR="001F790C">
        <w:t>2</w:t>
      </w:r>
      <w:r w:rsidR="005315E7">
        <w:t>)</w:t>
      </w:r>
      <w:r>
        <w:rPr>
          <w:rFonts w:hint="eastAsia"/>
        </w:rPr>
        <w:t>所示，</w:t>
      </w:r>
      <w:r w:rsidR="003E1400">
        <w:rPr>
          <w:rFonts w:hint="eastAsia"/>
        </w:rPr>
        <w:t>它</w:t>
      </w:r>
      <w:r w:rsidR="00C54045" w:rsidRPr="00C54045">
        <w:rPr>
          <w:rFonts w:hint="eastAsia"/>
        </w:rPr>
        <w:t>由两部分组成：预测损失和</w:t>
      </w:r>
      <w:r w:rsidR="00C54045">
        <w:rPr>
          <w:rFonts w:hint="eastAsia"/>
        </w:rPr>
        <w:t>中继</w:t>
      </w:r>
      <w:r w:rsidR="00C54045" w:rsidRPr="00C54045">
        <w:rPr>
          <w:rFonts w:hint="eastAsia"/>
        </w:rPr>
        <w:t>监督损失</w:t>
      </w:r>
      <w:r w:rsidR="00C54045">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2"/>
        <w:gridCol w:w="1269"/>
      </w:tblGrid>
      <w:tr w:rsidR="00C54045" w:rsidRPr="006E70F8" w14:paraId="5587E0A1" w14:textId="77777777" w:rsidTr="00964B4C">
        <w:tc>
          <w:tcPr>
            <w:tcW w:w="993" w:type="dxa"/>
            <w:vAlign w:val="center"/>
          </w:tcPr>
          <w:p w14:paraId="5C630820" w14:textId="77777777" w:rsidR="00C54045" w:rsidRPr="006E70F8" w:rsidRDefault="00C54045" w:rsidP="006E70F8">
            <w:pPr>
              <w:pStyle w:val="-"/>
            </w:pPr>
          </w:p>
        </w:tc>
        <w:tc>
          <w:tcPr>
            <w:tcW w:w="6232" w:type="dxa"/>
            <w:vAlign w:val="center"/>
          </w:tcPr>
          <w:p w14:paraId="5E3BA48A" w14:textId="4C8114DE" w:rsidR="00C54045" w:rsidRPr="006E70F8" w:rsidRDefault="007066C3" w:rsidP="006E70F8">
            <w:pPr>
              <w:pStyle w:val="-"/>
            </w:pPr>
            <m:oMathPara>
              <m:oMath>
                <m:sSub>
                  <m:sSubPr>
                    <m:ctrlPr>
                      <w:rPr>
                        <w:rFonts w:ascii="Cambria Math" w:hAnsi="Cambria Math"/>
                      </w:rPr>
                    </m:ctrlPr>
                  </m:sSubPr>
                  <m:e>
                    <m:r>
                      <w:rPr>
                        <w:rFonts w:ascii="Cambria Math" w:hAnsi="Cambria Math"/>
                      </w:rPr>
                      <m:t>L</m:t>
                    </m:r>
                  </m:e>
                  <m:sub>
                    <m:r>
                      <w:rPr>
                        <w:rFonts w:ascii="Cambria Math" w:hAnsi="Cambria Math"/>
                      </w:rPr>
                      <m:t>total</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L</m:t>
                    </m:r>
                  </m:e>
                  <m:sub>
                    <m:r>
                      <w:rPr>
                        <w:rFonts w:ascii="Cambria Math" w:hAnsi="Cambria Math"/>
                      </w:rPr>
                      <m:t>pre</m:t>
                    </m:r>
                  </m:sub>
                </m:sSub>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L</m:t>
                    </m:r>
                  </m:e>
                  <m:sub>
                    <m:r>
                      <w:rPr>
                        <w:rFonts w:ascii="Cambria Math" w:hAnsi="Cambria Math"/>
                      </w:rPr>
                      <m:t>sv</m:t>
                    </m:r>
                  </m:sub>
                </m:sSub>
              </m:oMath>
            </m:oMathPara>
          </w:p>
        </w:tc>
        <w:tc>
          <w:tcPr>
            <w:tcW w:w="1269" w:type="dxa"/>
            <w:vAlign w:val="center"/>
          </w:tcPr>
          <w:p w14:paraId="31243812" w14:textId="4DE8E71A" w:rsidR="00C54045" w:rsidRPr="006E70F8" w:rsidRDefault="00C54045" w:rsidP="006E70F8">
            <w:pPr>
              <w:pStyle w:val="-"/>
            </w:pPr>
            <w:r w:rsidRPr="006E70F8">
              <w:rPr>
                <w:rFonts w:hint="eastAsia"/>
              </w:rPr>
              <w:t>(</w:t>
            </w:r>
            <w:r w:rsidRPr="006E70F8">
              <w:t>3-</w:t>
            </w:r>
            <w:r w:rsidR="00236429" w:rsidRPr="006E70F8">
              <w:t>1</w:t>
            </w:r>
            <w:r w:rsidR="001F790C">
              <w:t>2</w:t>
            </w:r>
            <w:r w:rsidRPr="006E70F8">
              <w:t>)</w:t>
            </w:r>
          </w:p>
        </w:tc>
      </w:tr>
    </w:tbl>
    <w:p w14:paraId="4B8140F3" w14:textId="408B287B" w:rsidR="0041603C" w:rsidRDefault="003E1400" w:rsidP="00D46764">
      <w:pPr>
        <w:ind w:firstLine="480"/>
      </w:pPr>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total</m:t>
            </m:r>
          </m:sub>
        </m:sSub>
      </m:oMath>
      <w:r>
        <w:rPr>
          <w:rFonts w:hint="eastAsia"/>
        </w:rPr>
        <w:t>表示总的损失函数，</w:t>
      </w:r>
      <m:oMath>
        <m:sSub>
          <m:sSubPr>
            <m:ctrlPr>
              <w:rPr>
                <w:rFonts w:ascii="Cambria Math" w:hAnsi="Cambria Math"/>
                <w:i/>
              </w:rPr>
            </m:ctrlPr>
          </m:sSubPr>
          <m:e>
            <m:r>
              <w:rPr>
                <w:rFonts w:ascii="Cambria Math" w:hAnsi="Cambria Math"/>
              </w:rPr>
              <m:t>L</m:t>
            </m:r>
          </m:e>
          <m:sub>
            <m:r>
              <w:rPr>
                <w:rFonts w:ascii="Cambria Math" w:hAnsi="Cambria Math"/>
              </w:rPr>
              <m:t>pre</m:t>
            </m:r>
          </m:sub>
        </m:sSub>
      </m:oMath>
      <w:r>
        <w:rPr>
          <w:rFonts w:hint="eastAsia"/>
        </w:rPr>
        <w:t>表示预测损失，</w:t>
      </w:r>
      <w:r w:rsidR="0041603C">
        <w:rPr>
          <w:rFonts w:hint="eastAsia"/>
        </w:rPr>
        <w:t>这里</w:t>
      </w:r>
      <w:r>
        <w:rPr>
          <w:rFonts w:hint="eastAsia"/>
        </w:rPr>
        <w:t>使用</w:t>
      </w:r>
      <m:oMath>
        <m:sSub>
          <m:sSubPr>
            <m:ctrlPr>
              <w:rPr>
                <w:rFonts w:ascii="Cambria Math" w:hAnsi="Cambria Math"/>
              </w:rPr>
            </m:ctrlPr>
          </m:sSubPr>
          <m:e>
            <m:r>
              <w:rPr>
                <w:rFonts w:ascii="Cambria Math" w:hAnsi="Cambria Math" w:hint="eastAsia"/>
              </w:rPr>
              <m:t>L</m:t>
            </m:r>
          </m:e>
          <m:sub>
            <m:r>
              <w:rPr>
                <w:rFonts w:ascii="Cambria Math" w:hAnsi="Cambria Math"/>
              </w:rPr>
              <m:t>1</m:t>
            </m:r>
          </m:sub>
        </m:sSub>
      </m:oMath>
      <w:r w:rsidR="00723B28" w:rsidRPr="00723B28">
        <w:rPr>
          <w:rFonts w:hint="eastAsia"/>
        </w:rPr>
        <w:t>损失函数</w:t>
      </w:r>
      <w:r w:rsidR="0041603C">
        <w:rPr>
          <w:rFonts w:hint="eastAsia"/>
        </w:rPr>
        <w:t>，如式</w:t>
      </w:r>
      <w:r w:rsidR="00620A5D">
        <w:rPr>
          <w:rFonts w:hint="eastAsia"/>
        </w:rPr>
        <w:t>(</w:t>
      </w:r>
      <w:r w:rsidR="0041603C">
        <w:rPr>
          <w:rFonts w:hint="eastAsia"/>
        </w:rPr>
        <w:t>3</w:t>
      </w:r>
      <w:r w:rsidR="0041603C">
        <w:t>-</w:t>
      </w:r>
      <w:r w:rsidR="00236429">
        <w:t>1</w:t>
      </w:r>
      <w:r w:rsidR="001F790C">
        <w:t>3</w:t>
      </w:r>
      <w:r w:rsidR="00620A5D">
        <w:t>)</w:t>
      </w:r>
      <w:r w:rsidR="0041603C">
        <w:rPr>
          <w:rFonts w:hint="eastAsia"/>
        </w:rPr>
        <w:t>所示：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2"/>
        <w:gridCol w:w="1269"/>
      </w:tblGrid>
      <w:tr w:rsidR="0041603C" w:rsidRPr="006E70F8" w14:paraId="37131DA4" w14:textId="77777777" w:rsidTr="00964B4C">
        <w:tc>
          <w:tcPr>
            <w:tcW w:w="993" w:type="dxa"/>
            <w:vAlign w:val="center"/>
          </w:tcPr>
          <w:p w14:paraId="48725864" w14:textId="77777777" w:rsidR="0041603C" w:rsidRPr="006E70F8" w:rsidRDefault="0041603C" w:rsidP="006E70F8">
            <w:pPr>
              <w:pStyle w:val="-"/>
            </w:pPr>
          </w:p>
        </w:tc>
        <w:tc>
          <w:tcPr>
            <w:tcW w:w="6232" w:type="dxa"/>
            <w:vAlign w:val="center"/>
          </w:tcPr>
          <w:p w14:paraId="65B5D7C2" w14:textId="1064E186" w:rsidR="0041603C" w:rsidRPr="006E70F8" w:rsidRDefault="007066C3" w:rsidP="006E70F8">
            <w:pPr>
              <w:pStyle w:val="-"/>
            </w:pPr>
            <m:oMathPara>
              <m:oMath>
                <m:sSub>
                  <m:sSubPr>
                    <m:ctrlPr>
                      <w:rPr>
                        <w:rFonts w:ascii="Cambria Math" w:hAnsi="Cambria Math"/>
                      </w:rPr>
                    </m:ctrlPr>
                  </m:sSubPr>
                  <m:e>
                    <m:r>
                      <w:rPr>
                        <w:rFonts w:ascii="Cambria Math" w:hAnsi="Cambria Math"/>
                      </w:rPr>
                      <m:t>L</m:t>
                    </m:r>
                  </m:e>
                  <m:sub>
                    <m:r>
                      <w:rPr>
                        <w:rFonts w:ascii="Cambria Math" w:hAnsi="Cambria Math" w:hint="eastAsia"/>
                      </w:rPr>
                      <m:t>pre</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acc>
                          <m:accPr>
                            <m:ctrlPr>
                              <w:rPr>
                                <w:rFonts w:ascii="Cambria Math" w:hAnsi="Cambria Math"/>
                              </w:rPr>
                            </m:ctrlPr>
                          </m:accPr>
                          <m:e>
                            <m:r>
                              <m:rPr>
                                <m:sty m:val="p"/>
                              </m:rPr>
                              <w:rPr>
                                <w:rFonts w:ascii="Cambria Math" w:hAnsi="Cambria Math"/>
                              </w:rPr>
                              <m:t>X</m:t>
                            </m:r>
                          </m:e>
                        </m:acc>
                      </m:e>
                    </m:d>
                  </m:e>
                  <m:sub>
                    <m:r>
                      <m:rPr>
                        <m:sty m:val="p"/>
                      </m:rPr>
                      <w:rPr>
                        <w:rFonts w:ascii="Cambria Math" w:hAnsi="Cambria Math"/>
                      </w:rPr>
                      <m:t>1,1</m:t>
                    </m:r>
                  </m:sub>
                </m:sSub>
              </m:oMath>
            </m:oMathPara>
          </w:p>
        </w:tc>
        <w:tc>
          <w:tcPr>
            <w:tcW w:w="1269" w:type="dxa"/>
            <w:vAlign w:val="center"/>
          </w:tcPr>
          <w:p w14:paraId="0C2308BE" w14:textId="17377500" w:rsidR="0041603C" w:rsidRPr="006E70F8" w:rsidRDefault="0041603C" w:rsidP="006E70F8">
            <w:pPr>
              <w:pStyle w:val="-"/>
            </w:pPr>
            <w:r w:rsidRPr="006E70F8">
              <w:rPr>
                <w:rFonts w:hint="eastAsia"/>
              </w:rPr>
              <w:t>(</w:t>
            </w:r>
            <w:r w:rsidRPr="006E70F8">
              <w:t>3-</w:t>
            </w:r>
            <w:r w:rsidR="00236429" w:rsidRPr="006E70F8">
              <w:t>1</w:t>
            </w:r>
            <w:r w:rsidR="001F790C">
              <w:t>3</w:t>
            </w:r>
            <w:r w:rsidRPr="006E70F8">
              <w:t>)</w:t>
            </w:r>
          </w:p>
        </w:tc>
      </w:tr>
    </w:tbl>
    <w:p w14:paraId="2C9621C4" w14:textId="7D382308" w:rsidR="00236429" w:rsidRPr="00D52E27" w:rsidRDefault="0041603C" w:rsidP="00236429">
      <w:pPr>
        <w:ind w:firstLine="480"/>
      </w:pPr>
      <w:r>
        <w:rPr>
          <w:rFonts w:hint="eastAsia"/>
        </w:rPr>
        <w:t>其中</w:t>
      </w:r>
      <m:oMath>
        <m:r>
          <m:rPr>
            <m:sty m:val="p"/>
          </m:rPr>
          <w:rPr>
            <w:rFonts w:ascii="Cambria Math" w:hAnsi="Cambria Math"/>
          </w:rPr>
          <m:t>X</m:t>
        </m:r>
        <m:r>
          <m:rPr>
            <m:sty m:val="p"/>
          </m:rPr>
          <w:rPr>
            <w:rFonts w:ascii="Cambria Math" w:hAnsi="Cambria Math" w:hint="eastAsia"/>
          </w:rPr>
          <m:t>和</m:t>
        </m:r>
        <m:acc>
          <m:accPr>
            <m:ctrlPr>
              <w:rPr>
                <w:rFonts w:ascii="Cambria Math" w:hAnsi="Cambria Math"/>
              </w:rPr>
            </m:ctrlPr>
          </m:accPr>
          <m:e>
            <m:r>
              <m:rPr>
                <m:sty m:val="p"/>
              </m:rPr>
              <w:rPr>
                <w:rFonts w:ascii="Cambria Math" w:hAnsi="Cambria Math"/>
              </w:rPr>
              <m:t>X</m:t>
            </m:r>
          </m:e>
        </m:acc>
      </m:oMath>
      <w:r w:rsidR="00236429" w:rsidRPr="00236429">
        <w:rPr>
          <w:rFonts w:hint="eastAsia"/>
        </w:rPr>
        <w:t>分别表示干净语音谱和预测谱。</w:t>
      </w:r>
    </w:p>
    <w:p w14:paraId="6B481F19" w14:textId="6C492361" w:rsidR="00D46764" w:rsidRDefault="006F5CB6" w:rsidP="00C761E8">
      <w:pPr>
        <w:pStyle w:val="2"/>
      </w:pPr>
      <w:bookmarkStart w:id="76" w:name="_Toc129824579"/>
      <w:r w:rsidRPr="00447374">
        <w:rPr>
          <w:rFonts w:hint="eastAsia"/>
        </w:rPr>
        <w:t>3</w:t>
      </w:r>
      <w:r w:rsidRPr="00447374">
        <w:t>.</w:t>
      </w:r>
      <w:r>
        <w:t>3</w:t>
      </w:r>
      <w:r w:rsidRPr="00447374">
        <w:t xml:space="preserve"> </w:t>
      </w:r>
      <w:r>
        <w:rPr>
          <w:rFonts w:hint="eastAsia"/>
        </w:rPr>
        <w:t>实验与讨论</w:t>
      </w:r>
      <w:bookmarkEnd w:id="76"/>
    </w:p>
    <w:p w14:paraId="48DDE5BD" w14:textId="4CDF2371" w:rsidR="00DE45B2" w:rsidRDefault="00DE45B2" w:rsidP="0027067A">
      <w:pPr>
        <w:pStyle w:val="3"/>
      </w:pPr>
      <w:bookmarkStart w:id="77" w:name="_Toc129824580"/>
      <w:r>
        <w:rPr>
          <w:rFonts w:hint="eastAsia"/>
        </w:rPr>
        <w:t>3</w:t>
      </w:r>
      <w:r>
        <w:t xml:space="preserve">.3.1 </w:t>
      </w:r>
      <w:r w:rsidRPr="001E23B9">
        <w:rPr>
          <w:rFonts w:hint="eastAsia"/>
        </w:rPr>
        <w:t>实验环境</w:t>
      </w:r>
      <w:bookmarkEnd w:id="77"/>
    </w:p>
    <w:p w14:paraId="275F92C6" w14:textId="549C2B87" w:rsidR="00236429" w:rsidRDefault="00A84C76" w:rsidP="00236429">
      <w:pPr>
        <w:ind w:firstLine="480"/>
      </w:pPr>
      <w:r>
        <w:rPr>
          <w:rFonts w:hint="eastAsia"/>
        </w:rPr>
        <w:t>本章实验代码基于</w:t>
      </w:r>
      <w:r>
        <w:rPr>
          <w:rFonts w:hint="eastAsia"/>
        </w:rPr>
        <w:t>PyTorch</w:t>
      </w:r>
      <w:r>
        <w:rPr>
          <w:rFonts w:hint="eastAsia"/>
        </w:rPr>
        <w:t>深度学习框架编写，编程语言为</w:t>
      </w:r>
      <w:r w:rsidR="00B273A6">
        <w:rPr>
          <w:rFonts w:hint="eastAsia"/>
        </w:rPr>
        <w:t>P</w:t>
      </w:r>
      <w:r>
        <w:rPr>
          <w:rFonts w:hint="eastAsia"/>
        </w:rPr>
        <w:t>ython</w:t>
      </w:r>
      <w:r>
        <w:rPr>
          <w:rFonts w:hint="eastAsia"/>
        </w:rPr>
        <w:t>。</w:t>
      </w:r>
      <w:r w:rsidR="00B273A6">
        <w:rPr>
          <w:rFonts w:hint="eastAsia"/>
        </w:rPr>
        <w:t>因为在模型的训练过程中，</w:t>
      </w:r>
      <w:r w:rsidR="00E9504C">
        <w:rPr>
          <w:rFonts w:hint="eastAsia"/>
        </w:rPr>
        <w:t>存在</w:t>
      </w:r>
      <w:r w:rsidR="00B273A6">
        <w:rPr>
          <w:rFonts w:hint="eastAsia"/>
        </w:rPr>
        <w:t>大量的相似重复运算，例如基本的线性代数运算矩阵乘法和加法等，比起</w:t>
      </w:r>
      <w:r w:rsidR="00B273A6">
        <w:rPr>
          <w:rFonts w:hint="eastAsia"/>
        </w:rPr>
        <w:t>CPU</w:t>
      </w:r>
      <w:r w:rsidR="00B273A6">
        <w:rPr>
          <w:rFonts w:hint="eastAsia"/>
        </w:rPr>
        <w:t>，这些计算更加适合并行度较高的</w:t>
      </w:r>
      <w:r w:rsidR="00B273A6">
        <w:rPr>
          <w:rFonts w:hint="eastAsia"/>
        </w:rPr>
        <w:t>GPU</w:t>
      </w:r>
      <w:r w:rsidR="00B273A6">
        <w:rPr>
          <w:rFonts w:hint="eastAsia"/>
        </w:rPr>
        <w:t>进行处理，而</w:t>
      </w:r>
      <w:r w:rsidR="00B273A6">
        <w:rPr>
          <w:rFonts w:hint="eastAsia"/>
        </w:rPr>
        <w:t>PyTorch</w:t>
      </w:r>
      <w:r w:rsidR="00B273A6">
        <w:rPr>
          <w:rFonts w:hint="eastAsia"/>
        </w:rPr>
        <w:t>框架便能较为简便的将计算放在</w:t>
      </w:r>
      <w:r w:rsidR="00B273A6">
        <w:rPr>
          <w:rFonts w:hint="eastAsia"/>
        </w:rPr>
        <w:t>GPU</w:t>
      </w:r>
      <w:r w:rsidR="00B273A6">
        <w:rPr>
          <w:rFonts w:hint="eastAsia"/>
        </w:rPr>
        <w:t>中进行处理，从而降低了训练的时间成本。并且</w:t>
      </w:r>
      <w:r w:rsidR="00E9504C">
        <w:rPr>
          <w:rFonts w:hint="eastAsia"/>
        </w:rPr>
        <w:t>PyTorch</w:t>
      </w:r>
      <w:r w:rsidR="00E9504C">
        <w:rPr>
          <w:rFonts w:hint="eastAsia"/>
        </w:rPr>
        <w:t>中包含大量现成的神经网络库，包括基础模型、训练优化器以及其他辅助工具等，可以帮助</w:t>
      </w:r>
      <w:r w:rsidR="00BC22BC">
        <w:rPr>
          <w:rFonts w:hint="eastAsia"/>
        </w:rPr>
        <w:t>共</w:t>
      </w:r>
      <w:r w:rsidR="00E9504C">
        <w:rPr>
          <w:rFonts w:hint="eastAsia"/>
        </w:rPr>
        <w:t>快速实现复杂的模型结构。</w:t>
      </w:r>
    </w:p>
    <w:p w14:paraId="5114B655" w14:textId="75AC85B3" w:rsidR="00E9504C" w:rsidRPr="00B273A6" w:rsidRDefault="00E9504C" w:rsidP="00236429">
      <w:pPr>
        <w:ind w:firstLine="480"/>
      </w:pPr>
      <w:r>
        <w:rPr>
          <w:rFonts w:hint="eastAsia"/>
        </w:rPr>
        <w:t>实验开发的操作系统是</w:t>
      </w:r>
      <w:r>
        <w:rPr>
          <w:rFonts w:hint="eastAsia"/>
        </w:rPr>
        <w:t>Ubuntu</w:t>
      </w:r>
      <w:r>
        <w:t>18.04</w:t>
      </w:r>
      <w:r>
        <w:rPr>
          <w:rFonts w:hint="eastAsia"/>
        </w:rPr>
        <w:t>，基于</w:t>
      </w:r>
      <w:r>
        <w:rPr>
          <w:rFonts w:hint="eastAsia"/>
        </w:rPr>
        <w:t>Linux</w:t>
      </w:r>
      <w:r>
        <w:rPr>
          <w:rFonts w:hint="eastAsia"/>
        </w:rPr>
        <w:t>的系统在开发时具有更好的兼容性和稳定性。开发</w:t>
      </w:r>
      <w:r>
        <w:rPr>
          <w:rFonts w:hint="eastAsia"/>
        </w:rPr>
        <w:t>IDE</w:t>
      </w:r>
      <w:r>
        <w:rPr>
          <w:rFonts w:hint="eastAsia"/>
        </w:rPr>
        <w:t>使用</w:t>
      </w:r>
      <w:r>
        <w:rPr>
          <w:rFonts w:hint="eastAsia"/>
        </w:rPr>
        <w:t>PyCharm</w:t>
      </w:r>
      <w:r>
        <w:rPr>
          <w:rFonts w:hint="eastAsia"/>
        </w:rPr>
        <w:t>和</w:t>
      </w:r>
      <w:r>
        <w:rPr>
          <w:rFonts w:hint="eastAsia"/>
        </w:rPr>
        <w:t>VSCode</w:t>
      </w:r>
      <w:r>
        <w:rPr>
          <w:rFonts w:hint="eastAsia"/>
        </w:rPr>
        <w:t>。</w:t>
      </w:r>
      <w:r>
        <w:rPr>
          <w:rFonts w:hint="eastAsia"/>
        </w:rPr>
        <w:t>CPU</w:t>
      </w:r>
      <w:r>
        <w:rPr>
          <w:rFonts w:hint="eastAsia"/>
        </w:rPr>
        <w:t>型号为</w:t>
      </w:r>
      <w:r>
        <w:rPr>
          <w:rFonts w:hint="eastAsia"/>
        </w:rPr>
        <w:t>i</w:t>
      </w:r>
      <w:r>
        <w:t>7-9700</w:t>
      </w:r>
      <w:r>
        <w:rPr>
          <w:rFonts w:hint="eastAsia"/>
        </w:rPr>
        <w:t>，</w:t>
      </w:r>
      <w:r>
        <w:rPr>
          <w:rFonts w:hint="eastAsia"/>
        </w:rPr>
        <w:t>GPU</w:t>
      </w:r>
      <w:r w:rsidR="00294BAD">
        <w:rPr>
          <w:rFonts w:hint="eastAsia"/>
        </w:rPr>
        <w:t>使用具有</w:t>
      </w:r>
      <w:r w:rsidR="00294BAD">
        <w:rPr>
          <w:rFonts w:hint="eastAsia"/>
        </w:rPr>
        <w:t>1</w:t>
      </w:r>
      <w:r w:rsidR="00294BAD">
        <w:t>2</w:t>
      </w:r>
      <w:r w:rsidR="00294BAD">
        <w:rPr>
          <w:rFonts w:hint="eastAsia"/>
        </w:rPr>
        <w:t>GB</w:t>
      </w:r>
      <w:r w:rsidR="00294BAD">
        <w:rPr>
          <w:rFonts w:hint="eastAsia"/>
        </w:rPr>
        <w:t>的显存的</w:t>
      </w:r>
      <w:r>
        <w:rPr>
          <w:rFonts w:hint="eastAsia"/>
        </w:rPr>
        <w:t>NVIDIA</w:t>
      </w:r>
      <w:r>
        <w:t xml:space="preserve"> </w:t>
      </w:r>
      <w:r>
        <w:rPr>
          <w:rFonts w:hint="eastAsia"/>
        </w:rPr>
        <w:t>GeForce</w:t>
      </w:r>
      <w:r>
        <w:t xml:space="preserve"> </w:t>
      </w:r>
      <w:r>
        <w:rPr>
          <w:rFonts w:hint="eastAsia"/>
        </w:rPr>
        <w:t>GTX</w:t>
      </w:r>
      <w:r>
        <w:t xml:space="preserve"> 1080</w:t>
      </w:r>
      <w:r>
        <w:rPr>
          <w:rFonts w:hint="eastAsia"/>
        </w:rPr>
        <w:t>ti</w:t>
      </w:r>
      <w:r>
        <w:rPr>
          <w:rFonts w:hint="eastAsia"/>
        </w:rPr>
        <w:t>，</w:t>
      </w:r>
      <w:r w:rsidR="00294BAD">
        <w:rPr>
          <w:rFonts w:hint="eastAsia"/>
        </w:rPr>
        <w:t>硬盘大小为</w:t>
      </w:r>
      <w:r w:rsidR="00294BAD">
        <w:rPr>
          <w:rFonts w:hint="eastAsia"/>
        </w:rPr>
        <w:t>2TB</w:t>
      </w:r>
      <w:r w:rsidR="001E2CE2">
        <w:rPr>
          <w:rFonts w:hint="eastAsia"/>
        </w:rPr>
        <w:t>，内存大</w:t>
      </w:r>
      <w:r w:rsidR="001E2CE2">
        <w:rPr>
          <w:rFonts w:hint="eastAsia"/>
        </w:rPr>
        <w:lastRenderedPageBreak/>
        <w:t>小为</w:t>
      </w:r>
      <w:r w:rsidR="001E2CE2">
        <w:rPr>
          <w:rFonts w:hint="eastAsia"/>
        </w:rPr>
        <w:t>3</w:t>
      </w:r>
      <w:r w:rsidR="001E2CE2">
        <w:t>2</w:t>
      </w:r>
      <w:r w:rsidR="001E2CE2">
        <w:rPr>
          <w:rFonts w:hint="eastAsia"/>
        </w:rPr>
        <w:t>GB</w:t>
      </w:r>
      <w:r w:rsidR="00294BAD">
        <w:rPr>
          <w:rFonts w:hint="eastAsia"/>
        </w:rPr>
        <w:t>。</w:t>
      </w:r>
    </w:p>
    <w:p w14:paraId="03C34D9E" w14:textId="646B83DD" w:rsidR="00DE45B2" w:rsidRDefault="00DE45B2" w:rsidP="0027067A">
      <w:pPr>
        <w:pStyle w:val="3"/>
      </w:pPr>
      <w:bookmarkStart w:id="78" w:name="_Toc129824581"/>
      <w:r>
        <w:rPr>
          <w:rFonts w:hint="eastAsia"/>
        </w:rPr>
        <w:t>3</w:t>
      </w:r>
      <w:r>
        <w:t xml:space="preserve">.3.2 </w:t>
      </w:r>
      <w:r w:rsidRPr="001E23B9">
        <w:rPr>
          <w:rFonts w:hint="eastAsia"/>
        </w:rPr>
        <w:t>实验数据及设置</w:t>
      </w:r>
      <w:bookmarkEnd w:id="78"/>
    </w:p>
    <w:p w14:paraId="0BAEAC33" w14:textId="16875127" w:rsidR="00E61612" w:rsidRDefault="00294BAD" w:rsidP="00C045E2">
      <w:pPr>
        <w:ind w:firstLine="480"/>
      </w:pPr>
      <w:r>
        <w:rPr>
          <w:rFonts w:hint="eastAsia"/>
        </w:rPr>
        <w:t>本章实验所用到的干净语音数据集为</w:t>
      </w:r>
      <w:r>
        <w:rPr>
          <w:rFonts w:hint="eastAsia"/>
        </w:rPr>
        <w:t>TIMIT</w:t>
      </w:r>
      <w:r w:rsidR="00694E15">
        <w:rPr>
          <w:rFonts w:hint="eastAsia"/>
        </w:rPr>
        <w:t>，其由美国</w:t>
      </w:r>
      <w:r w:rsidR="00F129EE" w:rsidRPr="00F129EE">
        <w:rPr>
          <w:rFonts w:hint="eastAsia"/>
        </w:rPr>
        <w:t>国防部</w:t>
      </w:r>
      <w:r w:rsidR="00F129EE">
        <w:rPr>
          <w:rFonts w:hint="eastAsia"/>
        </w:rPr>
        <w:t>资助，主要在</w:t>
      </w:r>
      <w:r w:rsidR="00F129EE" w:rsidRPr="00694E15">
        <w:rPr>
          <w:rFonts w:hint="eastAsia"/>
        </w:rPr>
        <w:t>德州仪器（</w:t>
      </w:r>
      <w:r w:rsidR="00F129EE" w:rsidRPr="00694E15">
        <w:rPr>
          <w:rFonts w:hint="eastAsia"/>
        </w:rPr>
        <w:t>TI</w:t>
      </w:r>
      <w:r w:rsidR="00F129EE" w:rsidRPr="00694E15">
        <w:rPr>
          <w:rFonts w:hint="eastAsia"/>
        </w:rPr>
        <w:t>）</w:t>
      </w:r>
      <w:r w:rsidR="00F129EE">
        <w:rPr>
          <w:rFonts w:hint="eastAsia"/>
        </w:rPr>
        <w:t>和</w:t>
      </w:r>
      <w:r w:rsidR="00694E15" w:rsidRPr="00694E15">
        <w:rPr>
          <w:rFonts w:hint="eastAsia"/>
        </w:rPr>
        <w:t>麻省理工学院（</w:t>
      </w:r>
      <w:r w:rsidR="00694E15" w:rsidRPr="00694E15">
        <w:rPr>
          <w:rFonts w:hint="eastAsia"/>
        </w:rPr>
        <w:t>MIT</w:t>
      </w:r>
      <w:r w:rsidR="00694E15" w:rsidRPr="00694E15">
        <w:rPr>
          <w:rFonts w:hint="eastAsia"/>
        </w:rPr>
        <w:t>）</w:t>
      </w:r>
      <w:r w:rsidR="00F129EE">
        <w:rPr>
          <w:rFonts w:hint="eastAsia"/>
        </w:rPr>
        <w:t>的协作下构建，因此命名为</w:t>
      </w:r>
      <w:r w:rsidR="00F129EE">
        <w:rPr>
          <w:rFonts w:hint="eastAsia"/>
        </w:rPr>
        <w:t>TI</w:t>
      </w:r>
      <w:r w:rsidR="00F129EE">
        <w:t>-</w:t>
      </w:r>
      <w:r w:rsidR="00F129EE">
        <w:rPr>
          <w:rFonts w:hint="eastAsia"/>
        </w:rPr>
        <w:t>MIT</w:t>
      </w:r>
      <w:r w:rsidR="00C045E2">
        <w:rPr>
          <w:rFonts w:hint="eastAsia"/>
        </w:rPr>
        <w:t>。</w:t>
      </w:r>
      <w:r w:rsidR="00C045E2">
        <w:rPr>
          <w:rFonts w:hint="eastAsia"/>
        </w:rPr>
        <w:t>TIMIT</w:t>
      </w:r>
      <w:r w:rsidR="00C045E2">
        <w:rPr>
          <w:rFonts w:hint="eastAsia"/>
        </w:rPr>
        <w:t>数据集被广泛用于语音增强和语音识别领域中，其总共包含</w:t>
      </w:r>
      <w:r w:rsidR="00C045E2">
        <w:rPr>
          <w:rFonts w:hint="eastAsia"/>
        </w:rPr>
        <w:t>6</w:t>
      </w:r>
      <w:r w:rsidR="00C045E2">
        <w:t>300</w:t>
      </w:r>
      <w:r w:rsidR="00C045E2">
        <w:rPr>
          <w:rFonts w:hint="eastAsia"/>
        </w:rPr>
        <w:t>条语音</w:t>
      </w:r>
      <w:r w:rsidR="006B0123">
        <w:rPr>
          <w:rFonts w:hint="eastAsia"/>
        </w:rPr>
        <w:t>，采样率为</w:t>
      </w:r>
      <w:r w:rsidR="006B0123">
        <w:rPr>
          <w:rFonts w:hint="eastAsia"/>
        </w:rPr>
        <w:t>1</w:t>
      </w:r>
      <w:r w:rsidR="006B0123">
        <w:t>6</w:t>
      </w:r>
      <w:r w:rsidR="006B0123">
        <w:rPr>
          <w:rFonts w:hint="eastAsia"/>
        </w:rPr>
        <w:t>K</w:t>
      </w:r>
      <w:r w:rsidR="00C045E2">
        <w:rPr>
          <w:rFonts w:hint="eastAsia"/>
        </w:rPr>
        <w:t>。说话人来自于美国</w:t>
      </w:r>
      <w:r w:rsidR="00C045E2">
        <w:rPr>
          <w:rFonts w:hint="eastAsia"/>
        </w:rPr>
        <w:t>8</w:t>
      </w:r>
      <w:r w:rsidR="00C045E2">
        <w:rPr>
          <w:rFonts w:hint="eastAsia"/>
        </w:rPr>
        <w:t>个具有不同方言的地区，一共</w:t>
      </w:r>
      <w:r w:rsidR="00C045E2">
        <w:rPr>
          <w:rFonts w:hint="eastAsia"/>
        </w:rPr>
        <w:t>6</w:t>
      </w:r>
      <w:r w:rsidR="00C045E2">
        <w:t>30</w:t>
      </w:r>
      <w:r w:rsidR="00C045E2">
        <w:rPr>
          <w:rFonts w:hint="eastAsia"/>
        </w:rPr>
        <w:t>人，每人录制</w:t>
      </w:r>
      <w:r w:rsidR="00C045E2">
        <w:rPr>
          <w:rFonts w:hint="eastAsia"/>
        </w:rPr>
        <w:t>1</w:t>
      </w:r>
      <w:r w:rsidR="00C045E2">
        <w:t>0</w:t>
      </w:r>
      <w:r w:rsidR="00C045E2">
        <w:rPr>
          <w:rFonts w:hint="eastAsia"/>
        </w:rPr>
        <w:t>个句子。其中女性</w:t>
      </w:r>
      <w:r w:rsidR="00C045E2">
        <w:rPr>
          <w:rFonts w:hint="eastAsia"/>
        </w:rPr>
        <w:t>3</w:t>
      </w:r>
      <w:r w:rsidR="00C045E2">
        <w:t>0%</w:t>
      </w:r>
      <w:r w:rsidR="00C045E2">
        <w:rPr>
          <w:rFonts w:hint="eastAsia"/>
        </w:rPr>
        <w:t>。男性占比</w:t>
      </w:r>
      <w:r w:rsidR="00C045E2">
        <w:rPr>
          <w:rFonts w:hint="eastAsia"/>
        </w:rPr>
        <w:t>7</w:t>
      </w:r>
      <w:r w:rsidR="00C045E2">
        <w:t>0%</w:t>
      </w:r>
      <w:r w:rsidR="00C045E2">
        <w:rPr>
          <w:rFonts w:hint="eastAsia"/>
        </w:rPr>
        <w:t>。</w:t>
      </w:r>
      <w:r w:rsidR="004B07A1">
        <w:rPr>
          <w:rFonts w:hint="eastAsia"/>
        </w:rPr>
        <w:t>TIMIT</w:t>
      </w:r>
      <w:r w:rsidR="004B07A1">
        <w:rPr>
          <w:rFonts w:hint="eastAsia"/>
        </w:rPr>
        <w:t>对数据集进行了划分，</w:t>
      </w:r>
      <w:r w:rsidR="00F61E26">
        <w:rPr>
          <w:rFonts w:hint="eastAsia"/>
        </w:rPr>
        <w:t>共</w:t>
      </w:r>
      <w:r w:rsidR="004B07A1">
        <w:rPr>
          <w:rFonts w:hint="eastAsia"/>
        </w:rPr>
        <w:t>分为三个：训练集</w:t>
      </w:r>
      <w:r w:rsidR="004B07A1">
        <w:rPr>
          <w:rFonts w:hint="eastAsia"/>
        </w:rPr>
        <w:t>3</w:t>
      </w:r>
      <w:r w:rsidR="004B07A1">
        <w:t>696</w:t>
      </w:r>
      <w:r w:rsidR="004B07A1">
        <w:rPr>
          <w:rFonts w:hint="eastAsia"/>
        </w:rPr>
        <w:t>条语音共</w:t>
      </w:r>
      <w:r w:rsidR="004B07A1">
        <w:rPr>
          <w:rFonts w:hint="eastAsia"/>
        </w:rPr>
        <w:t>3</w:t>
      </w:r>
      <w:r w:rsidR="004B07A1">
        <w:t>.14</w:t>
      </w:r>
      <w:r w:rsidR="004B07A1">
        <w:rPr>
          <w:rFonts w:hint="eastAsia"/>
        </w:rPr>
        <w:t>小时、核心测试集</w:t>
      </w:r>
      <w:r w:rsidR="004B07A1">
        <w:rPr>
          <w:rFonts w:hint="eastAsia"/>
        </w:rPr>
        <w:t>1</w:t>
      </w:r>
      <w:r w:rsidR="004B07A1">
        <w:t>92</w:t>
      </w:r>
      <w:r w:rsidR="004B07A1">
        <w:rPr>
          <w:rFonts w:hint="eastAsia"/>
        </w:rPr>
        <w:t>条共</w:t>
      </w:r>
      <w:r w:rsidR="004B07A1">
        <w:rPr>
          <w:rFonts w:hint="eastAsia"/>
        </w:rPr>
        <w:t>0</w:t>
      </w:r>
      <w:r w:rsidR="004B07A1">
        <w:t>.16</w:t>
      </w:r>
      <w:r w:rsidR="004B07A1">
        <w:rPr>
          <w:rFonts w:hint="eastAsia"/>
        </w:rPr>
        <w:t>小时和完全测试集</w:t>
      </w:r>
      <w:r w:rsidR="004B07A1">
        <w:rPr>
          <w:rFonts w:hint="eastAsia"/>
        </w:rPr>
        <w:t>1</w:t>
      </w:r>
      <w:r w:rsidR="004B07A1">
        <w:t>344</w:t>
      </w:r>
      <w:r w:rsidR="004B07A1">
        <w:rPr>
          <w:rFonts w:hint="eastAsia"/>
        </w:rPr>
        <w:t>条共</w:t>
      </w:r>
      <w:r w:rsidR="004B07A1">
        <w:rPr>
          <w:rFonts w:hint="eastAsia"/>
        </w:rPr>
        <w:t>0</w:t>
      </w:r>
      <w:r w:rsidR="004B07A1">
        <w:t>.81</w:t>
      </w:r>
      <w:r w:rsidR="004B07A1">
        <w:rPr>
          <w:rFonts w:hint="eastAsia"/>
        </w:rPr>
        <w:t>小时</w:t>
      </w:r>
      <w:r w:rsidR="00F61E26">
        <w:rPr>
          <w:rFonts w:hint="eastAsia"/>
        </w:rPr>
        <w:t>，在划分时保证测试集中的说话人不会出现在训练集中，同时测试集覆盖所有的音素</w:t>
      </w:r>
      <w:r w:rsidR="004B07A1">
        <w:rPr>
          <w:rFonts w:hint="eastAsia"/>
        </w:rPr>
        <w:t>。本章中选择其核心测试集作为最终的测试集，训练集保持不变。</w:t>
      </w:r>
    </w:p>
    <w:p w14:paraId="1670301F" w14:textId="7BC9D678" w:rsidR="0077579F" w:rsidRDefault="0077579F" w:rsidP="00B247A1">
      <w:pPr>
        <w:ind w:firstLine="480"/>
      </w:pPr>
      <w:r w:rsidRPr="00B247A1">
        <w:t>噪声数据集</w:t>
      </w:r>
      <w:r w:rsidR="00BA4FC7" w:rsidRPr="00B247A1">
        <w:t>使用</w:t>
      </w:r>
      <w:r w:rsidR="001D3A74" w:rsidRPr="00B247A1">
        <w:t>Noisex92</w:t>
      </w:r>
      <w:r w:rsidR="0061759A">
        <w:fldChar w:fldCharType="begin"/>
      </w:r>
      <w:r w:rsidR="008F6CFC">
        <w:instrText xml:space="preserve"> ADDIN EN.CITE &lt;EndNote&gt;&lt;Cite&gt;&lt;Author&gt;Varga&lt;/Author&gt;&lt;Year&gt;1993&lt;/Year&gt;&lt;RecNum&gt;246&lt;/RecNum&gt;&lt;DisplayText&gt;&lt;style face="superscript"&gt;[82]&lt;/style&gt;&lt;/DisplayText&gt;&lt;record&gt;&lt;rec-number&gt;246&lt;/rec-number&gt;&lt;foreign-keys&gt;&lt;key app="EN" db-id="z9wvr9axpxp0rpesasxvsxwmv0z5zwpfes0z" timestamp="1677589792"&gt;246&lt;/key&gt;&lt;/foreign-keys&gt;&lt;ref-type name="Journal Article"&gt;17&lt;/ref-type&gt;&lt;contributors&gt;&lt;authors&gt;&lt;author&gt;Andrew Varga&lt;/author&gt;&lt;author&gt;Herman JMSteeneken&lt;/author&gt;&lt;/authors&gt;&lt;/contributors&gt;&lt;titles&gt;&lt;title&gt;Assessment for automatic speech recognition: II. NOISEX-92: A database and an experiment to study the effect of additive noise on speech recognition systems&lt;/title&gt;&lt;secondary-title&gt;Speech communication&lt;/secondary-title&gt;&lt;/titles&gt;&lt;periodical&gt;&lt;full-title&gt;Speech Communication&lt;/full-title&gt;&lt;/periodical&gt;&lt;pages&gt;247-251&lt;/pages&gt;&lt;volume&gt;12&lt;/volume&gt;&lt;number&gt;3&lt;/number&gt;&lt;dates&gt;&lt;year&gt;1993&lt;/year&gt;&lt;/dates&gt;&lt;isbn&gt;0167-6393&lt;/isbn&gt;&lt;urls&gt;&lt;/urls&gt;&lt;/record&gt;&lt;/Cite&gt;&lt;/EndNote&gt;</w:instrText>
      </w:r>
      <w:r w:rsidR="0061759A">
        <w:fldChar w:fldCharType="separate"/>
      </w:r>
      <w:r w:rsidR="008F6CFC" w:rsidRPr="008F6CFC">
        <w:rPr>
          <w:noProof/>
          <w:vertAlign w:val="superscript"/>
        </w:rPr>
        <w:t>[</w:t>
      </w:r>
      <w:hyperlink w:anchor="_ENREF_82" w:tooltip="Varga, 1993 #246" w:history="1">
        <w:r w:rsidR="00485BDD" w:rsidRPr="008F6CFC">
          <w:rPr>
            <w:noProof/>
            <w:vertAlign w:val="superscript"/>
          </w:rPr>
          <w:t>82</w:t>
        </w:r>
      </w:hyperlink>
      <w:r w:rsidR="008F6CFC" w:rsidRPr="008F6CFC">
        <w:rPr>
          <w:noProof/>
          <w:vertAlign w:val="superscript"/>
        </w:rPr>
        <w:t>]</w:t>
      </w:r>
      <w:r w:rsidR="0061759A">
        <w:fldChar w:fldCharType="end"/>
      </w:r>
      <w:r w:rsidR="00E140AC" w:rsidRPr="00B247A1">
        <w:t>，</w:t>
      </w:r>
      <w:r w:rsidR="00B247A1">
        <w:rPr>
          <w:rFonts w:hint="eastAsia"/>
        </w:rPr>
        <w:t>其由</w:t>
      </w:r>
      <w:r w:rsidR="00B247A1" w:rsidRPr="00B247A1">
        <w:rPr>
          <w:rFonts w:hint="eastAsia"/>
        </w:rPr>
        <w:t>英国荷兰感知</w:t>
      </w:r>
      <w:r w:rsidR="00B247A1" w:rsidRPr="00B247A1">
        <w:rPr>
          <w:rFonts w:hint="eastAsia"/>
        </w:rPr>
        <w:t>TNO</w:t>
      </w:r>
      <w:r w:rsidR="00B247A1" w:rsidRPr="00B247A1">
        <w:rPr>
          <w:rFonts w:hint="eastAsia"/>
        </w:rPr>
        <w:t>研究所语音研究单位</w:t>
      </w:r>
      <w:r w:rsidR="00B247A1" w:rsidRPr="00B247A1">
        <w:rPr>
          <w:rFonts w:hint="eastAsia"/>
        </w:rPr>
        <w:t>(SRU)</w:t>
      </w:r>
      <w:r w:rsidR="00B247A1">
        <w:rPr>
          <w:rFonts w:hint="eastAsia"/>
        </w:rPr>
        <w:t>在</w:t>
      </w:r>
      <w:r w:rsidR="00B247A1">
        <w:rPr>
          <w:rFonts w:hint="eastAsia"/>
        </w:rPr>
        <w:t>1</w:t>
      </w:r>
      <w:r w:rsidR="00B247A1">
        <w:t>990</w:t>
      </w:r>
      <w:r w:rsidR="00B247A1">
        <w:rPr>
          <w:rFonts w:hint="eastAsia"/>
        </w:rPr>
        <w:t>年到各个噪声源现场录制，广泛用于语音增强的研究。</w:t>
      </w:r>
      <w:r w:rsidR="00E140AC" w:rsidRPr="00B247A1">
        <w:t>本章中使用其中的餐厅嘈杂噪声（</w:t>
      </w:r>
      <w:r w:rsidR="00E140AC" w:rsidRPr="00B247A1">
        <w:t>babble</w:t>
      </w:r>
      <w:r w:rsidR="00E140AC" w:rsidRPr="00B247A1">
        <w:t>）、驱逐舰引擎噪声（</w:t>
      </w:r>
      <w:r w:rsidR="00E140AC" w:rsidRPr="00B247A1">
        <w:t>destroyer engine</w:t>
      </w:r>
      <w:r w:rsidR="00E140AC" w:rsidRPr="00B247A1">
        <w:t>）、驱逐舰操作舱噪声（</w:t>
      </w:r>
      <w:r w:rsidR="00E140AC" w:rsidRPr="00B247A1">
        <w:t>destroyer-ops</w:t>
      </w:r>
      <w:r w:rsidR="00E140AC" w:rsidRPr="00B247A1">
        <w:t>）和工厂车间噪声（</w:t>
      </w:r>
      <w:r w:rsidR="00E140AC" w:rsidRPr="00B247A1">
        <w:rPr>
          <w:shd w:val="clear" w:color="auto" w:fill="FFFFFF"/>
        </w:rPr>
        <w:t>Factory1</w:t>
      </w:r>
      <w:r w:rsidR="00E140AC" w:rsidRPr="00B247A1">
        <w:rPr>
          <w:shd w:val="clear" w:color="auto" w:fill="FFFFFF"/>
        </w:rPr>
        <w:t>）</w:t>
      </w:r>
      <w:r w:rsidR="00E140AC" w:rsidRPr="00B247A1">
        <w:t>作为训练集混合噪声源，以</w:t>
      </w:r>
      <w:r w:rsidR="00E140AC" w:rsidRPr="00B247A1">
        <w:t>-5</w:t>
      </w:r>
      <w:r w:rsidR="00E140AC" w:rsidRPr="00B247A1">
        <w:t>、</w:t>
      </w:r>
      <w:r w:rsidR="00E140AC" w:rsidRPr="00B247A1">
        <w:t>0</w:t>
      </w:r>
      <w:r w:rsidR="00E140AC" w:rsidRPr="00B247A1">
        <w:t>和</w:t>
      </w:r>
      <w:r w:rsidR="00E140AC" w:rsidRPr="00B247A1">
        <w:t>5dB</w:t>
      </w:r>
      <w:r w:rsidR="00E140AC" w:rsidRPr="00B247A1">
        <w:t>的信噪比混合在训练集中</w:t>
      </w:r>
      <w:r w:rsidR="00B247A1">
        <w:rPr>
          <w:rFonts w:hint="eastAsia"/>
        </w:rPr>
        <w:t>。对于测试集，</w:t>
      </w:r>
      <w:r w:rsidR="00B247A1" w:rsidRPr="00B247A1">
        <w:rPr>
          <w:rFonts w:hint="eastAsia"/>
        </w:rPr>
        <w:t>选择非平稳</w:t>
      </w:r>
      <w:r w:rsidR="00B247A1">
        <w:rPr>
          <w:rFonts w:hint="eastAsia"/>
        </w:rPr>
        <w:t>的</w:t>
      </w:r>
      <w:r w:rsidR="00B247A1" w:rsidRPr="00B247A1">
        <w:t>工厂车间噪声</w:t>
      </w:r>
      <w:r w:rsidR="00B247A1">
        <w:rPr>
          <w:rFonts w:hint="eastAsia"/>
        </w:rPr>
        <w:t>（</w:t>
      </w:r>
      <w:r w:rsidR="00B247A1" w:rsidRPr="00B247A1">
        <w:rPr>
          <w:rFonts w:hint="eastAsia"/>
        </w:rPr>
        <w:t>factory2</w:t>
      </w:r>
      <w:r w:rsidR="00B247A1">
        <w:rPr>
          <w:rFonts w:hint="eastAsia"/>
        </w:rPr>
        <w:t>）</w:t>
      </w:r>
      <w:r w:rsidR="00B247A1" w:rsidRPr="00B247A1">
        <w:rPr>
          <w:rFonts w:hint="eastAsia"/>
        </w:rPr>
        <w:t>和平稳</w:t>
      </w:r>
      <w:r w:rsidR="00B247A1">
        <w:rPr>
          <w:rFonts w:hint="eastAsia"/>
        </w:rPr>
        <w:t>白</w:t>
      </w:r>
      <w:r w:rsidR="00B247A1" w:rsidRPr="00B247A1">
        <w:rPr>
          <w:rFonts w:hint="eastAsia"/>
        </w:rPr>
        <w:t>噪声</w:t>
      </w:r>
      <w:r w:rsidR="00B247A1">
        <w:rPr>
          <w:rFonts w:hint="eastAsia"/>
        </w:rPr>
        <w:t>（</w:t>
      </w:r>
      <w:r w:rsidR="00B247A1" w:rsidRPr="00B247A1">
        <w:rPr>
          <w:rFonts w:hint="eastAsia"/>
        </w:rPr>
        <w:t>white</w:t>
      </w:r>
      <w:r w:rsidR="00B247A1">
        <w:rPr>
          <w:rFonts w:hint="eastAsia"/>
        </w:rPr>
        <w:t>）作为噪声源，并额外选择</w:t>
      </w:r>
      <w:r w:rsidR="00B247A1">
        <w:rPr>
          <w:rFonts w:hint="eastAsia"/>
        </w:rPr>
        <w:t>-</w:t>
      </w:r>
      <w:r w:rsidR="00B247A1">
        <w:t>10</w:t>
      </w:r>
      <w:r w:rsidR="00B247A1">
        <w:rPr>
          <w:rFonts w:hint="eastAsia"/>
        </w:rPr>
        <w:t>dB</w:t>
      </w:r>
      <w:r w:rsidR="00B247A1">
        <w:rPr>
          <w:rFonts w:hint="eastAsia"/>
        </w:rPr>
        <w:t>和</w:t>
      </w:r>
      <w:r w:rsidR="00B247A1">
        <w:rPr>
          <w:rFonts w:hint="eastAsia"/>
        </w:rPr>
        <w:t>1</w:t>
      </w:r>
      <w:r w:rsidR="00B247A1">
        <w:t>0</w:t>
      </w:r>
      <w:r w:rsidR="00B247A1">
        <w:rPr>
          <w:rFonts w:hint="eastAsia"/>
        </w:rPr>
        <w:t>dB</w:t>
      </w:r>
      <w:r w:rsidR="00B247A1">
        <w:rPr>
          <w:rFonts w:hint="eastAsia"/>
        </w:rPr>
        <w:t>两个训练集外的噪声信噪比添加到测试集中。</w:t>
      </w:r>
    </w:p>
    <w:p w14:paraId="76EF4CD1" w14:textId="6EB55266" w:rsidR="007C32D6" w:rsidRPr="00B247A1" w:rsidRDefault="008E75A6" w:rsidP="00B247A1">
      <w:pPr>
        <w:ind w:firstLine="480"/>
      </w:pPr>
      <w:r>
        <w:rPr>
          <w:rFonts w:hint="eastAsia"/>
        </w:rPr>
        <w:t>对于特征提取，本文使用具有</w:t>
      </w:r>
      <w:r>
        <w:rPr>
          <w:rFonts w:hint="eastAsia"/>
        </w:rPr>
        <w:t>2</w:t>
      </w:r>
      <w:r>
        <w:t>56</w:t>
      </w:r>
      <w:r>
        <w:rPr>
          <w:rFonts w:hint="eastAsia"/>
        </w:rPr>
        <w:t>个点的汉宁窗提取时频特征，帧移为</w:t>
      </w:r>
      <w:r>
        <w:rPr>
          <w:rFonts w:hint="eastAsia"/>
        </w:rPr>
        <w:t>1</w:t>
      </w:r>
      <w:r>
        <w:t>28</w:t>
      </w:r>
      <w:r>
        <w:rPr>
          <w:rFonts w:hint="eastAsia"/>
        </w:rPr>
        <w:t>个点，使用短时傅里叶变换（</w:t>
      </w:r>
      <w:r w:rsidRPr="008E75A6">
        <w:rPr>
          <w:rFonts w:hint="eastAsia"/>
        </w:rPr>
        <w:t>Short-Time Fourier Transform</w:t>
      </w:r>
      <w:r w:rsidRPr="008E75A6">
        <w:rPr>
          <w:rFonts w:hint="eastAsia"/>
        </w:rPr>
        <w:t>，</w:t>
      </w:r>
      <w:r>
        <w:rPr>
          <w:rFonts w:hint="eastAsia"/>
        </w:rPr>
        <w:t>STFT</w:t>
      </w:r>
      <w:r>
        <w:rPr>
          <w:rFonts w:hint="eastAsia"/>
        </w:rPr>
        <w:t>），</w:t>
      </w:r>
      <w:r w:rsidR="00292287">
        <w:rPr>
          <w:rFonts w:hint="eastAsia"/>
        </w:rPr>
        <w:t>STFT</w:t>
      </w:r>
      <w:r w:rsidR="00292287">
        <w:rPr>
          <w:rFonts w:hint="eastAsia"/>
        </w:rPr>
        <w:t>变换长度为</w:t>
      </w:r>
      <w:r w:rsidR="00292287">
        <w:rPr>
          <w:rFonts w:hint="eastAsia"/>
        </w:rPr>
        <w:t>2</w:t>
      </w:r>
      <w:r w:rsidR="00292287">
        <w:t>56</w:t>
      </w:r>
      <w:r w:rsidR="00292287">
        <w:rPr>
          <w:rFonts w:hint="eastAsia"/>
        </w:rPr>
        <w:t>，</w:t>
      </w:r>
      <w:r w:rsidR="000842D1">
        <w:rPr>
          <w:rFonts w:hint="eastAsia"/>
        </w:rPr>
        <w:t>因为变换后的特征是对称的，因此取</w:t>
      </w:r>
      <w:r w:rsidR="00292287">
        <w:rPr>
          <w:rFonts w:hint="eastAsia"/>
        </w:rPr>
        <w:t>变换后</w:t>
      </w:r>
      <w:r w:rsidR="000842D1">
        <w:rPr>
          <w:rFonts w:hint="eastAsia"/>
        </w:rPr>
        <w:t>一半</w:t>
      </w:r>
      <w:r w:rsidR="00292287">
        <w:rPr>
          <w:rFonts w:hint="eastAsia"/>
        </w:rPr>
        <w:t>的特征向量，最后特征向量维度为</w:t>
      </w:r>
      <w:r w:rsidR="00292287">
        <w:rPr>
          <w:rFonts w:hint="eastAsia"/>
        </w:rPr>
        <w:t>1</w:t>
      </w:r>
      <w:r w:rsidR="00292287">
        <w:t>29</w:t>
      </w:r>
      <w:r w:rsidR="00292287">
        <w:rPr>
          <w:rFonts w:hint="eastAsia"/>
        </w:rPr>
        <w:t>。</w:t>
      </w:r>
      <w:r w:rsidR="005A60DA">
        <w:rPr>
          <w:rFonts w:hint="eastAsia"/>
        </w:rPr>
        <w:t>在模型训练方面，</w:t>
      </w:r>
      <w:r w:rsidR="00716578">
        <w:rPr>
          <w:rFonts w:hint="eastAsia"/>
        </w:rPr>
        <w:t>本文使用</w:t>
      </w:r>
      <w:r w:rsidR="00716578" w:rsidRPr="00716578">
        <w:rPr>
          <w:rFonts w:hint="eastAsia"/>
        </w:rPr>
        <w:t>Adam</w:t>
      </w:r>
      <w:r w:rsidR="00716578" w:rsidRPr="00716578">
        <w:rPr>
          <w:rFonts w:hint="eastAsia"/>
        </w:rPr>
        <w:t>优化器</w:t>
      </w:r>
      <w:r w:rsidR="0061759A">
        <w:fldChar w:fldCharType="begin"/>
      </w:r>
      <w:r w:rsidR="008F6CFC">
        <w:instrText xml:space="preserve"> ADDIN EN.CITE &lt;EndNote&gt;&lt;Cite&gt;&lt;Author&gt;Kingma&lt;/Author&gt;&lt;Year&gt;2014&lt;/Year&gt;&lt;RecNum&gt;247&lt;/RecNum&gt;&lt;DisplayText&gt;&lt;style face="superscript"&gt;[83]&lt;/style&gt;&lt;/DisplayText&gt;&lt;record&gt;&lt;rec-number&gt;247&lt;/rec-number&gt;&lt;foreign-keys&gt;&lt;key app="EN" db-id="z9wvr9axpxp0rpesasxvsxwmv0z5zwpfes0z" timestamp="1677589849"&gt;247&lt;/key&gt;&lt;/foreign-keys&gt;&lt;ref-type name="Journal Article"&gt;17&lt;/ref-type&gt;&lt;contributors&gt;&lt;authors&gt;&lt;author&gt;Diederik P Kingma&lt;/author&gt;&lt;author&gt;Jimmy Ba&lt;/author&gt;&lt;/authors&gt;&lt;/contributors&gt;&lt;titles&gt;&lt;title&gt;Adam: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0061759A">
        <w:fldChar w:fldCharType="separate"/>
      </w:r>
      <w:r w:rsidR="008F6CFC" w:rsidRPr="008F6CFC">
        <w:rPr>
          <w:noProof/>
          <w:vertAlign w:val="superscript"/>
        </w:rPr>
        <w:t>[</w:t>
      </w:r>
      <w:hyperlink w:anchor="_ENREF_83" w:tooltip="Kingma, 2014 #247" w:history="1">
        <w:r w:rsidR="00485BDD" w:rsidRPr="008F6CFC">
          <w:rPr>
            <w:noProof/>
            <w:vertAlign w:val="superscript"/>
          </w:rPr>
          <w:t>83</w:t>
        </w:r>
      </w:hyperlink>
      <w:r w:rsidR="008F6CFC" w:rsidRPr="008F6CFC">
        <w:rPr>
          <w:noProof/>
          <w:vertAlign w:val="superscript"/>
        </w:rPr>
        <w:t>]</w:t>
      </w:r>
      <w:r w:rsidR="0061759A">
        <w:fldChar w:fldCharType="end"/>
      </w:r>
      <w:r w:rsidR="00716578">
        <w:rPr>
          <w:rFonts w:hint="eastAsia"/>
        </w:rPr>
        <w:t>，批大小为</w:t>
      </w:r>
      <w:r w:rsidR="00716578">
        <w:rPr>
          <w:rFonts w:hint="eastAsia"/>
        </w:rPr>
        <w:t>8</w:t>
      </w:r>
      <w:r w:rsidR="00716578">
        <w:rPr>
          <w:rFonts w:hint="eastAsia"/>
        </w:rPr>
        <w:t>，学习率为</w:t>
      </w:r>
      <w:r w:rsidR="00716578">
        <w:t>0.0002</w:t>
      </w:r>
      <w:r w:rsidR="00716578">
        <w:rPr>
          <w:rFonts w:hint="eastAsia"/>
        </w:rPr>
        <w:t>。当模型</w:t>
      </w:r>
      <w:r w:rsidR="00716578">
        <w:rPr>
          <w:rFonts w:hint="eastAsia"/>
        </w:rPr>
        <w:t>loss</w:t>
      </w:r>
      <w:r w:rsidR="00716578">
        <w:rPr>
          <w:rFonts w:hint="eastAsia"/>
        </w:rPr>
        <w:t>不再明显下降时候，采取</w:t>
      </w:r>
      <w:r w:rsidR="00A60E04">
        <w:rPr>
          <w:rFonts w:hint="eastAsia"/>
        </w:rPr>
        <w:t>将学习率</w:t>
      </w:r>
      <w:r w:rsidR="00716578">
        <w:rPr>
          <w:rFonts w:hint="eastAsia"/>
        </w:rPr>
        <w:t>缩小到原来的</w:t>
      </w:r>
      <w:r w:rsidR="00716578">
        <w:rPr>
          <w:rFonts w:hint="eastAsia"/>
        </w:rPr>
        <w:t>1</w:t>
      </w:r>
      <w:r w:rsidR="00716578">
        <w:t>/10</w:t>
      </w:r>
      <w:r w:rsidR="00716578">
        <w:rPr>
          <w:rFonts w:hint="eastAsia"/>
        </w:rPr>
        <w:t>的策略进行训练。</w:t>
      </w:r>
    </w:p>
    <w:p w14:paraId="76856496" w14:textId="23BCD336" w:rsidR="00DE45B2" w:rsidRDefault="00DE45B2" w:rsidP="0027067A">
      <w:pPr>
        <w:pStyle w:val="3"/>
      </w:pPr>
      <w:bookmarkStart w:id="79" w:name="_Toc129824582"/>
      <w:r>
        <w:t>3</w:t>
      </w:r>
      <w:r w:rsidRPr="00C75408">
        <w:t>.3.</w:t>
      </w:r>
      <w:r>
        <w:t>3</w:t>
      </w:r>
      <w:r w:rsidRPr="00C75408">
        <w:t xml:space="preserve"> </w:t>
      </w:r>
      <w:r w:rsidRPr="00C75408">
        <w:t>对比方法及评价指标</w:t>
      </w:r>
      <w:bookmarkEnd w:id="79"/>
    </w:p>
    <w:p w14:paraId="1DFF861A" w14:textId="542D3860" w:rsidR="00716578" w:rsidRDefault="00880993" w:rsidP="000778E0">
      <w:pPr>
        <w:ind w:firstLine="480"/>
      </w:pPr>
      <w:r>
        <w:rPr>
          <w:rFonts w:hint="eastAsia"/>
        </w:rPr>
        <w:t>本文实验对比的模型如下</w:t>
      </w:r>
      <w:r w:rsidR="00716578">
        <w:rPr>
          <w:rFonts w:hint="eastAsia"/>
        </w:rPr>
        <w:t>：</w:t>
      </w:r>
    </w:p>
    <w:p w14:paraId="60E38610" w14:textId="4E19F676" w:rsidR="00716578" w:rsidRDefault="00716578" w:rsidP="000778E0">
      <w:pPr>
        <w:ind w:firstLine="480"/>
      </w:pPr>
      <w:r>
        <w:rPr>
          <w:rFonts w:hint="eastAsia"/>
        </w:rPr>
        <w:t>（</w:t>
      </w:r>
      <w:r>
        <w:rPr>
          <w:rFonts w:hint="eastAsia"/>
        </w:rPr>
        <w:t>1</w:t>
      </w:r>
      <w:r>
        <w:rPr>
          <w:rFonts w:hint="eastAsia"/>
        </w:rPr>
        <w:t>）</w:t>
      </w:r>
      <w:r w:rsidRPr="00716578">
        <w:rPr>
          <w:rFonts w:hint="eastAsia"/>
        </w:rPr>
        <w:t>RCNA</w:t>
      </w:r>
      <w:r w:rsidR="00F73A51">
        <w:fldChar w:fldCharType="begin"/>
      </w:r>
      <w:r w:rsidR="008F6CFC">
        <w:instrText xml:space="preserve"> ADDIN EN.CITE &lt;EndNote&gt;&lt;Cite&gt;&lt;Author&gt;Lan&lt;/Author&gt;&lt;Year&gt;2020&lt;/Year&gt;&lt;RecNum&gt;248&lt;/RecNum&gt;&lt;DisplayText&gt;&lt;style face="superscript"&gt;[84]&lt;/style&gt;&lt;/DisplayText&gt;&lt;record&gt;&lt;rec-number&gt;248&lt;/rec-number&gt;&lt;foreign-keys&gt;&lt;key app="EN" db-id="z9wvr9axpxp0rpesasxvsxwmv0z5zwpfes0z" timestamp="1677590419"&gt;248&lt;/key&gt;&lt;/foreign-keys&gt;&lt;ref-type name="Conference Proceedings"&gt;10&lt;/ref-type&gt;&lt;contributors&gt;&lt;authors&gt;&lt;author&gt;Tian Lan&lt;/author&gt;&lt;author&gt;Yilan Lyu&lt;/author&gt;&lt;author&gt;Guoqiang Hui&lt;/author&gt;&lt;author&gt;Refuoe Mokhosi&lt;/author&gt;&lt;author&gt;Sen Li&lt;/author&gt;&lt;author&gt;Qiao Liu&lt;/author&gt;&lt;/authors&gt;&lt;/contributors&gt;&lt;titles&gt;&lt;title&gt;Redundant convolutional network with attention mechanism for monaural speech enhancement&lt;/title&gt;&lt;secondary-title&gt;ICASSP 2020-2020 IEEE International Conference on Acoustics, Speech and Signal Processing (ICASSP)&lt;/secondary-title&gt;&lt;/titles&gt;&lt;pages&gt;6654-6658&lt;/pages&gt;&lt;dates&gt;&lt;year&gt;2020&lt;/year&gt;&lt;/dates&gt;&lt;publisher&gt;IEEE&lt;/publisher&gt;&lt;isbn&gt;1509066314&lt;/isbn&gt;&lt;urls&gt;&lt;/urls&gt;&lt;/record&gt;&lt;/Cite&gt;&lt;/EndNote&gt;</w:instrText>
      </w:r>
      <w:r w:rsidR="00F73A51">
        <w:fldChar w:fldCharType="separate"/>
      </w:r>
      <w:r w:rsidR="008F6CFC" w:rsidRPr="008F6CFC">
        <w:rPr>
          <w:noProof/>
          <w:vertAlign w:val="superscript"/>
        </w:rPr>
        <w:t>[</w:t>
      </w:r>
      <w:hyperlink w:anchor="_ENREF_84" w:tooltip="Lan, 2020 #248" w:history="1">
        <w:r w:rsidR="00485BDD" w:rsidRPr="008F6CFC">
          <w:rPr>
            <w:noProof/>
            <w:vertAlign w:val="superscript"/>
          </w:rPr>
          <w:t>84</w:t>
        </w:r>
      </w:hyperlink>
      <w:r w:rsidR="008F6CFC" w:rsidRPr="008F6CFC">
        <w:rPr>
          <w:noProof/>
          <w:vertAlign w:val="superscript"/>
        </w:rPr>
        <w:t>]</w:t>
      </w:r>
      <w:r w:rsidR="00F73A51">
        <w:fldChar w:fldCharType="end"/>
      </w:r>
      <w:r w:rsidRPr="00716578">
        <w:rPr>
          <w:rFonts w:hint="eastAsia"/>
        </w:rPr>
        <w:t>：</w:t>
      </w:r>
      <w:r w:rsidRPr="00716578">
        <w:rPr>
          <w:rFonts w:hint="eastAsia"/>
        </w:rPr>
        <w:t>RCNA</w:t>
      </w:r>
      <w:r w:rsidRPr="00716578">
        <w:rPr>
          <w:rFonts w:hint="eastAsia"/>
        </w:rPr>
        <w:t>由九个构建块组成。前八个块包含一个卷积层、</w:t>
      </w:r>
      <w:r w:rsidRPr="00716578">
        <w:rPr>
          <w:rFonts w:hint="eastAsia"/>
        </w:rPr>
        <w:t>LReLU</w:t>
      </w:r>
      <w:r w:rsidRPr="00716578">
        <w:rPr>
          <w:rFonts w:hint="eastAsia"/>
        </w:rPr>
        <w:t>、</w:t>
      </w:r>
      <w:r w:rsidRPr="00716578">
        <w:rPr>
          <w:rFonts w:hint="eastAsia"/>
        </w:rPr>
        <w:t>BN</w:t>
      </w:r>
      <w:r w:rsidRPr="00716578">
        <w:rPr>
          <w:rFonts w:hint="eastAsia"/>
        </w:rPr>
        <w:t>和</w:t>
      </w:r>
      <w:r w:rsidRPr="00716578">
        <w:rPr>
          <w:rFonts w:hint="eastAsia"/>
        </w:rPr>
        <w:t>SE</w:t>
      </w:r>
      <w:r w:rsidRPr="00716578">
        <w:rPr>
          <w:rFonts w:hint="eastAsia"/>
        </w:rPr>
        <w:t>层，最后一个块包含一个卷积层。</w:t>
      </w:r>
      <w:r w:rsidRPr="00716578">
        <w:rPr>
          <w:rFonts w:hint="eastAsia"/>
        </w:rPr>
        <w:t>RCNA-SK</w:t>
      </w:r>
      <w:r w:rsidRPr="00716578">
        <w:rPr>
          <w:rFonts w:hint="eastAsia"/>
        </w:rPr>
        <w:t>：在</w:t>
      </w:r>
      <w:r w:rsidRPr="00716578">
        <w:rPr>
          <w:rFonts w:hint="eastAsia"/>
        </w:rPr>
        <w:t>RCNA</w:t>
      </w:r>
      <w:r w:rsidRPr="00716578">
        <w:rPr>
          <w:rFonts w:hint="eastAsia"/>
        </w:rPr>
        <w:t>的编码器中去除</w:t>
      </w:r>
      <w:r w:rsidRPr="00716578">
        <w:rPr>
          <w:rFonts w:hint="eastAsia"/>
        </w:rPr>
        <w:t>SE</w:t>
      </w:r>
      <w:r w:rsidRPr="00716578">
        <w:rPr>
          <w:rFonts w:hint="eastAsia"/>
        </w:rPr>
        <w:t>并用</w:t>
      </w:r>
      <w:r w:rsidRPr="00716578">
        <w:rPr>
          <w:rFonts w:hint="eastAsia"/>
        </w:rPr>
        <w:t>SKconv</w:t>
      </w:r>
      <w:r w:rsidRPr="00716578">
        <w:rPr>
          <w:rFonts w:hint="eastAsia"/>
        </w:rPr>
        <w:t>替换传统的卷积层。</w:t>
      </w:r>
    </w:p>
    <w:p w14:paraId="0E868A80" w14:textId="59D77CA7" w:rsidR="004752BE" w:rsidRDefault="000778E0" w:rsidP="000778E0">
      <w:pPr>
        <w:ind w:firstLine="480"/>
      </w:pPr>
      <w:r>
        <w:rPr>
          <w:rFonts w:hint="eastAsia"/>
        </w:rPr>
        <w:t>（</w:t>
      </w:r>
      <w:r w:rsidR="004752BE">
        <w:t>2</w:t>
      </w:r>
      <w:r>
        <w:rPr>
          <w:rFonts w:hint="eastAsia"/>
        </w:rPr>
        <w:t>）</w:t>
      </w:r>
      <w:r w:rsidR="004752BE" w:rsidRPr="004752BE">
        <w:rPr>
          <w:rFonts w:hint="eastAsia"/>
        </w:rPr>
        <w:t>RCNA-loss</w:t>
      </w:r>
      <w:r w:rsidR="004752BE" w:rsidRPr="004752BE">
        <w:rPr>
          <w:rFonts w:hint="eastAsia"/>
        </w:rPr>
        <w:t>：</w:t>
      </w:r>
      <w:r w:rsidR="004752BE" w:rsidRPr="004752BE">
        <w:rPr>
          <w:rFonts w:hint="eastAsia"/>
        </w:rPr>
        <w:t>RCNA</w:t>
      </w:r>
      <w:r w:rsidR="004752BE" w:rsidRPr="004752BE">
        <w:rPr>
          <w:rFonts w:hint="eastAsia"/>
        </w:rPr>
        <w:t>在解码器中</w:t>
      </w:r>
      <w:r w:rsidR="004752BE">
        <w:rPr>
          <w:rFonts w:hint="eastAsia"/>
        </w:rPr>
        <w:t>使用所提出</w:t>
      </w:r>
      <w:r w:rsidR="004752BE" w:rsidRPr="004752BE">
        <w:rPr>
          <w:rFonts w:hint="eastAsia"/>
        </w:rPr>
        <w:t>的损失</w:t>
      </w:r>
      <w:r w:rsidR="004752BE">
        <w:rPr>
          <w:rFonts w:hint="eastAsia"/>
        </w:rPr>
        <w:t>机制</w:t>
      </w:r>
      <w:r w:rsidR="004752BE" w:rsidRPr="004752BE">
        <w:rPr>
          <w:rFonts w:hint="eastAsia"/>
        </w:rPr>
        <w:t>。</w:t>
      </w:r>
    </w:p>
    <w:p w14:paraId="2BAE30D9" w14:textId="251C4C9A" w:rsidR="00716578" w:rsidRPr="001E23B9" w:rsidRDefault="000778E0" w:rsidP="000778E0">
      <w:pPr>
        <w:ind w:firstLine="480"/>
      </w:pPr>
      <w:r>
        <w:rPr>
          <w:rFonts w:hint="eastAsia"/>
        </w:rPr>
        <w:t>（</w:t>
      </w:r>
      <w:r w:rsidR="00C77B51">
        <w:t>3</w:t>
      </w:r>
      <w:r>
        <w:rPr>
          <w:rFonts w:hint="eastAsia"/>
        </w:rPr>
        <w:t>）</w:t>
      </w:r>
      <w:r w:rsidR="004752BE" w:rsidRPr="004752BE">
        <w:rPr>
          <w:rFonts w:hint="eastAsia"/>
        </w:rPr>
        <w:t>RTNet-3</w:t>
      </w:r>
      <w:r w:rsidR="00F73A51">
        <w:fldChar w:fldCharType="begin"/>
      </w:r>
      <w:r w:rsidR="008F6CFC">
        <w:instrText xml:space="preserve"> ADDIN EN.CITE &lt;EndNote&gt;&lt;Cite&gt;&lt;Author&gt;Li&lt;/Author&gt;&lt;Year&gt;2020&lt;/Year&gt;&lt;RecNum&gt;249&lt;/RecNum&gt;&lt;DisplayText&gt;&lt;style face="superscript"&gt;[85]&lt;/style&gt;&lt;/DisplayText&gt;&lt;record&gt;&lt;rec-number&gt;249&lt;/rec-number&gt;&lt;foreign-keys&gt;&lt;key app="EN" db-id="z9wvr9axpxp0rpesasxvsxwmv0z5zwpfes0z" timestamp="1677590584"&gt;249&lt;/key&gt;&lt;/foreign-keys&gt;&lt;ref-type name="Conference Proceedings"&gt;10&lt;/ref-type&gt;&lt;contributors&gt;&lt;authors&gt;&lt;author&gt;Andong Li&lt;/author&gt;&lt;author&gt;Chengshi Zheng&lt;/author&gt;&lt;author&gt;Linjuan Cheng&lt;/author&gt;&lt;author&gt;Renhua Peng&lt;/author&gt;&lt;author&gt;Xiaodong Li&lt;/author&gt;&lt;/authors&gt;&lt;/contributors&gt;&lt;titles&gt;&lt;title&gt;A time-domain monaural speech enhancement with feedback learning&lt;/title&gt;&lt;secondary-title&gt;2020 Asia-Pacific Signal and Information Processing Association Annual Summit and Conference (APSIPA ASC)&lt;/secondary-title&gt;&lt;/titles&gt;&lt;pages&gt;769-774&lt;/pages&gt;&lt;dates&gt;&lt;year&gt;2020&lt;/year&gt;&lt;/dates&gt;&lt;publisher&gt;IEEE&lt;/publisher&gt;&lt;isbn&gt;9881476887&lt;/isbn&gt;&lt;urls&gt;&lt;/urls&gt;&lt;/record&gt;&lt;/Cite&gt;&lt;/EndNote&gt;</w:instrText>
      </w:r>
      <w:r w:rsidR="00F73A51">
        <w:fldChar w:fldCharType="separate"/>
      </w:r>
      <w:r w:rsidR="008F6CFC" w:rsidRPr="008F6CFC">
        <w:rPr>
          <w:noProof/>
          <w:vertAlign w:val="superscript"/>
        </w:rPr>
        <w:t>[</w:t>
      </w:r>
      <w:hyperlink w:anchor="_ENREF_85" w:tooltip="Li, 2020 #249" w:history="1">
        <w:r w:rsidR="00485BDD" w:rsidRPr="008F6CFC">
          <w:rPr>
            <w:noProof/>
            <w:vertAlign w:val="superscript"/>
          </w:rPr>
          <w:t>85</w:t>
        </w:r>
      </w:hyperlink>
      <w:r w:rsidR="008F6CFC" w:rsidRPr="008F6CFC">
        <w:rPr>
          <w:noProof/>
          <w:vertAlign w:val="superscript"/>
        </w:rPr>
        <w:t>]</w:t>
      </w:r>
      <w:r w:rsidR="00F73A51">
        <w:fldChar w:fldCharType="end"/>
      </w:r>
      <w:r w:rsidR="004752BE" w:rsidRPr="004752BE">
        <w:rPr>
          <w:rFonts w:hint="eastAsia"/>
        </w:rPr>
        <w:t>：一种基于编码器</w:t>
      </w:r>
      <w:r w:rsidR="004752BE" w:rsidRPr="004752BE">
        <w:rPr>
          <w:rFonts w:hint="eastAsia"/>
        </w:rPr>
        <w:t>-</w:t>
      </w:r>
      <w:r w:rsidR="004752BE" w:rsidRPr="004752BE">
        <w:rPr>
          <w:rFonts w:hint="eastAsia"/>
        </w:rPr>
        <w:t>解码器的最</w:t>
      </w:r>
      <w:r w:rsidR="004752BE">
        <w:rPr>
          <w:rFonts w:hint="eastAsia"/>
        </w:rPr>
        <w:t>新</w:t>
      </w:r>
      <w:r w:rsidR="004752BE" w:rsidRPr="004752BE">
        <w:rPr>
          <w:rFonts w:hint="eastAsia"/>
        </w:rPr>
        <w:t>模型</w:t>
      </w:r>
      <w:r>
        <w:rPr>
          <w:rFonts w:hint="eastAsia"/>
        </w:rPr>
        <w:t>，</w:t>
      </w:r>
      <w:r w:rsidR="00D17BE9">
        <w:rPr>
          <w:rFonts w:hint="eastAsia"/>
        </w:rPr>
        <w:t>其使用了一种动态注</w:t>
      </w:r>
      <w:r w:rsidR="00D17BE9">
        <w:rPr>
          <w:rFonts w:hint="eastAsia"/>
        </w:rPr>
        <w:lastRenderedPageBreak/>
        <w:t>意力机制和递归学习。在模型的中间阶段，通过噪声估计模块生成注意力</w:t>
      </w:r>
      <w:r w:rsidR="0035401C">
        <w:rPr>
          <w:rFonts w:hint="eastAsia"/>
        </w:rPr>
        <w:t>，具有较好的噪声抑制性能。在各项指标上都显著的超过了其对比模型。</w:t>
      </w:r>
    </w:p>
    <w:p w14:paraId="7670C58D" w14:textId="77777777" w:rsidR="00DE45B2" w:rsidRPr="001E23B9" w:rsidRDefault="00DE45B2" w:rsidP="0027067A">
      <w:pPr>
        <w:pStyle w:val="3"/>
      </w:pPr>
      <w:bookmarkStart w:id="80" w:name="_Toc129824583"/>
      <w:r>
        <w:rPr>
          <w:rFonts w:hint="eastAsia"/>
        </w:rPr>
        <w:t>3</w:t>
      </w:r>
      <w:r>
        <w:t xml:space="preserve">.3.4 </w:t>
      </w:r>
      <w:r w:rsidRPr="001E23B9">
        <w:rPr>
          <w:rFonts w:hint="eastAsia"/>
        </w:rPr>
        <w:t>实验结果与分析</w:t>
      </w:r>
      <w:bookmarkEnd w:id="80"/>
    </w:p>
    <w:p w14:paraId="4042A9EB" w14:textId="25A9B46D" w:rsidR="00D46764" w:rsidRDefault="00ED12AF" w:rsidP="00F129EE">
      <w:pPr>
        <w:ind w:firstLine="480"/>
      </w:pPr>
      <w:r>
        <w:rPr>
          <w:rFonts w:hint="eastAsia"/>
        </w:rPr>
        <w:t>在本文中，选择</w:t>
      </w:r>
      <w:r>
        <w:rPr>
          <w:rFonts w:hint="eastAsia"/>
        </w:rPr>
        <w:t>PESQ</w:t>
      </w:r>
      <w:r>
        <w:rPr>
          <w:rFonts w:hint="eastAsia"/>
        </w:rPr>
        <w:t>和</w:t>
      </w:r>
      <w:r>
        <w:rPr>
          <w:rFonts w:hint="eastAsia"/>
        </w:rPr>
        <w:t>STOI</w:t>
      </w:r>
      <w:r>
        <w:rPr>
          <w:rFonts w:hint="eastAsia"/>
        </w:rPr>
        <w:t>作为语音质量的评估指标。</w:t>
      </w:r>
      <w:r w:rsidR="00BE1F63">
        <w:rPr>
          <w:rFonts w:hint="eastAsia"/>
        </w:rPr>
        <w:t>首先本文测试了在</w:t>
      </w:r>
      <w:r w:rsidR="00BE1F63">
        <w:rPr>
          <w:rFonts w:hint="eastAsia"/>
        </w:rPr>
        <w:t>5</w:t>
      </w:r>
      <w:r w:rsidR="00BE1F63">
        <w:rPr>
          <w:rFonts w:hint="eastAsia"/>
        </w:rPr>
        <w:t>种信噪比条件下（</w:t>
      </w:r>
      <w:r w:rsidR="00BE1F63">
        <w:rPr>
          <w:rFonts w:hint="eastAsia"/>
        </w:rPr>
        <w:t>-</w:t>
      </w:r>
      <w:r w:rsidR="00BE1F63">
        <w:t>10</w:t>
      </w:r>
      <w:r w:rsidR="00BE1F63">
        <w:rPr>
          <w:rFonts w:hint="eastAsia"/>
        </w:rPr>
        <w:t>，</w:t>
      </w:r>
      <w:r w:rsidR="00BE1F63">
        <w:rPr>
          <w:rFonts w:hint="eastAsia"/>
        </w:rPr>
        <w:t>-</w:t>
      </w:r>
      <w:r w:rsidR="00BE1F63">
        <w:t>5</w:t>
      </w:r>
      <w:r w:rsidR="00BE1F63">
        <w:rPr>
          <w:rFonts w:hint="eastAsia"/>
        </w:rPr>
        <w:t>，</w:t>
      </w:r>
      <w:r w:rsidR="00BE1F63">
        <w:rPr>
          <w:rFonts w:hint="eastAsia"/>
        </w:rPr>
        <w:t>0</w:t>
      </w:r>
      <w:r w:rsidR="00BE1F63">
        <w:rPr>
          <w:rFonts w:hint="eastAsia"/>
        </w:rPr>
        <w:t>，</w:t>
      </w:r>
      <w:r w:rsidR="00BE1F63">
        <w:rPr>
          <w:rFonts w:hint="eastAsia"/>
        </w:rPr>
        <w:t>5</w:t>
      </w:r>
      <w:r w:rsidR="00BE1F63">
        <w:rPr>
          <w:rFonts w:hint="eastAsia"/>
        </w:rPr>
        <w:t>和</w:t>
      </w:r>
      <w:r w:rsidR="00BE1F63">
        <w:rPr>
          <w:rFonts w:hint="eastAsia"/>
        </w:rPr>
        <w:t>1</w:t>
      </w:r>
      <w:r w:rsidR="00BE1F63">
        <w:t>0</w:t>
      </w:r>
      <w:r w:rsidR="00BE1F63">
        <w:rPr>
          <w:rFonts w:hint="eastAsia"/>
        </w:rPr>
        <w:t>dB</w:t>
      </w:r>
      <w:r w:rsidR="00BE1F63">
        <w:rPr>
          <w:rFonts w:hint="eastAsia"/>
        </w:rPr>
        <w:t>），模型对于可见噪声的性能。实验结果如表</w:t>
      </w:r>
      <w:r w:rsidR="00BE1F63">
        <w:rPr>
          <w:rFonts w:hint="eastAsia"/>
        </w:rPr>
        <w:t>3</w:t>
      </w:r>
      <w:r w:rsidR="00BE1F63">
        <w:t>-2</w:t>
      </w:r>
      <w:r w:rsidR="00BE1F63">
        <w:rPr>
          <w:rFonts w:hint="eastAsia"/>
        </w:rPr>
        <w:t>所示。为了验证模型在未知环境下的泛化性，本文也测试了模型在不可见噪声下的性能指标，如表</w:t>
      </w:r>
      <w:r w:rsidR="00BE1F63">
        <w:rPr>
          <w:rFonts w:hint="eastAsia"/>
        </w:rPr>
        <w:t>3</w:t>
      </w:r>
      <w:r w:rsidR="00BE1F63">
        <w:t>-3</w:t>
      </w:r>
      <w:r w:rsidR="00BE1F63">
        <w:rPr>
          <w:rFonts w:hint="eastAsia"/>
        </w:rPr>
        <w:t>所示。</w:t>
      </w:r>
    </w:p>
    <w:p w14:paraId="3758F574" w14:textId="4292BC14" w:rsidR="00BE1F63" w:rsidRPr="006128A9" w:rsidRDefault="007713C6" w:rsidP="00913B28">
      <w:pPr>
        <w:pStyle w:val="aff9"/>
        <w:ind w:left="960" w:right="960"/>
        <w:rPr>
          <w:sz w:val="32"/>
        </w:rPr>
      </w:pPr>
      <w:r w:rsidRPr="006128A9">
        <w:t>表</w:t>
      </w:r>
      <w:r w:rsidR="00694E15">
        <w:rPr>
          <w:rFonts w:hint="eastAsia"/>
        </w:rPr>
        <w:t>3</w:t>
      </w:r>
      <w:r w:rsidR="00694E15">
        <w:t>-2</w:t>
      </w:r>
      <w:r w:rsidR="007E6A3F">
        <w:rPr>
          <w:rFonts w:hint="eastAsia"/>
        </w:rPr>
        <w:t xml:space="preserve"> </w:t>
      </w:r>
      <w:r w:rsidR="006128A9" w:rsidRPr="006128A9">
        <w:t>噪声匹配条件下的平均</w:t>
      </w:r>
      <w:r w:rsidR="006128A9" w:rsidRPr="006128A9">
        <w:t>STOI</w:t>
      </w:r>
      <w:r w:rsidR="006128A9" w:rsidRPr="006128A9">
        <w:t>和</w:t>
      </w:r>
      <w:r w:rsidR="006128A9" w:rsidRPr="006128A9">
        <w:t>PESQ</w:t>
      </w:r>
    </w:p>
    <w:tbl>
      <w:tblPr>
        <w:tblW w:w="7371" w:type="dxa"/>
        <w:jc w:val="center"/>
        <w:tblLayout w:type="fixed"/>
        <w:tblCellMar>
          <w:left w:w="0" w:type="dxa"/>
          <w:right w:w="0" w:type="dxa"/>
        </w:tblCellMar>
        <w:tblLook w:val="04A0" w:firstRow="1" w:lastRow="0" w:firstColumn="1" w:lastColumn="0" w:noHBand="0" w:noVBand="1"/>
      </w:tblPr>
      <w:tblGrid>
        <w:gridCol w:w="709"/>
        <w:gridCol w:w="1134"/>
        <w:gridCol w:w="1134"/>
        <w:gridCol w:w="1985"/>
        <w:gridCol w:w="1275"/>
        <w:gridCol w:w="1134"/>
      </w:tblGrid>
      <w:tr w:rsidR="00BE1F63" w:rsidRPr="006128A9" w14:paraId="4995DE49" w14:textId="77777777" w:rsidTr="005E0077">
        <w:trPr>
          <w:trHeight w:val="340"/>
          <w:jc w:val="center"/>
        </w:trPr>
        <w:tc>
          <w:tcPr>
            <w:tcW w:w="709" w:type="dxa"/>
            <w:tcBorders>
              <w:top w:val="single" w:sz="12" w:space="0" w:color="auto"/>
              <w:left w:val="nil"/>
              <w:bottom w:val="single" w:sz="6" w:space="0" w:color="auto"/>
              <w:right w:val="nil"/>
            </w:tcBorders>
            <w:vAlign w:val="center"/>
            <w:hideMark/>
          </w:tcPr>
          <w:p w14:paraId="6ACD2A9F" w14:textId="70315332" w:rsidR="00BE1F63" w:rsidRPr="006128A9" w:rsidRDefault="006128A9" w:rsidP="00AB40EF">
            <w:pPr>
              <w:pStyle w:val="afff8"/>
            </w:pPr>
            <w:r>
              <w:rPr>
                <w:rFonts w:hint="eastAsia"/>
              </w:rPr>
              <w:t>指标</w:t>
            </w:r>
          </w:p>
        </w:tc>
        <w:tc>
          <w:tcPr>
            <w:tcW w:w="1134" w:type="dxa"/>
            <w:tcBorders>
              <w:top w:val="single" w:sz="12" w:space="0" w:color="auto"/>
              <w:left w:val="nil"/>
              <w:bottom w:val="single" w:sz="6" w:space="0" w:color="auto"/>
              <w:right w:val="nil"/>
            </w:tcBorders>
            <w:vAlign w:val="center"/>
            <w:hideMark/>
          </w:tcPr>
          <w:p w14:paraId="5BE8FA8A" w14:textId="4CA6D3F4" w:rsidR="00BE1F63" w:rsidRPr="006128A9" w:rsidRDefault="006128A9" w:rsidP="00AB40EF">
            <w:pPr>
              <w:pStyle w:val="afff8"/>
            </w:pPr>
            <w:r>
              <w:rPr>
                <w:rFonts w:hint="eastAsia"/>
              </w:rPr>
              <w:t>模型</w:t>
            </w:r>
          </w:p>
        </w:tc>
        <w:tc>
          <w:tcPr>
            <w:tcW w:w="1134" w:type="dxa"/>
            <w:tcBorders>
              <w:top w:val="single" w:sz="12" w:space="0" w:color="auto"/>
              <w:left w:val="nil"/>
              <w:bottom w:val="single" w:sz="6" w:space="0" w:color="auto"/>
              <w:right w:val="nil"/>
            </w:tcBorders>
            <w:vAlign w:val="center"/>
            <w:hideMark/>
          </w:tcPr>
          <w:p w14:paraId="13E065D0" w14:textId="77777777" w:rsidR="00BE1F63" w:rsidRPr="006128A9" w:rsidRDefault="00BE1F63" w:rsidP="00AB40EF">
            <w:pPr>
              <w:pStyle w:val="afff8"/>
            </w:pPr>
            <w:r w:rsidRPr="006128A9">
              <w:rPr>
                <w:rFonts w:hint="eastAsia"/>
              </w:rPr>
              <w:t>Babble</w:t>
            </w:r>
          </w:p>
        </w:tc>
        <w:tc>
          <w:tcPr>
            <w:tcW w:w="1985" w:type="dxa"/>
            <w:tcBorders>
              <w:top w:val="single" w:sz="12" w:space="0" w:color="auto"/>
              <w:left w:val="nil"/>
              <w:bottom w:val="single" w:sz="6" w:space="0" w:color="auto"/>
              <w:right w:val="nil"/>
            </w:tcBorders>
            <w:vAlign w:val="center"/>
            <w:hideMark/>
          </w:tcPr>
          <w:p w14:paraId="22AEA2B3" w14:textId="6FC4416B" w:rsidR="00BE1F63" w:rsidRPr="006128A9" w:rsidRDefault="00BE1F63" w:rsidP="00AB40EF">
            <w:pPr>
              <w:pStyle w:val="afff8"/>
            </w:pPr>
            <w:r w:rsidRPr="006128A9">
              <w:rPr>
                <w:rFonts w:hint="eastAsia"/>
              </w:rPr>
              <w:t>Destroyer</w:t>
            </w:r>
            <w:r w:rsidR="006128A9">
              <w:t xml:space="preserve"> </w:t>
            </w:r>
            <w:r w:rsidRPr="006128A9">
              <w:rPr>
                <w:rFonts w:hint="eastAsia"/>
              </w:rPr>
              <w:t>engine</w:t>
            </w:r>
          </w:p>
        </w:tc>
        <w:tc>
          <w:tcPr>
            <w:tcW w:w="1275" w:type="dxa"/>
            <w:tcBorders>
              <w:top w:val="single" w:sz="12" w:space="0" w:color="auto"/>
              <w:left w:val="nil"/>
              <w:bottom w:val="single" w:sz="6" w:space="0" w:color="auto"/>
              <w:right w:val="nil"/>
            </w:tcBorders>
            <w:vAlign w:val="center"/>
            <w:hideMark/>
          </w:tcPr>
          <w:p w14:paraId="20A4611B" w14:textId="77777777" w:rsidR="00BE1F63" w:rsidRPr="006128A9" w:rsidRDefault="00BE1F63" w:rsidP="00AB40EF">
            <w:pPr>
              <w:pStyle w:val="afff8"/>
            </w:pPr>
            <w:r w:rsidRPr="006128A9">
              <w:rPr>
                <w:rFonts w:hint="eastAsia"/>
              </w:rPr>
              <w:t>Destroyer-ops</w:t>
            </w:r>
          </w:p>
        </w:tc>
        <w:tc>
          <w:tcPr>
            <w:tcW w:w="1134" w:type="dxa"/>
            <w:tcBorders>
              <w:top w:val="single" w:sz="12" w:space="0" w:color="auto"/>
              <w:left w:val="nil"/>
              <w:bottom w:val="single" w:sz="6" w:space="0" w:color="auto"/>
              <w:right w:val="nil"/>
            </w:tcBorders>
            <w:vAlign w:val="center"/>
            <w:hideMark/>
          </w:tcPr>
          <w:p w14:paraId="5D2E0580" w14:textId="77777777" w:rsidR="00BE1F63" w:rsidRPr="006128A9" w:rsidRDefault="00BE1F63" w:rsidP="00AB40EF">
            <w:pPr>
              <w:pStyle w:val="afff8"/>
            </w:pPr>
            <w:r w:rsidRPr="006128A9">
              <w:rPr>
                <w:rFonts w:hint="eastAsia"/>
              </w:rPr>
              <w:t>Factory1</w:t>
            </w:r>
          </w:p>
        </w:tc>
      </w:tr>
      <w:tr w:rsidR="00BE1F63" w:rsidRPr="006128A9" w14:paraId="04DC31CE" w14:textId="77777777" w:rsidTr="005E0077">
        <w:trPr>
          <w:trHeight w:val="340"/>
          <w:jc w:val="center"/>
        </w:trPr>
        <w:tc>
          <w:tcPr>
            <w:tcW w:w="709" w:type="dxa"/>
            <w:vMerge w:val="restart"/>
            <w:tcBorders>
              <w:top w:val="single" w:sz="6" w:space="0" w:color="auto"/>
              <w:left w:val="nil"/>
              <w:bottom w:val="single" w:sz="8" w:space="0" w:color="auto"/>
              <w:right w:val="nil"/>
            </w:tcBorders>
            <w:vAlign w:val="center"/>
            <w:hideMark/>
          </w:tcPr>
          <w:p w14:paraId="157D67BF" w14:textId="77777777" w:rsidR="00BE1F63" w:rsidRPr="006128A9" w:rsidRDefault="00BE1F63" w:rsidP="00AB40EF">
            <w:pPr>
              <w:pStyle w:val="afff8"/>
            </w:pPr>
            <w:r w:rsidRPr="006128A9">
              <w:rPr>
                <w:rFonts w:hint="eastAsia"/>
              </w:rPr>
              <w:t>STOI</w:t>
            </w:r>
          </w:p>
          <w:p w14:paraId="0701B9F8" w14:textId="77777777" w:rsidR="00BE1F63" w:rsidRPr="006128A9" w:rsidRDefault="00BE1F63" w:rsidP="00AB40EF">
            <w:pPr>
              <w:pStyle w:val="afff8"/>
            </w:pPr>
            <w:r w:rsidRPr="006128A9">
              <w:rPr>
                <w:rFonts w:hint="eastAsia"/>
              </w:rPr>
              <w:t>(%s)</w:t>
            </w:r>
          </w:p>
        </w:tc>
        <w:tc>
          <w:tcPr>
            <w:tcW w:w="1134" w:type="dxa"/>
            <w:tcBorders>
              <w:top w:val="single" w:sz="6" w:space="0" w:color="auto"/>
              <w:left w:val="nil"/>
              <w:bottom w:val="nil"/>
              <w:right w:val="nil"/>
            </w:tcBorders>
            <w:hideMark/>
          </w:tcPr>
          <w:p w14:paraId="68481FAE" w14:textId="77777777" w:rsidR="00BE1F63" w:rsidRPr="006128A9" w:rsidRDefault="00BE1F63" w:rsidP="00AB40EF">
            <w:pPr>
              <w:pStyle w:val="afff8"/>
            </w:pPr>
            <w:r w:rsidRPr="006128A9">
              <w:rPr>
                <w:rFonts w:hint="eastAsia"/>
              </w:rPr>
              <w:t>Noisy</w:t>
            </w:r>
          </w:p>
        </w:tc>
        <w:tc>
          <w:tcPr>
            <w:tcW w:w="1134" w:type="dxa"/>
            <w:tcBorders>
              <w:top w:val="single" w:sz="6" w:space="0" w:color="auto"/>
              <w:left w:val="nil"/>
              <w:bottom w:val="nil"/>
              <w:right w:val="nil"/>
            </w:tcBorders>
            <w:hideMark/>
          </w:tcPr>
          <w:p w14:paraId="31F44614" w14:textId="77777777" w:rsidR="00BE1F63" w:rsidRPr="006128A9" w:rsidRDefault="00BE1F63" w:rsidP="00AB40EF">
            <w:pPr>
              <w:pStyle w:val="afff8"/>
            </w:pPr>
            <w:r w:rsidRPr="006128A9">
              <w:rPr>
                <w:rFonts w:hint="eastAsia"/>
              </w:rPr>
              <w:t>65.51</w:t>
            </w:r>
          </w:p>
        </w:tc>
        <w:tc>
          <w:tcPr>
            <w:tcW w:w="1985" w:type="dxa"/>
            <w:tcBorders>
              <w:top w:val="single" w:sz="6" w:space="0" w:color="auto"/>
              <w:left w:val="nil"/>
              <w:bottom w:val="nil"/>
              <w:right w:val="nil"/>
            </w:tcBorders>
            <w:hideMark/>
          </w:tcPr>
          <w:p w14:paraId="03314E60" w14:textId="77777777" w:rsidR="00BE1F63" w:rsidRPr="006128A9" w:rsidRDefault="00BE1F63" w:rsidP="00AB40EF">
            <w:pPr>
              <w:pStyle w:val="afff8"/>
            </w:pPr>
            <w:r w:rsidRPr="006128A9">
              <w:rPr>
                <w:rFonts w:hint="eastAsia"/>
              </w:rPr>
              <w:t>67.98</w:t>
            </w:r>
          </w:p>
        </w:tc>
        <w:tc>
          <w:tcPr>
            <w:tcW w:w="1275" w:type="dxa"/>
            <w:tcBorders>
              <w:top w:val="single" w:sz="6" w:space="0" w:color="auto"/>
              <w:left w:val="nil"/>
              <w:bottom w:val="nil"/>
              <w:right w:val="nil"/>
            </w:tcBorders>
            <w:hideMark/>
          </w:tcPr>
          <w:p w14:paraId="15987BF0" w14:textId="77777777" w:rsidR="00BE1F63" w:rsidRPr="006128A9" w:rsidRDefault="00BE1F63" w:rsidP="00AB40EF">
            <w:pPr>
              <w:pStyle w:val="afff8"/>
            </w:pPr>
            <w:r w:rsidRPr="006128A9">
              <w:rPr>
                <w:rFonts w:hint="eastAsia"/>
              </w:rPr>
              <w:t>68.82</w:t>
            </w:r>
          </w:p>
        </w:tc>
        <w:tc>
          <w:tcPr>
            <w:tcW w:w="1134" w:type="dxa"/>
            <w:tcBorders>
              <w:top w:val="single" w:sz="6" w:space="0" w:color="auto"/>
              <w:left w:val="nil"/>
              <w:bottom w:val="nil"/>
              <w:right w:val="nil"/>
            </w:tcBorders>
            <w:hideMark/>
          </w:tcPr>
          <w:p w14:paraId="15D76F79" w14:textId="77777777" w:rsidR="00BE1F63" w:rsidRPr="006128A9" w:rsidRDefault="00BE1F63" w:rsidP="00AB40EF">
            <w:pPr>
              <w:pStyle w:val="afff8"/>
            </w:pPr>
            <w:r w:rsidRPr="006128A9">
              <w:rPr>
                <w:rFonts w:hint="eastAsia"/>
              </w:rPr>
              <w:t>65.14</w:t>
            </w:r>
          </w:p>
        </w:tc>
      </w:tr>
      <w:tr w:rsidR="00BE1F63" w:rsidRPr="006128A9" w14:paraId="55A12EE6" w14:textId="77777777" w:rsidTr="00AB40EF">
        <w:trPr>
          <w:trHeight w:val="340"/>
          <w:jc w:val="center"/>
        </w:trPr>
        <w:tc>
          <w:tcPr>
            <w:tcW w:w="709" w:type="dxa"/>
            <w:vMerge/>
            <w:tcBorders>
              <w:top w:val="single" w:sz="12" w:space="0" w:color="auto"/>
              <w:left w:val="nil"/>
              <w:bottom w:val="single" w:sz="8" w:space="0" w:color="auto"/>
              <w:right w:val="nil"/>
            </w:tcBorders>
            <w:vAlign w:val="center"/>
            <w:hideMark/>
          </w:tcPr>
          <w:p w14:paraId="0E6F4BD5" w14:textId="77777777" w:rsidR="00BE1F63" w:rsidRPr="006128A9" w:rsidRDefault="00BE1F63" w:rsidP="00AB40EF">
            <w:pPr>
              <w:pStyle w:val="afff8"/>
              <w:rPr>
                <w:rFonts w:ascii="等线" w:eastAsia="等线" w:hAnsi="等线"/>
              </w:rPr>
            </w:pPr>
          </w:p>
        </w:tc>
        <w:tc>
          <w:tcPr>
            <w:tcW w:w="1134" w:type="dxa"/>
            <w:hideMark/>
          </w:tcPr>
          <w:p w14:paraId="5EBCF35C" w14:textId="77777777" w:rsidR="00BE1F63" w:rsidRPr="006128A9" w:rsidRDefault="00BE1F63" w:rsidP="00AB40EF">
            <w:pPr>
              <w:pStyle w:val="afff8"/>
            </w:pPr>
            <w:r w:rsidRPr="006128A9">
              <w:rPr>
                <w:rFonts w:hint="eastAsia"/>
              </w:rPr>
              <w:t>RCNA</w:t>
            </w:r>
          </w:p>
        </w:tc>
        <w:tc>
          <w:tcPr>
            <w:tcW w:w="1134" w:type="dxa"/>
            <w:hideMark/>
          </w:tcPr>
          <w:p w14:paraId="11D0E71E" w14:textId="77777777" w:rsidR="00BE1F63" w:rsidRPr="006128A9" w:rsidRDefault="00BE1F63" w:rsidP="00AB40EF">
            <w:pPr>
              <w:pStyle w:val="afff8"/>
            </w:pPr>
            <w:r w:rsidRPr="006128A9">
              <w:rPr>
                <w:rFonts w:hint="eastAsia"/>
              </w:rPr>
              <w:t>73.46</w:t>
            </w:r>
          </w:p>
        </w:tc>
        <w:tc>
          <w:tcPr>
            <w:tcW w:w="1985" w:type="dxa"/>
            <w:hideMark/>
          </w:tcPr>
          <w:p w14:paraId="163F2372" w14:textId="77777777" w:rsidR="00BE1F63" w:rsidRPr="006128A9" w:rsidRDefault="00BE1F63" w:rsidP="00AB40EF">
            <w:pPr>
              <w:pStyle w:val="afff8"/>
            </w:pPr>
            <w:r w:rsidRPr="006128A9">
              <w:rPr>
                <w:rFonts w:hint="eastAsia"/>
              </w:rPr>
              <w:t>81.74</w:t>
            </w:r>
          </w:p>
        </w:tc>
        <w:tc>
          <w:tcPr>
            <w:tcW w:w="1275" w:type="dxa"/>
            <w:hideMark/>
          </w:tcPr>
          <w:p w14:paraId="0F3F9313" w14:textId="77777777" w:rsidR="00BE1F63" w:rsidRPr="006128A9" w:rsidRDefault="00BE1F63" w:rsidP="00AB40EF">
            <w:pPr>
              <w:pStyle w:val="afff8"/>
            </w:pPr>
            <w:r w:rsidRPr="006128A9">
              <w:rPr>
                <w:rFonts w:hint="eastAsia"/>
              </w:rPr>
              <w:t>79.68</w:t>
            </w:r>
          </w:p>
        </w:tc>
        <w:tc>
          <w:tcPr>
            <w:tcW w:w="1134" w:type="dxa"/>
            <w:hideMark/>
          </w:tcPr>
          <w:p w14:paraId="14F9FE65" w14:textId="77777777" w:rsidR="00BE1F63" w:rsidRPr="006128A9" w:rsidRDefault="00BE1F63" w:rsidP="00AB40EF">
            <w:pPr>
              <w:pStyle w:val="afff8"/>
            </w:pPr>
            <w:r w:rsidRPr="006128A9">
              <w:rPr>
                <w:rFonts w:hint="eastAsia"/>
              </w:rPr>
              <w:t>76.28</w:t>
            </w:r>
          </w:p>
        </w:tc>
      </w:tr>
      <w:tr w:rsidR="00BE1F63" w:rsidRPr="006128A9" w14:paraId="5DA7A0B5" w14:textId="77777777" w:rsidTr="00AB40EF">
        <w:trPr>
          <w:trHeight w:val="340"/>
          <w:jc w:val="center"/>
        </w:trPr>
        <w:tc>
          <w:tcPr>
            <w:tcW w:w="709" w:type="dxa"/>
            <w:vMerge/>
            <w:tcBorders>
              <w:top w:val="single" w:sz="12" w:space="0" w:color="auto"/>
              <w:left w:val="nil"/>
              <w:bottom w:val="single" w:sz="8" w:space="0" w:color="auto"/>
              <w:right w:val="nil"/>
            </w:tcBorders>
            <w:vAlign w:val="center"/>
            <w:hideMark/>
          </w:tcPr>
          <w:p w14:paraId="23910EF7" w14:textId="77777777" w:rsidR="00BE1F63" w:rsidRPr="006128A9" w:rsidRDefault="00BE1F63" w:rsidP="00AB40EF">
            <w:pPr>
              <w:pStyle w:val="afff8"/>
              <w:rPr>
                <w:rFonts w:ascii="等线" w:eastAsia="等线" w:hAnsi="等线"/>
              </w:rPr>
            </w:pPr>
          </w:p>
        </w:tc>
        <w:tc>
          <w:tcPr>
            <w:tcW w:w="1134" w:type="dxa"/>
            <w:hideMark/>
          </w:tcPr>
          <w:p w14:paraId="0EF7D24E" w14:textId="77777777" w:rsidR="00BE1F63" w:rsidRPr="006128A9" w:rsidRDefault="00BE1F63" w:rsidP="00AB40EF">
            <w:pPr>
              <w:pStyle w:val="afff8"/>
            </w:pPr>
            <w:r w:rsidRPr="006128A9">
              <w:rPr>
                <w:rFonts w:hint="eastAsia"/>
              </w:rPr>
              <w:t>RCNA-loss</w:t>
            </w:r>
          </w:p>
        </w:tc>
        <w:tc>
          <w:tcPr>
            <w:tcW w:w="1134" w:type="dxa"/>
            <w:hideMark/>
          </w:tcPr>
          <w:p w14:paraId="544BB321" w14:textId="77777777" w:rsidR="00BE1F63" w:rsidRPr="006128A9" w:rsidRDefault="00BE1F63" w:rsidP="00AB40EF">
            <w:pPr>
              <w:pStyle w:val="afff8"/>
            </w:pPr>
            <w:r w:rsidRPr="006128A9">
              <w:rPr>
                <w:rFonts w:hint="eastAsia"/>
              </w:rPr>
              <w:t>74.21</w:t>
            </w:r>
          </w:p>
        </w:tc>
        <w:tc>
          <w:tcPr>
            <w:tcW w:w="1985" w:type="dxa"/>
            <w:hideMark/>
          </w:tcPr>
          <w:p w14:paraId="7723ED0D" w14:textId="77777777" w:rsidR="00BE1F63" w:rsidRPr="006128A9" w:rsidRDefault="00BE1F63" w:rsidP="00AB40EF">
            <w:pPr>
              <w:pStyle w:val="afff8"/>
            </w:pPr>
            <w:r w:rsidRPr="006128A9">
              <w:rPr>
                <w:rFonts w:hint="eastAsia"/>
              </w:rPr>
              <w:t>82.90</w:t>
            </w:r>
          </w:p>
        </w:tc>
        <w:tc>
          <w:tcPr>
            <w:tcW w:w="1275" w:type="dxa"/>
            <w:hideMark/>
          </w:tcPr>
          <w:p w14:paraId="3849F36D" w14:textId="77777777" w:rsidR="00BE1F63" w:rsidRPr="006128A9" w:rsidRDefault="00BE1F63" w:rsidP="00AB40EF">
            <w:pPr>
              <w:pStyle w:val="afff8"/>
            </w:pPr>
            <w:r w:rsidRPr="006128A9">
              <w:rPr>
                <w:rFonts w:hint="eastAsia"/>
              </w:rPr>
              <w:t>81.00</w:t>
            </w:r>
          </w:p>
        </w:tc>
        <w:tc>
          <w:tcPr>
            <w:tcW w:w="1134" w:type="dxa"/>
            <w:hideMark/>
          </w:tcPr>
          <w:p w14:paraId="080C5F10" w14:textId="77777777" w:rsidR="00BE1F63" w:rsidRPr="006128A9" w:rsidRDefault="00BE1F63" w:rsidP="00AB40EF">
            <w:pPr>
              <w:pStyle w:val="afff8"/>
            </w:pPr>
            <w:r w:rsidRPr="006128A9">
              <w:rPr>
                <w:rFonts w:hint="eastAsia"/>
              </w:rPr>
              <w:t>76.96</w:t>
            </w:r>
          </w:p>
        </w:tc>
      </w:tr>
      <w:tr w:rsidR="00BE1F63" w:rsidRPr="006128A9" w14:paraId="020BDE31" w14:textId="77777777" w:rsidTr="00AB40EF">
        <w:trPr>
          <w:trHeight w:val="340"/>
          <w:jc w:val="center"/>
        </w:trPr>
        <w:tc>
          <w:tcPr>
            <w:tcW w:w="709" w:type="dxa"/>
            <w:vMerge/>
            <w:tcBorders>
              <w:top w:val="single" w:sz="12" w:space="0" w:color="auto"/>
              <w:left w:val="nil"/>
              <w:bottom w:val="single" w:sz="8" w:space="0" w:color="auto"/>
              <w:right w:val="nil"/>
            </w:tcBorders>
            <w:vAlign w:val="center"/>
            <w:hideMark/>
          </w:tcPr>
          <w:p w14:paraId="02CD2CEE" w14:textId="77777777" w:rsidR="00BE1F63" w:rsidRPr="006128A9" w:rsidRDefault="00BE1F63" w:rsidP="00AB40EF">
            <w:pPr>
              <w:pStyle w:val="afff8"/>
              <w:rPr>
                <w:rFonts w:ascii="等线" w:eastAsia="等线" w:hAnsi="等线"/>
              </w:rPr>
            </w:pPr>
          </w:p>
        </w:tc>
        <w:tc>
          <w:tcPr>
            <w:tcW w:w="1134" w:type="dxa"/>
            <w:hideMark/>
          </w:tcPr>
          <w:p w14:paraId="14414C87" w14:textId="77777777" w:rsidR="00BE1F63" w:rsidRPr="006128A9" w:rsidRDefault="00BE1F63" w:rsidP="00AB40EF">
            <w:pPr>
              <w:pStyle w:val="afff8"/>
            </w:pPr>
            <w:r w:rsidRPr="006128A9">
              <w:rPr>
                <w:rFonts w:hint="eastAsia"/>
              </w:rPr>
              <w:t>RCNA-SK</w:t>
            </w:r>
          </w:p>
        </w:tc>
        <w:tc>
          <w:tcPr>
            <w:tcW w:w="1134" w:type="dxa"/>
            <w:hideMark/>
          </w:tcPr>
          <w:p w14:paraId="28219503" w14:textId="77777777" w:rsidR="00BE1F63" w:rsidRPr="006128A9" w:rsidRDefault="00BE1F63" w:rsidP="00AB40EF">
            <w:pPr>
              <w:pStyle w:val="afff8"/>
            </w:pPr>
            <w:r w:rsidRPr="006128A9">
              <w:rPr>
                <w:rFonts w:hint="eastAsia"/>
              </w:rPr>
              <w:t>74.42</w:t>
            </w:r>
          </w:p>
        </w:tc>
        <w:tc>
          <w:tcPr>
            <w:tcW w:w="1985" w:type="dxa"/>
            <w:hideMark/>
          </w:tcPr>
          <w:p w14:paraId="2B5E66E3" w14:textId="77777777" w:rsidR="00BE1F63" w:rsidRPr="006128A9" w:rsidRDefault="00BE1F63" w:rsidP="00AB40EF">
            <w:pPr>
              <w:pStyle w:val="afff8"/>
            </w:pPr>
            <w:r w:rsidRPr="006128A9">
              <w:rPr>
                <w:rFonts w:hint="eastAsia"/>
              </w:rPr>
              <w:t>83.84</w:t>
            </w:r>
          </w:p>
        </w:tc>
        <w:tc>
          <w:tcPr>
            <w:tcW w:w="1275" w:type="dxa"/>
            <w:hideMark/>
          </w:tcPr>
          <w:p w14:paraId="5F9DE14A" w14:textId="77777777" w:rsidR="00BE1F63" w:rsidRPr="006128A9" w:rsidRDefault="00BE1F63" w:rsidP="00AB40EF">
            <w:pPr>
              <w:pStyle w:val="afff8"/>
            </w:pPr>
            <w:r w:rsidRPr="006128A9">
              <w:rPr>
                <w:rFonts w:hint="eastAsia"/>
              </w:rPr>
              <w:t>81.36</w:t>
            </w:r>
          </w:p>
        </w:tc>
        <w:tc>
          <w:tcPr>
            <w:tcW w:w="1134" w:type="dxa"/>
            <w:hideMark/>
          </w:tcPr>
          <w:p w14:paraId="46D8B105" w14:textId="77777777" w:rsidR="00BE1F63" w:rsidRPr="006128A9" w:rsidRDefault="00BE1F63" w:rsidP="00AB40EF">
            <w:pPr>
              <w:pStyle w:val="afff8"/>
            </w:pPr>
            <w:r w:rsidRPr="006128A9">
              <w:rPr>
                <w:rFonts w:hint="eastAsia"/>
              </w:rPr>
              <w:t>77.61</w:t>
            </w:r>
          </w:p>
        </w:tc>
      </w:tr>
      <w:tr w:rsidR="00BE1F63" w:rsidRPr="006128A9" w14:paraId="44A78390" w14:textId="77777777" w:rsidTr="00AB40EF">
        <w:trPr>
          <w:trHeight w:val="340"/>
          <w:jc w:val="center"/>
        </w:trPr>
        <w:tc>
          <w:tcPr>
            <w:tcW w:w="709" w:type="dxa"/>
            <w:vMerge/>
            <w:tcBorders>
              <w:top w:val="single" w:sz="12" w:space="0" w:color="auto"/>
              <w:left w:val="nil"/>
              <w:bottom w:val="single" w:sz="8" w:space="0" w:color="auto"/>
              <w:right w:val="nil"/>
            </w:tcBorders>
            <w:vAlign w:val="center"/>
            <w:hideMark/>
          </w:tcPr>
          <w:p w14:paraId="1C57BB52" w14:textId="77777777" w:rsidR="00BE1F63" w:rsidRPr="006128A9" w:rsidRDefault="00BE1F63" w:rsidP="00AB40EF">
            <w:pPr>
              <w:pStyle w:val="afff8"/>
              <w:rPr>
                <w:rFonts w:ascii="等线" w:eastAsia="等线" w:hAnsi="等线"/>
              </w:rPr>
            </w:pPr>
          </w:p>
        </w:tc>
        <w:tc>
          <w:tcPr>
            <w:tcW w:w="1134" w:type="dxa"/>
            <w:hideMark/>
          </w:tcPr>
          <w:p w14:paraId="6CB9F123" w14:textId="77777777" w:rsidR="00BE1F63" w:rsidRPr="006128A9" w:rsidRDefault="00BE1F63" w:rsidP="00AB40EF">
            <w:pPr>
              <w:pStyle w:val="afff8"/>
            </w:pPr>
            <w:r w:rsidRPr="006128A9">
              <w:rPr>
                <w:rFonts w:hint="eastAsia"/>
              </w:rPr>
              <w:t>Proposed</w:t>
            </w:r>
          </w:p>
        </w:tc>
        <w:tc>
          <w:tcPr>
            <w:tcW w:w="1134" w:type="dxa"/>
            <w:hideMark/>
          </w:tcPr>
          <w:p w14:paraId="3464ACF9" w14:textId="77777777" w:rsidR="00BE1F63" w:rsidRPr="006128A9" w:rsidRDefault="00BE1F63" w:rsidP="00AB40EF">
            <w:pPr>
              <w:pStyle w:val="afff8"/>
            </w:pPr>
            <w:r w:rsidRPr="006128A9">
              <w:rPr>
                <w:rFonts w:hint="eastAsia"/>
              </w:rPr>
              <w:t>75.20</w:t>
            </w:r>
          </w:p>
        </w:tc>
        <w:tc>
          <w:tcPr>
            <w:tcW w:w="1985" w:type="dxa"/>
            <w:hideMark/>
          </w:tcPr>
          <w:p w14:paraId="154C9D9B" w14:textId="77777777" w:rsidR="00BE1F63" w:rsidRPr="006128A9" w:rsidRDefault="00BE1F63" w:rsidP="00AB40EF">
            <w:pPr>
              <w:pStyle w:val="afff8"/>
              <w:rPr>
                <w:b/>
                <w:bCs/>
              </w:rPr>
            </w:pPr>
            <w:r w:rsidRPr="006128A9">
              <w:rPr>
                <w:rFonts w:hint="eastAsia"/>
                <w:b/>
                <w:bCs/>
              </w:rPr>
              <w:t>83.90</w:t>
            </w:r>
          </w:p>
        </w:tc>
        <w:tc>
          <w:tcPr>
            <w:tcW w:w="1275" w:type="dxa"/>
            <w:hideMark/>
          </w:tcPr>
          <w:p w14:paraId="37471249" w14:textId="77777777" w:rsidR="00BE1F63" w:rsidRPr="006128A9" w:rsidRDefault="00BE1F63" w:rsidP="00AB40EF">
            <w:pPr>
              <w:pStyle w:val="afff8"/>
            </w:pPr>
            <w:r w:rsidRPr="006128A9">
              <w:rPr>
                <w:rFonts w:hint="eastAsia"/>
              </w:rPr>
              <w:t>81.47</w:t>
            </w:r>
          </w:p>
        </w:tc>
        <w:tc>
          <w:tcPr>
            <w:tcW w:w="1134" w:type="dxa"/>
            <w:hideMark/>
          </w:tcPr>
          <w:p w14:paraId="3C953F3B" w14:textId="77777777" w:rsidR="00BE1F63" w:rsidRPr="006128A9" w:rsidRDefault="00BE1F63" w:rsidP="00AB40EF">
            <w:pPr>
              <w:pStyle w:val="afff8"/>
            </w:pPr>
            <w:r w:rsidRPr="006128A9">
              <w:rPr>
                <w:rFonts w:hint="eastAsia"/>
              </w:rPr>
              <w:t>77.83</w:t>
            </w:r>
          </w:p>
        </w:tc>
      </w:tr>
      <w:tr w:rsidR="00BE1F63" w:rsidRPr="006128A9" w14:paraId="28C94F73" w14:textId="77777777" w:rsidTr="00AB40EF">
        <w:trPr>
          <w:trHeight w:val="340"/>
          <w:jc w:val="center"/>
        </w:trPr>
        <w:tc>
          <w:tcPr>
            <w:tcW w:w="709" w:type="dxa"/>
            <w:vMerge/>
            <w:tcBorders>
              <w:top w:val="single" w:sz="12" w:space="0" w:color="auto"/>
              <w:left w:val="nil"/>
              <w:bottom w:val="single" w:sz="8" w:space="0" w:color="auto"/>
              <w:right w:val="nil"/>
            </w:tcBorders>
            <w:vAlign w:val="center"/>
            <w:hideMark/>
          </w:tcPr>
          <w:p w14:paraId="696F0FF0" w14:textId="77777777" w:rsidR="00BE1F63" w:rsidRPr="006128A9" w:rsidRDefault="00BE1F63" w:rsidP="00AB40EF">
            <w:pPr>
              <w:pStyle w:val="afff8"/>
              <w:rPr>
                <w:rFonts w:ascii="等线" w:eastAsia="等线" w:hAnsi="等线"/>
              </w:rPr>
            </w:pPr>
          </w:p>
        </w:tc>
        <w:tc>
          <w:tcPr>
            <w:tcW w:w="1134" w:type="dxa"/>
            <w:tcBorders>
              <w:top w:val="nil"/>
              <w:left w:val="nil"/>
              <w:bottom w:val="single" w:sz="8" w:space="0" w:color="auto"/>
              <w:right w:val="nil"/>
            </w:tcBorders>
            <w:hideMark/>
          </w:tcPr>
          <w:p w14:paraId="64C36837" w14:textId="77777777" w:rsidR="00BE1F63" w:rsidRPr="006128A9" w:rsidRDefault="00BE1F63" w:rsidP="00AB40EF">
            <w:pPr>
              <w:pStyle w:val="afff8"/>
            </w:pPr>
            <w:r w:rsidRPr="006128A9">
              <w:rPr>
                <w:rFonts w:hint="eastAsia"/>
              </w:rPr>
              <w:t>RTNet-3</w:t>
            </w:r>
          </w:p>
        </w:tc>
        <w:tc>
          <w:tcPr>
            <w:tcW w:w="1134" w:type="dxa"/>
            <w:tcBorders>
              <w:top w:val="nil"/>
              <w:left w:val="nil"/>
              <w:bottom w:val="single" w:sz="8" w:space="0" w:color="auto"/>
              <w:right w:val="nil"/>
            </w:tcBorders>
            <w:hideMark/>
          </w:tcPr>
          <w:p w14:paraId="3781F3C0" w14:textId="77777777" w:rsidR="00BE1F63" w:rsidRPr="006128A9" w:rsidRDefault="00BE1F63" w:rsidP="00AB40EF">
            <w:pPr>
              <w:pStyle w:val="afff8"/>
              <w:rPr>
                <w:b/>
                <w:bCs/>
              </w:rPr>
            </w:pPr>
            <w:r w:rsidRPr="006128A9">
              <w:rPr>
                <w:rFonts w:hint="eastAsia"/>
                <w:b/>
                <w:bCs/>
              </w:rPr>
              <w:t>75.90</w:t>
            </w:r>
          </w:p>
        </w:tc>
        <w:tc>
          <w:tcPr>
            <w:tcW w:w="1985" w:type="dxa"/>
            <w:tcBorders>
              <w:top w:val="nil"/>
              <w:left w:val="nil"/>
              <w:bottom w:val="single" w:sz="8" w:space="0" w:color="auto"/>
              <w:right w:val="nil"/>
            </w:tcBorders>
            <w:hideMark/>
          </w:tcPr>
          <w:p w14:paraId="0F70EA90" w14:textId="77777777" w:rsidR="00BE1F63" w:rsidRPr="006128A9" w:rsidRDefault="00BE1F63" w:rsidP="00AB40EF">
            <w:pPr>
              <w:pStyle w:val="afff8"/>
            </w:pPr>
            <w:r w:rsidRPr="006128A9">
              <w:rPr>
                <w:rFonts w:hint="eastAsia"/>
              </w:rPr>
              <w:t>83.59</w:t>
            </w:r>
          </w:p>
        </w:tc>
        <w:tc>
          <w:tcPr>
            <w:tcW w:w="1275" w:type="dxa"/>
            <w:tcBorders>
              <w:top w:val="nil"/>
              <w:left w:val="nil"/>
              <w:bottom w:val="single" w:sz="8" w:space="0" w:color="auto"/>
              <w:right w:val="nil"/>
            </w:tcBorders>
            <w:hideMark/>
          </w:tcPr>
          <w:p w14:paraId="79E359AB" w14:textId="77777777" w:rsidR="00BE1F63" w:rsidRPr="006128A9" w:rsidRDefault="00BE1F63" w:rsidP="00AB40EF">
            <w:pPr>
              <w:pStyle w:val="afff8"/>
              <w:rPr>
                <w:b/>
                <w:bCs/>
              </w:rPr>
            </w:pPr>
            <w:r w:rsidRPr="006128A9">
              <w:rPr>
                <w:rFonts w:hint="eastAsia"/>
                <w:b/>
                <w:bCs/>
              </w:rPr>
              <w:t>81.72</w:t>
            </w:r>
          </w:p>
        </w:tc>
        <w:tc>
          <w:tcPr>
            <w:tcW w:w="1134" w:type="dxa"/>
            <w:tcBorders>
              <w:top w:val="nil"/>
              <w:left w:val="nil"/>
              <w:bottom w:val="single" w:sz="8" w:space="0" w:color="auto"/>
              <w:right w:val="nil"/>
            </w:tcBorders>
            <w:hideMark/>
          </w:tcPr>
          <w:p w14:paraId="21F400A4" w14:textId="77777777" w:rsidR="00BE1F63" w:rsidRPr="006128A9" w:rsidRDefault="00BE1F63" w:rsidP="00AB40EF">
            <w:pPr>
              <w:pStyle w:val="afff8"/>
              <w:rPr>
                <w:b/>
                <w:bCs/>
              </w:rPr>
            </w:pPr>
            <w:r w:rsidRPr="006128A9">
              <w:rPr>
                <w:rFonts w:hint="eastAsia"/>
                <w:b/>
                <w:bCs/>
              </w:rPr>
              <w:t>78.57</w:t>
            </w:r>
          </w:p>
        </w:tc>
      </w:tr>
      <w:tr w:rsidR="00BE1F63" w:rsidRPr="006128A9" w14:paraId="6B3BFB04" w14:textId="77777777" w:rsidTr="00AB40EF">
        <w:trPr>
          <w:trHeight w:val="340"/>
          <w:jc w:val="center"/>
        </w:trPr>
        <w:tc>
          <w:tcPr>
            <w:tcW w:w="709" w:type="dxa"/>
            <w:vMerge w:val="restart"/>
            <w:tcBorders>
              <w:top w:val="single" w:sz="8" w:space="0" w:color="auto"/>
              <w:left w:val="nil"/>
              <w:bottom w:val="single" w:sz="12" w:space="0" w:color="auto"/>
              <w:right w:val="nil"/>
            </w:tcBorders>
            <w:vAlign w:val="center"/>
            <w:hideMark/>
          </w:tcPr>
          <w:p w14:paraId="4DF9A746" w14:textId="77777777" w:rsidR="00BE1F63" w:rsidRPr="006128A9" w:rsidRDefault="00BE1F63" w:rsidP="00AB40EF">
            <w:pPr>
              <w:pStyle w:val="afff8"/>
            </w:pPr>
            <w:r w:rsidRPr="006128A9">
              <w:rPr>
                <w:rFonts w:hint="eastAsia"/>
              </w:rPr>
              <w:t>PESQ</w:t>
            </w:r>
          </w:p>
        </w:tc>
        <w:tc>
          <w:tcPr>
            <w:tcW w:w="1134" w:type="dxa"/>
            <w:tcBorders>
              <w:top w:val="single" w:sz="8" w:space="0" w:color="auto"/>
              <w:left w:val="nil"/>
              <w:bottom w:val="nil"/>
              <w:right w:val="nil"/>
            </w:tcBorders>
            <w:hideMark/>
          </w:tcPr>
          <w:p w14:paraId="7D93009E" w14:textId="77777777" w:rsidR="00BE1F63" w:rsidRPr="006128A9" w:rsidRDefault="00BE1F63" w:rsidP="00AB40EF">
            <w:pPr>
              <w:pStyle w:val="afff8"/>
            </w:pPr>
            <w:r w:rsidRPr="006128A9">
              <w:rPr>
                <w:rFonts w:hint="eastAsia"/>
              </w:rPr>
              <w:t>Noisy</w:t>
            </w:r>
          </w:p>
        </w:tc>
        <w:tc>
          <w:tcPr>
            <w:tcW w:w="1134" w:type="dxa"/>
            <w:tcBorders>
              <w:top w:val="single" w:sz="8" w:space="0" w:color="auto"/>
              <w:left w:val="nil"/>
              <w:bottom w:val="nil"/>
              <w:right w:val="nil"/>
            </w:tcBorders>
            <w:hideMark/>
          </w:tcPr>
          <w:p w14:paraId="0B8BA596" w14:textId="77777777" w:rsidR="00BE1F63" w:rsidRPr="006128A9" w:rsidRDefault="00BE1F63" w:rsidP="00AB40EF">
            <w:pPr>
              <w:pStyle w:val="afff8"/>
            </w:pPr>
            <w:r w:rsidRPr="006128A9">
              <w:rPr>
                <w:rFonts w:hint="eastAsia"/>
              </w:rPr>
              <w:t>1.89</w:t>
            </w:r>
          </w:p>
        </w:tc>
        <w:tc>
          <w:tcPr>
            <w:tcW w:w="1985" w:type="dxa"/>
            <w:tcBorders>
              <w:top w:val="single" w:sz="8" w:space="0" w:color="auto"/>
              <w:left w:val="nil"/>
              <w:bottom w:val="nil"/>
              <w:right w:val="nil"/>
            </w:tcBorders>
            <w:hideMark/>
          </w:tcPr>
          <w:p w14:paraId="075C2C75" w14:textId="77777777" w:rsidR="00BE1F63" w:rsidRPr="006128A9" w:rsidRDefault="00BE1F63" w:rsidP="00AB40EF">
            <w:pPr>
              <w:pStyle w:val="afff8"/>
            </w:pPr>
            <w:r w:rsidRPr="006128A9">
              <w:rPr>
                <w:rFonts w:hint="eastAsia"/>
              </w:rPr>
              <w:t>1.84</w:t>
            </w:r>
          </w:p>
        </w:tc>
        <w:tc>
          <w:tcPr>
            <w:tcW w:w="1275" w:type="dxa"/>
            <w:tcBorders>
              <w:top w:val="single" w:sz="8" w:space="0" w:color="auto"/>
              <w:left w:val="nil"/>
              <w:bottom w:val="nil"/>
              <w:right w:val="nil"/>
            </w:tcBorders>
            <w:hideMark/>
          </w:tcPr>
          <w:p w14:paraId="76224A7C" w14:textId="77777777" w:rsidR="00BE1F63" w:rsidRPr="006128A9" w:rsidRDefault="00BE1F63" w:rsidP="00AB40EF">
            <w:pPr>
              <w:pStyle w:val="afff8"/>
            </w:pPr>
            <w:r w:rsidRPr="006128A9">
              <w:rPr>
                <w:rFonts w:hint="eastAsia"/>
              </w:rPr>
              <w:t>1.91</w:t>
            </w:r>
          </w:p>
        </w:tc>
        <w:tc>
          <w:tcPr>
            <w:tcW w:w="1134" w:type="dxa"/>
            <w:tcBorders>
              <w:top w:val="single" w:sz="8" w:space="0" w:color="auto"/>
              <w:left w:val="nil"/>
              <w:bottom w:val="nil"/>
              <w:right w:val="nil"/>
            </w:tcBorders>
            <w:hideMark/>
          </w:tcPr>
          <w:p w14:paraId="1C9069EA" w14:textId="77777777" w:rsidR="00BE1F63" w:rsidRPr="006128A9" w:rsidRDefault="00BE1F63" w:rsidP="00AB40EF">
            <w:pPr>
              <w:pStyle w:val="afff8"/>
            </w:pPr>
            <w:r w:rsidRPr="006128A9">
              <w:rPr>
                <w:rFonts w:hint="eastAsia"/>
              </w:rPr>
              <w:t>1.81</w:t>
            </w:r>
          </w:p>
        </w:tc>
      </w:tr>
      <w:tr w:rsidR="00BE1F63" w:rsidRPr="006128A9" w14:paraId="634EF853" w14:textId="77777777" w:rsidTr="00AB40EF">
        <w:trPr>
          <w:trHeight w:val="340"/>
          <w:jc w:val="center"/>
        </w:trPr>
        <w:tc>
          <w:tcPr>
            <w:tcW w:w="709" w:type="dxa"/>
            <w:vMerge/>
            <w:tcBorders>
              <w:top w:val="single" w:sz="8" w:space="0" w:color="auto"/>
              <w:left w:val="nil"/>
              <w:bottom w:val="single" w:sz="12" w:space="0" w:color="auto"/>
              <w:right w:val="nil"/>
            </w:tcBorders>
            <w:vAlign w:val="center"/>
            <w:hideMark/>
          </w:tcPr>
          <w:p w14:paraId="7719AD74" w14:textId="77777777" w:rsidR="00BE1F63" w:rsidRPr="006128A9" w:rsidRDefault="00BE1F63" w:rsidP="00AB40EF">
            <w:pPr>
              <w:pStyle w:val="afff8"/>
              <w:rPr>
                <w:rFonts w:ascii="等线" w:eastAsia="等线" w:hAnsi="等线"/>
              </w:rPr>
            </w:pPr>
          </w:p>
        </w:tc>
        <w:tc>
          <w:tcPr>
            <w:tcW w:w="1134" w:type="dxa"/>
            <w:hideMark/>
          </w:tcPr>
          <w:p w14:paraId="2F2035A6" w14:textId="77777777" w:rsidR="00BE1F63" w:rsidRPr="006128A9" w:rsidRDefault="00BE1F63" w:rsidP="00AB40EF">
            <w:pPr>
              <w:pStyle w:val="afff8"/>
            </w:pPr>
            <w:r w:rsidRPr="006128A9">
              <w:rPr>
                <w:rFonts w:hint="eastAsia"/>
              </w:rPr>
              <w:t>RCNA</w:t>
            </w:r>
          </w:p>
        </w:tc>
        <w:tc>
          <w:tcPr>
            <w:tcW w:w="1134" w:type="dxa"/>
            <w:hideMark/>
          </w:tcPr>
          <w:p w14:paraId="01B6FA8C" w14:textId="77777777" w:rsidR="00BE1F63" w:rsidRPr="006128A9" w:rsidRDefault="00BE1F63" w:rsidP="00AB40EF">
            <w:pPr>
              <w:pStyle w:val="afff8"/>
            </w:pPr>
            <w:r w:rsidRPr="006128A9">
              <w:rPr>
                <w:rFonts w:hint="eastAsia"/>
              </w:rPr>
              <w:t>2.28</w:t>
            </w:r>
          </w:p>
        </w:tc>
        <w:tc>
          <w:tcPr>
            <w:tcW w:w="1985" w:type="dxa"/>
            <w:hideMark/>
          </w:tcPr>
          <w:p w14:paraId="63B68D25" w14:textId="77777777" w:rsidR="00BE1F63" w:rsidRPr="006128A9" w:rsidRDefault="00BE1F63" w:rsidP="00AB40EF">
            <w:pPr>
              <w:pStyle w:val="afff8"/>
            </w:pPr>
            <w:r w:rsidRPr="006128A9">
              <w:rPr>
                <w:rFonts w:hint="eastAsia"/>
              </w:rPr>
              <w:t>2.51</w:t>
            </w:r>
          </w:p>
        </w:tc>
        <w:tc>
          <w:tcPr>
            <w:tcW w:w="1275" w:type="dxa"/>
            <w:hideMark/>
          </w:tcPr>
          <w:p w14:paraId="6D51BECD" w14:textId="77777777" w:rsidR="00BE1F63" w:rsidRPr="006128A9" w:rsidRDefault="00BE1F63" w:rsidP="00AB40EF">
            <w:pPr>
              <w:pStyle w:val="afff8"/>
            </w:pPr>
            <w:r w:rsidRPr="006128A9">
              <w:rPr>
                <w:rFonts w:hint="eastAsia"/>
              </w:rPr>
              <w:t>2.50</w:t>
            </w:r>
          </w:p>
        </w:tc>
        <w:tc>
          <w:tcPr>
            <w:tcW w:w="1134" w:type="dxa"/>
            <w:hideMark/>
          </w:tcPr>
          <w:p w14:paraId="7411A0B3" w14:textId="77777777" w:rsidR="00BE1F63" w:rsidRPr="006128A9" w:rsidRDefault="00BE1F63" w:rsidP="00AB40EF">
            <w:pPr>
              <w:pStyle w:val="afff8"/>
            </w:pPr>
            <w:r w:rsidRPr="006128A9">
              <w:rPr>
                <w:rFonts w:hint="eastAsia"/>
              </w:rPr>
              <w:t>2.37</w:t>
            </w:r>
          </w:p>
        </w:tc>
      </w:tr>
      <w:tr w:rsidR="00BE1F63" w:rsidRPr="006128A9" w14:paraId="0E0C44CD" w14:textId="77777777" w:rsidTr="00AB40EF">
        <w:trPr>
          <w:trHeight w:val="340"/>
          <w:jc w:val="center"/>
        </w:trPr>
        <w:tc>
          <w:tcPr>
            <w:tcW w:w="709" w:type="dxa"/>
            <w:vMerge/>
            <w:tcBorders>
              <w:top w:val="single" w:sz="8" w:space="0" w:color="auto"/>
              <w:left w:val="nil"/>
              <w:bottom w:val="single" w:sz="12" w:space="0" w:color="auto"/>
              <w:right w:val="nil"/>
            </w:tcBorders>
            <w:vAlign w:val="center"/>
            <w:hideMark/>
          </w:tcPr>
          <w:p w14:paraId="67996762" w14:textId="77777777" w:rsidR="00BE1F63" w:rsidRPr="006128A9" w:rsidRDefault="00BE1F63" w:rsidP="00AB40EF">
            <w:pPr>
              <w:pStyle w:val="afff8"/>
              <w:rPr>
                <w:rFonts w:ascii="等线" w:eastAsia="等线" w:hAnsi="等线"/>
              </w:rPr>
            </w:pPr>
          </w:p>
        </w:tc>
        <w:tc>
          <w:tcPr>
            <w:tcW w:w="1134" w:type="dxa"/>
            <w:hideMark/>
          </w:tcPr>
          <w:p w14:paraId="032015A3" w14:textId="77777777" w:rsidR="00BE1F63" w:rsidRPr="006128A9" w:rsidRDefault="00BE1F63" w:rsidP="00AB40EF">
            <w:pPr>
              <w:pStyle w:val="afff8"/>
            </w:pPr>
            <w:r w:rsidRPr="006128A9">
              <w:rPr>
                <w:rFonts w:hint="eastAsia"/>
              </w:rPr>
              <w:t>RCNA-loss</w:t>
            </w:r>
          </w:p>
        </w:tc>
        <w:tc>
          <w:tcPr>
            <w:tcW w:w="1134" w:type="dxa"/>
            <w:hideMark/>
          </w:tcPr>
          <w:p w14:paraId="00EACB6F" w14:textId="77777777" w:rsidR="00BE1F63" w:rsidRPr="006128A9" w:rsidRDefault="00BE1F63" w:rsidP="00AB40EF">
            <w:pPr>
              <w:pStyle w:val="afff8"/>
            </w:pPr>
            <w:r w:rsidRPr="006128A9">
              <w:rPr>
                <w:rFonts w:hint="eastAsia"/>
              </w:rPr>
              <w:t>2.35</w:t>
            </w:r>
          </w:p>
        </w:tc>
        <w:tc>
          <w:tcPr>
            <w:tcW w:w="1985" w:type="dxa"/>
            <w:hideMark/>
          </w:tcPr>
          <w:p w14:paraId="4A8B242A" w14:textId="77777777" w:rsidR="00BE1F63" w:rsidRPr="006128A9" w:rsidRDefault="00BE1F63" w:rsidP="00AB40EF">
            <w:pPr>
              <w:pStyle w:val="afff8"/>
            </w:pPr>
            <w:r w:rsidRPr="006128A9">
              <w:rPr>
                <w:rFonts w:hint="eastAsia"/>
              </w:rPr>
              <w:t>2.64</w:t>
            </w:r>
          </w:p>
        </w:tc>
        <w:tc>
          <w:tcPr>
            <w:tcW w:w="1275" w:type="dxa"/>
            <w:hideMark/>
          </w:tcPr>
          <w:p w14:paraId="56F72AA1" w14:textId="77777777" w:rsidR="00BE1F63" w:rsidRPr="006128A9" w:rsidRDefault="00BE1F63" w:rsidP="00AB40EF">
            <w:pPr>
              <w:pStyle w:val="afff8"/>
            </w:pPr>
            <w:r w:rsidRPr="006128A9">
              <w:rPr>
                <w:rFonts w:hint="eastAsia"/>
              </w:rPr>
              <w:t>2.61</w:t>
            </w:r>
          </w:p>
        </w:tc>
        <w:tc>
          <w:tcPr>
            <w:tcW w:w="1134" w:type="dxa"/>
            <w:hideMark/>
          </w:tcPr>
          <w:p w14:paraId="632B453E" w14:textId="77777777" w:rsidR="00BE1F63" w:rsidRPr="006128A9" w:rsidRDefault="00BE1F63" w:rsidP="00AB40EF">
            <w:pPr>
              <w:pStyle w:val="afff8"/>
            </w:pPr>
            <w:r w:rsidRPr="006128A9">
              <w:rPr>
                <w:rFonts w:hint="eastAsia"/>
              </w:rPr>
              <w:t>2.46</w:t>
            </w:r>
          </w:p>
        </w:tc>
      </w:tr>
      <w:tr w:rsidR="00BE1F63" w:rsidRPr="006128A9" w14:paraId="3F856745" w14:textId="77777777" w:rsidTr="00AB40EF">
        <w:trPr>
          <w:trHeight w:val="340"/>
          <w:jc w:val="center"/>
        </w:trPr>
        <w:tc>
          <w:tcPr>
            <w:tcW w:w="709" w:type="dxa"/>
            <w:vMerge/>
            <w:tcBorders>
              <w:top w:val="single" w:sz="8" w:space="0" w:color="auto"/>
              <w:left w:val="nil"/>
              <w:bottom w:val="single" w:sz="12" w:space="0" w:color="auto"/>
              <w:right w:val="nil"/>
            </w:tcBorders>
            <w:vAlign w:val="center"/>
            <w:hideMark/>
          </w:tcPr>
          <w:p w14:paraId="07B827D2" w14:textId="77777777" w:rsidR="00BE1F63" w:rsidRPr="006128A9" w:rsidRDefault="00BE1F63" w:rsidP="00AB40EF">
            <w:pPr>
              <w:pStyle w:val="afff8"/>
              <w:rPr>
                <w:rFonts w:ascii="等线" w:eastAsia="等线" w:hAnsi="等线"/>
              </w:rPr>
            </w:pPr>
          </w:p>
        </w:tc>
        <w:tc>
          <w:tcPr>
            <w:tcW w:w="1134" w:type="dxa"/>
            <w:hideMark/>
          </w:tcPr>
          <w:p w14:paraId="3EDC515F" w14:textId="77777777" w:rsidR="00BE1F63" w:rsidRPr="006128A9" w:rsidRDefault="00BE1F63" w:rsidP="00AB40EF">
            <w:pPr>
              <w:pStyle w:val="afff8"/>
            </w:pPr>
            <w:r w:rsidRPr="006128A9">
              <w:rPr>
                <w:rFonts w:hint="eastAsia"/>
              </w:rPr>
              <w:t>RCNA-SK</w:t>
            </w:r>
          </w:p>
        </w:tc>
        <w:tc>
          <w:tcPr>
            <w:tcW w:w="1134" w:type="dxa"/>
            <w:hideMark/>
          </w:tcPr>
          <w:p w14:paraId="252A7830" w14:textId="77777777" w:rsidR="00BE1F63" w:rsidRPr="006128A9" w:rsidRDefault="00BE1F63" w:rsidP="00AB40EF">
            <w:pPr>
              <w:pStyle w:val="afff8"/>
            </w:pPr>
            <w:r w:rsidRPr="006128A9">
              <w:rPr>
                <w:rFonts w:hint="eastAsia"/>
              </w:rPr>
              <w:t>2.35</w:t>
            </w:r>
          </w:p>
        </w:tc>
        <w:tc>
          <w:tcPr>
            <w:tcW w:w="1985" w:type="dxa"/>
            <w:hideMark/>
          </w:tcPr>
          <w:p w14:paraId="695198A2" w14:textId="77777777" w:rsidR="00BE1F63" w:rsidRPr="006128A9" w:rsidRDefault="00BE1F63" w:rsidP="00AB40EF">
            <w:pPr>
              <w:pStyle w:val="afff8"/>
            </w:pPr>
            <w:r w:rsidRPr="006128A9">
              <w:rPr>
                <w:rFonts w:hint="eastAsia"/>
              </w:rPr>
              <w:t>2.67</w:t>
            </w:r>
          </w:p>
        </w:tc>
        <w:tc>
          <w:tcPr>
            <w:tcW w:w="1275" w:type="dxa"/>
            <w:hideMark/>
          </w:tcPr>
          <w:p w14:paraId="7A597ED3" w14:textId="77777777" w:rsidR="00BE1F63" w:rsidRPr="006128A9" w:rsidRDefault="00BE1F63" w:rsidP="00AB40EF">
            <w:pPr>
              <w:pStyle w:val="afff8"/>
            </w:pPr>
            <w:r w:rsidRPr="006128A9">
              <w:rPr>
                <w:rFonts w:hint="eastAsia"/>
              </w:rPr>
              <w:t>2.62</w:t>
            </w:r>
          </w:p>
        </w:tc>
        <w:tc>
          <w:tcPr>
            <w:tcW w:w="1134" w:type="dxa"/>
            <w:hideMark/>
          </w:tcPr>
          <w:p w14:paraId="56636E25" w14:textId="77777777" w:rsidR="00BE1F63" w:rsidRPr="006128A9" w:rsidRDefault="00BE1F63" w:rsidP="00AB40EF">
            <w:pPr>
              <w:pStyle w:val="afff8"/>
            </w:pPr>
            <w:r w:rsidRPr="006128A9">
              <w:rPr>
                <w:rFonts w:hint="eastAsia"/>
              </w:rPr>
              <w:t>2.47</w:t>
            </w:r>
          </w:p>
        </w:tc>
      </w:tr>
      <w:tr w:rsidR="00BE1F63" w:rsidRPr="006128A9" w14:paraId="5378CD60" w14:textId="77777777" w:rsidTr="00AB40EF">
        <w:trPr>
          <w:trHeight w:val="340"/>
          <w:jc w:val="center"/>
        </w:trPr>
        <w:tc>
          <w:tcPr>
            <w:tcW w:w="709" w:type="dxa"/>
            <w:vMerge/>
            <w:tcBorders>
              <w:top w:val="single" w:sz="8" w:space="0" w:color="auto"/>
              <w:left w:val="nil"/>
              <w:bottom w:val="single" w:sz="12" w:space="0" w:color="auto"/>
              <w:right w:val="nil"/>
            </w:tcBorders>
            <w:vAlign w:val="center"/>
            <w:hideMark/>
          </w:tcPr>
          <w:p w14:paraId="7BD79622" w14:textId="77777777" w:rsidR="00BE1F63" w:rsidRPr="006128A9" w:rsidRDefault="00BE1F63" w:rsidP="00AB40EF">
            <w:pPr>
              <w:pStyle w:val="afff8"/>
              <w:rPr>
                <w:rFonts w:ascii="等线" w:eastAsia="等线" w:hAnsi="等线"/>
              </w:rPr>
            </w:pPr>
          </w:p>
        </w:tc>
        <w:tc>
          <w:tcPr>
            <w:tcW w:w="1134" w:type="dxa"/>
            <w:hideMark/>
          </w:tcPr>
          <w:p w14:paraId="18A78EEA" w14:textId="77777777" w:rsidR="00BE1F63" w:rsidRPr="006128A9" w:rsidRDefault="00BE1F63" w:rsidP="00AB40EF">
            <w:pPr>
              <w:pStyle w:val="afff8"/>
            </w:pPr>
            <w:r w:rsidRPr="006128A9">
              <w:rPr>
                <w:rFonts w:hint="eastAsia"/>
              </w:rPr>
              <w:t>Proposed</w:t>
            </w:r>
          </w:p>
        </w:tc>
        <w:tc>
          <w:tcPr>
            <w:tcW w:w="1134" w:type="dxa"/>
            <w:hideMark/>
          </w:tcPr>
          <w:p w14:paraId="6F226485" w14:textId="77777777" w:rsidR="00BE1F63" w:rsidRPr="006128A9" w:rsidRDefault="00BE1F63" w:rsidP="00AB40EF">
            <w:pPr>
              <w:pStyle w:val="afff8"/>
              <w:rPr>
                <w:b/>
                <w:bCs/>
              </w:rPr>
            </w:pPr>
            <w:r w:rsidRPr="006128A9">
              <w:rPr>
                <w:rFonts w:hint="eastAsia"/>
                <w:b/>
                <w:bCs/>
              </w:rPr>
              <w:t>2.39</w:t>
            </w:r>
          </w:p>
        </w:tc>
        <w:tc>
          <w:tcPr>
            <w:tcW w:w="1985" w:type="dxa"/>
            <w:hideMark/>
          </w:tcPr>
          <w:p w14:paraId="15774764" w14:textId="77777777" w:rsidR="00BE1F63" w:rsidRPr="006128A9" w:rsidRDefault="00BE1F63" w:rsidP="00AB40EF">
            <w:pPr>
              <w:pStyle w:val="afff8"/>
              <w:rPr>
                <w:b/>
                <w:bCs/>
              </w:rPr>
            </w:pPr>
            <w:r w:rsidRPr="006128A9">
              <w:rPr>
                <w:rFonts w:hint="eastAsia"/>
                <w:b/>
                <w:bCs/>
              </w:rPr>
              <w:t>2.68</w:t>
            </w:r>
          </w:p>
        </w:tc>
        <w:tc>
          <w:tcPr>
            <w:tcW w:w="1275" w:type="dxa"/>
            <w:hideMark/>
          </w:tcPr>
          <w:p w14:paraId="1BFA9196" w14:textId="77777777" w:rsidR="00BE1F63" w:rsidRPr="006128A9" w:rsidRDefault="00BE1F63" w:rsidP="00AB40EF">
            <w:pPr>
              <w:pStyle w:val="afff8"/>
              <w:rPr>
                <w:b/>
                <w:bCs/>
              </w:rPr>
            </w:pPr>
            <w:r w:rsidRPr="006128A9">
              <w:rPr>
                <w:rFonts w:hint="eastAsia"/>
                <w:b/>
                <w:bCs/>
              </w:rPr>
              <w:t>2.65</w:t>
            </w:r>
          </w:p>
        </w:tc>
        <w:tc>
          <w:tcPr>
            <w:tcW w:w="1134" w:type="dxa"/>
            <w:hideMark/>
          </w:tcPr>
          <w:p w14:paraId="76AFDB31" w14:textId="77777777" w:rsidR="00BE1F63" w:rsidRPr="006128A9" w:rsidRDefault="00BE1F63" w:rsidP="00AB40EF">
            <w:pPr>
              <w:pStyle w:val="afff8"/>
              <w:rPr>
                <w:b/>
                <w:bCs/>
              </w:rPr>
            </w:pPr>
            <w:r w:rsidRPr="006128A9">
              <w:rPr>
                <w:rFonts w:hint="eastAsia"/>
                <w:b/>
                <w:bCs/>
              </w:rPr>
              <w:t>2.50</w:t>
            </w:r>
          </w:p>
        </w:tc>
      </w:tr>
      <w:tr w:rsidR="00BE1F63" w:rsidRPr="006128A9" w14:paraId="5FC82BF0" w14:textId="77777777" w:rsidTr="00AB40EF">
        <w:trPr>
          <w:trHeight w:val="340"/>
          <w:jc w:val="center"/>
        </w:trPr>
        <w:tc>
          <w:tcPr>
            <w:tcW w:w="709" w:type="dxa"/>
            <w:vMerge/>
            <w:tcBorders>
              <w:top w:val="single" w:sz="8" w:space="0" w:color="auto"/>
              <w:left w:val="nil"/>
              <w:bottom w:val="single" w:sz="12" w:space="0" w:color="auto"/>
              <w:right w:val="nil"/>
            </w:tcBorders>
            <w:vAlign w:val="center"/>
            <w:hideMark/>
          </w:tcPr>
          <w:p w14:paraId="5C6BCF57" w14:textId="77777777" w:rsidR="00BE1F63" w:rsidRPr="006128A9" w:rsidRDefault="00BE1F63" w:rsidP="00AB40EF">
            <w:pPr>
              <w:pStyle w:val="afff8"/>
              <w:rPr>
                <w:rFonts w:ascii="等线" w:eastAsia="等线" w:hAnsi="等线"/>
              </w:rPr>
            </w:pPr>
          </w:p>
        </w:tc>
        <w:tc>
          <w:tcPr>
            <w:tcW w:w="1134" w:type="dxa"/>
            <w:tcBorders>
              <w:top w:val="nil"/>
              <w:left w:val="nil"/>
              <w:bottom w:val="single" w:sz="12" w:space="0" w:color="auto"/>
              <w:right w:val="nil"/>
            </w:tcBorders>
            <w:hideMark/>
          </w:tcPr>
          <w:p w14:paraId="2EFE12ED" w14:textId="77777777" w:rsidR="00BE1F63" w:rsidRPr="006128A9" w:rsidRDefault="00BE1F63" w:rsidP="00AB40EF">
            <w:pPr>
              <w:pStyle w:val="afff8"/>
            </w:pPr>
            <w:r w:rsidRPr="006128A9">
              <w:rPr>
                <w:rFonts w:hint="eastAsia"/>
              </w:rPr>
              <w:t>RTNet-3</w:t>
            </w:r>
          </w:p>
        </w:tc>
        <w:tc>
          <w:tcPr>
            <w:tcW w:w="1134" w:type="dxa"/>
            <w:tcBorders>
              <w:top w:val="nil"/>
              <w:left w:val="nil"/>
              <w:bottom w:val="single" w:sz="12" w:space="0" w:color="auto"/>
              <w:right w:val="nil"/>
            </w:tcBorders>
            <w:hideMark/>
          </w:tcPr>
          <w:p w14:paraId="6428CB2A" w14:textId="77777777" w:rsidR="00BE1F63" w:rsidRPr="006128A9" w:rsidRDefault="00BE1F63" w:rsidP="00AB40EF">
            <w:pPr>
              <w:pStyle w:val="afff8"/>
            </w:pPr>
            <w:r w:rsidRPr="006128A9">
              <w:rPr>
                <w:rFonts w:hint="eastAsia"/>
              </w:rPr>
              <w:t>2.29</w:t>
            </w:r>
          </w:p>
        </w:tc>
        <w:tc>
          <w:tcPr>
            <w:tcW w:w="1985" w:type="dxa"/>
            <w:tcBorders>
              <w:top w:val="nil"/>
              <w:left w:val="nil"/>
              <w:bottom w:val="single" w:sz="12" w:space="0" w:color="auto"/>
              <w:right w:val="nil"/>
            </w:tcBorders>
            <w:hideMark/>
          </w:tcPr>
          <w:p w14:paraId="0C06E586" w14:textId="77777777" w:rsidR="00BE1F63" w:rsidRPr="006128A9" w:rsidRDefault="00BE1F63" w:rsidP="00AB40EF">
            <w:pPr>
              <w:pStyle w:val="afff8"/>
            </w:pPr>
            <w:r w:rsidRPr="006128A9">
              <w:rPr>
                <w:rFonts w:hint="eastAsia"/>
              </w:rPr>
              <w:t>2.53</w:t>
            </w:r>
          </w:p>
        </w:tc>
        <w:tc>
          <w:tcPr>
            <w:tcW w:w="1275" w:type="dxa"/>
            <w:tcBorders>
              <w:top w:val="nil"/>
              <w:left w:val="nil"/>
              <w:bottom w:val="single" w:sz="12" w:space="0" w:color="auto"/>
              <w:right w:val="nil"/>
            </w:tcBorders>
            <w:hideMark/>
          </w:tcPr>
          <w:p w14:paraId="7FA0024B" w14:textId="77777777" w:rsidR="00BE1F63" w:rsidRPr="006128A9" w:rsidRDefault="00BE1F63" w:rsidP="00AB40EF">
            <w:pPr>
              <w:pStyle w:val="afff8"/>
            </w:pPr>
            <w:r w:rsidRPr="006128A9">
              <w:rPr>
                <w:rFonts w:hint="eastAsia"/>
              </w:rPr>
              <w:t>2.52</w:t>
            </w:r>
          </w:p>
        </w:tc>
        <w:tc>
          <w:tcPr>
            <w:tcW w:w="1134" w:type="dxa"/>
            <w:tcBorders>
              <w:top w:val="nil"/>
              <w:left w:val="nil"/>
              <w:bottom w:val="single" w:sz="12" w:space="0" w:color="auto"/>
              <w:right w:val="nil"/>
            </w:tcBorders>
            <w:hideMark/>
          </w:tcPr>
          <w:p w14:paraId="3884F56D" w14:textId="77777777" w:rsidR="00BE1F63" w:rsidRPr="006128A9" w:rsidRDefault="00BE1F63" w:rsidP="00AB40EF">
            <w:pPr>
              <w:pStyle w:val="afff8"/>
            </w:pPr>
            <w:r w:rsidRPr="006128A9">
              <w:rPr>
                <w:rFonts w:hint="eastAsia"/>
              </w:rPr>
              <w:t>2.38</w:t>
            </w:r>
          </w:p>
        </w:tc>
      </w:tr>
    </w:tbl>
    <w:p w14:paraId="1D4A921F" w14:textId="2658E2A6" w:rsidR="00BE1F63" w:rsidRDefault="00843D04" w:rsidP="00AB40EF">
      <w:pPr>
        <w:spacing w:before="120"/>
        <w:ind w:firstLine="480"/>
      </w:pPr>
      <w:r>
        <w:rPr>
          <w:rFonts w:hint="eastAsia"/>
        </w:rPr>
        <w:t>如</w:t>
      </w:r>
      <w:r w:rsidR="00687916">
        <w:rPr>
          <w:rFonts w:hint="eastAsia"/>
        </w:rPr>
        <w:t>表</w:t>
      </w:r>
      <w:r w:rsidR="00687916">
        <w:rPr>
          <w:rFonts w:hint="eastAsia"/>
        </w:rPr>
        <w:t>3</w:t>
      </w:r>
      <w:r w:rsidR="00687916">
        <w:t>-2</w:t>
      </w:r>
      <w:r w:rsidR="00687916">
        <w:rPr>
          <w:rFonts w:hint="eastAsia"/>
        </w:rPr>
        <w:t>所示，通过对</w:t>
      </w:r>
      <w:r w:rsidR="00687916">
        <w:rPr>
          <w:rFonts w:hint="eastAsia"/>
        </w:rPr>
        <w:t>RCNA</w:t>
      </w:r>
      <w:r w:rsidR="00687916">
        <w:rPr>
          <w:rFonts w:hint="eastAsia"/>
        </w:rPr>
        <w:t>和</w:t>
      </w:r>
      <w:r w:rsidR="00687916">
        <w:rPr>
          <w:rFonts w:hint="eastAsia"/>
        </w:rPr>
        <w:t>RCNA</w:t>
      </w:r>
      <w:r w:rsidR="00687916">
        <w:t>-</w:t>
      </w:r>
      <w:r w:rsidR="00687916">
        <w:rPr>
          <w:rFonts w:hint="eastAsia"/>
        </w:rPr>
        <w:t>loss</w:t>
      </w:r>
      <w:r w:rsidR="00687916">
        <w:rPr>
          <w:rFonts w:hint="eastAsia"/>
        </w:rPr>
        <w:t>模型的对比，本文所提出的</w:t>
      </w:r>
      <w:r w:rsidR="00687916">
        <w:rPr>
          <w:rFonts w:hint="eastAsia"/>
        </w:rPr>
        <w:t>SK</w:t>
      </w:r>
      <w:r w:rsidR="00687916">
        <w:rPr>
          <w:rFonts w:hint="eastAsia"/>
        </w:rPr>
        <w:t>机制在各种噪声条件下</w:t>
      </w:r>
      <w:r w:rsidR="00687916">
        <w:rPr>
          <w:rFonts w:hint="eastAsia"/>
        </w:rPr>
        <w:t>STOI</w:t>
      </w:r>
      <w:r w:rsidR="00687916">
        <w:rPr>
          <w:rFonts w:hint="eastAsia"/>
        </w:rPr>
        <w:t>和</w:t>
      </w:r>
      <w:r w:rsidR="00687916">
        <w:rPr>
          <w:rFonts w:hint="eastAsia"/>
        </w:rPr>
        <w:t>PESQ</w:t>
      </w:r>
      <w:r w:rsidR="00687916">
        <w:rPr>
          <w:rFonts w:hint="eastAsia"/>
        </w:rPr>
        <w:t>指标均优于基线模型，表明将</w:t>
      </w:r>
      <w:r w:rsidR="00687916">
        <w:rPr>
          <w:rFonts w:hint="eastAsia"/>
        </w:rPr>
        <w:t>SK</w:t>
      </w:r>
      <w:r w:rsidR="00687916">
        <w:rPr>
          <w:rFonts w:hint="eastAsia"/>
        </w:rPr>
        <w:t>引入卷积网络中有效的提高了语音增强的性能。通过将中继监督引入</w:t>
      </w:r>
      <w:r w:rsidR="00FF08BA">
        <w:rPr>
          <w:rFonts w:hint="eastAsia"/>
        </w:rPr>
        <w:t>到</w:t>
      </w:r>
      <w:r w:rsidR="00687916">
        <w:rPr>
          <w:rFonts w:hint="eastAsia"/>
        </w:rPr>
        <w:t>RCNA</w:t>
      </w:r>
      <w:r w:rsidR="00687916">
        <w:rPr>
          <w:rFonts w:hint="eastAsia"/>
        </w:rPr>
        <w:t>模型中，</w:t>
      </w:r>
      <w:r w:rsidR="00FF08BA">
        <w:rPr>
          <w:rFonts w:hint="eastAsia"/>
        </w:rPr>
        <w:t>即表</w:t>
      </w:r>
      <w:r w:rsidR="00FF08BA">
        <w:rPr>
          <w:rFonts w:hint="eastAsia"/>
        </w:rPr>
        <w:t>3</w:t>
      </w:r>
      <w:r w:rsidR="00FF08BA">
        <w:t>-2</w:t>
      </w:r>
      <w:r w:rsidR="00FF08BA">
        <w:rPr>
          <w:rFonts w:hint="eastAsia"/>
        </w:rPr>
        <w:t>中的</w:t>
      </w:r>
      <w:r w:rsidR="00FF08BA">
        <w:rPr>
          <w:rFonts w:hint="eastAsia"/>
        </w:rPr>
        <w:t>RCNA</w:t>
      </w:r>
      <w:r w:rsidR="00FF08BA">
        <w:t>-</w:t>
      </w:r>
      <w:r w:rsidR="00FF08BA">
        <w:rPr>
          <w:rFonts w:hint="eastAsia"/>
        </w:rPr>
        <w:t>SK</w:t>
      </w:r>
      <w:r w:rsidR="00FF08BA">
        <w:rPr>
          <w:rFonts w:hint="eastAsia"/>
        </w:rPr>
        <w:t>模型，</w:t>
      </w:r>
      <w:r w:rsidR="00687916">
        <w:rPr>
          <w:rFonts w:hint="eastAsia"/>
        </w:rPr>
        <w:t>增强语音的各项指标也同样优于基线模型，证明了中继监督</w:t>
      </w:r>
      <w:r w:rsidR="00FF08BA">
        <w:rPr>
          <w:rFonts w:hint="eastAsia"/>
        </w:rPr>
        <w:t>机制</w:t>
      </w:r>
      <w:r w:rsidR="00687916">
        <w:rPr>
          <w:rFonts w:hint="eastAsia"/>
        </w:rPr>
        <w:t>的有效性。将本文</w:t>
      </w:r>
      <w:r w:rsidR="00A46434">
        <w:rPr>
          <w:rFonts w:hint="eastAsia"/>
        </w:rPr>
        <w:t>所提出的两种方法均应用在模型中，性能有进一步提升，</w:t>
      </w:r>
      <w:r w:rsidR="00A46434">
        <w:rPr>
          <w:rFonts w:hint="eastAsia"/>
        </w:rPr>
        <w:t>STOI</w:t>
      </w:r>
      <w:r w:rsidR="00A46434">
        <w:rPr>
          <w:rFonts w:hint="eastAsia"/>
        </w:rPr>
        <w:t>和</w:t>
      </w:r>
      <w:r w:rsidR="00A46434">
        <w:rPr>
          <w:rFonts w:hint="eastAsia"/>
        </w:rPr>
        <w:t>PESQ</w:t>
      </w:r>
      <w:r w:rsidR="00A46434">
        <w:rPr>
          <w:rFonts w:hint="eastAsia"/>
        </w:rPr>
        <w:t>都大幅优于</w:t>
      </w:r>
      <w:r w:rsidR="00B1006B">
        <w:rPr>
          <w:rFonts w:hint="eastAsia"/>
        </w:rPr>
        <w:t>原始的</w:t>
      </w:r>
      <w:r w:rsidR="00B1006B">
        <w:rPr>
          <w:rFonts w:hint="eastAsia"/>
        </w:rPr>
        <w:t>RCNA</w:t>
      </w:r>
      <w:r w:rsidR="00B1006B">
        <w:rPr>
          <w:rFonts w:hint="eastAsia"/>
        </w:rPr>
        <w:t>基线模型，证明本文所提出的方法能够有效的提升带噪语音在各种环境下的语音感知质量和可懂度。相较于</w:t>
      </w:r>
      <w:r w:rsidR="00B1006B">
        <w:rPr>
          <w:rFonts w:hint="eastAsia"/>
        </w:rPr>
        <w:t>RTNet</w:t>
      </w:r>
      <w:r w:rsidR="00B1006B">
        <w:t>-3</w:t>
      </w:r>
      <w:r w:rsidR="00B1006B">
        <w:rPr>
          <w:rFonts w:hint="eastAsia"/>
        </w:rPr>
        <w:t>，本文所提出的模型在</w:t>
      </w:r>
      <w:r w:rsidR="00B1006B">
        <w:rPr>
          <w:rFonts w:hint="eastAsia"/>
        </w:rPr>
        <w:t>STOI</w:t>
      </w:r>
      <w:r w:rsidR="00B1006B">
        <w:rPr>
          <w:rFonts w:hint="eastAsia"/>
        </w:rPr>
        <w:t>指标上给出了相当或稍差的结果，然而在</w:t>
      </w:r>
      <w:r w:rsidR="00B1006B">
        <w:rPr>
          <w:rFonts w:hint="eastAsia"/>
        </w:rPr>
        <w:t>PESQ</w:t>
      </w:r>
      <w:r w:rsidR="00B1006B">
        <w:rPr>
          <w:rFonts w:hint="eastAsia"/>
        </w:rPr>
        <w:t>指标上，模型仍具有显著的优势。</w:t>
      </w:r>
    </w:p>
    <w:p w14:paraId="76DE7807" w14:textId="1ABBF5CF" w:rsidR="005E0077" w:rsidRDefault="005E0077" w:rsidP="005E0077">
      <w:pPr>
        <w:ind w:firstLine="480"/>
      </w:pPr>
      <w:r w:rsidRPr="00161947">
        <w:rPr>
          <w:rFonts w:hint="eastAsia"/>
        </w:rPr>
        <w:t>为了测试模型在未知环境下的泛化性，本文选取了训练集中未见过的噪声来进行测试，如表</w:t>
      </w:r>
      <w:r w:rsidRPr="00161947">
        <w:rPr>
          <w:rFonts w:hint="eastAsia"/>
        </w:rPr>
        <w:t>3</w:t>
      </w:r>
      <w:r w:rsidRPr="00161947">
        <w:t>-3</w:t>
      </w:r>
      <w:r w:rsidRPr="00161947">
        <w:rPr>
          <w:rFonts w:hint="eastAsia"/>
        </w:rPr>
        <w:t>所示，在不可见噪声</w:t>
      </w:r>
      <w:r w:rsidRPr="00161947">
        <w:rPr>
          <w:rFonts w:hint="eastAsia"/>
        </w:rPr>
        <w:t>Factory2</w:t>
      </w:r>
      <w:r w:rsidRPr="00161947">
        <w:rPr>
          <w:rFonts w:hint="eastAsia"/>
        </w:rPr>
        <w:t>和</w:t>
      </w:r>
      <w:r w:rsidRPr="00161947">
        <w:rPr>
          <w:rFonts w:hint="eastAsia"/>
        </w:rPr>
        <w:t>White</w:t>
      </w:r>
      <w:r w:rsidRPr="00161947">
        <w:rPr>
          <w:rFonts w:hint="eastAsia"/>
        </w:rPr>
        <w:t>下，所提出的方法相较</w:t>
      </w:r>
      <w:r w:rsidRPr="00161947">
        <w:rPr>
          <w:rFonts w:hint="eastAsia"/>
        </w:rPr>
        <w:lastRenderedPageBreak/>
        <w:t>于基线模型均有较大的性能提升，</w:t>
      </w:r>
      <w:r w:rsidRPr="00161947">
        <w:rPr>
          <w:rFonts w:hint="eastAsia"/>
        </w:rPr>
        <w:t>STOI</w:t>
      </w:r>
      <w:r w:rsidRPr="00161947">
        <w:rPr>
          <w:rFonts w:hint="eastAsia"/>
        </w:rPr>
        <w:t>分别从</w:t>
      </w:r>
      <w:r w:rsidRPr="00161947">
        <w:rPr>
          <w:rFonts w:hint="eastAsia"/>
        </w:rPr>
        <w:t>8</w:t>
      </w:r>
      <w:r w:rsidRPr="00161947">
        <w:t>2.58%</w:t>
      </w:r>
      <w:r w:rsidRPr="00161947">
        <w:rPr>
          <w:rFonts w:hint="eastAsia"/>
        </w:rPr>
        <w:t>和</w:t>
      </w:r>
      <w:r w:rsidRPr="00161947">
        <w:rPr>
          <w:rFonts w:hint="eastAsia"/>
        </w:rPr>
        <w:t>7</w:t>
      </w:r>
      <w:r w:rsidRPr="00161947">
        <w:t>9.31%</w:t>
      </w:r>
      <w:r w:rsidRPr="00161947">
        <w:rPr>
          <w:rFonts w:hint="eastAsia"/>
        </w:rPr>
        <w:t>提升到</w:t>
      </w:r>
      <w:r w:rsidRPr="00161947">
        <w:rPr>
          <w:rFonts w:hint="eastAsia"/>
        </w:rPr>
        <w:t>8</w:t>
      </w:r>
      <w:r w:rsidRPr="00161947">
        <w:t>4.12%</w:t>
      </w:r>
      <w:r w:rsidRPr="00161947">
        <w:rPr>
          <w:rFonts w:hint="eastAsia"/>
        </w:rPr>
        <w:t>和</w:t>
      </w:r>
      <w:r w:rsidRPr="00161947">
        <w:rPr>
          <w:rFonts w:hint="eastAsia"/>
        </w:rPr>
        <w:t>8</w:t>
      </w:r>
      <w:r w:rsidRPr="00161947">
        <w:t>0.02%</w:t>
      </w:r>
      <w:r w:rsidRPr="00161947">
        <w:rPr>
          <w:rFonts w:hint="eastAsia"/>
        </w:rPr>
        <w:t>，</w:t>
      </w:r>
      <w:r w:rsidRPr="00161947">
        <w:rPr>
          <w:rFonts w:hint="eastAsia"/>
        </w:rPr>
        <w:t>PESQ</w:t>
      </w:r>
      <w:r w:rsidRPr="00161947">
        <w:rPr>
          <w:rFonts w:hint="eastAsia"/>
        </w:rPr>
        <w:t>从</w:t>
      </w:r>
      <w:r w:rsidRPr="00161947">
        <w:rPr>
          <w:rFonts w:hint="eastAsia"/>
        </w:rPr>
        <w:t>2.59</w:t>
      </w:r>
      <w:r w:rsidRPr="00161947">
        <w:rPr>
          <w:rFonts w:hint="eastAsia"/>
        </w:rPr>
        <w:t>和</w:t>
      </w:r>
      <w:r w:rsidRPr="00161947">
        <w:rPr>
          <w:rFonts w:hint="eastAsia"/>
        </w:rPr>
        <w:t>2.44</w:t>
      </w:r>
      <w:r w:rsidRPr="00161947">
        <w:rPr>
          <w:rFonts w:hint="eastAsia"/>
        </w:rPr>
        <w:t>提升到</w:t>
      </w:r>
      <w:r w:rsidRPr="00161947">
        <w:t>2.73</w:t>
      </w:r>
      <w:r w:rsidRPr="00161947">
        <w:rPr>
          <w:rFonts w:hint="eastAsia"/>
        </w:rPr>
        <w:t>和</w:t>
      </w:r>
      <w:r w:rsidRPr="00161947">
        <w:rPr>
          <w:rFonts w:hint="eastAsia"/>
        </w:rPr>
        <w:t>2</w:t>
      </w:r>
      <w:r w:rsidRPr="00161947">
        <w:t>.56</w:t>
      </w:r>
      <w:r w:rsidRPr="00161947">
        <w:rPr>
          <w:rFonts w:hint="eastAsia"/>
        </w:rPr>
        <w:t>，并且</w:t>
      </w:r>
      <w:r w:rsidRPr="00161947">
        <w:rPr>
          <w:rFonts w:hint="eastAsia"/>
        </w:rPr>
        <w:t>RCNA</w:t>
      </w:r>
      <w:r w:rsidRPr="00161947">
        <w:t>-</w:t>
      </w:r>
      <w:r w:rsidRPr="00161947">
        <w:rPr>
          <w:rFonts w:hint="eastAsia"/>
        </w:rPr>
        <w:t>loss</w:t>
      </w:r>
      <w:r w:rsidRPr="00161947">
        <w:rPr>
          <w:rFonts w:hint="eastAsia"/>
        </w:rPr>
        <w:t>和</w:t>
      </w:r>
      <w:r w:rsidRPr="00161947">
        <w:rPr>
          <w:rFonts w:hint="eastAsia"/>
        </w:rPr>
        <w:t>RCNA</w:t>
      </w:r>
      <w:r w:rsidRPr="00161947">
        <w:t>-</w:t>
      </w:r>
      <w:r w:rsidRPr="00161947">
        <w:rPr>
          <w:rFonts w:hint="eastAsia"/>
        </w:rPr>
        <w:t>SK</w:t>
      </w:r>
      <w:r w:rsidRPr="00161947">
        <w:rPr>
          <w:rFonts w:hint="eastAsia"/>
        </w:rPr>
        <w:t>在</w:t>
      </w:r>
      <w:r w:rsidRPr="00161947">
        <w:rPr>
          <w:rFonts w:hint="eastAsia"/>
        </w:rPr>
        <w:t>STOI</w:t>
      </w:r>
      <w:r w:rsidRPr="00161947">
        <w:rPr>
          <w:rFonts w:hint="eastAsia"/>
        </w:rPr>
        <w:t>和</w:t>
      </w:r>
      <w:r w:rsidRPr="00161947">
        <w:t>PESQ</w:t>
      </w:r>
      <w:r w:rsidRPr="00161947">
        <w:rPr>
          <w:rFonts w:hint="eastAsia"/>
        </w:rPr>
        <w:t>指标上也均优于</w:t>
      </w:r>
      <w:r w:rsidRPr="00161947">
        <w:rPr>
          <w:rFonts w:hint="eastAsia"/>
        </w:rPr>
        <w:t>RCNA</w:t>
      </w:r>
      <w:r>
        <w:rPr>
          <w:rFonts w:hint="eastAsia"/>
        </w:rPr>
        <w:t>。该实验表明，本模型在噪声不匹配的条件下仍具有较好的性能。相较于</w:t>
      </w:r>
      <w:r>
        <w:rPr>
          <w:rFonts w:hint="eastAsia"/>
        </w:rPr>
        <w:t>RTNet</w:t>
      </w:r>
      <w:r>
        <w:t>-3</w:t>
      </w:r>
      <w:r>
        <w:rPr>
          <w:rFonts w:hint="eastAsia"/>
        </w:rPr>
        <w:t>，通过对</w:t>
      </w:r>
      <w:r>
        <w:rPr>
          <w:rFonts w:hint="eastAsia"/>
        </w:rPr>
        <w:t>STOI</w:t>
      </w:r>
      <w:r>
        <w:rPr>
          <w:rFonts w:hint="eastAsia"/>
        </w:rPr>
        <w:t>和</w:t>
      </w:r>
      <w:r>
        <w:rPr>
          <w:rFonts w:hint="eastAsia"/>
        </w:rPr>
        <w:t>PESQ</w:t>
      </w:r>
      <w:r>
        <w:rPr>
          <w:rFonts w:hint="eastAsia"/>
        </w:rPr>
        <w:t>指标的综合比较，所提出的模型在未知环境下更具有优势，其中在</w:t>
      </w:r>
      <w:r>
        <w:rPr>
          <w:rFonts w:hint="eastAsia"/>
        </w:rPr>
        <w:t>Factory</w:t>
      </w:r>
      <w:r>
        <w:t>2</w:t>
      </w:r>
      <w:r>
        <w:rPr>
          <w:rFonts w:hint="eastAsia"/>
        </w:rPr>
        <w:t>噪声下，</w:t>
      </w:r>
      <w:r w:rsidR="00BC22BC">
        <w:rPr>
          <w:rFonts w:hint="eastAsia"/>
        </w:rPr>
        <w:t>本文</w:t>
      </w:r>
      <w:r>
        <w:rPr>
          <w:rFonts w:hint="eastAsia"/>
        </w:rPr>
        <w:t>提出的模型</w:t>
      </w:r>
      <w:r>
        <w:rPr>
          <w:rFonts w:hint="eastAsia"/>
        </w:rPr>
        <w:t>STOI</w:t>
      </w:r>
      <w:r>
        <w:rPr>
          <w:rFonts w:hint="eastAsia"/>
        </w:rPr>
        <w:t>和</w:t>
      </w:r>
      <w:r>
        <w:rPr>
          <w:rFonts w:hint="eastAsia"/>
        </w:rPr>
        <w:t>PESQ</w:t>
      </w:r>
      <w:r>
        <w:rPr>
          <w:rFonts w:hint="eastAsia"/>
        </w:rPr>
        <w:t>分别为</w:t>
      </w:r>
      <w:r>
        <w:rPr>
          <w:rFonts w:hint="eastAsia"/>
        </w:rPr>
        <w:t>8</w:t>
      </w:r>
      <w:r>
        <w:t>4.12%</w:t>
      </w:r>
      <w:r>
        <w:rPr>
          <w:rFonts w:hint="eastAsia"/>
        </w:rPr>
        <w:t>和</w:t>
      </w:r>
      <w:r>
        <w:rPr>
          <w:rFonts w:hint="eastAsia"/>
        </w:rPr>
        <w:t>2</w:t>
      </w:r>
      <w:r>
        <w:t>.73</w:t>
      </w:r>
      <w:r>
        <w:rPr>
          <w:rFonts w:hint="eastAsia"/>
        </w:rPr>
        <w:t>，高于</w:t>
      </w:r>
      <w:r>
        <w:rPr>
          <w:rFonts w:hint="eastAsia"/>
        </w:rPr>
        <w:t>RTNet</w:t>
      </w:r>
      <w:r>
        <w:t>-3</w:t>
      </w:r>
      <w:r>
        <w:rPr>
          <w:rFonts w:hint="eastAsia"/>
        </w:rPr>
        <w:t>的</w:t>
      </w:r>
      <w:r>
        <w:rPr>
          <w:rFonts w:hint="eastAsia"/>
        </w:rPr>
        <w:t>8</w:t>
      </w:r>
      <w:r>
        <w:t>4.10%</w:t>
      </w:r>
      <w:r>
        <w:rPr>
          <w:rFonts w:hint="eastAsia"/>
        </w:rPr>
        <w:t>和</w:t>
      </w:r>
      <w:r>
        <w:rPr>
          <w:rFonts w:hint="eastAsia"/>
        </w:rPr>
        <w:t>2</w:t>
      </w:r>
      <w:r>
        <w:t>.59</w:t>
      </w:r>
      <w:r>
        <w:rPr>
          <w:rFonts w:hint="eastAsia"/>
        </w:rPr>
        <w:t>，在白噪声下，虽然</w:t>
      </w:r>
      <w:r>
        <w:rPr>
          <w:rFonts w:hint="eastAsia"/>
        </w:rPr>
        <w:t>STOI</w:t>
      </w:r>
      <w:r>
        <w:rPr>
          <w:rFonts w:hint="eastAsia"/>
        </w:rPr>
        <w:t>低于</w:t>
      </w:r>
      <w:r>
        <w:rPr>
          <w:rFonts w:hint="eastAsia"/>
        </w:rPr>
        <w:t>RTNet</w:t>
      </w:r>
      <w:r>
        <w:t>-3</w:t>
      </w:r>
      <w:r>
        <w:rPr>
          <w:rFonts w:hint="eastAsia"/>
        </w:rPr>
        <w:t>模型，但是在</w:t>
      </w:r>
      <w:r>
        <w:rPr>
          <w:rFonts w:hint="eastAsia"/>
        </w:rPr>
        <w:t>PESQ</w:t>
      </w:r>
      <w:r>
        <w:rPr>
          <w:rFonts w:hint="eastAsia"/>
        </w:rPr>
        <w:t>指标上仍具有显著的优势。通过表</w:t>
      </w:r>
      <w:r>
        <w:rPr>
          <w:rFonts w:hint="eastAsia"/>
        </w:rPr>
        <w:t>3</w:t>
      </w:r>
      <w:r>
        <w:t>-2</w:t>
      </w:r>
      <w:r>
        <w:rPr>
          <w:rFonts w:hint="eastAsia"/>
        </w:rPr>
        <w:t>和表</w:t>
      </w:r>
      <w:r>
        <w:rPr>
          <w:rFonts w:hint="eastAsia"/>
        </w:rPr>
        <w:t>3</w:t>
      </w:r>
      <w:r>
        <w:t>-3</w:t>
      </w:r>
      <w:r>
        <w:rPr>
          <w:rFonts w:hint="eastAsia"/>
        </w:rPr>
        <w:t>的实验，一定程度上证明了本文提出的</w:t>
      </w:r>
      <w:r>
        <w:rPr>
          <w:rFonts w:hint="eastAsia"/>
        </w:rPr>
        <w:t>SK</w:t>
      </w:r>
      <w:r>
        <w:rPr>
          <w:rFonts w:hint="eastAsia"/>
        </w:rPr>
        <w:t>机制和中继监督能够适应不同的噪声，在各种噪声环境下，能够有效的改善语音的质量和可懂度。</w:t>
      </w:r>
    </w:p>
    <w:p w14:paraId="50D4735F" w14:textId="0BCD3373" w:rsidR="00BE1F63" w:rsidRPr="006128A9" w:rsidRDefault="006128A9" w:rsidP="00913B28">
      <w:pPr>
        <w:pStyle w:val="aff9"/>
        <w:ind w:left="960" w:right="960"/>
        <w:rPr>
          <w:sz w:val="32"/>
        </w:rPr>
      </w:pPr>
      <w:r w:rsidRPr="006128A9">
        <w:t>表</w:t>
      </w:r>
      <w:r w:rsidR="00694E15">
        <w:rPr>
          <w:rFonts w:hint="eastAsia"/>
        </w:rPr>
        <w:t>3</w:t>
      </w:r>
      <w:r w:rsidR="00694E15">
        <w:t>-3</w:t>
      </w:r>
      <w:r w:rsidR="001D389E">
        <w:rPr>
          <w:rFonts w:hint="eastAsia"/>
        </w:rPr>
        <w:t xml:space="preserve"> </w:t>
      </w:r>
      <w:r w:rsidRPr="006128A9">
        <w:t>噪声</w:t>
      </w:r>
      <w:r w:rsidRPr="006128A9">
        <w:rPr>
          <w:rFonts w:hint="eastAsia"/>
        </w:rPr>
        <w:t>不</w:t>
      </w:r>
      <w:r w:rsidRPr="006128A9">
        <w:t>匹配条件下的平均</w:t>
      </w:r>
      <w:r w:rsidRPr="006128A9">
        <w:t>STOI</w:t>
      </w:r>
      <w:r w:rsidRPr="006128A9">
        <w:t>和</w:t>
      </w:r>
      <w:r w:rsidRPr="006128A9">
        <w:t>PESQ</w:t>
      </w:r>
    </w:p>
    <w:tbl>
      <w:tblPr>
        <w:tblW w:w="0" w:type="auto"/>
        <w:jc w:val="center"/>
        <w:tblCellMar>
          <w:left w:w="0" w:type="dxa"/>
          <w:right w:w="0" w:type="dxa"/>
        </w:tblCellMar>
        <w:tblLook w:val="04A0" w:firstRow="1" w:lastRow="0" w:firstColumn="1" w:lastColumn="0" w:noHBand="0" w:noVBand="1"/>
      </w:tblPr>
      <w:tblGrid>
        <w:gridCol w:w="1843"/>
        <w:gridCol w:w="1276"/>
        <w:gridCol w:w="1701"/>
        <w:gridCol w:w="1647"/>
        <w:gridCol w:w="992"/>
      </w:tblGrid>
      <w:tr w:rsidR="00BE1F63" w:rsidRPr="006128A9" w14:paraId="3F0DC56B" w14:textId="77777777" w:rsidTr="00AB40EF">
        <w:trPr>
          <w:trHeight w:val="340"/>
          <w:jc w:val="center"/>
        </w:trPr>
        <w:tc>
          <w:tcPr>
            <w:tcW w:w="1843" w:type="dxa"/>
            <w:vMerge w:val="restart"/>
            <w:tcBorders>
              <w:top w:val="single" w:sz="12" w:space="0" w:color="auto"/>
              <w:left w:val="nil"/>
              <w:bottom w:val="single" w:sz="12" w:space="0" w:color="auto"/>
              <w:right w:val="nil"/>
            </w:tcBorders>
            <w:vAlign w:val="center"/>
            <w:hideMark/>
          </w:tcPr>
          <w:p w14:paraId="015AE1A0" w14:textId="3D2863D1" w:rsidR="00BE1F63" w:rsidRPr="006128A9" w:rsidRDefault="00915AFE" w:rsidP="00AB40EF">
            <w:pPr>
              <w:pStyle w:val="afff8"/>
            </w:pPr>
            <w:r>
              <w:rPr>
                <w:rFonts w:hint="eastAsia"/>
              </w:rPr>
              <w:t>模型</w:t>
            </w:r>
          </w:p>
        </w:tc>
        <w:tc>
          <w:tcPr>
            <w:tcW w:w="2977" w:type="dxa"/>
            <w:gridSpan w:val="2"/>
            <w:tcBorders>
              <w:top w:val="single" w:sz="12" w:space="0" w:color="auto"/>
              <w:left w:val="nil"/>
              <w:bottom w:val="single" w:sz="8" w:space="0" w:color="auto"/>
              <w:right w:val="nil"/>
            </w:tcBorders>
            <w:hideMark/>
          </w:tcPr>
          <w:p w14:paraId="168E7000" w14:textId="77777777" w:rsidR="00BE1F63" w:rsidRPr="006128A9" w:rsidRDefault="00BE1F63" w:rsidP="00AB40EF">
            <w:pPr>
              <w:pStyle w:val="afff8"/>
            </w:pPr>
            <w:r w:rsidRPr="006128A9">
              <w:rPr>
                <w:rFonts w:hint="eastAsia"/>
              </w:rPr>
              <w:t>STOI(%)</w:t>
            </w:r>
          </w:p>
        </w:tc>
        <w:tc>
          <w:tcPr>
            <w:tcW w:w="2639" w:type="dxa"/>
            <w:gridSpan w:val="2"/>
            <w:tcBorders>
              <w:top w:val="single" w:sz="12" w:space="0" w:color="auto"/>
              <w:left w:val="nil"/>
              <w:bottom w:val="single" w:sz="8" w:space="0" w:color="auto"/>
              <w:right w:val="nil"/>
            </w:tcBorders>
            <w:hideMark/>
          </w:tcPr>
          <w:p w14:paraId="716B5E4E" w14:textId="77777777" w:rsidR="00BE1F63" w:rsidRPr="006128A9" w:rsidRDefault="00BE1F63" w:rsidP="00AB40EF">
            <w:pPr>
              <w:pStyle w:val="afff8"/>
            </w:pPr>
            <w:r w:rsidRPr="006128A9">
              <w:rPr>
                <w:rFonts w:hint="eastAsia"/>
              </w:rPr>
              <w:t>PESQ</w:t>
            </w:r>
          </w:p>
        </w:tc>
      </w:tr>
      <w:tr w:rsidR="00BE1F63" w:rsidRPr="006128A9" w14:paraId="10C2FCCB" w14:textId="77777777" w:rsidTr="005E0077">
        <w:trPr>
          <w:trHeight w:val="340"/>
          <w:jc w:val="center"/>
        </w:trPr>
        <w:tc>
          <w:tcPr>
            <w:tcW w:w="1843" w:type="dxa"/>
            <w:vMerge/>
            <w:tcBorders>
              <w:top w:val="single" w:sz="12" w:space="0" w:color="auto"/>
              <w:left w:val="nil"/>
              <w:bottom w:val="single" w:sz="6" w:space="0" w:color="auto"/>
              <w:right w:val="nil"/>
            </w:tcBorders>
            <w:vAlign w:val="center"/>
            <w:hideMark/>
          </w:tcPr>
          <w:p w14:paraId="0E5B6B79" w14:textId="77777777" w:rsidR="00BE1F63" w:rsidRPr="006128A9" w:rsidRDefault="00BE1F63" w:rsidP="00AB40EF">
            <w:pPr>
              <w:pStyle w:val="afff8"/>
              <w:rPr>
                <w:rFonts w:ascii="等线" w:hAnsi="等线"/>
              </w:rPr>
            </w:pPr>
          </w:p>
        </w:tc>
        <w:tc>
          <w:tcPr>
            <w:tcW w:w="1276" w:type="dxa"/>
            <w:tcBorders>
              <w:top w:val="single" w:sz="8" w:space="0" w:color="auto"/>
              <w:left w:val="nil"/>
              <w:bottom w:val="single" w:sz="6" w:space="0" w:color="auto"/>
              <w:right w:val="nil"/>
            </w:tcBorders>
            <w:hideMark/>
          </w:tcPr>
          <w:p w14:paraId="6436AD03" w14:textId="77777777" w:rsidR="00BE1F63" w:rsidRPr="006128A9" w:rsidRDefault="00BE1F63" w:rsidP="00AB40EF">
            <w:pPr>
              <w:pStyle w:val="afff8"/>
            </w:pPr>
            <w:r w:rsidRPr="006128A9">
              <w:rPr>
                <w:rFonts w:hint="eastAsia"/>
              </w:rPr>
              <w:t>Factory2</w:t>
            </w:r>
          </w:p>
        </w:tc>
        <w:tc>
          <w:tcPr>
            <w:tcW w:w="1701" w:type="dxa"/>
            <w:tcBorders>
              <w:top w:val="single" w:sz="8" w:space="0" w:color="auto"/>
              <w:left w:val="nil"/>
              <w:bottom w:val="single" w:sz="6" w:space="0" w:color="auto"/>
              <w:right w:val="nil"/>
            </w:tcBorders>
            <w:hideMark/>
          </w:tcPr>
          <w:p w14:paraId="209844CD" w14:textId="77777777" w:rsidR="00BE1F63" w:rsidRPr="006128A9" w:rsidRDefault="00BE1F63" w:rsidP="00AB40EF">
            <w:pPr>
              <w:pStyle w:val="afff8"/>
            </w:pPr>
            <w:r w:rsidRPr="006128A9">
              <w:rPr>
                <w:rFonts w:hint="eastAsia"/>
              </w:rPr>
              <w:t>White</w:t>
            </w:r>
          </w:p>
        </w:tc>
        <w:tc>
          <w:tcPr>
            <w:tcW w:w="1647" w:type="dxa"/>
            <w:tcBorders>
              <w:top w:val="single" w:sz="8" w:space="0" w:color="auto"/>
              <w:left w:val="nil"/>
              <w:bottom w:val="single" w:sz="6" w:space="0" w:color="auto"/>
              <w:right w:val="nil"/>
            </w:tcBorders>
            <w:hideMark/>
          </w:tcPr>
          <w:p w14:paraId="0C9437DB" w14:textId="77777777" w:rsidR="00BE1F63" w:rsidRPr="006128A9" w:rsidRDefault="00BE1F63" w:rsidP="00AB40EF">
            <w:pPr>
              <w:pStyle w:val="afff8"/>
            </w:pPr>
            <w:r w:rsidRPr="006128A9">
              <w:rPr>
                <w:rFonts w:hint="eastAsia"/>
              </w:rPr>
              <w:t>Factory2</w:t>
            </w:r>
          </w:p>
        </w:tc>
        <w:tc>
          <w:tcPr>
            <w:tcW w:w="992" w:type="dxa"/>
            <w:tcBorders>
              <w:top w:val="single" w:sz="8" w:space="0" w:color="auto"/>
              <w:left w:val="nil"/>
              <w:bottom w:val="single" w:sz="6" w:space="0" w:color="auto"/>
              <w:right w:val="nil"/>
            </w:tcBorders>
            <w:hideMark/>
          </w:tcPr>
          <w:p w14:paraId="2D2F75B2" w14:textId="77777777" w:rsidR="00BE1F63" w:rsidRPr="006128A9" w:rsidRDefault="00BE1F63" w:rsidP="00AB40EF">
            <w:pPr>
              <w:pStyle w:val="afff8"/>
            </w:pPr>
            <w:r w:rsidRPr="006128A9">
              <w:rPr>
                <w:rFonts w:hint="eastAsia"/>
              </w:rPr>
              <w:t>White</w:t>
            </w:r>
          </w:p>
        </w:tc>
      </w:tr>
      <w:tr w:rsidR="00BE1F63" w:rsidRPr="006128A9" w14:paraId="388D24ED" w14:textId="77777777" w:rsidTr="005E0077">
        <w:trPr>
          <w:trHeight w:val="340"/>
          <w:jc w:val="center"/>
        </w:trPr>
        <w:tc>
          <w:tcPr>
            <w:tcW w:w="1843" w:type="dxa"/>
            <w:tcBorders>
              <w:top w:val="single" w:sz="6" w:space="0" w:color="auto"/>
              <w:left w:val="nil"/>
              <w:bottom w:val="nil"/>
              <w:right w:val="nil"/>
            </w:tcBorders>
            <w:hideMark/>
          </w:tcPr>
          <w:p w14:paraId="2368A408" w14:textId="77777777" w:rsidR="00BE1F63" w:rsidRPr="006128A9" w:rsidRDefault="00BE1F63" w:rsidP="00AB40EF">
            <w:pPr>
              <w:pStyle w:val="afff8"/>
            </w:pPr>
            <w:r w:rsidRPr="006128A9">
              <w:rPr>
                <w:rFonts w:hint="eastAsia"/>
              </w:rPr>
              <w:t>Noisy</w:t>
            </w:r>
          </w:p>
        </w:tc>
        <w:tc>
          <w:tcPr>
            <w:tcW w:w="1276" w:type="dxa"/>
            <w:tcBorders>
              <w:top w:val="single" w:sz="6" w:space="0" w:color="auto"/>
              <w:left w:val="nil"/>
              <w:bottom w:val="nil"/>
              <w:right w:val="nil"/>
            </w:tcBorders>
            <w:hideMark/>
          </w:tcPr>
          <w:p w14:paraId="006987CC" w14:textId="77777777" w:rsidR="00BE1F63" w:rsidRPr="006128A9" w:rsidRDefault="00BE1F63" w:rsidP="00AB40EF">
            <w:pPr>
              <w:pStyle w:val="afff8"/>
            </w:pPr>
            <w:r w:rsidRPr="006128A9">
              <w:rPr>
                <w:rFonts w:hint="eastAsia"/>
              </w:rPr>
              <w:t>73.52</w:t>
            </w:r>
          </w:p>
        </w:tc>
        <w:tc>
          <w:tcPr>
            <w:tcW w:w="1701" w:type="dxa"/>
            <w:tcBorders>
              <w:top w:val="single" w:sz="6" w:space="0" w:color="auto"/>
              <w:left w:val="nil"/>
              <w:bottom w:val="nil"/>
              <w:right w:val="nil"/>
            </w:tcBorders>
            <w:hideMark/>
          </w:tcPr>
          <w:p w14:paraId="6B8B5C1F" w14:textId="77777777" w:rsidR="00BE1F63" w:rsidRPr="006128A9" w:rsidRDefault="00BE1F63" w:rsidP="00AB40EF">
            <w:pPr>
              <w:pStyle w:val="afff8"/>
            </w:pPr>
            <w:r w:rsidRPr="006128A9">
              <w:rPr>
                <w:rFonts w:hint="eastAsia"/>
              </w:rPr>
              <w:t>71.14</w:t>
            </w:r>
          </w:p>
        </w:tc>
        <w:tc>
          <w:tcPr>
            <w:tcW w:w="1647" w:type="dxa"/>
            <w:tcBorders>
              <w:top w:val="single" w:sz="6" w:space="0" w:color="auto"/>
              <w:left w:val="nil"/>
              <w:bottom w:val="nil"/>
              <w:right w:val="nil"/>
            </w:tcBorders>
            <w:hideMark/>
          </w:tcPr>
          <w:p w14:paraId="5C5A083F" w14:textId="77777777" w:rsidR="00BE1F63" w:rsidRPr="006128A9" w:rsidRDefault="00BE1F63" w:rsidP="00AB40EF">
            <w:pPr>
              <w:pStyle w:val="afff8"/>
            </w:pPr>
            <w:r w:rsidRPr="006128A9">
              <w:rPr>
                <w:rFonts w:hint="eastAsia"/>
              </w:rPr>
              <w:t>2.05</w:t>
            </w:r>
          </w:p>
        </w:tc>
        <w:tc>
          <w:tcPr>
            <w:tcW w:w="992" w:type="dxa"/>
            <w:tcBorders>
              <w:top w:val="single" w:sz="6" w:space="0" w:color="auto"/>
              <w:left w:val="nil"/>
              <w:bottom w:val="nil"/>
              <w:right w:val="nil"/>
            </w:tcBorders>
            <w:hideMark/>
          </w:tcPr>
          <w:p w14:paraId="04FB5233" w14:textId="77777777" w:rsidR="00BE1F63" w:rsidRPr="006128A9" w:rsidRDefault="00BE1F63" w:rsidP="00AB40EF">
            <w:pPr>
              <w:pStyle w:val="afff8"/>
            </w:pPr>
            <w:r w:rsidRPr="006128A9">
              <w:rPr>
                <w:rFonts w:hint="eastAsia"/>
              </w:rPr>
              <w:t>1.74</w:t>
            </w:r>
          </w:p>
        </w:tc>
      </w:tr>
      <w:tr w:rsidR="00BE1F63" w:rsidRPr="006128A9" w14:paraId="13EA7072" w14:textId="77777777" w:rsidTr="00AB40EF">
        <w:trPr>
          <w:trHeight w:val="340"/>
          <w:jc w:val="center"/>
        </w:trPr>
        <w:tc>
          <w:tcPr>
            <w:tcW w:w="1843" w:type="dxa"/>
            <w:hideMark/>
          </w:tcPr>
          <w:p w14:paraId="19CE6CFE" w14:textId="77777777" w:rsidR="00BE1F63" w:rsidRPr="006128A9" w:rsidRDefault="00BE1F63" w:rsidP="00AB40EF">
            <w:pPr>
              <w:pStyle w:val="afff8"/>
            </w:pPr>
            <w:r w:rsidRPr="006128A9">
              <w:rPr>
                <w:rFonts w:hint="eastAsia"/>
              </w:rPr>
              <w:t>RCNA</w:t>
            </w:r>
          </w:p>
        </w:tc>
        <w:tc>
          <w:tcPr>
            <w:tcW w:w="1276" w:type="dxa"/>
            <w:hideMark/>
          </w:tcPr>
          <w:p w14:paraId="1F381E66" w14:textId="77777777" w:rsidR="00BE1F63" w:rsidRPr="006128A9" w:rsidRDefault="00BE1F63" w:rsidP="00AB40EF">
            <w:pPr>
              <w:pStyle w:val="afff8"/>
            </w:pPr>
            <w:r w:rsidRPr="006128A9">
              <w:rPr>
                <w:rFonts w:hint="eastAsia"/>
              </w:rPr>
              <w:t>82.58</w:t>
            </w:r>
          </w:p>
        </w:tc>
        <w:tc>
          <w:tcPr>
            <w:tcW w:w="1701" w:type="dxa"/>
            <w:hideMark/>
          </w:tcPr>
          <w:p w14:paraId="46F2E587" w14:textId="77777777" w:rsidR="00BE1F63" w:rsidRPr="006128A9" w:rsidRDefault="00BE1F63" w:rsidP="00AB40EF">
            <w:pPr>
              <w:pStyle w:val="afff8"/>
            </w:pPr>
            <w:r w:rsidRPr="006128A9">
              <w:rPr>
                <w:rFonts w:hint="eastAsia"/>
              </w:rPr>
              <w:t>79.31</w:t>
            </w:r>
          </w:p>
        </w:tc>
        <w:tc>
          <w:tcPr>
            <w:tcW w:w="1647" w:type="dxa"/>
            <w:hideMark/>
          </w:tcPr>
          <w:p w14:paraId="6F5C47E7" w14:textId="77777777" w:rsidR="00BE1F63" w:rsidRPr="006128A9" w:rsidRDefault="00BE1F63" w:rsidP="00AB40EF">
            <w:pPr>
              <w:pStyle w:val="afff8"/>
            </w:pPr>
            <w:r w:rsidRPr="006128A9">
              <w:rPr>
                <w:rFonts w:hint="eastAsia"/>
              </w:rPr>
              <w:t>2.59</w:t>
            </w:r>
          </w:p>
        </w:tc>
        <w:tc>
          <w:tcPr>
            <w:tcW w:w="992" w:type="dxa"/>
            <w:hideMark/>
          </w:tcPr>
          <w:p w14:paraId="423F5D48" w14:textId="77777777" w:rsidR="00BE1F63" w:rsidRPr="006128A9" w:rsidRDefault="00BE1F63" w:rsidP="00AB40EF">
            <w:pPr>
              <w:pStyle w:val="afff8"/>
            </w:pPr>
            <w:r w:rsidRPr="006128A9">
              <w:rPr>
                <w:rFonts w:hint="eastAsia"/>
              </w:rPr>
              <w:t>2.44</w:t>
            </w:r>
          </w:p>
        </w:tc>
      </w:tr>
      <w:tr w:rsidR="00BE1F63" w:rsidRPr="006128A9" w14:paraId="087C6442" w14:textId="77777777" w:rsidTr="00AB40EF">
        <w:trPr>
          <w:trHeight w:val="340"/>
          <w:jc w:val="center"/>
        </w:trPr>
        <w:tc>
          <w:tcPr>
            <w:tcW w:w="1843" w:type="dxa"/>
            <w:hideMark/>
          </w:tcPr>
          <w:p w14:paraId="23E87E5D" w14:textId="77777777" w:rsidR="00BE1F63" w:rsidRPr="006128A9" w:rsidRDefault="00BE1F63" w:rsidP="00AB40EF">
            <w:pPr>
              <w:pStyle w:val="afff8"/>
            </w:pPr>
            <w:r w:rsidRPr="006128A9">
              <w:rPr>
                <w:rFonts w:hint="eastAsia"/>
              </w:rPr>
              <w:t>RCNA-loss</w:t>
            </w:r>
          </w:p>
        </w:tc>
        <w:tc>
          <w:tcPr>
            <w:tcW w:w="1276" w:type="dxa"/>
            <w:hideMark/>
          </w:tcPr>
          <w:p w14:paraId="29446B10" w14:textId="77777777" w:rsidR="00BE1F63" w:rsidRPr="006128A9" w:rsidRDefault="00BE1F63" w:rsidP="00AB40EF">
            <w:pPr>
              <w:pStyle w:val="afff8"/>
            </w:pPr>
            <w:r w:rsidRPr="006128A9">
              <w:rPr>
                <w:rFonts w:hint="eastAsia"/>
              </w:rPr>
              <w:t>83.27</w:t>
            </w:r>
          </w:p>
        </w:tc>
        <w:tc>
          <w:tcPr>
            <w:tcW w:w="1701" w:type="dxa"/>
            <w:hideMark/>
          </w:tcPr>
          <w:p w14:paraId="40CBFDE8" w14:textId="77777777" w:rsidR="00BE1F63" w:rsidRPr="006128A9" w:rsidRDefault="00BE1F63" w:rsidP="00AB40EF">
            <w:pPr>
              <w:pStyle w:val="afff8"/>
            </w:pPr>
            <w:r w:rsidRPr="006128A9">
              <w:rPr>
                <w:rFonts w:hint="eastAsia"/>
              </w:rPr>
              <w:t>79.56</w:t>
            </w:r>
          </w:p>
        </w:tc>
        <w:tc>
          <w:tcPr>
            <w:tcW w:w="1647" w:type="dxa"/>
            <w:hideMark/>
          </w:tcPr>
          <w:p w14:paraId="6CD896DA" w14:textId="77777777" w:rsidR="00BE1F63" w:rsidRPr="006128A9" w:rsidRDefault="00BE1F63" w:rsidP="00AB40EF">
            <w:pPr>
              <w:pStyle w:val="afff8"/>
            </w:pPr>
            <w:r w:rsidRPr="006128A9">
              <w:rPr>
                <w:rFonts w:hint="eastAsia"/>
              </w:rPr>
              <w:t>2.68</w:t>
            </w:r>
          </w:p>
        </w:tc>
        <w:tc>
          <w:tcPr>
            <w:tcW w:w="992" w:type="dxa"/>
            <w:hideMark/>
          </w:tcPr>
          <w:p w14:paraId="4C2026C6" w14:textId="77777777" w:rsidR="00BE1F63" w:rsidRPr="006128A9" w:rsidRDefault="00BE1F63" w:rsidP="00AB40EF">
            <w:pPr>
              <w:pStyle w:val="afff8"/>
            </w:pPr>
            <w:r w:rsidRPr="006128A9">
              <w:rPr>
                <w:rFonts w:hint="eastAsia"/>
              </w:rPr>
              <w:t>2.55</w:t>
            </w:r>
          </w:p>
        </w:tc>
      </w:tr>
      <w:tr w:rsidR="00BE1F63" w:rsidRPr="006128A9" w14:paraId="4B356877" w14:textId="77777777" w:rsidTr="00AB40EF">
        <w:trPr>
          <w:trHeight w:val="340"/>
          <w:jc w:val="center"/>
        </w:trPr>
        <w:tc>
          <w:tcPr>
            <w:tcW w:w="1843" w:type="dxa"/>
            <w:hideMark/>
          </w:tcPr>
          <w:p w14:paraId="271EE1CA" w14:textId="77777777" w:rsidR="00BE1F63" w:rsidRPr="006128A9" w:rsidRDefault="00BE1F63" w:rsidP="00AB40EF">
            <w:pPr>
              <w:pStyle w:val="afff8"/>
            </w:pPr>
            <w:r w:rsidRPr="006128A9">
              <w:rPr>
                <w:rFonts w:hint="eastAsia"/>
              </w:rPr>
              <w:t>RCNA-SK</w:t>
            </w:r>
          </w:p>
        </w:tc>
        <w:tc>
          <w:tcPr>
            <w:tcW w:w="1276" w:type="dxa"/>
            <w:hideMark/>
          </w:tcPr>
          <w:p w14:paraId="66C8C37E" w14:textId="77777777" w:rsidR="00BE1F63" w:rsidRPr="006128A9" w:rsidRDefault="00BE1F63" w:rsidP="00AB40EF">
            <w:pPr>
              <w:pStyle w:val="afff8"/>
            </w:pPr>
            <w:r w:rsidRPr="006128A9">
              <w:rPr>
                <w:rFonts w:hint="eastAsia"/>
              </w:rPr>
              <w:t>83.80</w:t>
            </w:r>
          </w:p>
        </w:tc>
        <w:tc>
          <w:tcPr>
            <w:tcW w:w="1701" w:type="dxa"/>
            <w:hideMark/>
          </w:tcPr>
          <w:p w14:paraId="3F00B30F" w14:textId="77777777" w:rsidR="00BE1F63" w:rsidRPr="006128A9" w:rsidRDefault="00BE1F63" w:rsidP="00AB40EF">
            <w:pPr>
              <w:pStyle w:val="afff8"/>
            </w:pPr>
            <w:r w:rsidRPr="006128A9">
              <w:rPr>
                <w:rFonts w:hint="eastAsia"/>
              </w:rPr>
              <w:t>79.91</w:t>
            </w:r>
          </w:p>
        </w:tc>
        <w:tc>
          <w:tcPr>
            <w:tcW w:w="1647" w:type="dxa"/>
            <w:hideMark/>
          </w:tcPr>
          <w:p w14:paraId="18E20AB6" w14:textId="77777777" w:rsidR="00BE1F63" w:rsidRPr="006128A9" w:rsidRDefault="00BE1F63" w:rsidP="00AB40EF">
            <w:pPr>
              <w:pStyle w:val="afff8"/>
            </w:pPr>
            <w:r w:rsidRPr="006128A9">
              <w:rPr>
                <w:rFonts w:hint="eastAsia"/>
              </w:rPr>
              <w:t>2.72</w:t>
            </w:r>
          </w:p>
        </w:tc>
        <w:tc>
          <w:tcPr>
            <w:tcW w:w="992" w:type="dxa"/>
            <w:hideMark/>
          </w:tcPr>
          <w:p w14:paraId="32C1ADCD" w14:textId="77777777" w:rsidR="00BE1F63" w:rsidRPr="006128A9" w:rsidRDefault="00BE1F63" w:rsidP="00AB40EF">
            <w:pPr>
              <w:pStyle w:val="afff8"/>
            </w:pPr>
            <w:r w:rsidRPr="006128A9">
              <w:rPr>
                <w:rFonts w:hint="eastAsia"/>
              </w:rPr>
              <w:t>2.53</w:t>
            </w:r>
          </w:p>
        </w:tc>
      </w:tr>
      <w:tr w:rsidR="00BE1F63" w:rsidRPr="006128A9" w14:paraId="26B6FD31" w14:textId="77777777" w:rsidTr="00AB40EF">
        <w:trPr>
          <w:trHeight w:val="340"/>
          <w:jc w:val="center"/>
        </w:trPr>
        <w:tc>
          <w:tcPr>
            <w:tcW w:w="1843" w:type="dxa"/>
            <w:hideMark/>
          </w:tcPr>
          <w:p w14:paraId="5AF572A6" w14:textId="77777777" w:rsidR="00BE1F63" w:rsidRPr="006128A9" w:rsidRDefault="00BE1F63" w:rsidP="00AB40EF">
            <w:pPr>
              <w:pStyle w:val="afff8"/>
            </w:pPr>
            <w:r w:rsidRPr="006128A9">
              <w:rPr>
                <w:rFonts w:hint="eastAsia"/>
              </w:rPr>
              <w:t>Proposed</w:t>
            </w:r>
          </w:p>
        </w:tc>
        <w:tc>
          <w:tcPr>
            <w:tcW w:w="1276" w:type="dxa"/>
            <w:hideMark/>
          </w:tcPr>
          <w:p w14:paraId="153C26D8" w14:textId="77777777" w:rsidR="00BE1F63" w:rsidRPr="006128A9" w:rsidRDefault="00BE1F63" w:rsidP="00AB40EF">
            <w:pPr>
              <w:pStyle w:val="afff8"/>
              <w:rPr>
                <w:b/>
                <w:bCs/>
              </w:rPr>
            </w:pPr>
            <w:r w:rsidRPr="006128A9">
              <w:rPr>
                <w:rFonts w:hint="eastAsia"/>
                <w:b/>
                <w:bCs/>
              </w:rPr>
              <w:t>84.12</w:t>
            </w:r>
          </w:p>
        </w:tc>
        <w:tc>
          <w:tcPr>
            <w:tcW w:w="1701" w:type="dxa"/>
            <w:hideMark/>
          </w:tcPr>
          <w:p w14:paraId="3FAAEC75" w14:textId="77777777" w:rsidR="00BE1F63" w:rsidRPr="006128A9" w:rsidRDefault="00BE1F63" w:rsidP="00AB40EF">
            <w:pPr>
              <w:pStyle w:val="afff8"/>
            </w:pPr>
            <w:r w:rsidRPr="006128A9">
              <w:rPr>
                <w:rFonts w:hint="eastAsia"/>
              </w:rPr>
              <w:t>80.02</w:t>
            </w:r>
          </w:p>
        </w:tc>
        <w:tc>
          <w:tcPr>
            <w:tcW w:w="1647" w:type="dxa"/>
            <w:hideMark/>
          </w:tcPr>
          <w:p w14:paraId="1B3E22FE" w14:textId="77777777" w:rsidR="00BE1F63" w:rsidRPr="006128A9" w:rsidRDefault="00BE1F63" w:rsidP="00AB40EF">
            <w:pPr>
              <w:pStyle w:val="afff8"/>
              <w:rPr>
                <w:b/>
                <w:bCs/>
              </w:rPr>
            </w:pPr>
            <w:r w:rsidRPr="006128A9">
              <w:rPr>
                <w:rFonts w:hint="eastAsia"/>
                <w:b/>
                <w:bCs/>
              </w:rPr>
              <w:t>2.73</w:t>
            </w:r>
          </w:p>
        </w:tc>
        <w:tc>
          <w:tcPr>
            <w:tcW w:w="992" w:type="dxa"/>
            <w:hideMark/>
          </w:tcPr>
          <w:p w14:paraId="39D11FA0" w14:textId="77777777" w:rsidR="00BE1F63" w:rsidRPr="006128A9" w:rsidRDefault="00BE1F63" w:rsidP="00AB40EF">
            <w:pPr>
              <w:pStyle w:val="afff8"/>
              <w:rPr>
                <w:b/>
                <w:bCs/>
              </w:rPr>
            </w:pPr>
            <w:r w:rsidRPr="006128A9">
              <w:rPr>
                <w:rFonts w:hint="eastAsia"/>
                <w:b/>
                <w:bCs/>
              </w:rPr>
              <w:t>2.56</w:t>
            </w:r>
          </w:p>
        </w:tc>
      </w:tr>
      <w:tr w:rsidR="00BE1F63" w:rsidRPr="006128A9" w14:paraId="14CDC13D" w14:textId="77777777" w:rsidTr="00AB40EF">
        <w:trPr>
          <w:trHeight w:val="340"/>
          <w:jc w:val="center"/>
        </w:trPr>
        <w:tc>
          <w:tcPr>
            <w:tcW w:w="1843" w:type="dxa"/>
            <w:tcBorders>
              <w:top w:val="nil"/>
              <w:left w:val="nil"/>
              <w:bottom w:val="single" w:sz="12" w:space="0" w:color="auto"/>
              <w:right w:val="nil"/>
            </w:tcBorders>
            <w:hideMark/>
          </w:tcPr>
          <w:p w14:paraId="551BFFE4" w14:textId="77777777" w:rsidR="00BE1F63" w:rsidRPr="006128A9" w:rsidRDefault="00BE1F63" w:rsidP="00AB40EF">
            <w:pPr>
              <w:pStyle w:val="afff8"/>
            </w:pPr>
            <w:r w:rsidRPr="006128A9">
              <w:rPr>
                <w:rFonts w:hint="eastAsia"/>
              </w:rPr>
              <w:t>RTNet-3</w:t>
            </w:r>
          </w:p>
        </w:tc>
        <w:tc>
          <w:tcPr>
            <w:tcW w:w="1276" w:type="dxa"/>
            <w:tcBorders>
              <w:top w:val="nil"/>
              <w:left w:val="nil"/>
              <w:bottom w:val="single" w:sz="12" w:space="0" w:color="auto"/>
              <w:right w:val="nil"/>
            </w:tcBorders>
            <w:hideMark/>
          </w:tcPr>
          <w:p w14:paraId="2E34A56C" w14:textId="77777777" w:rsidR="00BE1F63" w:rsidRPr="006128A9" w:rsidRDefault="00BE1F63" w:rsidP="00AB40EF">
            <w:pPr>
              <w:pStyle w:val="afff8"/>
            </w:pPr>
            <w:r w:rsidRPr="006128A9">
              <w:rPr>
                <w:rFonts w:hint="eastAsia"/>
              </w:rPr>
              <w:t>84.10</w:t>
            </w:r>
          </w:p>
        </w:tc>
        <w:tc>
          <w:tcPr>
            <w:tcW w:w="1701" w:type="dxa"/>
            <w:tcBorders>
              <w:top w:val="nil"/>
              <w:left w:val="nil"/>
              <w:bottom w:val="single" w:sz="12" w:space="0" w:color="auto"/>
              <w:right w:val="nil"/>
            </w:tcBorders>
            <w:hideMark/>
          </w:tcPr>
          <w:p w14:paraId="34BAE0AC" w14:textId="77777777" w:rsidR="00BE1F63" w:rsidRPr="006128A9" w:rsidRDefault="00BE1F63" w:rsidP="00AB40EF">
            <w:pPr>
              <w:pStyle w:val="afff8"/>
              <w:rPr>
                <w:b/>
                <w:bCs/>
              </w:rPr>
            </w:pPr>
            <w:r w:rsidRPr="006128A9">
              <w:rPr>
                <w:rFonts w:hint="eastAsia"/>
                <w:b/>
                <w:bCs/>
              </w:rPr>
              <w:t>80.94</w:t>
            </w:r>
          </w:p>
        </w:tc>
        <w:tc>
          <w:tcPr>
            <w:tcW w:w="1647" w:type="dxa"/>
            <w:tcBorders>
              <w:top w:val="nil"/>
              <w:left w:val="nil"/>
              <w:bottom w:val="single" w:sz="12" w:space="0" w:color="auto"/>
              <w:right w:val="nil"/>
            </w:tcBorders>
            <w:hideMark/>
          </w:tcPr>
          <w:p w14:paraId="004A086B" w14:textId="77777777" w:rsidR="00BE1F63" w:rsidRPr="006128A9" w:rsidRDefault="00BE1F63" w:rsidP="00AB40EF">
            <w:pPr>
              <w:pStyle w:val="afff8"/>
            </w:pPr>
            <w:r w:rsidRPr="006128A9">
              <w:rPr>
                <w:rFonts w:hint="eastAsia"/>
              </w:rPr>
              <w:t>2.59</w:t>
            </w:r>
          </w:p>
        </w:tc>
        <w:tc>
          <w:tcPr>
            <w:tcW w:w="992" w:type="dxa"/>
            <w:tcBorders>
              <w:top w:val="nil"/>
              <w:left w:val="nil"/>
              <w:bottom w:val="single" w:sz="12" w:space="0" w:color="auto"/>
              <w:right w:val="nil"/>
            </w:tcBorders>
            <w:hideMark/>
          </w:tcPr>
          <w:p w14:paraId="3331B3DC" w14:textId="77777777" w:rsidR="00BE1F63" w:rsidRPr="006128A9" w:rsidRDefault="00BE1F63" w:rsidP="00AB40EF">
            <w:pPr>
              <w:pStyle w:val="afff8"/>
            </w:pPr>
            <w:r w:rsidRPr="006128A9">
              <w:rPr>
                <w:rFonts w:hint="eastAsia"/>
              </w:rPr>
              <w:t>2.40</w:t>
            </w:r>
          </w:p>
        </w:tc>
      </w:tr>
    </w:tbl>
    <w:p w14:paraId="587D6619" w14:textId="5586205E" w:rsidR="00D46764" w:rsidRDefault="00B01D21" w:rsidP="00161947">
      <w:pPr>
        <w:ind w:firstLine="480"/>
      </w:pPr>
      <w:r w:rsidRPr="00B01D21">
        <w:rPr>
          <w:rFonts w:hint="eastAsia"/>
        </w:rPr>
        <w:t>为了进一步验证所提出的损失函数</w:t>
      </w:r>
      <w:r w:rsidR="00E073D3">
        <w:rPr>
          <w:rFonts w:hint="eastAsia"/>
        </w:rPr>
        <w:t>是否对语音增强任务起作用</w:t>
      </w:r>
      <w:r w:rsidRPr="00B01D21">
        <w:rPr>
          <w:rFonts w:hint="eastAsia"/>
        </w:rPr>
        <w:t>，</w:t>
      </w:r>
      <w:r w:rsidR="001632A9">
        <w:rPr>
          <w:rFonts w:hint="eastAsia"/>
        </w:rPr>
        <w:t>本文</w:t>
      </w:r>
      <w:r w:rsidR="00E073D3">
        <w:rPr>
          <w:rFonts w:hint="eastAsia"/>
        </w:rPr>
        <w:t>对</w:t>
      </w:r>
      <w:r w:rsidRPr="00B01D21">
        <w:rPr>
          <w:rFonts w:hint="eastAsia"/>
        </w:rPr>
        <w:t>RCNA</w:t>
      </w:r>
      <w:r w:rsidRPr="00B01D21">
        <w:rPr>
          <w:rFonts w:hint="eastAsia"/>
        </w:rPr>
        <w:t>和</w:t>
      </w:r>
      <w:r w:rsidRPr="00B01D21">
        <w:rPr>
          <w:rFonts w:hint="eastAsia"/>
        </w:rPr>
        <w:t>RCNA-loss</w:t>
      </w:r>
      <w:r w:rsidRPr="00B01D21">
        <w:rPr>
          <w:rFonts w:hint="eastAsia"/>
        </w:rPr>
        <w:t>的解码器</w:t>
      </w:r>
      <w:r w:rsidR="00E073D3">
        <w:rPr>
          <w:rFonts w:hint="eastAsia"/>
        </w:rPr>
        <w:t>做了可视化分析</w:t>
      </w:r>
      <w:r w:rsidR="005E0077">
        <w:rPr>
          <w:rFonts w:hint="eastAsia"/>
        </w:rPr>
        <w:t>，其中取解码层第</w:t>
      </w:r>
      <w:r w:rsidR="005E0077" w:rsidRPr="00B01D21">
        <w:rPr>
          <w:rFonts w:hint="eastAsia"/>
        </w:rPr>
        <w:t>一</w:t>
      </w:r>
      <w:r w:rsidR="005E0077">
        <w:rPr>
          <w:rFonts w:hint="eastAsia"/>
        </w:rPr>
        <w:t>层</w:t>
      </w:r>
      <w:r w:rsidR="005E0077" w:rsidRPr="00B01D21">
        <w:rPr>
          <w:rFonts w:hint="eastAsia"/>
        </w:rPr>
        <w:t>（</w:t>
      </w:r>
      <m:oMath>
        <m:sSub>
          <m:sSubPr>
            <m:ctrlPr>
              <w:rPr>
                <w:rFonts w:ascii="Cambria Math" w:hAnsi="Cambria Math"/>
              </w:rPr>
            </m:ctrlPr>
          </m:sSubPr>
          <m:e>
            <m:r>
              <w:rPr>
                <w:rFonts w:ascii="Cambria Math" w:hAnsi="Cambria Math"/>
              </w:rPr>
              <m:t>DE_B</m:t>
            </m:r>
          </m:e>
          <m:sub>
            <m:r>
              <w:rPr>
                <w:rFonts w:ascii="Cambria Math" w:hAnsi="Cambria Math"/>
              </w:rPr>
              <m:t>1</m:t>
            </m:r>
          </m:sub>
        </m:sSub>
      </m:oMath>
      <w:r w:rsidR="005E0077">
        <w:rPr>
          <w:rFonts w:hint="eastAsia"/>
        </w:rPr>
        <w:t>）和第二层</w:t>
      </w:r>
      <w:r w:rsidR="005E0077" w:rsidRPr="00B01D21">
        <w:rPr>
          <w:rFonts w:hint="eastAsia"/>
        </w:rPr>
        <w:t>（</w:t>
      </w:r>
      <m:oMath>
        <m:sSub>
          <m:sSubPr>
            <m:ctrlPr>
              <w:rPr>
                <w:rFonts w:ascii="Cambria Math" w:hAnsi="Cambria Math"/>
              </w:rPr>
            </m:ctrlPr>
          </m:sSubPr>
          <m:e>
            <m:r>
              <w:rPr>
                <w:rFonts w:ascii="Cambria Math" w:hAnsi="Cambria Math"/>
              </w:rPr>
              <m:t>DE_B</m:t>
            </m:r>
          </m:e>
          <m:sub>
            <m:r>
              <w:rPr>
                <w:rFonts w:ascii="Cambria Math" w:hAnsi="Cambria Math"/>
              </w:rPr>
              <m:t>2</m:t>
            </m:r>
          </m:sub>
        </m:sSub>
      </m:oMath>
      <w:r w:rsidR="005E0077" w:rsidRPr="00B01D21">
        <w:rPr>
          <w:rFonts w:hint="eastAsia"/>
        </w:rPr>
        <w:t>）</w:t>
      </w:r>
      <w:r w:rsidR="001632A9">
        <w:rPr>
          <w:rFonts w:hint="eastAsia"/>
        </w:rPr>
        <w:t>。本文随机选择验证集中的一条带噪语音，将其输入模型中，同时对解码器</w:t>
      </w:r>
      <w:r w:rsidRPr="00B01D21">
        <w:rPr>
          <w:rFonts w:hint="eastAsia"/>
        </w:rPr>
        <w:t>第一和第</w:t>
      </w:r>
      <w:r w:rsidR="005070C2">
        <w:rPr>
          <w:rFonts w:hint="eastAsia"/>
        </w:rPr>
        <w:t>二个模</w:t>
      </w:r>
      <w:r w:rsidRPr="00B01D21">
        <w:rPr>
          <w:rFonts w:hint="eastAsia"/>
        </w:rPr>
        <w:t>块中具有最大注意力权重的特征图</w:t>
      </w:r>
      <w:r w:rsidR="00E073D3">
        <w:rPr>
          <w:rFonts w:hint="eastAsia"/>
        </w:rPr>
        <w:t>进行了</w:t>
      </w:r>
      <w:r w:rsidR="001632A9">
        <w:rPr>
          <w:rFonts w:hint="eastAsia"/>
        </w:rPr>
        <w:t>绘制</w:t>
      </w:r>
      <w:r w:rsidRPr="00B01D21">
        <w:rPr>
          <w:rFonts w:hint="eastAsia"/>
        </w:rPr>
        <w:t>。</w:t>
      </w:r>
      <w:r w:rsidR="00E073D3">
        <w:rPr>
          <w:rFonts w:hint="eastAsia"/>
        </w:rPr>
        <w:t>其特征图</w:t>
      </w:r>
      <w:r w:rsidR="005070C2">
        <w:rPr>
          <w:rFonts w:hint="eastAsia"/>
        </w:rPr>
        <w:t>如图</w:t>
      </w:r>
      <w:r w:rsidR="005070C2">
        <w:rPr>
          <w:rFonts w:hint="eastAsia"/>
        </w:rPr>
        <w:t>3</w:t>
      </w:r>
      <w:r w:rsidR="005070C2">
        <w:t>-</w:t>
      </w:r>
      <w:r w:rsidR="000509BC">
        <w:t>4</w:t>
      </w:r>
      <w:r w:rsidR="005070C2">
        <w:rPr>
          <w:rFonts w:hint="eastAsia"/>
        </w:rPr>
        <w:t>所示</w:t>
      </w:r>
      <w:r w:rsidR="00F30C6C">
        <w:rPr>
          <w:rFonts w:hint="eastAsia"/>
        </w:rPr>
        <w:t>。</w:t>
      </w:r>
    </w:p>
    <w:p w14:paraId="4DCD0662" w14:textId="08E730AE" w:rsidR="00F30C6C" w:rsidRPr="005070C2" w:rsidRDefault="00F30C6C" w:rsidP="00F30C6C">
      <w:pPr>
        <w:ind w:firstLine="480"/>
      </w:pPr>
      <w:r>
        <w:rPr>
          <w:rFonts w:hint="eastAsia"/>
        </w:rPr>
        <w:t>可以观察到</w:t>
      </w:r>
      <w:r w:rsidRPr="001556DA">
        <w:rPr>
          <w:rFonts w:hint="eastAsia"/>
        </w:rPr>
        <w:t>到</w:t>
      </w:r>
      <w:r w:rsidRPr="001556DA">
        <w:rPr>
          <w:rFonts w:hint="eastAsia"/>
        </w:rPr>
        <w:t>(b)</w:t>
      </w:r>
      <w:r w:rsidRPr="001556DA">
        <w:rPr>
          <w:rFonts w:hint="eastAsia"/>
        </w:rPr>
        <w:t>中的</w:t>
      </w:r>
      <w:r>
        <w:rPr>
          <w:rFonts w:hint="eastAsia"/>
        </w:rPr>
        <w:t>特征图</w:t>
      </w:r>
      <w:r w:rsidRPr="001556DA">
        <w:rPr>
          <w:rFonts w:hint="eastAsia"/>
        </w:rPr>
        <w:t>相当混乱，而</w:t>
      </w:r>
      <w:r w:rsidRPr="001556DA">
        <w:rPr>
          <w:rFonts w:hint="eastAsia"/>
        </w:rPr>
        <w:t>(c)</w:t>
      </w:r>
      <w:r w:rsidRPr="001556DA">
        <w:rPr>
          <w:rFonts w:hint="eastAsia"/>
        </w:rPr>
        <w:t>与</w:t>
      </w:r>
      <w:r w:rsidRPr="001556DA">
        <w:rPr>
          <w:rFonts w:hint="eastAsia"/>
        </w:rPr>
        <w:t>(a)</w:t>
      </w:r>
      <w:r w:rsidRPr="001556DA">
        <w:rPr>
          <w:rFonts w:hint="eastAsia"/>
        </w:rPr>
        <w:t>相似并且出现了谐波图案。尽管在</w:t>
      </w:r>
      <w:r w:rsidRPr="001556DA">
        <w:rPr>
          <w:rFonts w:hint="eastAsia"/>
        </w:rPr>
        <w:t>(d)</w:t>
      </w:r>
      <w:r w:rsidRPr="001556DA">
        <w:rPr>
          <w:rFonts w:hint="eastAsia"/>
        </w:rPr>
        <w:t>中可以看到语音</w:t>
      </w:r>
      <w:r>
        <w:rPr>
          <w:rFonts w:hint="eastAsia"/>
        </w:rPr>
        <w:t>特征</w:t>
      </w:r>
      <w:r w:rsidRPr="001556DA">
        <w:rPr>
          <w:rFonts w:hint="eastAsia"/>
        </w:rPr>
        <w:t>纹理，但整体模式仍然存在一些噪声</w:t>
      </w:r>
      <w:r>
        <w:rPr>
          <w:rFonts w:hint="eastAsia"/>
        </w:rPr>
        <w:t>，</w:t>
      </w:r>
      <w:r w:rsidRPr="001556DA">
        <w:rPr>
          <w:rFonts w:hint="eastAsia"/>
        </w:rPr>
        <w:t>并且</w:t>
      </w:r>
      <w:r w:rsidRPr="001556DA">
        <w:rPr>
          <w:rFonts w:hint="eastAsia"/>
        </w:rPr>
        <w:t>(e)</w:t>
      </w:r>
      <w:r w:rsidRPr="001556DA">
        <w:rPr>
          <w:rFonts w:hint="eastAsia"/>
        </w:rPr>
        <w:t>包含清晰可见的谐波结构。这表明</w:t>
      </w:r>
      <w:r w:rsidR="00BC22BC">
        <w:rPr>
          <w:rFonts w:hint="eastAsia"/>
        </w:rPr>
        <w:t>本文提出的</w:t>
      </w:r>
      <w:r w:rsidRPr="001556DA">
        <w:rPr>
          <w:rFonts w:hint="eastAsia"/>
        </w:rPr>
        <w:t>的监督损失机制可以有效地引导</w:t>
      </w:r>
      <w:r>
        <w:rPr>
          <w:rFonts w:hint="eastAsia"/>
        </w:rPr>
        <w:t>卷积核更加专注的提取到干净语音</w:t>
      </w:r>
      <w:r w:rsidRPr="001556DA">
        <w:rPr>
          <w:rFonts w:hint="eastAsia"/>
        </w:rPr>
        <w:t>特征，从而提高</w:t>
      </w:r>
      <w:r>
        <w:rPr>
          <w:rFonts w:hint="eastAsia"/>
        </w:rPr>
        <w:t>最后增强语音的清晰度</w:t>
      </w:r>
      <w:r w:rsidRPr="001556DA">
        <w:rPr>
          <w:rFonts w:hint="eastAsia"/>
        </w:rPr>
        <w:t>。此外，通过比较</w:t>
      </w:r>
      <m:oMath>
        <m:sSub>
          <m:sSubPr>
            <m:ctrlPr>
              <w:rPr>
                <w:rFonts w:ascii="Cambria Math" w:hAnsi="Cambria Math"/>
              </w:rPr>
            </m:ctrlPr>
          </m:sSubPr>
          <m:e>
            <m:r>
              <w:rPr>
                <w:rFonts w:ascii="Cambria Math" w:hAnsi="Cambria Math"/>
              </w:rPr>
              <m:t>DE_B</m:t>
            </m:r>
          </m:e>
          <m:sub>
            <m:r>
              <w:rPr>
                <w:rFonts w:ascii="Cambria Math" w:hAnsi="Cambria Math"/>
              </w:rPr>
              <m:t>1</m:t>
            </m:r>
          </m:sub>
        </m:sSub>
      </m:oMath>
      <w:r w:rsidRPr="001556DA">
        <w:rPr>
          <w:rFonts w:hint="eastAsia"/>
        </w:rPr>
        <w:t>和</w:t>
      </w:r>
      <m:oMath>
        <m:sSub>
          <m:sSubPr>
            <m:ctrlPr>
              <w:rPr>
                <w:rFonts w:ascii="Cambria Math" w:hAnsi="Cambria Math"/>
              </w:rPr>
            </m:ctrlPr>
          </m:sSubPr>
          <m:e>
            <m:r>
              <w:rPr>
                <w:rFonts w:ascii="Cambria Math" w:hAnsi="Cambria Math"/>
              </w:rPr>
              <m:t>DE_B</m:t>
            </m:r>
          </m:e>
          <m:sub>
            <m:r>
              <w:rPr>
                <w:rFonts w:ascii="Cambria Math" w:hAnsi="Cambria Math"/>
              </w:rPr>
              <m:t>2</m:t>
            </m:r>
          </m:sub>
        </m:sSub>
      </m:oMath>
      <w:r w:rsidRPr="001556DA">
        <w:rPr>
          <w:rFonts w:hint="eastAsia"/>
        </w:rPr>
        <w:t>的特征图，即</w:t>
      </w:r>
      <w:r w:rsidRPr="001556DA">
        <w:rPr>
          <w:rFonts w:hint="eastAsia"/>
        </w:rPr>
        <w:t>(b)</w:t>
      </w:r>
      <w:r w:rsidRPr="001556DA">
        <w:rPr>
          <w:rFonts w:hint="eastAsia"/>
        </w:rPr>
        <w:t>和</w:t>
      </w:r>
      <w:r w:rsidRPr="001556DA">
        <w:rPr>
          <w:rFonts w:hint="eastAsia"/>
        </w:rPr>
        <w:t>(d)</w:t>
      </w:r>
      <w:r w:rsidRPr="001556DA">
        <w:rPr>
          <w:rFonts w:hint="eastAsia"/>
        </w:rPr>
        <w:t>、</w:t>
      </w:r>
      <w:r w:rsidRPr="001556DA">
        <w:rPr>
          <w:rFonts w:hint="eastAsia"/>
        </w:rPr>
        <w:t>(c)</w:t>
      </w:r>
      <w:r w:rsidRPr="001556DA">
        <w:rPr>
          <w:rFonts w:hint="eastAsia"/>
        </w:rPr>
        <w:t>和</w:t>
      </w:r>
      <w:r w:rsidRPr="001556DA">
        <w:rPr>
          <w:rFonts w:hint="eastAsia"/>
        </w:rPr>
        <w:t>(e)</w:t>
      </w:r>
      <w:r>
        <w:rPr>
          <w:rFonts w:hint="eastAsia"/>
        </w:rPr>
        <w:t>证明了</w:t>
      </w:r>
      <w:r>
        <w:rPr>
          <w:rFonts w:hint="eastAsia"/>
        </w:rPr>
        <w:t>SE</w:t>
      </w:r>
      <w:r>
        <w:rPr>
          <w:rFonts w:hint="eastAsia"/>
        </w:rPr>
        <w:t>机制在语音增强模型中的原理，即通过为干净语音特征更为清晰的特征图赋予更大的权重，</w:t>
      </w:r>
      <w:r w:rsidR="005E0077">
        <w:rPr>
          <w:rFonts w:hint="eastAsia"/>
        </w:rPr>
        <w:t>而噪声特征赋予更低的权重，</w:t>
      </w:r>
      <w:r>
        <w:rPr>
          <w:rFonts w:hint="eastAsia"/>
        </w:rPr>
        <w:t>无论是否使用中继监督，具有最大权重的通道所指向的特征图结构和真实语谱图相似。</w:t>
      </w:r>
    </w:p>
    <w:p w14:paraId="61DCD9A8" w14:textId="1AAD5E53" w:rsidR="00F30C6C" w:rsidRDefault="00F30C6C" w:rsidP="00F30C6C">
      <w:pPr>
        <w:ind w:firstLine="480"/>
      </w:pPr>
      <w:r w:rsidRPr="00AF5712">
        <w:rPr>
          <w:rFonts w:hint="eastAsia"/>
        </w:rPr>
        <w:t>为</w:t>
      </w:r>
      <w:r>
        <w:rPr>
          <w:rFonts w:hint="eastAsia"/>
        </w:rPr>
        <w:t>了进一步</w:t>
      </w:r>
      <w:r w:rsidRPr="00AF5712">
        <w:rPr>
          <w:rFonts w:hint="eastAsia"/>
        </w:rPr>
        <w:t>了解</w:t>
      </w:r>
      <w:r w:rsidRPr="00AF5712">
        <w:rPr>
          <w:rFonts w:hint="eastAsia"/>
        </w:rPr>
        <w:t>SKconv</w:t>
      </w:r>
      <w:r>
        <w:rPr>
          <w:rFonts w:hint="eastAsia"/>
        </w:rPr>
        <w:t>是否起作用以及其作用原理</w:t>
      </w:r>
      <w:r w:rsidRPr="00AF5712">
        <w:rPr>
          <w:rFonts w:hint="eastAsia"/>
        </w:rPr>
        <w:t>，</w:t>
      </w:r>
      <w:r w:rsidR="00BC22BC">
        <w:rPr>
          <w:rFonts w:hint="eastAsia"/>
        </w:rPr>
        <w:t>本文</w:t>
      </w:r>
      <w:r>
        <w:rPr>
          <w:rFonts w:hint="eastAsia"/>
        </w:rPr>
        <w:t>对</w:t>
      </w:r>
      <w:r w:rsidRPr="00AF5712">
        <w:rPr>
          <w:rFonts w:hint="eastAsia"/>
        </w:rPr>
        <w:t>注意力权重</w:t>
      </w:r>
      <w:r>
        <w:rPr>
          <w:rFonts w:hint="eastAsia"/>
        </w:rPr>
        <w:t>进行了数值分析</w:t>
      </w:r>
      <w:r w:rsidRPr="00AF5712">
        <w:rPr>
          <w:rFonts w:hint="eastAsia"/>
        </w:rPr>
        <w:t>。</w:t>
      </w:r>
      <w:r>
        <w:rPr>
          <w:rFonts w:hint="eastAsia"/>
        </w:rPr>
        <w:t>测试语音为</w:t>
      </w:r>
      <w:r>
        <w:rPr>
          <w:rFonts w:hint="eastAsia"/>
        </w:rPr>
        <w:t>3</w:t>
      </w:r>
      <w:r>
        <w:rPr>
          <w:rFonts w:hint="eastAsia"/>
        </w:rPr>
        <w:t>条</w:t>
      </w:r>
      <w:r w:rsidRPr="00AF5712">
        <w:rPr>
          <w:rFonts w:hint="eastAsia"/>
        </w:rPr>
        <w:t>与</w:t>
      </w:r>
      <w:r w:rsidRPr="00AF5712">
        <w:rPr>
          <w:rFonts w:hint="eastAsia"/>
        </w:rPr>
        <w:t>factory1</w:t>
      </w:r>
      <w:r w:rsidRPr="00AF5712">
        <w:rPr>
          <w:rFonts w:hint="eastAsia"/>
        </w:rPr>
        <w:t>噪声混合的嘈杂</w:t>
      </w:r>
      <w:r>
        <w:rPr>
          <w:rFonts w:hint="eastAsia"/>
        </w:rPr>
        <w:t>语音，其信噪比分别为</w:t>
      </w:r>
      <w:r>
        <w:rPr>
          <w:rFonts w:hint="eastAsia"/>
        </w:rPr>
        <w:t>-</w:t>
      </w:r>
      <w:r>
        <w:lastRenderedPageBreak/>
        <w:t>5</w:t>
      </w:r>
      <w:r>
        <w:rPr>
          <w:rFonts w:hint="eastAsia"/>
        </w:rPr>
        <w:t>、</w:t>
      </w:r>
      <w:r>
        <w:rPr>
          <w:rFonts w:hint="eastAsia"/>
        </w:rPr>
        <w:t>0</w:t>
      </w:r>
      <w:r>
        <w:rPr>
          <w:rFonts w:hint="eastAsia"/>
        </w:rPr>
        <w:t>和</w:t>
      </w:r>
      <w:r>
        <w:rPr>
          <w:rFonts w:hint="eastAsia"/>
        </w:rPr>
        <w:t>5dB</w:t>
      </w:r>
      <w:r>
        <w:rPr>
          <w:rFonts w:hint="eastAsia"/>
        </w:rPr>
        <w:t>。</w:t>
      </w:r>
      <w:r w:rsidRPr="00AF5712">
        <w:rPr>
          <w:rFonts w:hint="eastAsia"/>
        </w:rPr>
        <w:t>首先，从</w:t>
      </w:r>
      <m:oMath>
        <m:sSub>
          <m:sSubPr>
            <m:ctrlPr>
              <w:rPr>
                <w:rFonts w:ascii="Cambria Math" w:hAnsi="Cambria Math"/>
              </w:rPr>
            </m:ctrlPr>
          </m:sSubPr>
          <m:e>
            <m:r>
              <w:rPr>
                <w:rFonts w:ascii="Cambria Math" w:hAnsi="Cambria Math"/>
              </w:rPr>
              <m:t>DE_B</m:t>
            </m:r>
          </m:e>
          <m:sub>
            <m:r>
              <w:rPr>
                <w:rFonts w:ascii="Cambria Math" w:hAnsi="Cambria Math"/>
              </w:rPr>
              <m:t>4</m:t>
            </m:r>
          </m:sub>
        </m:sSub>
      </m:oMath>
      <w:r w:rsidRPr="00AF5712">
        <w:rPr>
          <w:rFonts w:hint="eastAsia"/>
        </w:rPr>
        <w:t>中随机选择一个通道，</w:t>
      </w:r>
      <w:r>
        <w:rPr>
          <w:rFonts w:hint="eastAsia"/>
        </w:rPr>
        <w:t>提取模型赋予</w:t>
      </w:r>
      <w:r>
        <w:rPr>
          <w:rFonts w:hint="eastAsia"/>
        </w:rPr>
        <w:t>4</w:t>
      </w:r>
      <w:r>
        <w:rPr>
          <w:rFonts w:hint="eastAsia"/>
        </w:rPr>
        <w:t>个具有不同的卷积核大小的分支的权重值，如</w:t>
      </w:r>
      <w:r w:rsidRPr="00AF5712">
        <w:rPr>
          <w:rFonts w:hint="eastAsia"/>
        </w:rPr>
        <w:t>图</w:t>
      </w:r>
      <w:r>
        <w:rPr>
          <w:rFonts w:hint="eastAsia"/>
        </w:rPr>
        <w:t>3</w:t>
      </w:r>
      <w:r>
        <w:t>-</w:t>
      </w:r>
      <w:r w:rsidR="000509BC">
        <w:t>5</w:t>
      </w:r>
      <w:r>
        <w:rPr>
          <w:rFonts w:hint="eastAsia"/>
        </w:rPr>
        <w:t>所示</w:t>
      </w:r>
      <w:r w:rsidRPr="00AF5712">
        <w:rPr>
          <w:rFonts w:hint="eastAsia"/>
        </w:rPr>
        <w:t>。发现通道分配给每个</w:t>
      </w:r>
      <w:r>
        <w:rPr>
          <w:rFonts w:hint="eastAsia"/>
        </w:rPr>
        <w:t>分支</w:t>
      </w:r>
      <w:r w:rsidRPr="00AF5712">
        <w:rPr>
          <w:rFonts w:hint="eastAsia"/>
        </w:rPr>
        <w:t>的权重是不同的。例如，分配给</w:t>
      </w:r>
      <m:oMath>
        <m:sSub>
          <m:sSubPr>
            <m:ctrlPr>
              <w:rPr>
                <w:rFonts w:ascii="Cambria Math" w:hAnsi="Cambria Math"/>
              </w:rPr>
            </m:ctrlPr>
          </m:sSubPr>
          <m:e>
            <m:r>
              <m:rPr>
                <m:sty m:val="p"/>
              </m:rPr>
              <w:rPr>
                <w:rFonts w:ascii="Cambria Math" w:hAnsi="Cambria Math" w:hint="eastAsia"/>
              </w:rPr>
              <m:t>RF</m:t>
            </m:r>
          </m:e>
          <m:sub>
            <m:r>
              <w:rPr>
                <w:rFonts w:ascii="Cambria Math" w:hAnsi="Cambria Math"/>
              </w:rPr>
              <m:t>4</m:t>
            </m:r>
          </m:sub>
        </m:sSub>
      </m:oMath>
      <w:r w:rsidRPr="00AF5712">
        <w:rPr>
          <w:rFonts w:hint="eastAsia"/>
        </w:rPr>
        <w:t>的权重约为</w:t>
      </w:r>
      <w:r w:rsidRPr="00AF5712">
        <w:rPr>
          <w:rFonts w:hint="eastAsia"/>
        </w:rPr>
        <w:t>0.4</w:t>
      </w:r>
      <w:r w:rsidRPr="00AF5712">
        <w:rPr>
          <w:rFonts w:hint="eastAsia"/>
        </w:rPr>
        <w:t>，而分配给</w:t>
      </w:r>
      <m:oMath>
        <m:sSub>
          <m:sSubPr>
            <m:ctrlPr>
              <w:rPr>
                <w:rFonts w:ascii="Cambria Math" w:hAnsi="Cambria Math"/>
              </w:rPr>
            </m:ctrlPr>
          </m:sSubPr>
          <m:e>
            <m:r>
              <m:rPr>
                <m:sty m:val="p"/>
              </m:rPr>
              <w:rPr>
                <w:rFonts w:ascii="Cambria Math" w:hAnsi="Cambria Math" w:hint="eastAsia"/>
              </w:rPr>
              <m:t>RF</m:t>
            </m:r>
          </m:e>
          <m:sub>
            <m:r>
              <w:rPr>
                <w:rFonts w:ascii="Cambria Math" w:hAnsi="Cambria Math"/>
              </w:rPr>
              <m:t>1</m:t>
            </m:r>
          </m:sub>
        </m:sSub>
      </m:oMath>
      <w:r w:rsidRPr="00AF5712">
        <w:rPr>
          <w:rFonts w:hint="eastAsia"/>
        </w:rPr>
        <w:t>的权重约为</w:t>
      </w:r>
      <w:r w:rsidRPr="00AF5712">
        <w:rPr>
          <w:rFonts w:hint="eastAsia"/>
        </w:rPr>
        <w:t>0.1</w:t>
      </w:r>
      <w:r w:rsidRPr="00AF5712">
        <w:rPr>
          <w:rFonts w:hint="eastAsia"/>
        </w:rPr>
        <w:t>。并且在每个</w:t>
      </w:r>
      <w:r>
        <w:rPr>
          <w:rFonts w:hint="eastAsia"/>
        </w:rPr>
        <w:t>SKConv</w:t>
      </w:r>
      <w:r>
        <w:rPr>
          <w:rFonts w:hint="eastAsia"/>
        </w:rPr>
        <w:t>分支</w:t>
      </w:r>
      <w:r w:rsidRPr="00AF5712">
        <w:rPr>
          <w:rFonts w:hint="eastAsia"/>
        </w:rPr>
        <w:t>中，虽然分配给所有</w:t>
      </w:r>
      <w:r w:rsidRPr="00AF5712">
        <w:rPr>
          <w:rFonts w:hint="eastAsia"/>
        </w:rPr>
        <w:t>SNR</w:t>
      </w:r>
      <w:r w:rsidRPr="00AF5712">
        <w:rPr>
          <w:rFonts w:hint="eastAsia"/>
        </w:rPr>
        <w:t>的权重略有不同，但它们都固定在一定范围内</w:t>
      </w:r>
      <w:r>
        <w:rPr>
          <w:rFonts w:hint="eastAsia"/>
        </w:rPr>
        <w:t>，证明了</w:t>
      </w:r>
      <w:r>
        <w:rPr>
          <w:rFonts w:hint="eastAsia"/>
        </w:rPr>
        <w:t>SK</w:t>
      </w:r>
      <w:r>
        <w:rPr>
          <w:rFonts w:hint="eastAsia"/>
        </w:rPr>
        <w:t>机制对于噪声信噪比的选择作用，使得模型可以根据噪声类型自适应的调整卷积核。</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556DA" w14:paraId="0F3A4E8D" w14:textId="77777777" w:rsidTr="00977EA3">
        <w:tc>
          <w:tcPr>
            <w:tcW w:w="4247" w:type="dxa"/>
          </w:tcPr>
          <w:p w14:paraId="31DF217D" w14:textId="77777777" w:rsidR="001556DA" w:rsidRDefault="001556DA" w:rsidP="006C46D8">
            <w:pPr>
              <w:pStyle w:val="aff5"/>
            </w:pPr>
            <w:r w:rsidRPr="005070C2">
              <w:rPr>
                <w:noProof/>
              </w:rPr>
              <w:drawing>
                <wp:inline distT="0" distB="0" distL="0" distR="0" wp14:anchorId="54A589DC" wp14:editId="0E3A048A">
                  <wp:extent cx="2158098" cy="1921934"/>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98579" cy="2314213"/>
                          </a:xfrm>
                          <a:prstGeom prst="rect">
                            <a:avLst/>
                          </a:prstGeom>
                          <a:noFill/>
                          <a:ln>
                            <a:noFill/>
                          </a:ln>
                        </pic:spPr>
                      </pic:pic>
                    </a:graphicData>
                  </a:graphic>
                </wp:inline>
              </w:drawing>
            </w:r>
          </w:p>
          <w:p w14:paraId="148BFBC8" w14:textId="6A39675F" w:rsidR="0084671F" w:rsidRDefault="0084671F" w:rsidP="001556DA">
            <w:pPr>
              <w:spacing w:line="240" w:lineRule="auto"/>
              <w:ind w:firstLineChars="0" w:firstLine="0"/>
              <w:jc w:val="center"/>
            </w:pPr>
            <w:r w:rsidRPr="005070C2">
              <w:rPr>
                <w:rFonts w:hint="eastAsia"/>
                <w:sz w:val="21"/>
                <w:szCs w:val="21"/>
              </w:rPr>
              <w:t>(a)</w:t>
            </w:r>
            <w:r w:rsidR="009970BA" w:rsidRPr="005070C2">
              <w:rPr>
                <w:noProof/>
                <w:position w:val="-10"/>
                <w:sz w:val="21"/>
                <w:szCs w:val="21"/>
              </w:rPr>
              <w:object w:dxaOrig="380" w:dyaOrig="320" w14:anchorId="16162295">
                <v:shape id="_x0000_i1029" type="#_x0000_t75" alt="" style="width:19.4pt;height:15.65pt;mso-width-percent:0;mso-height-percent:0;mso-width-percent:0;mso-height-percent:0" o:ole="">
                  <v:imagedata r:id="rId47" o:title=""/>
                </v:shape>
                <o:OLEObject Type="Embed" ProgID="Equation.DSMT4" ShapeID="_x0000_i1029" DrawAspect="Content" ObjectID="_1746382400" r:id="rId48"/>
              </w:object>
            </w:r>
          </w:p>
        </w:tc>
        <w:tc>
          <w:tcPr>
            <w:tcW w:w="4247" w:type="dxa"/>
          </w:tcPr>
          <w:p w14:paraId="23B2272C" w14:textId="77777777" w:rsidR="001556DA" w:rsidRDefault="001556DA" w:rsidP="006C46D8">
            <w:pPr>
              <w:pStyle w:val="aff5"/>
            </w:pPr>
            <w:r w:rsidRPr="005070C2">
              <w:rPr>
                <w:noProof/>
              </w:rPr>
              <w:drawing>
                <wp:inline distT="0" distB="0" distL="0" distR="0" wp14:anchorId="7C3B90AE" wp14:editId="52D16CC2">
                  <wp:extent cx="2159000" cy="1898627"/>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36324" cy="2142506"/>
                          </a:xfrm>
                          <a:prstGeom prst="rect">
                            <a:avLst/>
                          </a:prstGeom>
                          <a:noFill/>
                          <a:ln>
                            <a:noFill/>
                          </a:ln>
                        </pic:spPr>
                      </pic:pic>
                    </a:graphicData>
                  </a:graphic>
                </wp:inline>
              </w:drawing>
            </w:r>
          </w:p>
          <w:p w14:paraId="5946E133" w14:textId="5145454C" w:rsidR="0084671F" w:rsidRDefault="0084671F" w:rsidP="001556DA">
            <w:pPr>
              <w:spacing w:line="240" w:lineRule="auto"/>
              <w:ind w:firstLineChars="0" w:firstLine="0"/>
              <w:jc w:val="center"/>
            </w:pPr>
            <w:r w:rsidRPr="005070C2">
              <w:rPr>
                <w:rFonts w:hint="eastAsia"/>
                <w:sz w:val="21"/>
                <w:szCs w:val="21"/>
              </w:rPr>
              <w:t>(b)</w:t>
            </w:r>
            <w:r w:rsidR="009970BA" w:rsidRPr="005070C2">
              <w:rPr>
                <w:noProof/>
                <w:position w:val="-10"/>
                <w:sz w:val="21"/>
                <w:szCs w:val="21"/>
              </w:rPr>
              <w:object w:dxaOrig="700" w:dyaOrig="279" w14:anchorId="76B322A7">
                <v:shape id="_x0000_i1030" type="#_x0000_t75" alt="" style="width:34.45pt;height:13.15pt;mso-width-percent:0;mso-height-percent:0;mso-width-percent:0;mso-height-percent:0" o:ole="">
                  <v:imagedata r:id="rId50" o:title=""/>
                </v:shape>
                <o:OLEObject Type="Embed" ProgID="Equation.DSMT4" ShapeID="_x0000_i1030" DrawAspect="Content" ObjectID="_1746382401" r:id="rId51"/>
              </w:object>
            </w:r>
            <w:r w:rsidRPr="005070C2">
              <w:rPr>
                <w:rFonts w:hint="eastAsia"/>
                <w:sz w:val="21"/>
                <w:szCs w:val="21"/>
              </w:rPr>
              <w:t>(RCNA)</w:t>
            </w:r>
          </w:p>
        </w:tc>
      </w:tr>
      <w:tr w:rsidR="001556DA" w14:paraId="437C0858" w14:textId="77777777" w:rsidTr="00977EA3">
        <w:tc>
          <w:tcPr>
            <w:tcW w:w="4247" w:type="dxa"/>
          </w:tcPr>
          <w:p w14:paraId="772784EE" w14:textId="77777777" w:rsidR="001556DA" w:rsidRDefault="001556DA" w:rsidP="006C46D8">
            <w:pPr>
              <w:pStyle w:val="aff5"/>
            </w:pPr>
            <w:r w:rsidRPr="005070C2">
              <w:rPr>
                <w:noProof/>
              </w:rPr>
              <w:drawing>
                <wp:inline distT="0" distB="0" distL="0" distR="0" wp14:anchorId="40D33A74" wp14:editId="780BEAE4">
                  <wp:extent cx="2158094" cy="19104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78157" cy="2105252"/>
                          </a:xfrm>
                          <a:prstGeom prst="rect">
                            <a:avLst/>
                          </a:prstGeom>
                          <a:noFill/>
                          <a:ln>
                            <a:noFill/>
                          </a:ln>
                        </pic:spPr>
                      </pic:pic>
                    </a:graphicData>
                  </a:graphic>
                </wp:inline>
              </w:drawing>
            </w:r>
          </w:p>
          <w:p w14:paraId="4AE435B6" w14:textId="77EFF11F" w:rsidR="0084671F" w:rsidRDefault="0084671F" w:rsidP="001556DA">
            <w:pPr>
              <w:spacing w:line="240" w:lineRule="auto"/>
              <w:ind w:firstLineChars="0" w:firstLine="0"/>
              <w:jc w:val="center"/>
            </w:pPr>
            <w:r w:rsidRPr="005070C2">
              <w:rPr>
                <w:rFonts w:hint="eastAsia"/>
                <w:sz w:val="21"/>
                <w:szCs w:val="21"/>
              </w:rPr>
              <w:t>(c)</w:t>
            </w:r>
            <w:r w:rsidR="009970BA" w:rsidRPr="005070C2">
              <w:rPr>
                <w:noProof/>
                <w:position w:val="-10"/>
                <w:sz w:val="21"/>
                <w:szCs w:val="21"/>
              </w:rPr>
              <w:object w:dxaOrig="700" w:dyaOrig="279" w14:anchorId="5368D63E">
                <v:shape id="_x0000_i1031" type="#_x0000_t75" alt="" style="width:34.45pt;height:13.15pt;mso-width-percent:0;mso-height-percent:0;mso-width-percent:0;mso-height-percent:0" o:ole="">
                  <v:imagedata r:id="rId50" o:title=""/>
                </v:shape>
                <o:OLEObject Type="Embed" ProgID="Equation.DSMT4" ShapeID="_x0000_i1031" DrawAspect="Content" ObjectID="_1746382402" r:id="rId53"/>
              </w:object>
            </w:r>
            <w:r w:rsidRPr="005070C2">
              <w:rPr>
                <w:rFonts w:hint="eastAsia"/>
                <w:sz w:val="21"/>
                <w:szCs w:val="21"/>
              </w:rPr>
              <w:t>(RCNA-loss)</w:t>
            </w:r>
          </w:p>
        </w:tc>
        <w:tc>
          <w:tcPr>
            <w:tcW w:w="4247" w:type="dxa"/>
          </w:tcPr>
          <w:p w14:paraId="69ECC420" w14:textId="77777777" w:rsidR="001556DA" w:rsidRDefault="001556DA" w:rsidP="006C46D8">
            <w:pPr>
              <w:pStyle w:val="aff5"/>
            </w:pPr>
            <w:r w:rsidRPr="005070C2">
              <w:rPr>
                <w:noProof/>
              </w:rPr>
              <w:drawing>
                <wp:inline distT="0" distB="0" distL="0" distR="0" wp14:anchorId="7A633440" wp14:editId="429A4613">
                  <wp:extent cx="2155707" cy="19210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03408" cy="2141769"/>
                          </a:xfrm>
                          <a:prstGeom prst="rect">
                            <a:avLst/>
                          </a:prstGeom>
                          <a:noFill/>
                          <a:ln>
                            <a:noFill/>
                          </a:ln>
                        </pic:spPr>
                      </pic:pic>
                    </a:graphicData>
                  </a:graphic>
                </wp:inline>
              </w:drawing>
            </w:r>
          </w:p>
          <w:p w14:paraId="2FED73B1" w14:textId="42E09DE0" w:rsidR="0084671F" w:rsidRDefault="0084671F" w:rsidP="001556DA">
            <w:pPr>
              <w:spacing w:line="240" w:lineRule="auto"/>
              <w:ind w:firstLineChars="0" w:firstLine="0"/>
              <w:jc w:val="center"/>
            </w:pPr>
            <w:r w:rsidRPr="005070C2">
              <w:rPr>
                <w:rFonts w:hint="eastAsia"/>
                <w:sz w:val="21"/>
                <w:szCs w:val="21"/>
              </w:rPr>
              <w:t>(d)</w:t>
            </w:r>
            <w:r w:rsidR="009970BA" w:rsidRPr="005070C2">
              <w:rPr>
                <w:noProof/>
                <w:position w:val="-10"/>
                <w:sz w:val="21"/>
                <w:szCs w:val="21"/>
              </w:rPr>
              <w:object w:dxaOrig="740" w:dyaOrig="279" w14:anchorId="496BAD35">
                <v:shape id="_x0000_i1032" type="#_x0000_t75" alt="" style="width:37.55pt;height:13.15pt;mso-width-percent:0;mso-height-percent:0;mso-width-percent:0;mso-height-percent:0" o:ole="">
                  <v:imagedata r:id="rId55" o:title=""/>
                </v:shape>
                <o:OLEObject Type="Embed" ProgID="Equation.DSMT4" ShapeID="_x0000_i1032" DrawAspect="Content" ObjectID="_1746382403" r:id="rId56"/>
              </w:object>
            </w:r>
            <w:r w:rsidRPr="005070C2">
              <w:rPr>
                <w:rFonts w:hint="eastAsia"/>
                <w:sz w:val="21"/>
                <w:szCs w:val="21"/>
              </w:rPr>
              <w:t>(RCNA)</w:t>
            </w:r>
          </w:p>
        </w:tc>
      </w:tr>
      <w:tr w:rsidR="0084671F" w14:paraId="7262BF98" w14:textId="77777777" w:rsidTr="00977EA3">
        <w:tc>
          <w:tcPr>
            <w:tcW w:w="8494" w:type="dxa"/>
            <w:gridSpan w:val="2"/>
          </w:tcPr>
          <w:p w14:paraId="464B719D" w14:textId="77777777" w:rsidR="0084671F" w:rsidRDefault="0084671F" w:rsidP="006C46D8">
            <w:pPr>
              <w:pStyle w:val="aff5"/>
              <w:rPr>
                <w:rFonts w:eastAsiaTheme="minorEastAsia"/>
                <w:noProof/>
              </w:rPr>
            </w:pPr>
            <w:r w:rsidRPr="005070C2">
              <w:rPr>
                <w:noProof/>
              </w:rPr>
              <w:drawing>
                <wp:inline distT="0" distB="0" distL="0" distR="0" wp14:anchorId="4EEE1867" wp14:editId="7F4D4C6C">
                  <wp:extent cx="2240807" cy="1995351"/>
                  <wp:effectExtent l="0" t="0" r="762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88073" cy="2215532"/>
                          </a:xfrm>
                          <a:prstGeom prst="rect">
                            <a:avLst/>
                          </a:prstGeom>
                          <a:noFill/>
                          <a:ln>
                            <a:noFill/>
                          </a:ln>
                        </pic:spPr>
                      </pic:pic>
                    </a:graphicData>
                  </a:graphic>
                </wp:inline>
              </w:drawing>
            </w:r>
          </w:p>
          <w:p w14:paraId="543AE4A7" w14:textId="66FDCDFD" w:rsidR="0084671F" w:rsidRPr="0084671F" w:rsidRDefault="0084671F" w:rsidP="0084671F">
            <w:pPr>
              <w:spacing w:line="240" w:lineRule="auto"/>
              <w:ind w:firstLineChars="0" w:firstLine="0"/>
              <w:jc w:val="center"/>
              <w:rPr>
                <w:rFonts w:eastAsiaTheme="minorEastAsia"/>
                <w:noProof/>
                <w:sz w:val="21"/>
                <w:szCs w:val="21"/>
              </w:rPr>
            </w:pPr>
            <w:r w:rsidRPr="005070C2">
              <w:rPr>
                <w:rFonts w:hint="eastAsia"/>
                <w:sz w:val="21"/>
                <w:szCs w:val="21"/>
              </w:rPr>
              <w:t>(e)</w:t>
            </w:r>
            <w:r w:rsidR="009970BA" w:rsidRPr="005070C2">
              <w:rPr>
                <w:noProof/>
                <w:position w:val="-10"/>
                <w:sz w:val="21"/>
                <w:szCs w:val="21"/>
              </w:rPr>
              <w:object w:dxaOrig="740" w:dyaOrig="279" w14:anchorId="449A1AAA">
                <v:shape id="_x0000_i1033" type="#_x0000_t75" alt="" style="width:37.55pt;height:13.15pt;mso-width-percent:0;mso-height-percent:0;mso-width-percent:0;mso-height-percent:0" o:ole="">
                  <v:imagedata r:id="rId55" o:title=""/>
                </v:shape>
                <o:OLEObject Type="Embed" ProgID="Equation.DSMT4" ShapeID="_x0000_i1033" DrawAspect="Content" ObjectID="_1746382404" r:id="rId58"/>
              </w:object>
            </w:r>
            <w:r w:rsidRPr="005070C2">
              <w:rPr>
                <w:rFonts w:hint="eastAsia"/>
                <w:sz w:val="21"/>
                <w:szCs w:val="21"/>
              </w:rPr>
              <w:t>(RCNA-loss)</w:t>
            </w:r>
          </w:p>
        </w:tc>
      </w:tr>
    </w:tbl>
    <w:p w14:paraId="4824F18F" w14:textId="3300ED11" w:rsidR="001556DA" w:rsidRDefault="0084671F" w:rsidP="004C3333">
      <w:pPr>
        <w:pStyle w:val="aff6"/>
      </w:pPr>
      <w:r>
        <w:rPr>
          <w:rFonts w:hint="eastAsia"/>
        </w:rPr>
        <w:t>图</w:t>
      </w:r>
      <w:r>
        <w:rPr>
          <w:rFonts w:hint="eastAsia"/>
        </w:rPr>
        <w:t>3</w:t>
      </w:r>
      <w:r>
        <w:t>-</w:t>
      </w:r>
      <w:r w:rsidR="000509BC">
        <w:t>4</w:t>
      </w:r>
      <w:r>
        <w:t xml:space="preserve"> </w:t>
      </w:r>
      <w:r>
        <w:rPr>
          <w:rFonts w:hint="eastAsia"/>
        </w:rPr>
        <w:t>RCNA</w:t>
      </w:r>
      <w:r>
        <w:rPr>
          <w:rFonts w:hint="eastAsia"/>
        </w:rPr>
        <w:t>和</w:t>
      </w:r>
      <w:r>
        <w:rPr>
          <w:rFonts w:hint="eastAsia"/>
        </w:rPr>
        <w:t>RCNA</w:t>
      </w:r>
      <w:r>
        <w:t>-</w:t>
      </w:r>
      <w:r>
        <w:rPr>
          <w:rFonts w:hint="eastAsia"/>
        </w:rPr>
        <w:t>loss</w:t>
      </w:r>
      <w:r>
        <w:rPr>
          <w:rFonts w:hint="eastAsia"/>
        </w:rPr>
        <w:t>模型中最大注意力权重的特征图</w:t>
      </w:r>
    </w:p>
    <w:p w14:paraId="43BBFC54" w14:textId="77777777" w:rsidR="00AF5712" w:rsidRDefault="00AF5712" w:rsidP="006C46D8">
      <w:pPr>
        <w:pStyle w:val="aff5"/>
      </w:pPr>
      <w:r w:rsidRPr="00DE55A3">
        <w:rPr>
          <w:noProof/>
        </w:rPr>
        <w:lastRenderedPageBreak/>
        <w:drawing>
          <wp:inline distT="0" distB="0" distL="0" distR="0" wp14:anchorId="3723EF25" wp14:editId="777487B1">
            <wp:extent cx="3383755" cy="1485900"/>
            <wp:effectExtent l="0" t="0" r="7620" b="0"/>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9" cstate="print">
                      <a:extLst>
                        <a:ext uri="{28A0092B-C50C-407E-A947-70E740481C1C}">
                          <a14:useLocalDpi xmlns:a14="http://schemas.microsoft.com/office/drawing/2010/main" val="0"/>
                        </a:ext>
                      </a:extLst>
                    </a:blip>
                    <a:srcRect t="1479"/>
                    <a:stretch>
                      <a:fillRect/>
                    </a:stretch>
                  </pic:blipFill>
                  <pic:spPr bwMode="auto">
                    <a:xfrm>
                      <a:off x="0" y="0"/>
                      <a:ext cx="3417643" cy="1500781"/>
                    </a:xfrm>
                    <a:prstGeom prst="rect">
                      <a:avLst/>
                    </a:prstGeom>
                    <a:noFill/>
                    <a:ln>
                      <a:noFill/>
                    </a:ln>
                  </pic:spPr>
                </pic:pic>
              </a:graphicData>
            </a:graphic>
          </wp:inline>
        </w:drawing>
      </w:r>
    </w:p>
    <w:p w14:paraId="1DCC068C" w14:textId="5D22AAFC" w:rsidR="00AF5712" w:rsidRPr="00D51FC3" w:rsidRDefault="00063BDB" w:rsidP="006E70F8">
      <w:pPr>
        <w:pStyle w:val="aff6"/>
      </w:pPr>
      <w:r w:rsidRPr="00D51FC3">
        <w:rPr>
          <w:rFonts w:hint="eastAsia"/>
        </w:rPr>
        <w:t>图</w:t>
      </w:r>
      <w:r w:rsidRPr="00D51FC3">
        <w:rPr>
          <w:rFonts w:hint="eastAsia"/>
        </w:rPr>
        <w:t>3</w:t>
      </w:r>
      <w:r w:rsidRPr="00D51FC3">
        <w:t>-</w:t>
      </w:r>
      <w:r w:rsidR="000509BC">
        <w:t>5</w:t>
      </w:r>
      <w:r w:rsidRPr="00D51FC3">
        <w:rPr>
          <w:rFonts w:hint="eastAsia"/>
        </w:rPr>
        <w:t xml:space="preserve"> </w:t>
      </w:r>
      <w:r w:rsidRPr="00D51FC3">
        <w:rPr>
          <w:rFonts w:hint="eastAsia"/>
        </w:rPr>
        <w:t>在</w:t>
      </w:r>
      <w:r w:rsidRPr="00D51FC3">
        <w:rPr>
          <w:rFonts w:hint="eastAsia"/>
        </w:rPr>
        <w:t>factory</w:t>
      </w:r>
      <w:r w:rsidRPr="00D51FC3">
        <w:t>1</w:t>
      </w:r>
      <w:r w:rsidRPr="00D51FC3">
        <w:rPr>
          <w:rFonts w:hint="eastAsia"/>
        </w:rPr>
        <w:t>噪声下</w:t>
      </w:r>
      <w:r w:rsidRPr="00D51FC3">
        <w:rPr>
          <w:rFonts w:hint="eastAsia"/>
        </w:rPr>
        <w:t>SKConv</w:t>
      </w:r>
      <w:r w:rsidRPr="00D51FC3">
        <w:rPr>
          <w:rFonts w:hint="eastAsia"/>
        </w:rPr>
        <w:t>每个分支的平均权重</w:t>
      </w:r>
    </w:p>
    <w:p w14:paraId="48CBAB24" w14:textId="7A5A960D" w:rsidR="001B7BA8" w:rsidRDefault="00D51FC3" w:rsidP="00D46764">
      <w:pPr>
        <w:ind w:firstLine="480"/>
      </w:pPr>
      <w:r w:rsidRPr="00D51FC3">
        <w:rPr>
          <w:rFonts w:hint="eastAsia"/>
        </w:rPr>
        <w:t>其次，</w:t>
      </w:r>
      <w:r w:rsidR="0078789E">
        <w:rPr>
          <w:rFonts w:hint="eastAsia"/>
        </w:rPr>
        <w:t>本文还对</w:t>
      </w:r>
      <w:r w:rsidR="0078789E">
        <w:rPr>
          <w:rFonts w:hint="eastAsia"/>
        </w:rPr>
        <w:t>SKConv</w:t>
      </w:r>
      <w:r w:rsidR="0078789E">
        <w:rPr>
          <w:rFonts w:hint="eastAsia"/>
        </w:rPr>
        <w:t>对噪声类型的适应进行了验证</w:t>
      </w:r>
      <w:r w:rsidR="001B7BA8">
        <w:rPr>
          <w:rFonts w:hint="eastAsia"/>
        </w:rPr>
        <w:t>。</w:t>
      </w:r>
      <w:r w:rsidR="0078789E">
        <w:rPr>
          <w:rFonts w:hint="eastAsia"/>
        </w:rPr>
        <w:t>测试数据使用</w:t>
      </w:r>
      <w:r w:rsidR="0078789E">
        <w:rPr>
          <w:rFonts w:hint="eastAsia"/>
        </w:rPr>
        <w:t>4</w:t>
      </w:r>
      <w:r w:rsidR="0078789E">
        <w:rPr>
          <w:rFonts w:hint="eastAsia"/>
        </w:rPr>
        <w:t>种不同的噪声，分别为</w:t>
      </w:r>
      <w:r w:rsidR="0078789E">
        <w:rPr>
          <w:rFonts w:hint="eastAsia"/>
        </w:rPr>
        <w:t>babble</w:t>
      </w:r>
      <w:r w:rsidR="0078789E">
        <w:rPr>
          <w:rFonts w:hint="eastAsia"/>
        </w:rPr>
        <w:t>、</w:t>
      </w:r>
      <w:r w:rsidR="0078789E">
        <w:rPr>
          <w:rFonts w:hint="eastAsia"/>
        </w:rPr>
        <w:t>destroyer</w:t>
      </w:r>
      <w:r w:rsidR="0078789E">
        <w:t xml:space="preserve"> </w:t>
      </w:r>
      <w:r w:rsidR="0078789E">
        <w:rPr>
          <w:rFonts w:hint="eastAsia"/>
        </w:rPr>
        <w:t>engine</w:t>
      </w:r>
      <w:r w:rsidR="0078789E">
        <w:rPr>
          <w:rFonts w:hint="eastAsia"/>
        </w:rPr>
        <w:t>、</w:t>
      </w:r>
      <w:r w:rsidR="0078789E">
        <w:rPr>
          <w:rFonts w:hint="eastAsia"/>
        </w:rPr>
        <w:t>f</w:t>
      </w:r>
      <w:r w:rsidR="0078789E">
        <w:t>actory1</w:t>
      </w:r>
      <w:r w:rsidR="0078789E">
        <w:rPr>
          <w:rFonts w:hint="eastAsia"/>
        </w:rPr>
        <w:t>和</w:t>
      </w:r>
      <w:r w:rsidR="0078789E">
        <w:rPr>
          <w:rFonts w:hint="eastAsia"/>
        </w:rPr>
        <w:t>destroyer</w:t>
      </w:r>
      <w:r w:rsidR="0078789E">
        <w:t>-</w:t>
      </w:r>
      <w:r w:rsidR="0078789E">
        <w:rPr>
          <w:rFonts w:hint="eastAsia"/>
        </w:rPr>
        <w:t>ops</w:t>
      </w:r>
      <w:r w:rsidR="0078789E">
        <w:rPr>
          <w:rFonts w:hint="eastAsia"/>
        </w:rPr>
        <w:t>。</w:t>
      </w:r>
      <w:r w:rsidR="00BC22BC">
        <w:rPr>
          <w:rFonts w:hint="eastAsia"/>
        </w:rPr>
        <w:t>本文</w:t>
      </w:r>
      <w:r w:rsidR="0078789E">
        <w:rPr>
          <w:rFonts w:hint="eastAsia"/>
        </w:rPr>
        <w:t>计算了不同噪声类型的语音在不同</w:t>
      </w:r>
      <w:r w:rsidR="0078789E">
        <w:rPr>
          <w:rFonts w:hint="eastAsia"/>
        </w:rPr>
        <w:t>SKConv</w:t>
      </w:r>
      <w:r w:rsidR="0078789E">
        <w:rPr>
          <w:rFonts w:hint="eastAsia"/>
        </w:rPr>
        <w:t>分支上对每个通道的平均权重值如图</w:t>
      </w:r>
      <w:r w:rsidR="0078789E">
        <w:rPr>
          <w:rFonts w:hint="eastAsia"/>
        </w:rPr>
        <w:t>3</w:t>
      </w:r>
      <w:r w:rsidR="0078789E">
        <w:t>-</w:t>
      </w:r>
      <w:r w:rsidR="000509BC">
        <w:t>6</w:t>
      </w:r>
      <w:r w:rsidR="0078789E">
        <w:rPr>
          <w:rFonts w:hint="eastAsia"/>
        </w:rPr>
        <w:t>所示</w:t>
      </w:r>
      <w:r w:rsidRPr="00D51FC3">
        <w:rPr>
          <w:rFonts w:hint="eastAsia"/>
        </w:rPr>
        <w:t>。可以清楚地看到每个</w:t>
      </w:r>
      <w:r w:rsidR="0078789E">
        <w:rPr>
          <w:rFonts w:hint="eastAsia"/>
        </w:rPr>
        <w:t>分支</w:t>
      </w:r>
      <w:r w:rsidRPr="00D51FC3">
        <w:rPr>
          <w:rFonts w:hint="eastAsia"/>
        </w:rPr>
        <w:t>的权重值存在明显差异。例如，在处理</w:t>
      </w:r>
      <w:r w:rsidRPr="00D51FC3">
        <w:rPr>
          <w:rFonts w:hint="eastAsia"/>
        </w:rPr>
        <w:t>babble</w:t>
      </w:r>
      <w:r w:rsidRPr="00D51FC3">
        <w:rPr>
          <w:rFonts w:hint="eastAsia"/>
        </w:rPr>
        <w:t>和</w:t>
      </w:r>
      <w:r w:rsidRPr="00D51FC3">
        <w:rPr>
          <w:rFonts w:hint="eastAsia"/>
        </w:rPr>
        <w:t>destroyer</w:t>
      </w:r>
      <w:r w:rsidR="0078789E">
        <w:t xml:space="preserve"> </w:t>
      </w:r>
      <w:r w:rsidRPr="00D51FC3">
        <w:rPr>
          <w:rFonts w:hint="eastAsia"/>
        </w:rPr>
        <w:t>engine</w:t>
      </w:r>
      <w:r w:rsidRPr="00D51FC3">
        <w:rPr>
          <w:rFonts w:hint="eastAsia"/>
        </w:rPr>
        <w:t>噪声时，模型分别为</w:t>
      </w:r>
      <m:oMath>
        <m:sSub>
          <m:sSubPr>
            <m:ctrlPr>
              <w:rPr>
                <w:rFonts w:ascii="Cambria Math" w:hAnsi="Cambria Math"/>
              </w:rPr>
            </m:ctrlPr>
          </m:sSubPr>
          <m:e>
            <m:r>
              <m:rPr>
                <m:sty m:val="p"/>
              </m:rPr>
              <w:rPr>
                <w:rFonts w:ascii="Cambria Math" w:hAnsi="Cambria Math" w:hint="eastAsia"/>
              </w:rPr>
              <m:t>RF</m:t>
            </m:r>
          </m:e>
          <m:sub>
            <m:r>
              <w:rPr>
                <w:rFonts w:ascii="Cambria Math" w:hAnsi="Cambria Math"/>
              </w:rPr>
              <m:t>4</m:t>
            </m:r>
          </m:sub>
        </m:sSub>
      </m:oMath>
      <w:r w:rsidRPr="00D51FC3">
        <w:rPr>
          <w:rFonts w:hint="eastAsia"/>
        </w:rPr>
        <w:t>分配</w:t>
      </w:r>
      <w:r w:rsidRPr="00D51FC3">
        <w:rPr>
          <w:rFonts w:hint="eastAsia"/>
        </w:rPr>
        <w:t>0.3</w:t>
      </w:r>
      <w:r w:rsidRPr="00D51FC3">
        <w:rPr>
          <w:rFonts w:hint="eastAsia"/>
        </w:rPr>
        <w:t>和</w:t>
      </w:r>
      <w:r w:rsidRPr="00D51FC3">
        <w:rPr>
          <w:rFonts w:hint="eastAsia"/>
        </w:rPr>
        <w:t>0.5</w:t>
      </w:r>
      <w:r w:rsidRPr="00D51FC3">
        <w:rPr>
          <w:rFonts w:hint="eastAsia"/>
        </w:rPr>
        <w:t>的权重</w:t>
      </w:r>
      <w:r w:rsidR="0078789E">
        <w:rPr>
          <w:rFonts w:hint="eastAsia"/>
        </w:rPr>
        <w:t>，而</w:t>
      </w:r>
      <m:oMath>
        <m:sSub>
          <m:sSubPr>
            <m:ctrlPr>
              <w:rPr>
                <w:rFonts w:ascii="Cambria Math" w:hAnsi="Cambria Math"/>
              </w:rPr>
            </m:ctrlPr>
          </m:sSubPr>
          <m:e>
            <m:r>
              <m:rPr>
                <m:sty m:val="p"/>
              </m:rPr>
              <w:rPr>
                <w:rFonts w:ascii="Cambria Math" w:hAnsi="Cambria Math" w:hint="eastAsia"/>
              </w:rPr>
              <m:t>RF</m:t>
            </m:r>
          </m:e>
          <m:sub>
            <m:r>
              <w:rPr>
                <w:rFonts w:ascii="Cambria Math" w:hAnsi="Cambria Math"/>
              </w:rPr>
              <m:t>3</m:t>
            </m:r>
          </m:sub>
        </m:sSub>
      </m:oMath>
      <w:r w:rsidR="0078789E">
        <w:rPr>
          <w:rFonts w:hint="eastAsia"/>
        </w:rPr>
        <w:t>的权重分别为</w:t>
      </w:r>
      <w:r w:rsidR="0078789E">
        <w:rPr>
          <w:rFonts w:hint="eastAsia"/>
        </w:rPr>
        <w:t>0</w:t>
      </w:r>
      <w:r w:rsidR="0078789E">
        <w:t>.15</w:t>
      </w:r>
      <w:r w:rsidR="0078789E">
        <w:rPr>
          <w:rFonts w:hint="eastAsia"/>
        </w:rPr>
        <w:t>和</w:t>
      </w:r>
      <w:r w:rsidR="0078789E">
        <w:rPr>
          <w:rFonts w:hint="eastAsia"/>
        </w:rPr>
        <w:t>0</w:t>
      </w:r>
      <w:r w:rsidR="0078789E">
        <w:t>.3</w:t>
      </w:r>
      <w:r w:rsidRPr="00D51FC3">
        <w:rPr>
          <w:rFonts w:hint="eastAsia"/>
        </w:rPr>
        <w:t>。这表明在不同的噪声条件下需要不同的感受野。因此，自适应调整</w:t>
      </w:r>
      <w:r w:rsidR="0078789E">
        <w:rPr>
          <w:rFonts w:hint="eastAsia"/>
        </w:rPr>
        <w:t>卷积核大小</w:t>
      </w:r>
      <w:r w:rsidRPr="00D51FC3">
        <w:rPr>
          <w:rFonts w:hint="eastAsia"/>
        </w:rPr>
        <w:t>对于语音特征提取是必要的。</w:t>
      </w:r>
      <w:r w:rsidR="0078789E">
        <w:rPr>
          <w:rFonts w:hint="eastAsia"/>
        </w:rPr>
        <w:t>这种机制对语音增强任务有效的原因很可能</w:t>
      </w:r>
      <w:r w:rsidRPr="00D51FC3">
        <w:rPr>
          <w:rFonts w:hint="eastAsia"/>
        </w:rPr>
        <w:t>是动态改变</w:t>
      </w:r>
      <w:r w:rsidR="0078789E">
        <w:rPr>
          <w:rFonts w:hint="eastAsia"/>
        </w:rPr>
        <w:t>感受野</w:t>
      </w:r>
      <w:r w:rsidRPr="00D51FC3">
        <w:rPr>
          <w:rFonts w:hint="eastAsia"/>
        </w:rPr>
        <w:t>可以帮助提取具有不同轮廓的</w:t>
      </w:r>
      <w:r w:rsidR="0078789E">
        <w:rPr>
          <w:rFonts w:hint="eastAsia"/>
        </w:rPr>
        <w:t>声学</w:t>
      </w:r>
      <w:r w:rsidRPr="00D51FC3">
        <w:rPr>
          <w:rFonts w:hint="eastAsia"/>
        </w:rPr>
        <w:t>特征</w:t>
      </w:r>
      <w:r w:rsidR="0078789E">
        <w:rPr>
          <w:rFonts w:hint="eastAsia"/>
        </w:rPr>
        <w:t>，从而更为精确的将带噪语音映射到</w:t>
      </w:r>
      <w:r w:rsidR="00B255F8">
        <w:rPr>
          <w:rFonts w:hint="eastAsia"/>
        </w:rPr>
        <w:t>纯净语音上。</w:t>
      </w:r>
    </w:p>
    <w:p w14:paraId="6559CB4F" w14:textId="77777777" w:rsidR="00977EA3" w:rsidRPr="00B255F8" w:rsidRDefault="00977EA3" w:rsidP="00913B28">
      <w:pPr>
        <w:pStyle w:val="aff9"/>
        <w:ind w:left="960" w:right="960"/>
      </w:pPr>
      <w:r w:rsidRPr="00B255F8">
        <w:rPr>
          <w:rFonts w:hint="eastAsia"/>
        </w:rPr>
        <w:t>表</w:t>
      </w:r>
      <w:r w:rsidRPr="00B255F8">
        <w:rPr>
          <w:rFonts w:hint="eastAsia"/>
        </w:rPr>
        <w:t>3</w:t>
      </w:r>
      <w:r w:rsidRPr="00B255F8">
        <w:t xml:space="preserve">-4 </w:t>
      </w:r>
      <w:r w:rsidRPr="00B255F8">
        <w:rPr>
          <w:rFonts w:hint="eastAsia"/>
        </w:rPr>
        <w:t>各个模型参数量对比</w:t>
      </w: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977EA3" w14:paraId="5696504D" w14:textId="77777777" w:rsidTr="006C46D8">
        <w:trPr>
          <w:jc w:val="center"/>
        </w:trPr>
        <w:tc>
          <w:tcPr>
            <w:tcW w:w="2123" w:type="dxa"/>
            <w:tcBorders>
              <w:top w:val="single" w:sz="12" w:space="0" w:color="auto"/>
              <w:bottom w:val="single" w:sz="6" w:space="0" w:color="auto"/>
            </w:tcBorders>
            <w:vAlign w:val="center"/>
          </w:tcPr>
          <w:p w14:paraId="40D9941B" w14:textId="77777777" w:rsidR="00977EA3" w:rsidRPr="00B255F8" w:rsidRDefault="00977EA3" w:rsidP="00046DCE">
            <w:pPr>
              <w:ind w:firstLineChars="0" w:firstLine="0"/>
              <w:jc w:val="center"/>
              <w:rPr>
                <w:sz w:val="21"/>
              </w:rPr>
            </w:pPr>
            <w:r w:rsidRPr="00B255F8">
              <w:rPr>
                <w:rFonts w:hint="eastAsia"/>
                <w:sz w:val="21"/>
              </w:rPr>
              <w:t>模型</w:t>
            </w:r>
          </w:p>
        </w:tc>
        <w:tc>
          <w:tcPr>
            <w:tcW w:w="2123" w:type="dxa"/>
            <w:tcBorders>
              <w:top w:val="single" w:sz="12" w:space="0" w:color="auto"/>
              <w:bottom w:val="single" w:sz="6" w:space="0" w:color="auto"/>
            </w:tcBorders>
            <w:vAlign w:val="center"/>
          </w:tcPr>
          <w:p w14:paraId="761393B1" w14:textId="77777777" w:rsidR="00977EA3" w:rsidRPr="00B255F8" w:rsidRDefault="00977EA3" w:rsidP="00046DCE">
            <w:pPr>
              <w:ind w:firstLineChars="0" w:firstLine="0"/>
              <w:jc w:val="center"/>
              <w:rPr>
                <w:sz w:val="21"/>
              </w:rPr>
            </w:pPr>
            <w:r w:rsidRPr="00B255F8">
              <w:rPr>
                <w:rFonts w:hint="eastAsia"/>
                <w:sz w:val="21"/>
              </w:rPr>
              <w:t>RCNA</w:t>
            </w:r>
          </w:p>
        </w:tc>
        <w:tc>
          <w:tcPr>
            <w:tcW w:w="2124" w:type="dxa"/>
            <w:tcBorders>
              <w:top w:val="single" w:sz="12" w:space="0" w:color="auto"/>
              <w:bottom w:val="single" w:sz="6" w:space="0" w:color="auto"/>
            </w:tcBorders>
            <w:vAlign w:val="center"/>
          </w:tcPr>
          <w:p w14:paraId="6815DCDE" w14:textId="77777777" w:rsidR="00977EA3" w:rsidRPr="00B255F8" w:rsidRDefault="00977EA3" w:rsidP="00046DCE">
            <w:pPr>
              <w:ind w:firstLineChars="0" w:firstLine="0"/>
              <w:jc w:val="center"/>
              <w:rPr>
                <w:sz w:val="21"/>
              </w:rPr>
            </w:pPr>
            <w:r w:rsidRPr="00B255F8">
              <w:rPr>
                <w:rFonts w:hint="eastAsia"/>
                <w:sz w:val="21"/>
              </w:rPr>
              <w:t>Proposed</w:t>
            </w:r>
          </w:p>
        </w:tc>
        <w:tc>
          <w:tcPr>
            <w:tcW w:w="2124" w:type="dxa"/>
            <w:tcBorders>
              <w:top w:val="single" w:sz="12" w:space="0" w:color="auto"/>
              <w:bottom w:val="single" w:sz="6" w:space="0" w:color="auto"/>
            </w:tcBorders>
            <w:vAlign w:val="center"/>
          </w:tcPr>
          <w:p w14:paraId="29C71C52" w14:textId="77777777" w:rsidR="00977EA3" w:rsidRPr="00B255F8" w:rsidRDefault="00977EA3" w:rsidP="00046DCE">
            <w:pPr>
              <w:ind w:firstLineChars="0" w:firstLine="0"/>
              <w:jc w:val="center"/>
              <w:rPr>
                <w:sz w:val="21"/>
              </w:rPr>
            </w:pPr>
            <w:r w:rsidRPr="00B255F8">
              <w:rPr>
                <w:rFonts w:hint="eastAsia"/>
                <w:sz w:val="21"/>
              </w:rPr>
              <w:t>RTNet</w:t>
            </w:r>
            <w:r w:rsidRPr="00B255F8">
              <w:rPr>
                <w:sz w:val="21"/>
              </w:rPr>
              <w:t>-3</w:t>
            </w:r>
          </w:p>
        </w:tc>
      </w:tr>
      <w:tr w:rsidR="00977EA3" w14:paraId="75044336" w14:textId="77777777" w:rsidTr="006C46D8">
        <w:trPr>
          <w:jc w:val="center"/>
        </w:trPr>
        <w:tc>
          <w:tcPr>
            <w:tcW w:w="2123" w:type="dxa"/>
            <w:tcBorders>
              <w:top w:val="single" w:sz="6" w:space="0" w:color="auto"/>
              <w:bottom w:val="single" w:sz="12" w:space="0" w:color="auto"/>
            </w:tcBorders>
            <w:vAlign w:val="center"/>
          </w:tcPr>
          <w:p w14:paraId="5F9383FF" w14:textId="77777777" w:rsidR="00977EA3" w:rsidRPr="00B255F8" w:rsidRDefault="00977EA3" w:rsidP="00046DCE">
            <w:pPr>
              <w:ind w:firstLineChars="0" w:firstLine="0"/>
              <w:jc w:val="center"/>
              <w:rPr>
                <w:sz w:val="21"/>
              </w:rPr>
            </w:pPr>
            <w:r w:rsidRPr="00B255F8">
              <w:rPr>
                <w:rFonts w:hint="eastAsia"/>
                <w:sz w:val="21"/>
              </w:rPr>
              <w:t>参数量（百万）</w:t>
            </w:r>
          </w:p>
        </w:tc>
        <w:tc>
          <w:tcPr>
            <w:tcW w:w="2123" w:type="dxa"/>
            <w:tcBorders>
              <w:top w:val="single" w:sz="6" w:space="0" w:color="auto"/>
              <w:bottom w:val="single" w:sz="12" w:space="0" w:color="auto"/>
            </w:tcBorders>
            <w:vAlign w:val="center"/>
          </w:tcPr>
          <w:p w14:paraId="393BA84D" w14:textId="77777777" w:rsidR="00977EA3" w:rsidRPr="00B255F8" w:rsidRDefault="00977EA3" w:rsidP="00046DCE">
            <w:pPr>
              <w:ind w:firstLineChars="0" w:firstLine="0"/>
              <w:jc w:val="center"/>
              <w:rPr>
                <w:sz w:val="21"/>
              </w:rPr>
            </w:pPr>
            <w:r w:rsidRPr="00B255F8">
              <w:rPr>
                <w:rFonts w:hint="eastAsia"/>
                <w:sz w:val="21"/>
              </w:rPr>
              <w:t>1</w:t>
            </w:r>
            <w:r w:rsidRPr="00B255F8">
              <w:rPr>
                <w:sz w:val="21"/>
              </w:rPr>
              <w:t>.17</w:t>
            </w:r>
          </w:p>
        </w:tc>
        <w:tc>
          <w:tcPr>
            <w:tcW w:w="2124" w:type="dxa"/>
            <w:tcBorders>
              <w:top w:val="single" w:sz="6" w:space="0" w:color="auto"/>
              <w:bottom w:val="single" w:sz="12" w:space="0" w:color="auto"/>
            </w:tcBorders>
            <w:vAlign w:val="center"/>
          </w:tcPr>
          <w:p w14:paraId="40B46392" w14:textId="77777777" w:rsidR="00977EA3" w:rsidRPr="00B255F8" w:rsidRDefault="00977EA3" w:rsidP="00046DCE">
            <w:pPr>
              <w:ind w:firstLineChars="0" w:firstLine="0"/>
              <w:jc w:val="center"/>
              <w:rPr>
                <w:b/>
                <w:sz w:val="21"/>
              </w:rPr>
            </w:pPr>
            <w:r w:rsidRPr="00B255F8">
              <w:rPr>
                <w:rFonts w:hint="eastAsia"/>
                <w:b/>
                <w:sz w:val="21"/>
              </w:rPr>
              <w:t>1</w:t>
            </w:r>
            <w:r w:rsidRPr="00B255F8">
              <w:rPr>
                <w:b/>
                <w:sz w:val="21"/>
              </w:rPr>
              <w:t>.04</w:t>
            </w:r>
          </w:p>
        </w:tc>
        <w:tc>
          <w:tcPr>
            <w:tcW w:w="2124" w:type="dxa"/>
            <w:tcBorders>
              <w:top w:val="single" w:sz="6" w:space="0" w:color="auto"/>
              <w:bottom w:val="single" w:sz="12" w:space="0" w:color="auto"/>
            </w:tcBorders>
            <w:vAlign w:val="center"/>
          </w:tcPr>
          <w:p w14:paraId="635CAA75" w14:textId="77777777" w:rsidR="00977EA3" w:rsidRPr="00B255F8" w:rsidRDefault="00977EA3" w:rsidP="00046DCE">
            <w:pPr>
              <w:ind w:firstLineChars="0" w:firstLine="0"/>
              <w:jc w:val="center"/>
              <w:rPr>
                <w:sz w:val="21"/>
              </w:rPr>
            </w:pPr>
            <w:r w:rsidRPr="00B255F8">
              <w:rPr>
                <w:rFonts w:hint="eastAsia"/>
                <w:sz w:val="21"/>
              </w:rPr>
              <w:t>3</w:t>
            </w:r>
            <w:r w:rsidRPr="00B255F8">
              <w:rPr>
                <w:sz w:val="21"/>
              </w:rPr>
              <w:t>.98</w:t>
            </w:r>
          </w:p>
        </w:tc>
      </w:tr>
    </w:tbl>
    <w:p w14:paraId="61411B4A" w14:textId="77777777" w:rsidR="00D51FC3" w:rsidRDefault="00D51FC3" w:rsidP="006C46D8">
      <w:pPr>
        <w:pStyle w:val="aff5"/>
        <w:rPr>
          <w:noProof/>
        </w:rPr>
      </w:pPr>
      <w:r w:rsidRPr="006C46D8">
        <w:rPr>
          <w:noProof/>
        </w:rPr>
        <w:drawing>
          <wp:inline distT="0" distB="0" distL="0" distR="0" wp14:anchorId="1481D71F" wp14:editId="4CB499BE">
            <wp:extent cx="4035373" cy="1581150"/>
            <wp:effectExtent l="0" t="0" r="3810" b="0"/>
            <wp:docPr id="5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54008" cy="1588451"/>
                    </a:xfrm>
                    <a:prstGeom prst="rect">
                      <a:avLst/>
                    </a:prstGeom>
                    <a:noFill/>
                    <a:ln>
                      <a:noFill/>
                    </a:ln>
                  </pic:spPr>
                </pic:pic>
              </a:graphicData>
            </a:graphic>
          </wp:inline>
        </w:drawing>
      </w:r>
    </w:p>
    <w:p w14:paraId="39FCAA73" w14:textId="2BF52D06" w:rsidR="00D46764" w:rsidRDefault="00977EA3" w:rsidP="006E70F8">
      <w:pPr>
        <w:pStyle w:val="aff6"/>
      </w:pPr>
      <w:r w:rsidRPr="00977EA3">
        <w:rPr>
          <w:rFonts w:hint="eastAsia"/>
          <w:bCs/>
        </w:rPr>
        <w:t>图</w:t>
      </w:r>
      <w:r w:rsidRPr="00977EA3">
        <w:rPr>
          <w:bCs/>
        </w:rPr>
        <w:t>3-</w:t>
      </w:r>
      <w:r w:rsidR="000509BC">
        <w:rPr>
          <w:bCs/>
        </w:rPr>
        <w:t>6</w:t>
      </w:r>
      <w:r w:rsidRPr="00977EA3">
        <w:rPr>
          <w:bCs/>
        </w:rPr>
        <w:t xml:space="preserve"> </w:t>
      </w:r>
      <w:r w:rsidRPr="00977EA3">
        <w:rPr>
          <w:rFonts w:hint="eastAsia"/>
          <w:bCs/>
        </w:rPr>
        <w:t>在不同噪声类型下</w:t>
      </w:r>
      <w:r w:rsidRPr="00977EA3">
        <w:rPr>
          <w:rFonts w:hint="eastAsia"/>
        </w:rPr>
        <w:t>SKConv</w:t>
      </w:r>
      <w:r w:rsidRPr="00977EA3">
        <w:rPr>
          <w:rFonts w:hint="eastAsia"/>
        </w:rPr>
        <w:t>每个分支的平均权重</w:t>
      </w:r>
    </w:p>
    <w:p w14:paraId="3A58B078" w14:textId="20B334EE" w:rsidR="00977EA3" w:rsidRPr="00977EA3" w:rsidRDefault="00977EA3" w:rsidP="00977EA3">
      <w:pPr>
        <w:ind w:firstLine="480"/>
      </w:pPr>
      <w:r>
        <w:rPr>
          <w:rFonts w:hint="eastAsia"/>
        </w:rPr>
        <w:t>本文所</w:t>
      </w:r>
      <w:r w:rsidRPr="00D51FC3">
        <w:rPr>
          <w:rFonts w:hint="eastAsia"/>
        </w:rPr>
        <w:t>提出的</w:t>
      </w:r>
      <w:r>
        <w:rPr>
          <w:rFonts w:hint="eastAsia"/>
        </w:rPr>
        <w:t>模型参数</w:t>
      </w:r>
      <w:r w:rsidRPr="00D51FC3">
        <w:rPr>
          <w:rFonts w:hint="eastAsia"/>
        </w:rPr>
        <w:t>与基线</w:t>
      </w:r>
      <w:r>
        <w:rPr>
          <w:rFonts w:hint="eastAsia"/>
        </w:rPr>
        <w:t>模型</w:t>
      </w:r>
      <w:r w:rsidRPr="00D51FC3">
        <w:rPr>
          <w:rFonts w:hint="eastAsia"/>
        </w:rPr>
        <w:t>之间的比较如表</w:t>
      </w:r>
      <w:r>
        <w:t>3-4</w:t>
      </w:r>
      <w:r w:rsidRPr="00D51FC3">
        <w:rPr>
          <w:rFonts w:hint="eastAsia"/>
        </w:rPr>
        <w:t>所示。</w:t>
      </w:r>
      <w:r>
        <w:rPr>
          <w:rFonts w:hint="eastAsia"/>
        </w:rPr>
        <w:t>因为原始的</w:t>
      </w:r>
      <w:r>
        <w:rPr>
          <w:rFonts w:hint="eastAsia"/>
        </w:rPr>
        <w:t>RTNet</w:t>
      </w:r>
      <w:r>
        <w:rPr>
          <w:rFonts w:hint="eastAsia"/>
        </w:rPr>
        <w:t>基于时域建模，而</w:t>
      </w:r>
      <w:r w:rsidR="00BC22BC">
        <w:rPr>
          <w:rFonts w:hint="eastAsia"/>
        </w:rPr>
        <w:t>本文</w:t>
      </w:r>
      <w:r>
        <w:rPr>
          <w:rFonts w:hint="eastAsia"/>
        </w:rPr>
        <w:t>的方法基于频域，为了公平比较，在</w:t>
      </w:r>
      <w:r w:rsidRPr="00D51FC3">
        <w:rPr>
          <w:rFonts w:hint="eastAsia"/>
        </w:rPr>
        <w:t>RTNet-3</w:t>
      </w:r>
      <w:r>
        <w:rPr>
          <w:rFonts w:hint="eastAsia"/>
        </w:rPr>
        <w:t>具体实现时，对其进行了改动，使得特征提取方法相同</w:t>
      </w:r>
      <w:r w:rsidRPr="00D51FC3">
        <w:rPr>
          <w:rFonts w:hint="eastAsia"/>
        </w:rPr>
        <w:t>。可以看到</w:t>
      </w:r>
      <w:r>
        <w:rPr>
          <w:rFonts w:hint="eastAsia"/>
        </w:rPr>
        <w:t>本文</w:t>
      </w:r>
      <w:r w:rsidRPr="00D51FC3">
        <w:rPr>
          <w:rFonts w:hint="eastAsia"/>
        </w:rPr>
        <w:t>提出的方法的参数</w:t>
      </w:r>
      <w:r>
        <w:rPr>
          <w:rFonts w:hint="eastAsia"/>
        </w:rPr>
        <w:t>量</w:t>
      </w:r>
      <w:r w:rsidRPr="00D51FC3">
        <w:rPr>
          <w:rFonts w:hint="eastAsia"/>
        </w:rPr>
        <w:t>更小</w:t>
      </w:r>
      <w:r>
        <w:rPr>
          <w:rFonts w:hint="eastAsia"/>
        </w:rPr>
        <w:t>，</w:t>
      </w:r>
      <w:r w:rsidRPr="00D51FC3">
        <w:rPr>
          <w:rFonts w:hint="eastAsia"/>
        </w:rPr>
        <w:t>同时，实现了更好的性能。</w:t>
      </w:r>
      <w:r>
        <w:rPr>
          <w:rFonts w:hint="eastAsia"/>
        </w:rPr>
        <w:t>表明所提出的模型性能提升并非来源于参数量</w:t>
      </w:r>
      <w:r>
        <w:rPr>
          <w:rFonts w:hint="eastAsia"/>
        </w:rPr>
        <w:lastRenderedPageBreak/>
        <w:t>与计算复杂度的增加。</w:t>
      </w:r>
      <w:r w:rsidRPr="00D51FC3">
        <w:rPr>
          <w:rFonts w:hint="eastAsia"/>
        </w:rPr>
        <w:t>与</w:t>
      </w:r>
      <w:r>
        <w:rPr>
          <w:rFonts w:hint="eastAsia"/>
        </w:rPr>
        <w:t>RCNA</w:t>
      </w:r>
      <w:r>
        <w:rPr>
          <w:rFonts w:hint="eastAsia"/>
        </w:rPr>
        <w:t>基线模型</w:t>
      </w:r>
      <w:r w:rsidRPr="00D51FC3">
        <w:rPr>
          <w:rFonts w:hint="eastAsia"/>
        </w:rPr>
        <w:t>相比，</w:t>
      </w:r>
      <w:r w:rsidRPr="00D51FC3">
        <w:rPr>
          <w:rFonts w:hint="eastAsia"/>
        </w:rPr>
        <w:t>SK</w:t>
      </w:r>
      <w:r w:rsidRPr="00D51FC3">
        <w:rPr>
          <w:rFonts w:hint="eastAsia"/>
        </w:rPr>
        <w:t>机制并没有增加计算量，反而有更好的效果。</w:t>
      </w:r>
    </w:p>
    <w:p w14:paraId="2B46BD61" w14:textId="77777777" w:rsidR="00B255F8" w:rsidRPr="00FD7DE0" w:rsidRDefault="00B255F8" w:rsidP="00C761E8">
      <w:pPr>
        <w:pStyle w:val="2"/>
      </w:pPr>
      <w:bookmarkStart w:id="81" w:name="_Toc71911128"/>
      <w:bookmarkStart w:id="82" w:name="_Toc129824584"/>
      <w:r w:rsidRPr="00FD7DE0">
        <w:t xml:space="preserve">3.4 </w:t>
      </w:r>
      <w:r w:rsidRPr="00FD7DE0">
        <w:t>本章小结</w:t>
      </w:r>
      <w:bookmarkEnd w:id="81"/>
      <w:bookmarkEnd w:id="82"/>
    </w:p>
    <w:p w14:paraId="4E14A7EC" w14:textId="04EAE48F" w:rsidR="00447374" w:rsidRDefault="00977EA3" w:rsidP="00977EA3">
      <w:pPr>
        <w:ind w:firstLine="480"/>
      </w:pPr>
      <w:r>
        <w:rPr>
          <w:rFonts w:hint="eastAsia"/>
        </w:rPr>
        <w:t>本章探索</w:t>
      </w:r>
      <w:r w:rsidRPr="00977EA3">
        <w:rPr>
          <w:rFonts w:hint="eastAsia"/>
        </w:rPr>
        <w:t>了一种基于编码器</w:t>
      </w:r>
      <w:r w:rsidRPr="00977EA3">
        <w:rPr>
          <w:rFonts w:hint="eastAsia"/>
        </w:rPr>
        <w:t>-</w:t>
      </w:r>
      <w:r w:rsidRPr="00977EA3">
        <w:rPr>
          <w:rFonts w:hint="eastAsia"/>
        </w:rPr>
        <w:t>解码器的</w:t>
      </w:r>
      <w:r>
        <w:rPr>
          <w:rFonts w:hint="eastAsia"/>
        </w:rPr>
        <w:t>语音增强模型</w:t>
      </w:r>
      <w:r w:rsidRPr="00977EA3">
        <w:rPr>
          <w:rFonts w:hint="eastAsia"/>
        </w:rPr>
        <w:t>，</w:t>
      </w:r>
      <w:r>
        <w:rPr>
          <w:rFonts w:hint="eastAsia"/>
        </w:rPr>
        <w:t>首先对卷积层进行改进，</w:t>
      </w:r>
      <w:r w:rsidRPr="00977EA3">
        <w:rPr>
          <w:rFonts w:hint="eastAsia"/>
        </w:rPr>
        <w:t>在编码器中</w:t>
      </w:r>
      <w:r>
        <w:rPr>
          <w:rFonts w:hint="eastAsia"/>
        </w:rPr>
        <w:t>使用</w:t>
      </w:r>
      <w:r w:rsidRPr="00977EA3">
        <w:rPr>
          <w:rFonts w:hint="eastAsia"/>
        </w:rPr>
        <w:t>具有动态</w:t>
      </w:r>
      <w:r>
        <w:rPr>
          <w:rFonts w:hint="eastAsia"/>
        </w:rPr>
        <w:t>感受野大小的</w:t>
      </w:r>
      <w:r>
        <w:rPr>
          <w:rFonts w:hint="eastAsia"/>
        </w:rPr>
        <w:t>SKConv</w:t>
      </w:r>
      <w:r w:rsidRPr="00977EA3">
        <w:rPr>
          <w:rFonts w:hint="eastAsia"/>
        </w:rPr>
        <w:t>进行有效的特征提取，并在解码器中使用中</w:t>
      </w:r>
      <w:r>
        <w:rPr>
          <w:rFonts w:hint="eastAsia"/>
        </w:rPr>
        <w:t>继</w:t>
      </w:r>
      <w:r w:rsidRPr="00977EA3">
        <w:rPr>
          <w:rFonts w:hint="eastAsia"/>
        </w:rPr>
        <w:t>监督损失</w:t>
      </w:r>
      <w:r>
        <w:rPr>
          <w:rFonts w:hint="eastAsia"/>
        </w:rPr>
        <w:t>，模型以多任务的方式进行学习，从而</w:t>
      </w:r>
      <w:r w:rsidRPr="00977EA3">
        <w:rPr>
          <w:rFonts w:hint="eastAsia"/>
        </w:rPr>
        <w:t>实现更好的特征选择。实验结果表明，所提出的方案优于基线模型。</w:t>
      </w:r>
      <w:r>
        <w:rPr>
          <w:rFonts w:hint="eastAsia"/>
        </w:rPr>
        <w:t>对于不同</w:t>
      </w:r>
      <w:r w:rsidR="00202AE0">
        <w:rPr>
          <w:rFonts w:hint="eastAsia"/>
        </w:rPr>
        <w:t>类型</w:t>
      </w:r>
      <w:r>
        <w:rPr>
          <w:rFonts w:hint="eastAsia"/>
        </w:rPr>
        <w:t>噪声和不同信噪比</w:t>
      </w:r>
      <w:r w:rsidR="00202AE0">
        <w:rPr>
          <w:rFonts w:hint="eastAsia"/>
        </w:rPr>
        <w:t>噪声</w:t>
      </w:r>
      <w:r>
        <w:rPr>
          <w:rFonts w:hint="eastAsia"/>
        </w:rPr>
        <w:t>，具有较好自适应性。</w:t>
      </w:r>
    </w:p>
    <w:p w14:paraId="097AD9F6" w14:textId="77777777" w:rsidR="00447374" w:rsidRDefault="00447374" w:rsidP="00D46764">
      <w:pPr>
        <w:ind w:firstLine="480"/>
      </w:pPr>
    </w:p>
    <w:p w14:paraId="490861F2" w14:textId="77777777" w:rsidR="00447374" w:rsidRDefault="00447374" w:rsidP="00D46764">
      <w:pPr>
        <w:ind w:firstLine="480"/>
        <w:sectPr w:rsidR="00447374" w:rsidSect="0090090F">
          <w:headerReference w:type="default" r:id="rId61"/>
          <w:headerReference w:type="first" r:id="rId62"/>
          <w:footnotePr>
            <w:numFmt w:val="decimalEnclosedCircleChinese"/>
            <w:numRestart w:val="eachPage"/>
          </w:footnotePr>
          <w:pgSz w:w="11906" w:h="16838"/>
          <w:pgMar w:top="1701" w:right="1701" w:bottom="1701" w:left="1701" w:header="1134" w:footer="1134" w:gutter="0"/>
          <w:cols w:space="720"/>
          <w:docGrid w:linePitch="326"/>
        </w:sectPr>
      </w:pPr>
    </w:p>
    <w:p w14:paraId="61A267DD" w14:textId="707C36CF" w:rsidR="00447374" w:rsidRDefault="00447374" w:rsidP="00C761E8">
      <w:pPr>
        <w:pStyle w:val="af6"/>
      </w:pPr>
      <w:bookmarkStart w:id="83" w:name="_Toc129824585"/>
      <w:r w:rsidRPr="00FD7DE0">
        <w:lastRenderedPageBreak/>
        <w:t>第</w:t>
      </w:r>
      <w:r w:rsidR="00403543">
        <w:rPr>
          <w:rFonts w:hint="eastAsia"/>
        </w:rPr>
        <w:t>四</w:t>
      </w:r>
      <w:r w:rsidRPr="00FD7DE0">
        <w:t>章</w:t>
      </w:r>
      <w:r w:rsidRPr="00FD7DE0">
        <w:t xml:space="preserve"> </w:t>
      </w:r>
      <w:r w:rsidR="00BB0E40">
        <w:rPr>
          <w:rFonts w:hint="eastAsia"/>
        </w:rPr>
        <w:t>基于</w:t>
      </w:r>
      <w:r w:rsidR="00046DC3">
        <w:rPr>
          <w:rFonts w:hint="eastAsia"/>
        </w:rPr>
        <w:t>词法和语法特征</w:t>
      </w:r>
      <w:r w:rsidR="00BB0E40">
        <w:rPr>
          <w:rFonts w:hint="eastAsia"/>
        </w:rPr>
        <w:t>的</w:t>
      </w:r>
      <w:r>
        <w:rPr>
          <w:rFonts w:hint="eastAsia"/>
        </w:rPr>
        <w:t>语种识别</w:t>
      </w:r>
      <w:bookmarkEnd w:id="83"/>
    </w:p>
    <w:p w14:paraId="5E8FD161" w14:textId="77988F4A" w:rsidR="00AA465D" w:rsidRPr="00AA465D" w:rsidRDefault="00AA465D" w:rsidP="00403543">
      <w:pPr>
        <w:ind w:firstLine="480"/>
      </w:pPr>
      <w:r>
        <w:rPr>
          <w:rFonts w:hint="eastAsia"/>
        </w:rPr>
        <w:t>本章的内容结构安排如下：首先对当前主流语种识别方案进行了分析，指出了存在的问题以及缺陷。然后介绍</w:t>
      </w:r>
      <w:r w:rsidR="009156F5">
        <w:rPr>
          <w:rFonts w:hint="eastAsia"/>
        </w:rPr>
        <w:t>了本文提出的算法架构。</w:t>
      </w:r>
      <w:r w:rsidR="00046DC3">
        <w:rPr>
          <w:rFonts w:hint="eastAsia"/>
        </w:rPr>
        <w:t>在</w:t>
      </w:r>
      <w:r w:rsidR="009156F5">
        <w:rPr>
          <w:rFonts w:hint="eastAsia"/>
        </w:rPr>
        <w:t>本</w:t>
      </w:r>
      <w:r w:rsidR="00046DC3">
        <w:rPr>
          <w:rFonts w:hint="eastAsia"/>
        </w:rPr>
        <w:t>章中，</w:t>
      </w:r>
      <w:r w:rsidR="009156F5">
        <w:rPr>
          <w:rFonts w:hint="eastAsia"/>
        </w:rPr>
        <w:t>提出了一种多语种语音识别框架</w:t>
      </w:r>
      <w:r w:rsidR="00046DC3">
        <w:rPr>
          <w:rFonts w:hint="eastAsia"/>
        </w:rPr>
        <w:t>，基于</w:t>
      </w:r>
      <w:r w:rsidR="00046DC3">
        <w:rPr>
          <w:rFonts w:hint="eastAsia"/>
        </w:rPr>
        <w:t>WavLM</w:t>
      </w:r>
      <w:r w:rsidR="00046DC3">
        <w:rPr>
          <w:rFonts w:hint="eastAsia"/>
        </w:rPr>
        <w:t>和</w:t>
      </w:r>
      <w:r w:rsidR="00046DC3">
        <w:rPr>
          <w:rFonts w:hint="eastAsia"/>
        </w:rPr>
        <w:t>Conformer</w:t>
      </w:r>
      <w:r w:rsidR="00046DC3">
        <w:rPr>
          <w:rFonts w:hint="eastAsia"/>
        </w:rPr>
        <w:t>分别探索了利用无监督表征学习特征进行建模和端到端的底层声学特征建模的方案</w:t>
      </w:r>
      <w:r w:rsidR="009156F5">
        <w:rPr>
          <w:rFonts w:hint="eastAsia"/>
        </w:rPr>
        <w:t>。在这个框架的基础上，基于语音识别的后验概率，设计了一种鲁棒的语种识别方法。考虑到利用语言学信息，本文同时将语言模型引入到语种识别中，进一步提升了识别精度。最后结合第三章提出语音增强方案，提升了语音在噪声环境下的语种识别准确率。</w:t>
      </w:r>
    </w:p>
    <w:p w14:paraId="386FAE47" w14:textId="39654F64" w:rsidR="00E25960" w:rsidRPr="00447374" w:rsidRDefault="00C30F6D" w:rsidP="00C761E8">
      <w:pPr>
        <w:pStyle w:val="2"/>
      </w:pPr>
      <w:bookmarkStart w:id="84" w:name="_Toc129824586"/>
      <w:r>
        <w:t>4</w:t>
      </w:r>
      <w:r w:rsidR="00E25960" w:rsidRPr="00447374">
        <w:t xml:space="preserve">.1 </w:t>
      </w:r>
      <w:r w:rsidR="00E25960" w:rsidRPr="00447374">
        <w:rPr>
          <w:rFonts w:hint="eastAsia"/>
        </w:rPr>
        <w:t>问题描述</w:t>
      </w:r>
      <w:bookmarkEnd w:id="84"/>
    </w:p>
    <w:p w14:paraId="6A44D96D" w14:textId="408B0B80" w:rsidR="00403543" w:rsidRDefault="00403543" w:rsidP="00D35127">
      <w:pPr>
        <w:ind w:firstLine="480"/>
      </w:pPr>
      <w:r>
        <w:rPr>
          <w:rFonts w:hint="eastAsia"/>
        </w:rPr>
        <w:t>(</w:t>
      </w:r>
      <w:r>
        <w:t>1)</w:t>
      </w:r>
      <w:r>
        <w:rPr>
          <w:rFonts w:hint="eastAsia"/>
        </w:rPr>
        <w:t>语种识别环境泛化性问题</w:t>
      </w:r>
    </w:p>
    <w:p w14:paraId="6E561A3D" w14:textId="466B592D" w:rsidR="00403543" w:rsidRDefault="00403543" w:rsidP="00D35127">
      <w:pPr>
        <w:ind w:firstLine="480"/>
      </w:pPr>
      <w:r w:rsidRPr="00376AA1">
        <w:rPr>
          <w:rFonts w:hint="eastAsia"/>
        </w:rPr>
        <w:t>目前，基于深度学习的</w:t>
      </w:r>
      <w:r>
        <w:rPr>
          <w:rFonts w:hint="eastAsia"/>
        </w:rPr>
        <w:t>语种识别</w:t>
      </w:r>
      <w:r w:rsidRPr="00376AA1">
        <w:rPr>
          <w:rFonts w:hint="eastAsia"/>
        </w:rPr>
        <w:t>效果显著，但仍存在泛化性问题</w:t>
      </w:r>
      <w:r>
        <w:rPr>
          <w:rFonts w:hint="eastAsia"/>
        </w:rPr>
        <w:t>，即如果测试条件和训练条件不匹配，例如说话环境，说话人不同和录制设备的不同都会对识别性能产生较大影响，导致语种识别难以应用于实际的下游任务中。</w:t>
      </w:r>
      <w:r w:rsidRPr="00376AA1">
        <w:rPr>
          <w:rFonts w:hint="eastAsia"/>
        </w:rPr>
        <w:t>在</w:t>
      </w:r>
      <w:r>
        <w:rPr>
          <w:rFonts w:hint="eastAsia"/>
        </w:rPr>
        <w:t>噪声种类</w:t>
      </w:r>
      <w:r w:rsidRPr="00376AA1">
        <w:rPr>
          <w:rFonts w:hint="eastAsia"/>
        </w:rPr>
        <w:t>复杂多变、</w:t>
      </w:r>
      <w:r>
        <w:rPr>
          <w:rFonts w:hint="eastAsia"/>
        </w:rPr>
        <w:t>录制设备多种多样</w:t>
      </w:r>
      <w:r w:rsidRPr="00376AA1">
        <w:rPr>
          <w:rFonts w:hint="eastAsia"/>
        </w:rPr>
        <w:t>、</w:t>
      </w:r>
      <w:r>
        <w:rPr>
          <w:rFonts w:hint="eastAsia"/>
        </w:rPr>
        <w:t>说话人未知的复杂环境下</w:t>
      </w:r>
      <w:r w:rsidRPr="00376AA1">
        <w:rPr>
          <w:rFonts w:hint="eastAsia"/>
        </w:rPr>
        <w:t>，如何使</w:t>
      </w:r>
      <w:r>
        <w:rPr>
          <w:rFonts w:hint="eastAsia"/>
        </w:rPr>
        <w:t>语种识别</w:t>
      </w:r>
      <w:r w:rsidRPr="00376AA1">
        <w:rPr>
          <w:rFonts w:hint="eastAsia"/>
        </w:rPr>
        <w:t>在面对复杂环境时保持稳定工作是一个值得研究的问题。</w:t>
      </w:r>
      <w:r w:rsidR="006D6E43">
        <w:rPr>
          <w:rFonts w:hint="eastAsia"/>
        </w:rPr>
        <w:t>考虑到语言</w:t>
      </w:r>
      <w:r w:rsidR="00A32A62">
        <w:rPr>
          <w:rFonts w:hint="eastAsia"/>
        </w:rPr>
        <w:t>内容是判断语音所属语种的关键高层特征</w:t>
      </w:r>
      <w:r w:rsidR="00D65B18">
        <w:rPr>
          <w:rFonts w:hint="eastAsia"/>
        </w:rPr>
        <w:t>，</w:t>
      </w:r>
      <w:r w:rsidR="00974CDA">
        <w:rPr>
          <w:rFonts w:hint="eastAsia"/>
        </w:rPr>
        <w:t>本文</w:t>
      </w:r>
      <w:r w:rsidR="00CE6E80">
        <w:rPr>
          <w:rFonts w:hint="eastAsia"/>
        </w:rPr>
        <w:t>设计</w:t>
      </w:r>
      <w:r w:rsidR="00725739">
        <w:rPr>
          <w:rFonts w:hint="eastAsia"/>
        </w:rPr>
        <w:t>了一个多路多语种识别框架，因为在语音识别的训练过程中，与语言内容无关的噪声（加性噪声影响、说话人差异和录制环境差异）会被逐渐弱化，同时具有较好的泛化性。本文利用其后验输出，</w:t>
      </w:r>
      <w:r w:rsidR="00D50929">
        <w:rPr>
          <w:rFonts w:hint="eastAsia"/>
        </w:rPr>
        <w:t>结合语言模型，构建了一个更加鲁棒的语种识别系统。</w:t>
      </w:r>
    </w:p>
    <w:p w14:paraId="783988B9" w14:textId="56880BB3" w:rsidR="00403543" w:rsidRDefault="00403543" w:rsidP="00D35127">
      <w:pPr>
        <w:ind w:firstLine="480"/>
      </w:pPr>
      <w:r>
        <w:rPr>
          <w:rFonts w:hint="eastAsia"/>
        </w:rPr>
        <w:t>(</w:t>
      </w:r>
      <w:r>
        <w:t xml:space="preserve">2) </w:t>
      </w:r>
      <w:r>
        <w:rPr>
          <w:rFonts w:hint="eastAsia"/>
        </w:rPr>
        <w:t>低资源语种识别问题</w:t>
      </w:r>
    </w:p>
    <w:p w14:paraId="523F1712" w14:textId="123341F3" w:rsidR="00403543" w:rsidRDefault="00403543" w:rsidP="00D35127">
      <w:pPr>
        <w:ind w:firstLine="480"/>
      </w:pPr>
      <w:r>
        <w:rPr>
          <w:rFonts w:hint="eastAsia"/>
        </w:rPr>
        <w:t>深度学习技术往往依赖于大量的数据集，但目前大规模语音数据集主要集中分布在常见的几种语种，例如汉语、俄语、英语等，然而世界上总共有约</w:t>
      </w:r>
      <w:r>
        <w:rPr>
          <w:rFonts w:hint="eastAsia"/>
        </w:rPr>
        <w:t>6</w:t>
      </w:r>
      <w:r>
        <w:t>900</w:t>
      </w:r>
      <w:r>
        <w:rPr>
          <w:rFonts w:hint="eastAsia"/>
        </w:rPr>
        <w:t>种语言，对于低资源的语种，现有的技术往往会导致识别效果较差，如何在低资源的环境下构建高性能的语种识别系统成为当前的研究难点。</w:t>
      </w:r>
      <w:r w:rsidR="00D50929">
        <w:rPr>
          <w:rFonts w:hint="eastAsia"/>
        </w:rPr>
        <w:t>近年来，无监督预训练模型成为研究热点，基于大规模语音上无监督训练的模型往往具有更好的特征表示，应用于下游任务时往往具有更好的性能，特别是在监督数据较少时。本文所提出的方案利用了无监督预训练模型</w:t>
      </w:r>
      <w:r w:rsidR="00D50929">
        <w:rPr>
          <w:rFonts w:hint="eastAsia"/>
        </w:rPr>
        <w:t>WavLM</w:t>
      </w:r>
      <w:r w:rsidR="00D50929">
        <w:rPr>
          <w:rFonts w:hint="eastAsia"/>
        </w:rPr>
        <w:t>，实验证明了其有效性。</w:t>
      </w:r>
    </w:p>
    <w:p w14:paraId="5375CE9C" w14:textId="4ECA25B9" w:rsidR="00D74FA1" w:rsidRDefault="00D74FA1" w:rsidP="00D35127">
      <w:pPr>
        <w:ind w:firstLine="480"/>
      </w:pPr>
      <w:r>
        <w:rPr>
          <w:rFonts w:hint="eastAsia"/>
        </w:rPr>
        <w:t>（</w:t>
      </w:r>
      <w:r>
        <w:t>3</w:t>
      </w:r>
      <w:r>
        <w:rPr>
          <w:rFonts w:hint="eastAsia"/>
        </w:rPr>
        <w:t>）增强语音失真问题</w:t>
      </w:r>
    </w:p>
    <w:p w14:paraId="4D262E62" w14:textId="0DE086CF" w:rsidR="002D2EBF" w:rsidRPr="00403543" w:rsidRDefault="007C4BFD" w:rsidP="002D2EBF">
      <w:pPr>
        <w:ind w:firstLine="480"/>
      </w:pPr>
      <w:r>
        <w:rPr>
          <w:rFonts w:hint="eastAsia"/>
        </w:rPr>
        <w:t>有研究表明经过语音增强的语音可能存在一定的失真，虽然在一定程度上降低了噪声成分，然而由于失真可能会损害语音中的重要成分，降低下游任务例如语</w:t>
      </w:r>
      <w:r>
        <w:rPr>
          <w:rFonts w:hint="eastAsia"/>
        </w:rPr>
        <w:lastRenderedPageBreak/>
        <w:t>音识别的性能</w:t>
      </w:r>
      <w:r>
        <w:fldChar w:fldCharType="begin"/>
      </w:r>
      <w:r w:rsidR="008F6CFC">
        <w:instrText xml:space="preserve"> ADDIN EN.CITE &lt;EndNote&gt;&lt;Cite&gt;&lt;Author&gt;Iwamoto&lt;/Author&gt;&lt;Year&gt;2022&lt;/Year&gt;&lt;RecNum&gt;174&lt;/RecNum&gt;&lt;DisplayText&gt;&lt;style face="superscript"&gt;[86]&lt;/style&gt;&lt;/DisplayText&gt;&lt;record&gt;&lt;rec-number&gt;174&lt;/rec-number&gt;&lt;foreign-keys&gt;&lt;key app="EN" db-id="z9wvr9axpxp0rpesasxvsxwmv0z5zwpfes0z" timestamp="1676464196"&gt;174&lt;/key&gt;&lt;/foreign-keys&gt;&lt;ref-type name="Journal Article"&gt;17&lt;/ref-type&gt;&lt;contributors&gt;&lt;authors&gt;&lt;author&gt;Kazuma Iwamoto&lt;/author&gt;&lt;author&gt;Tsubasa Ochiai&lt;/author&gt;&lt;author&gt;Marc Delcroix&lt;/author&gt;&lt;author&gt;Rintaro Ikeshita&lt;/author&gt;&lt;author&gt;Hiroshi Sato&lt;/author&gt;&lt;author&gt;Shoko Araki&lt;/author&gt;&lt;author&gt;Shigeru Katagiri&lt;/author&gt;&lt;/authors&gt;&lt;/contributors&gt;&lt;titles&gt;&lt;title&gt;How bad are artifacts?: Analyzing the impact of speech enhancement errors on asr&lt;/title&gt;&lt;secondary-title&gt;arXiv preprint arXiv:2201.06685&lt;/secondary-title&gt;&lt;/titles&gt;&lt;periodical&gt;&lt;full-title&gt;arXiv preprint arXiv:2201.06685&lt;/full-title&gt;&lt;/periodical&gt;&lt;dates&gt;&lt;year&gt;2022&lt;/year&gt;&lt;/dates&gt;&lt;urls&gt;&lt;/urls&gt;&lt;/record&gt;&lt;/Cite&gt;&lt;/EndNote&gt;</w:instrText>
      </w:r>
      <w:r>
        <w:fldChar w:fldCharType="separate"/>
      </w:r>
      <w:r w:rsidR="008F6CFC" w:rsidRPr="008F6CFC">
        <w:rPr>
          <w:noProof/>
          <w:vertAlign w:val="superscript"/>
        </w:rPr>
        <w:t>[</w:t>
      </w:r>
      <w:hyperlink w:anchor="_ENREF_86" w:tooltip="Iwamoto, 2022 #174" w:history="1">
        <w:r w:rsidR="00485BDD" w:rsidRPr="008F6CFC">
          <w:rPr>
            <w:noProof/>
            <w:vertAlign w:val="superscript"/>
          </w:rPr>
          <w:t>86</w:t>
        </w:r>
      </w:hyperlink>
      <w:r w:rsidR="008F6CFC" w:rsidRPr="008F6CFC">
        <w:rPr>
          <w:noProof/>
          <w:vertAlign w:val="superscript"/>
        </w:rPr>
        <w:t>]</w:t>
      </w:r>
      <w:r>
        <w:fldChar w:fldCharType="end"/>
      </w:r>
      <w:r>
        <w:rPr>
          <w:rFonts w:hint="eastAsia"/>
        </w:rPr>
        <w:t>。针对该问题有学者提出在增强语音上重新训练的策略或联合语音增强前端和语音识别后端联合训练的方式，然而这些方式时间成本太高，联合训练的策略在一定程度上限制了模型大小和应用范围，在实际的场景中无法落地。如何利用语音增强对噪声的抑制优势来有效的提升下游任务例如语种识别的性能是亟待解决的关键问题。</w:t>
      </w:r>
      <w:bookmarkStart w:id="85" w:name="_Hlk128567314"/>
      <w:r w:rsidR="002D2EBF">
        <w:rPr>
          <w:rFonts w:hint="eastAsia"/>
        </w:rPr>
        <w:t>本章探索了如何利用语音增强提升语种识别在带噪场景下的性能。</w:t>
      </w:r>
    </w:p>
    <w:p w14:paraId="33DF1020" w14:textId="76E9E895" w:rsidR="00E25960" w:rsidRDefault="00C30F6D" w:rsidP="00C761E8">
      <w:pPr>
        <w:pStyle w:val="2"/>
      </w:pPr>
      <w:bookmarkStart w:id="86" w:name="_Toc129824587"/>
      <w:bookmarkEnd w:id="85"/>
      <w:r>
        <w:t>4</w:t>
      </w:r>
      <w:r w:rsidR="00E25960" w:rsidRPr="00447374">
        <w:t>.</w:t>
      </w:r>
      <w:r w:rsidR="00E25960">
        <w:t>2</w:t>
      </w:r>
      <w:r w:rsidR="00E25960" w:rsidRPr="00447374">
        <w:t xml:space="preserve"> </w:t>
      </w:r>
      <w:r w:rsidR="00E25960">
        <w:rPr>
          <w:rFonts w:hint="eastAsia"/>
        </w:rPr>
        <w:t>算法</w:t>
      </w:r>
      <w:r w:rsidR="00E25960" w:rsidRPr="00447374">
        <w:rPr>
          <w:rFonts w:hint="eastAsia"/>
        </w:rPr>
        <w:t>描述</w:t>
      </w:r>
      <w:bookmarkEnd w:id="86"/>
    </w:p>
    <w:p w14:paraId="0F7A6F49" w14:textId="43A4BC3E" w:rsidR="00E25960" w:rsidRPr="00BB0E40" w:rsidRDefault="00C30F6D" w:rsidP="0027067A">
      <w:pPr>
        <w:pStyle w:val="3"/>
      </w:pPr>
      <w:bookmarkStart w:id="87" w:name="_Toc129824588"/>
      <w:r>
        <w:t>4</w:t>
      </w:r>
      <w:r w:rsidR="00E25960" w:rsidRPr="00BB0E40">
        <w:t xml:space="preserve">.2.1 </w:t>
      </w:r>
      <w:r w:rsidR="00E25960">
        <w:rPr>
          <w:rFonts w:hint="eastAsia"/>
        </w:rPr>
        <w:t>WavLM</w:t>
      </w:r>
      <w:r w:rsidR="00E25960">
        <w:rPr>
          <w:rFonts w:hint="eastAsia"/>
        </w:rPr>
        <w:t>无监督预训练模型</w:t>
      </w:r>
      <w:bookmarkEnd w:id="87"/>
    </w:p>
    <w:p w14:paraId="72D773DC" w14:textId="160065BB" w:rsidR="00E55F96" w:rsidRDefault="00E55F96" w:rsidP="00E55F96">
      <w:pPr>
        <w:ind w:firstLine="480"/>
        <w:rPr>
          <w:szCs w:val="22"/>
        </w:rPr>
      </w:pPr>
      <w:r>
        <w:t>WavLM</w:t>
      </w:r>
      <w:r w:rsidR="00A91A2B">
        <w:fldChar w:fldCharType="begin"/>
      </w:r>
      <w:r w:rsidR="008F6CFC">
        <w:instrText xml:space="preserve"> ADDIN EN.CITE &lt;EndNote&gt;&lt;Cite&gt;&lt;Author&gt;Chen&lt;/Author&gt;&lt;Year&gt;2022&lt;/Year&gt;&lt;RecNum&gt;252&lt;/RecNum&gt;&lt;DisplayText&gt;&lt;style face="superscript"&gt;[87]&lt;/style&gt;&lt;/DisplayText&gt;&lt;record&gt;&lt;rec-number&gt;252&lt;/rec-number&gt;&lt;foreign-keys&gt;&lt;key app="EN" db-id="z9wvr9axpxp0rpesasxvsxwmv0z5zwpfes0z" timestamp="1677734795"&gt;252&lt;/key&gt;&lt;/foreign-keys&gt;&lt;ref-type name="Journal Article"&gt;17&lt;/ref-type&gt;&lt;contributors&gt;&lt;authors&gt;&lt;author&gt;Sanyuan Chen&lt;/author&gt;&lt;author&gt;Chengyi Wang&lt;/author&gt;&lt;author&gt;Zhengyang Chen&lt;/author&gt;&lt;author&gt;Yu Wu&lt;/author&gt;&lt;author&gt;Shujie Liu&lt;/author&gt;&lt;author&gt;Zhuo Chen&lt;/author&gt;&lt;author&gt;Jinyu Li&lt;/author&gt;&lt;author&gt;Naoyuki Kanda&lt;/author&gt;&lt;author&gt;Takuya Yoshioka&lt;/author&gt;&lt;author&gt;Xiong Xiao&lt;/author&gt;&lt;/authors&gt;&lt;/contributors&gt;&lt;titles&gt;&lt;title&gt;Wavlm: Large-scale self-supervised pre-training for full stack speech processing&lt;/title&gt;&lt;secondary-title&gt;IEEE Journal of Selected Topics in Signal Processing&lt;/secondary-title&gt;&lt;/titles&gt;&lt;periodical&gt;&lt;full-title&gt;IEEE Journal of Selected Topics in Signal Processing&lt;/full-title&gt;&lt;/periodical&gt;&lt;pages&gt;1505-1518&lt;/pages&gt;&lt;volume&gt;16&lt;/volume&gt;&lt;number&gt;6&lt;/number&gt;&lt;dates&gt;&lt;year&gt;2022&lt;/year&gt;&lt;/dates&gt;&lt;isbn&gt;1932-4553&lt;/isbn&gt;&lt;urls&gt;&lt;/urls&gt;&lt;/record&gt;&lt;/Cite&gt;&lt;/EndNote&gt;</w:instrText>
      </w:r>
      <w:r w:rsidR="00A91A2B">
        <w:fldChar w:fldCharType="separate"/>
      </w:r>
      <w:r w:rsidR="008F6CFC" w:rsidRPr="008F6CFC">
        <w:rPr>
          <w:noProof/>
          <w:vertAlign w:val="superscript"/>
        </w:rPr>
        <w:t>[</w:t>
      </w:r>
      <w:hyperlink w:anchor="_ENREF_87" w:tooltip="Chen, 2022 #252" w:history="1">
        <w:r w:rsidR="00485BDD" w:rsidRPr="008F6CFC">
          <w:rPr>
            <w:noProof/>
            <w:vertAlign w:val="superscript"/>
          </w:rPr>
          <w:t>87</w:t>
        </w:r>
      </w:hyperlink>
      <w:r w:rsidR="008F6CFC" w:rsidRPr="008F6CFC">
        <w:rPr>
          <w:noProof/>
          <w:vertAlign w:val="superscript"/>
        </w:rPr>
        <w:t>]</w:t>
      </w:r>
      <w:r w:rsidR="00A91A2B">
        <w:fldChar w:fldCharType="end"/>
      </w:r>
      <w:r>
        <w:rPr>
          <w:rFonts w:hint="eastAsia"/>
        </w:rPr>
        <w:t>是一种基于判别式的自监督模型，其通过预测被掩蔽语音的离散化标签进行训练，离散化标签由在训练时上一次迭代产生的模型直接生成，初始化标签是通过</w:t>
      </w:r>
      <w:r>
        <w:t>k-means</w:t>
      </w:r>
      <w:r>
        <w:rPr>
          <w:rFonts w:hint="eastAsia"/>
        </w:rPr>
        <w:t>聚类算法产生。</w:t>
      </w:r>
      <w:r>
        <w:t>WavLM</w:t>
      </w:r>
      <w:r>
        <w:rPr>
          <w:rFonts w:hint="eastAsia"/>
        </w:rPr>
        <w:t>在</w:t>
      </w:r>
      <w:r>
        <w:t>SUPERB</w:t>
      </w:r>
      <w:r>
        <w:rPr>
          <w:rFonts w:hint="eastAsia"/>
        </w:rPr>
        <w:t>评测</w:t>
      </w:r>
      <w:r w:rsidR="00A91A2B">
        <w:fldChar w:fldCharType="begin"/>
      </w:r>
      <w:r w:rsidR="008F6CFC">
        <w:instrText xml:space="preserve"> ADDIN EN.CITE &lt;EndNote&gt;&lt;Cite&gt;&lt;Author&gt;Yang&lt;/Author&gt;&lt;Year&gt;2021&lt;/Year&gt;&lt;RecNum&gt;251&lt;/RecNum&gt;&lt;DisplayText&gt;&lt;style face="superscript"&gt;[88]&lt;/style&gt;&lt;/DisplayText&gt;&lt;record&gt;&lt;rec-number&gt;251&lt;/rec-number&gt;&lt;foreign-keys&gt;&lt;key app="EN" db-id="z9wvr9axpxp0rpesasxvsxwmv0z5zwpfes0z" timestamp="1677686410"&gt;251&lt;/key&gt;&lt;/foreign-keys&gt;&lt;ref-type name="Journal Article"&gt;17&lt;/ref-type&gt;&lt;contributors&gt;&lt;authors&gt;&lt;author&gt;Shu-wen Yang&lt;/author&gt;&lt;author&gt;Po-Han Chi&lt;/author&gt;&lt;author&gt;Yung-Sung Chuang&lt;/author&gt;&lt;author&gt;Cheng-I Jeff Lai&lt;/author&gt;&lt;author&gt;Kushal Lakhotia&lt;/author&gt;&lt;author&gt;Yist Y Lin&lt;/author&gt;&lt;author&gt;Andy T Liu&lt;/author&gt;&lt;author&gt;Jiatong Shi&lt;/author&gt;&lt;author&gt;Xuankai Chang&lt;/author&gt;&lt;author&gt;Guan-Ting Lin&lt;/author&gt;&lt;/authors&gt;&lt;/contributors&gt;&lt;titles&gt;&lt;title&gt;Superb: Speech processing universal performance benchmark&lt;/title&gt;&lt;secondary-title&gt;arXiv preprint arXiv:2105.01051&lt;/secondary-title&gt;&lt;/titles&gt;&lt;periodical&gt;&lt;full-title&gt;arXiv preprint arXiv:2105.01051&lt;/full-title&gt;&lt;/periodical&gt;&lt;dates&gt;&lt;year&gt;2021&lt;/year&gt;&lt;/dates&gt;&lt;urls&gt;&lt;/urls&gt;&lt;/record&gt;&lt;/Cite&gt;&lt;/EndNote&gt;</w:instrText>
      </w:r>
      <w:r w:rsidR="00A91A2B">
        <w:fldChar w:fldCharType="separate"/>
      </w:r>
      <w:r w:rsidR="008F6CFC" w:rsidRPr="008F6CFC">
        <w:rPr>
          <w:noProof/>
          <w:vertAlign w:val="superscript"/>
        </w:rPr>
        <w:t>[</w:t>
      </w:r>
      <w:hyperlink w:anchor="_ENREF_88" w:tooltip="Yang, 2021 #251" w:history="1">
        <w:r w:rsidR="00485BDD" w:rsidRPr="008F6CFC">
          <w:rPr>
            <w:noProof/>
            <w:vertAlign w:val="superscript"/>
          </w:rPr>
          <w:t>88</w:t>
        </w:r>
      </w:hyperlink>
      <w:r w:rsidR="008F6CFC" w:rsidRPr="008F6CFC">
        <w:rPr>
          <w:noProof/>
          <w:vertAlign w:val="superscript"/>
        </w:rPr>
        <w:t>]</w:t>
      </w:r>
      <w:r w:rsidR="00A91A2B">
        <w:fldChar w:fldCharType="end"/>
      </w:r>
      <w:r>
        <w:rPr>
          <w:rFonts w:hint="eastAsia"/>
        </w:rPr>
        <w:t>上取得了最佳的成绩。模型的总体结构如图</w:t>
      </w:r>
      <w:r>
        <w:t>4-1</w:t>
      </w:r>
      <w:r>
        <w:rPr>
          <w:rFonts w:hint="eastAsia"/>
        </w:rPr>
        <w:t>所示，其由一个卷积编码器和</w:t>
      </w:r>
      <w:r>
        <w:t>Transformer</w:t>
      </w:r>
      <w:r>
        <w:rPr>
          <w:rFonts w:hint="eastAsia"/>
        </w:rPr>
        <w:t>编码器</w:t>
      </w:r>
      <w:r>
        <w:fldChar w:fldCharType="begin"/>
      </w:r>
      <w:r w:rsidR="008F6CFC">
        <w:instrText xml:space="preserve"> ADDIN EN.CITE &lt;EndNote&gt;&lt;Cite&gt;&lt;Author&gt;Vaswani&lt;/Author&gt;&lt;Year&gt;2017&lt;/Year&gt;&lt;RecNum&gt;250&lt;/RecNum&gt;&lt;DisplayText&gt;&lt;style face="superscript"&gt;[89]&lt;/style&gt;&lt;/DisplayText&gt;&lt;record&gt;&lt;rec-number&gt;250&lt;/rec-number&gt;&lt;foreign-keys&gt;&lt;key app="EN" db-id="z9wvr9axpxp0rpesasxvsxwmv0z5zwpfes0z" timestamp="1677661269"&gt;250&lt;/key&gt;&lt;/foreign-keys&gt;&lt;ref-type name="Journal Article"&gt;17&lt;/ref-type&gt;&lt;contributors&gt;&lt;authors&gt;&lt;author&gt;Ashish Vaswani&lt;/author&gt;&lt;author&gt;Noam Shazeer&lt;/author&gt;&lt;author&gt;Niki Parmar&lt;/author&gt;&lt;author&gt;Jakob Uszkoreit&lt;/author&gt;&lt;author&gt;Llion Jones&lt;/author&gt;&lt;author&gt;Aidan N Gomez&lt;/author&gt;&lt;author&gt;Łukasz Kaiser&lt;/author&gt;&lt;author&gt;Illia Polosukhin&lt;/author&gt;&lt;/authors&gt;&lt;/contributors&gt;&lt;titles&gt;&lt;title&gt;Attention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sidR="008F6CFC" w:rsidRPr="008F6CFC">
        <w:rPr>
          <w:noProof/>
          <w:vertAlign w:val="superscript"/>
        </w:rPr>
        <w:t>[</w:t>
      </w:r>
      <w:hyperlink w:anchor="_ENREF_89" w:tooltip="Vaswani, 2017 #250" w:history="1">
        <w:r w:rsidR="00485BDD" w:rsidRPr="008F6CFC">
          <w:rPr>
            <w:noProof/>
            <w:vertAlign w:val="superscript"/>
          </w:rPr>
          <w:t>89</w:t>
        </w:r>
      </w:hyperlink>
      <w:r w:rsidR="008F6CFC" w:rsidRPr="008F6CFC">
        <w:rPr>
          <w:noProof/>
          <w:vertAlign w:val="superscript"/>
        </w:rPr>
        <w:t>]</w:t>
      </w:r>
      <w:r>
        <w:fldChar w:fldCharType="end"/>
      </w:r>
      <w:r>
        <w:rPr>
          <w:rFonts w:hint="eastAsia"/>
        </w:rPr>
        <w:t>组成。卷积编码器由七个卷积块构成，每个卷积块包含一维卷积、</w:t>
      </w:r>
      <w:r>
        <w:t>Dropout</w:t>
      </w:r>
      <w:r>
        <w:rPr>
          <w:rFonts w:hint="eastAsia"/>
        </w:rPr>
        <w:t>层、层归一化和</w:t>
      </w:r>
      <w:r>
        <w:t>GELU</w:t>
      </w:r>
      <w:r>
        <w:rPr>
          <w:rFonts w:hint="eastAsia"/>
        </w:rPr>
        <w:t>激活函数。每个一维卷积有</w:t>
      </w:r>
      <w:r>
        <w:t>512</w:t>
      </w:r>
      <w:r>
        <w:rPr>
          <w:rFonts w:hint="eastAsia"/>
        </w:rPr>
        <w:t>个输出通道，其步幅（</w:t>
      </w:r>
      <w:r>
        <w:t>stride</w:t>
      </w:r>
      <w:r>
        <w:rPr>
          <w:rFonts w:hint="eastAsia"/>
        </w:rPr>
        <w:t>）分别为（</w:t>
      </w:r>
      <w:r>
        <w:t>5, 2, 2, 2, 2, 2, 2</w:t>
      </w:r>
      <w:r>
        <w:rPr>
          <w:rFonts w:hint="eastAsia"/>
        </w:rPr>
        <w:t>），卷积核宽度为（</w:t>
      </w:r>
      <w:r>
        <w:t>10, 3, 3, 3, 3, 2, 2</w:t>
      </w:r>
      <w:r>
        <w:rPr>
          <w:rFonts w:hint="eastAsia"/>
        </w:rPr>
        <w:t>）。卷积层的每个输出大约表征</w:t>
      </w:r>
      <w:r>
        <w:t>25ms</w:t>
      </w:r>
      <w:r>
        <w:rPr>
          <w:rFonts w:hint="eastAsia"/>
        </w:rPr>
        <w:t>的音频信息，帧移为</w:t>
      </w:r>
      <w:r>
        <w:t>20ms</w:t>
      </w:r>
      <w:r>
        <w:rPr>
          <w:rFonts w:hint="eastAsia"/>
        </w:rPr>
        <w:t>。</w:t>
      </w:r>
      <w:r>
        <w:t>Transformer</w:t>
      </w:r>
      <w:r>
        <w:rPr>
          <w:rFonts w:hint="eastAsia"/>
        </w:rPr>
        <w:t>是</w:t>
      </w:r>
      <w:r>
        <w:t>2017</w:t>
      </w:r>
      <w:r>
        <w:rPr>
          <w:rFonts w:hint="eastAsia"/>
        </w:rPr>
        <w:t>年谷歌提出的一种基于多头自注意力机制的网络，用于对序列到序列问题建模，其改变了传统的基于</w:t>
      </w:r>
      <w:r>
        <w:t>CNN</w:t>
      </w:r>
      <w:r>
        <w:rPr>
          <w:rFonts w:hint="eastAsia"/>
        </w:rPr>
        <w:t>或</w:t>
      </w:r>
      <w:r>
        <w:t>RNN</w:t>
      </w:r>
      <w:r>
        <w:rPr>
          <w:rFonts w:hint="eastAsia"/>
        </w:rPr>
        <w:t>建模方式，在多项任务中表现出良好的性能。在</w:t>
      </w:r>
      <w:r>
        <w:t>WavLM</w:t>
      </w:r>
      <w:r>
        <w:rPr>
          <w:rFonts w:hint="eastAsia"/>
        </w:rPr>
        <w:t>中并没有大幅更改</w:t>
      </w:r>
      <w:r>
        <w:t>Transformer</w:t>
      </w:r>
      <w:r>
        <w:rPr>
          <w:rFonts w:hint="eastAsia"/>
        </w:rPr>
        <w:t>模型结构，只是在注意力计算中引入了门控相对位置编码（</w:t>
      </w:r>
      <w:r>
        <w:t>gated relative position bias</w:t>
      </w:r>
      <w:r>
        <w:rPr>
          <w:rFonts w:hint="eastAsia"/>
        </w:rPr>
        <w:t>），使得模型能够更好的建模具有上下文关联关系的语音。</w:t>
      </w:r>
    </w:p>
    <w:p w14:paraId="4E84C185" w14:textId="680E003A" w:rsidR="00E55F96" w:rsidRDefault="00E735CE" w:rsidP="006C46D8">
      <w:pPr>
        <w:pStyle w:val="aff5"/>
      </w:pPr>
      <w:r>
        <w:rPr>
          <w:noProof/>
        </w:rPr>
        <w:drawing>
          <wp:inline distT="0" distB="0" distL="0" distR="0" wp14:anchorId="0338A267" wp14:editId="40D037FD">
            <wp:extent cx="3556663" cy="2552282"/>
            <wp:effectExtent l="0" t="0" r="571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3">
                      <a:extLst>
                        <a:ext uri="{28A0092B-C50C-407E-A947-70E740481C1C}">
                          <a14:useLocalDpi xmlns:a14="http://schemas.microsoft.com/office/drawing/2010/main" val="0"/>
                        </a:ext>
                      </a:extLst>
                    </a:blip>
                    <a:srcRect l="27274" t="17214" r="26565" b="23853"/>
                    <a:stretch/>
                  </pic:blipFill>
                  <pic:spPr bwMode="auto">
                    <a:xfrm>
                      <a:off x="0" y="0"/>
                      <a:ext cx="3573568" cy="2564413"/>
                    </a:xfrm>
                    <a:prstGeom prst="rect">
                      <a:avLst/>
                    </a:prstGeom>
                    <a:noFill/>
                    <a:ln>
                      <a:noFill/>
                    </a:ln>
                    <a:extLst>
                      <a:ext uri="{53640926-AAD7-44D8-BBD7-CCE9431645EC}">
                        <a14:shadowObscured xmlns:a14="http://schemas.microsoft.com/office/drawing/2010/main"/>
                      </a:ext>
                    </a:extLst>
                  </pic:spPr>
                </pic:pic>
              </a:graphicData>
            </a:graphic>
          </wp:inline>
        </w:drawing>
      </w:r>
    </w:p>
    <w:p w14:paraId="5600FC3B" w14:textId="77777777" w:rsidR="00E55F96" w:rsidRDefault="00E55F96" w:rsidP="00913B28">
      <w:pPr>
        <w:pStyle w:val="aff6"/>
      </w:pPr>
      <w:r>
        <w:rPr>
          <w:rFonts w:hint="eastAsia"/>
        </w:rPr>
        <w:t>图</w:t>
      </w:r>
      <w:r>
        <w:t>4-1 WavLM</w:t>
      </w:r>
      <w:r>
        <w:rPr>
          <w:rFonts w:hint="eastAsia"/>
        </w:rPr>
        <w:t>模型结构</w:t>
      </w:r>
    </w:p>
    <w:p w14:paraId="3B7CA93C" w14:textId="57C74BB4" w:rsidR="00D60536" w:rsidRDefault="00E55F96" w:rsidP="00EE3BB3">
      <w:pPr>
        <w:ind w:firstLine="480"/>
        <w:textAlignment w:val="center"/>
      </w:pPr>
      <w:r>
        <w:rPr>
          <w:rFonts w:hint="eastAsia"/>
        </w:rPr>
        <w:lastRenderedPageBreak/>
        <w:t>为了提高自监督模型的鲁棒性，使用了随机模拟噪声和重叠语音的方式来进行</w:t>
      </w:r>
      <w:r w:rsidRPr="00BE5C9E">
        <w:rPr>
          <w:rFonts w:hint="eastAsia"/>
        </w:rPr>
        <w:t>数据增强</w:t>
      </w:r>
      <w:r>
        <w:rPr>
          <w:rFonts w:hint="eastAsia"/>
        </w:rPr>
        <w:t>。具体的，对于训练过程中的每一批次数据</w:t>
      </w:r>
      <m:oMath>
        <m:r>
          <m:rPr>
            <m:sty m:val="p"/>
          </m:rPr>
          <w:rPr>
            <w:rFonts w:ascii="Cambria Math" w:hAnsi="Cambria Math"/>
          </w:rPr>
          <m:t>U=</m:t>
        </m:r>
        <m:sSup>
          <m:sSupPr>
            <m:ctrlPr>
              <w:rPr>
                <w:rFonts w:ascii="Cambria Math" w:hAnsi="Cambria Math"/>
                <w:szCs w:val="22"/>
              </w:rPr>
            </m:ctrlPr>
          </m:sSupPr>
          <m:e>
            <m:d>
              <m:dPr>
                <m:begChr m:val="{"/>
                <m:endChr m:val="}"/>
                <m:ctrlPr>
                  <w:rPr>
                    <w:rFonts w:ascii="Cambria Math" w:hAnsi="Cambria Math"/>
                    <w:szCs w:val="22"/>
                  </w:rPr>
                </m:ctrlPr>
              </m:dPr>
              <m:e>
                <m:sSup>
                  <m:sSupPr>
                    <m:ctrlPr>
                      <w:rPr>
                        <w:rFonts w:ascii="Cambria Math" w:hAnsi="Cambria Math"/>
                        <w:i/>
                        <w:szCs w:val="22"/>
                      </w:rPr>
                    </m:ctrlPr>
                  </m:sSupPr>
                  <m:e>
                    <m:r>
                      <w:rPr>
                        <w:rFonts w:ascii="Cambria Math" w:hAnsi="Cambria Math"/>
                      </w:rPr>
                      <m:t>u</m:t>
                    </m:r>
                  </m:e>
                  <m:sup>
                    <m:r>
                      <w:rPr>
                        <w:rFonts w:ascii="Cambria Math" w:hAnsi="Cambria Math"/>
                      </w:rPr>
                      <m:t>i</m:t>
                    </m:r>
                  </m:sup>
                </m:sSup>
              </m:e>
            </m:d>
          </m:e>
          <m:sup>
            <m:r>
              <w:rPr>
                <w:rFonts w:ascii="Cambria Math" w:hAnsi="Cambria Math"/>
                <w:szCs w:val="22"/>
              </w:rPr>
              <m:t>B</m:t>
            </m:r>
          </m:sup>
        </m:sSup>
      </m:oMath>
      <w:r>
        <w:rPr>
          <w:rFonts w:hint="eastAsia"/>
        </w:rPr>
        <w:t>，其中批大小（</w:t>
      </w:r>
      <w:r>
        <w:t>batch size</w:t>
      </w:r>
      <w:r>
        <w:rPr>
          <w:rFonts w:hint="eastAsia"/>
        </w:rPr>
        <w:t>）为</w:t>
      </w:r>
      <m:oMath>
        <m:r>
          <w:rPr>
            <w:rFonts w:ascii="Cambria Math" w:hAnsi="Cambria Math"/>
          </w:rPr>
          <m:t>B</m:t>
        </m:r>
      </m:oMath>
      <w:r>
        <w:rPr>
          <w:rFonts w:hint="eastAsia"/>
        </w:rPr>
        <w:t>，</w:t>
      </w:r>
      <m:oMath>
        <m:sSup>
          <m:sSupPr>
            <m:ctrlPr>
              <w:rPr>
                <w:rFonts w:ascii="Cambria Math" w:hAnsi="Cambria Math"/>
                <w:i/>
                <w:szCs w:val="22"/>
              </w:rPr>
            </m:ctrlPr>
          </m:sSupPr>
          <m:e>
            <m:r>
              <w:rPr>
                <w:rFonts w:ascii="Cambria Math" w:hAnsi="Cambria Math"/>
              </w:rPr>
              <m:t>u</m:t>
            </m:r>
          </m:e>
          <m:sup>
            <m:r>
              <w:rPr>
                <w:rFonts w:ascii="Cambria Math" w:hAnsi="Cambria Math"/>
              </w:rPr>
              <m:t>i</m:t>
            </m:r>
          </m:sup>
        </m:sSup>
      </m:oMath>
      <w:r>
        <w:rPr>
          <w:rFonts w:hint="eastAsia"/>
        </w:rPr>
        <w:t>表示第</w:t>
      </w:r>
      <m:oMath>
        <m:r>
          <w:rPr>
            <w:rFonts w:ascii="Cambria Math" w:hAnsi="Cambria Math"/>
          </w:rPr>
          <m:t>i</m:t>
        </m:r>
      </m:oMath>
      <w:r>
        <w:rPr>
          <w:rFonts w:hint="eastAsia"/>
        </w:rPr>
        <w:t>条语音，以概率</w:t>
      </w:r>
      <m:oMath>
        <m:r>
          <w:rPr>
            <w:rFonts w:ascii="Cambria Math" w:hAnsi="Cambria Math"/>
          </w:rPr>
          <m:t>p</m:t>
        </m:r>
      </m:oMath>
      <w:r>
        <w:rPr>
          <w:rFonts w:hint="eastAsia"/>
        </w:rPr>
        <w:t>随机选择</w:t>
      </w:r>
      <m:oMath>
        <m:r>
          <w:rPr>
            <w:rFonts w:ascii="Cambria Math" w:hAnsi="Cambria Math"/>
          </w:rPr>
          <m:t>S</m:t>
        </m:r>
      </m:oMath>
      <w:r>
        <w:rPr>
          <w:rFonts w:hint="eastAsia"/>
        </w:rPr>
        <w:t>条语音。对于这些语音，以在两种方法中随机的方式进一步处理。第一种是从批数据中随机选取一条语音，再从均匀分布</w:t>
      </w:r>
      <m:oMath>
        <m:r>
          <w:rPr>
            <w:rFonts w:ascii="Cambria Math" w:hAnsi="Cambria Math"/>
          </w:rPr>
          <m:t>U(-5,5)</m:t>
        </m:r>
      </m:oMath>
      <w:r>
        <w:rPr>
          <w:rFonts w:hint="eastAsia"/>
        </w:rPr>
        <w:t>中选取一个能量比率</w:t>
      </w:r>
      <m:oMath>
        <m:r>
          <w:rPr>
            <w:rFonts w:ascii="Cambria Math" w:hAnsi="Cambria Math"/>
          </w:rPr>
          <m:t>γ</m:t>
        </m:r>
      </m:oMath>
      <w:r>
        <w:rPr>
          <w:rFonts w:hint="eastAsia"/>
        </w:rPr>
        <w:t>；另一种方式是从</w:t>
      </w:r>
      <w:r>
        <w:t>DNS</w:t>
      </w:r>
      <w:r>
        <w:rPr>
          <w:rFonts w:hint="eastAsia"/>
        </w:rPr>
        <w:t>挑战中的噪声数据集随机选择一条噪声，再从均匀分布</w:t>
      </w:r>
      <m:oMath>
        <m:r>
          <w:rPr>
            <w:rFonts w:ascii="Cambria Math" w:hAnsi="Cambria Math"/>
          </w:rPr>
          <m:t>U(-5,20)</m:t>
        </m:r>
      </m:oMath>
      <w:r>
        <w:rPr>
          <w:rFonts w:hint="eastAsia"/>
        </w:rPr>
        <w:t>中选取一个能量比率</w:t>
      </w:r>
      <m:oMath>
        <m:r>
          <w:rPr>
            <w:rFonts w:ascii="Cambria Math" w:hAnsi="Cambria Math"/>
          </w:rPr>
          <m:t>γ</m:t>
        </m:r>
      </m:oMath>
      <w:r>
        <w:rPr>
          <w:rFonts w:hint="eastAsia"/>
        </w:rPr>
        <w:t>。选取的语音用</w:t>
      </w:r>
      <m:oMath>
        <m:sSup>
          <m:sSupPr>
            <m:ctrlPr>
              <w:rPr>
                <w:rFonts w:ascii="Cambria Math" w:hAnsi="Cambria Math"/>
                <w:szCs w:val="22"/>
              </w:rPr>
            </m:ctrlPr>
          </m:sSupPr>
          <m:e>
            <m:r>
              <w:rPr>
                <w:rFonts w:ascii="Cambria Math" w:hAnsi="Cambria Math"/>
              </w:rPr>
              <m:t>u</m:t>
            </m:r>
          </m:e>
          <m:sup>
            <m:r>
              <w:rPr>
                <w:rFonts w:ascii="Cambria Math" w:hAnsi="Cambria Math"/>
              </w:rPr>
              <m:t>sec</m:t>
            </m:r>
          </m:sup>
        </m:sSup>
      </m:oMath>
      <w:r>
        <w:rPr>
          <w:rFonts w:hint="eastAsia"/>
        </w:rPr>
        <w:t>表示，原始语音用</w:t>
      </w:r>
      <m:oMath>
        <m:sSup>
          <m:sSupPr>
            <m:ctrlPr>
              <w:rPr>
                <w:rFonts w:ascii="Cambria Math" w:hAnsi="Cambria Math"/>
                <w:szCs w:val="22"/>
              </w:rPr>
            </m:ctrlPr>
          </m:sSupPr>
          <m:e>
            <m:r>
              <w:rPr>
                <w:rFonts w:ascii="Cambria Math" w:hAnsi="Cambria Math"/>
              </w:rPr>
              <m:t>u</m:t>
            </m:r>
          </m:e>
          <m:sup>
            <m:r>
              <w:rPr>
                <w:rFonts w:ascii="Cambria Math" w:hAnsi="Cambria Math"/>
              </w:rPr>
              <m:t>pri</m:t>
            </m:r>
          </m:sup>
        </m:sSup>
      </m:oMath>
      <w:r>
        <w:rPr>
          <w:rFonts w:hint="eastAsia"/>
        </w:rPr>
        <w:t>表示。接下来开始将选取的语音混合到原始语音中，具体的，首先从均匀分布</w:t>
      </w:r>
      <m:oMath>
        <m:r>
          <w:rPr>
            <w:rFonts w:ascii="Cambria Math" w:hAnsi="Cambria Math"/>
          </w:rPr>
          <m:t>U(1,</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oMath>
      <w:r>
        <w:rPr>
          <w:rFonts w:hint="eastAsia"/>
        </w:rPr>
        <w:t>中选取一个值</w:t>
      </w:r>
      <m:oMath>
        <m:r>
          <w:rPr>
            <w:rFonts w:ascii="Cambria Math" w:hAnsi="Cambria Math"/>
          </w:rPr>
          <m:t>l</m:t>
        </m:r>
      </m:oMath>
      <w:r>
        <w:rPr>
          <w:rFonts w:hint="eastAsia"/>
        </w:rPr>
        <w:t>作为混合长度，其中</w:t>
      </w:r>
      <m:oMath>
        <m:r>
          <w:rPr>
            <w:rFonts w:ascii="Cambria Math" w:hAnsi="Cambria Math"/>
          </w:rPr>
          <m:t>L</m:t>
        </m:r>
      </m:oMath>
      <w:r>
        <w:rPr>
          <w:rFonts w:hint="eastAsia"/>
        </w:rPr>
        <w:t>为原始音频长度。接下来，再从均匀分布</w:t>
      </w:r>
      <m:oMath>
        <m:r>
          <w:rPr>
            <w:rFonts w:ascii="Cambria Math" w:hAnsi="Cambria Math"/>
          </w:rPr>
          <m:t>U(1,L-l)</m:t>
        </m:r>
      </m:oMath>
      <w:r>
        <w:rPr>
          <w:rFonts w:hint="eastAsia"/>
        </w:rPr>
        <w:t>中选取一个值作为原始音频起始</w:t>
      </w:r>
      <w:r w:rsidR="00B850A3">
        <w:rPr>
          <w:rFonts w:hint="eastAsia"/>
        </w:rPr>
        <w:t>位置</w:t>
      </w:r>
      <m:oMath>
        <m:sSup>
          <m:sSupPr>
            <m:ctrlPr>
              <w:rPr>
                <w:rFonts w:ascii="Cambria Math" w:hAnsi="Cambria Math"/>
                <w:szCs w:val="22"/>
              </w:rPr>
            </m:ctrlPr>
          </m:sSupPr>
          <m:e>
            <m:r>
              <w:rPr>
                <w:rFonts w:ascii="Cambria Math" w:hAnsi="Cambria Math"/>
              </w:rPr>
              <m:t>s</m:t>
            </m:r>
          </m:e>
          <m:sup>
            <m:r>
              <w:rPr>
                <w:rFonts w:ascii="Cambria Math" w:hAnsi="Cambria Math"/>
              </w:rPr>
              <m:t>pri</m:t>
            </m:r>
          </m:sup>
        </m:sSup>
      </m:oMath>
      <w:r>
        <w:rPr>
          <w:rFonts w:hint="eastAsia"/>
        </w:rPr>
        <w:t>，同样的方式对所选取的语音取一个起始</w:t>
      </w:r>
      <w:r w:rsidR="00B850A3">
        <w:rPr>
          <w:rFonts w:hint="eastAsia"/>
        </w:rPr>
        <w:t>位置</w:t>
      </w:r>
      <m:oMath>
        <m:sSup>
          <m:sSupPr>
            <m:ctrlPr>
              <w:rPr>
                <w:rFonts w:ascii="Cambria Math" w:hAnsi="Cambria Math"/>
                <w:szCs w:val="22"/>
              </w:rPr>
            </m:ctrlPr>
          </m:sSupPr>
          <m:e>
            <m:r>
              <w:rPr>
                <w:rFonts w:ascii="Cambria Math" w:hAnsi="Cambria Math"/>
              </w:rPr>
              <m:t>s</m:t>
            </m:r>
          </m:e>
          <m:sup>
            <m:r>
              <w:rPr>
                <w:rFonts w:ascii="Cambria Math" w:hAnsi="Cambria Math"/>
              </w:rPr>
              <m:t>sec</m:t>
            </m:r>
          </m:sup>
        </m:sSup>
      </m:oMath>
      <w:r>
        <w:rPr>
          <w:rFonts w:hint="eastAsia"/>
        </w:rPr>
        <w:t>。然后计算两个音频的平均能量，分别用</w:t>
      </w:r>
      <m:oMath>
        <m:sSup>
          <m:sSupPr>
            <m:ctrlPr>
              <w:rPr>
                <w:rFonts w:ascii="Cambria Math" w:hAnsi="Cambria Math"/>
                <w:szCs w:val="22"/>
              </w:rPr>
            </m:ctrlPr>
          </m:sSupPr>
          <m:e>
            <m:r>
              <w:rPr>
                <w:rFonts w:ascii="Cambria Math" w:hAnsi="Cambria Math"/>
              </w:rPr>
              <m:t>E</m:t>
            </m:r>
          </m:e>
          <m:sup>
            <m:r>
              <w:rPr>
                <w:rFonts w:ascii="Cambria Math" w:hAnsi="Cambria Math"/>
              </w:rPr>
              <m:t>pri</m:t>
            </m:r>
          </m:sup>
        </m:sSup>
      </m:oMath>
      <w:r>
        <w:rPr>
          <w:rFonts w:hint="eastAsia"/>
        </w:rPr>
        <w:t>和</w:t>
      </w:r>
      <m:oMath>
        <m:sSup>
          <m:sSupPr>
            <m:ctrlPr>
              <w:rPr>
                <w:rFonts w:ascii="Cambria Math" w:hAnsi="Cambria Math"/>
                <w:szCs w:val="22"/>
              </w:rPr>
            </m:ctrlPr>
          </m:sSupPr>
          <m:e>
            <m:r>
              <w:rPr>
                <w:rFonts w:ascii="Cambria Math" w:hAnsi="Cambria Math"/>
              </w:rPr>
              <m:t>E</m:t>
            </m:r>
          </m:e>
          <m:sup>
            <m:r>
              <w:rPr>
                <w:rFonts w:ascii="Cambria Math" w:hAnsi="Cambria Math"/>
              </w:rPr>
              <m:t>sec</m:t>
            </m:r>
          </m:sup>
        </m:sSup>
      </m:oMath>
      <w:r>
        <w:rPr>
          <w:rFonts w:hint="eastAsia"/>
        </w:rPr>
        <w:t>表示，通过能量比率</w:t>
      </w:r>
      <m:oMath>
        <m:r>
          <w:rPr>
            <w:rFonts w:ascii="Cambria Math" w:hAnsi="Cambria Math"/>
          </w:rPr>
          <m:t>γ</m:t>
        </m:r>
      </m:oMath>
      <w:r>
        <w:rPr>
          <w:rFonts w:hint="eastAsia"/>
        </w:rPr>
        <w:t>计算得到一个放缩尺度</w:t>
      </w:r>
      <w:r w:rsidR="00D60536">
        <w:rPr>
          <w:rFonts w:hint="eastAsia"/>
        </w:rPr>
        <w:t>：</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393"/>
        <w:gridCol w:w="3276"/>
      </w:tblGrid>
      <w:tr w:rsidR="00A91A2B" w14:paraId="0023749D" w14:textId="77777777" w:rsidTr="00472D04">
        <w:trPr>
          <w:trHeight w:val="680"/>
        </w:trPr>
        <w:tc>
          <w:tcPr>
            <w:tcW w:w="1667" w:type="pct"/>
          </w:tcPr>
          <w:p w14:paraId="76FEC097" w14:textId="77777777" w:rsidR="00A91A2B" w:rsidRDefault="00A91A2B" w:rsidP="00B850A3">
            <w:pPr>
              <w:pStyle w:val="-"/>
            </w:pPr>
          </w:p>
        </w:tc>
        <w:tc>
          <w:tcPr>
            <w:tcW w:w="1407" w:type="pct"/>
            <w:vAlign w:val="center"/>
            <w:hideMark/>
          </w:tcPr>
          <w:p w14:paraId="7CC7F8C9" w14:textId="0B091888" w:rsidR="00A91A2B" w:rsidRDefault="00A91A2B" w:rsidP="00B850A3">
            <w:pPr>
              <w:pStyle w:val="-"/>
              <w:rPr>
                <w:kern w:val="0"/>
              </w:rPr>
            </w:pPr>
            <m:oMathPara>
              <m:oMath>
                <m:r>
                  <w:rPr>
                    <w:rFonts w:ascii="Cambria Math" w:hAnsi="Cambria Math"/>
                  </w:rPr>
                  <m:t>scl=</m:t>
                </m:r>
                <m:rad>
                  <m:radPr>
                    <m:degHide m:val="1"/>
                    <m:ctrlPr>
                      <w:rPr>
                        <w:rFonts w:ascii="Cambria Math" w:hAnsi="Cambria Math"/>
                        <w:i/>
                        <w:szCs w:val="22"/>
                      </w:rPr>
                    </m:ctrlPr>
                  </m:radPr>
                  <m:deg/>
                  <m:e>
                    <m:f>
                      <m:fPr>
                        <m:ctrlPr>
                          <w:rPr>
                            <w:rFonts w:ascii="Cambria Math" w:hAnsi="Cambria Math"/>
                            <w:i/>
                          </w:rPr>
                        </m:ctrlPr>
                      </m:fPr>
                      <m:num>
                        <m:sSup>
                          <m:sSupPr>
                            <m:ctrlPr>
                              <w:rPr>
                                <w:rFonts w:ascii="Cambria Math" w:hAnsi="Cambria Math"/>
                                <w:szCs w:val="22"/>
                              </w:rPr>
                            </m:ctrlPr>
                          </m:sSupPr>
                          <m:e>
                            <m:r>
                              <w:rPr>
                                <w:rFonts w:ascii="Cambria Math" w:hAnsi="Cambria Math"/>
                              </w:rPr>
                              <m:t>E</m:t>
                            </m:r>
                          </m:e>
                          <m:sup>
                            <m:r>
                              <w:rPr>
                                <w:rFonts w:ascii="Cambria Math" w:hAnsi="Cambria Math"/>
                              </w:rPr>
                              <m:t>pri</m:t>
                            </m:r>
                          </m:sup>
                        </m:sSup>
                      </m:num>
                      <m:den>
                        <m:sSup>
                          <m:sSupPr>
                            <m:ctrlPr>
                              <w:rPr>
                                <w:rFonts w:ascii="Cambria Math" w:hAnsi="Cambria Math"/>
                                <w:i/>
                                <w:szCs w:val="22"/>
                              </w:rPr>
                            </m:ctrlPr>
                          </m:sSupPr>
                          <m:e>
                            <m:sSup>
                              <m:sSupPr>
                                <m:ctrlPr>
                                  <w:rPr>
                                    <w:rFonts w:ascii="Cambria Math" w:hAnsi="Cambria Math"/>
                                    <w:i/>
                                  </w:rPr>
                                </m:ctrlPr>
                              </m:sSupPr>
                              <m:e>
                                <m:r>
                                  <w:rPr>
                                    <w:rFonts w:ascii="Cambria Math" w:hAnsi="Cambria Math" w:hint="eastAsia"/>
                                  </w:rPr>
                                  <m:t>E</m:t>
                                </m:r>
                              </m:e>
                              <m:sup>
                                <m:r>
                                  <w:rPr>
                                    <w:rFonts w:ascii="Cambria Math" w:hAnsi="Cambria Math"/>
                                  </w:rPr>
                                  <m:t>sec</m:t>
                                </m:r>
                              </m:sup>
                            </m:sSup>
                            <m:r>
                              <w:rPr>
                                <w:rFonts w:ascii="Cambria Math" w:hAnsi="Cambria Math"/>
                              </w:rPr>
                              <m:t>10</m:t>
                            </m:r>
                          </m:e>
                          <m:sup>
                            <m:f>
                              <m:fPr>
                                <m:ctrlPr>
                                  <w:rPr>
                                    <w:rFonts w:ascii="Cambria Math" w:hAnsi="Cambria Math"/>
                                    <w:i/>
                                  </w:rPr>
                                </m:ctrlPr>
                              </m:fPr>
                              <m:num>
                                <m:r>
                                  <w:rPr>
                                    <w:rFonts w:ascii="Cambria Math" w:hAnsi="Cambria Math"/>
                                  </w:rPr>
                                  <m:t>γ</m:t>
                                </m:r>
                              </m:num>
                              <m:den>
                                <m:r>
                                  <w:rPr>
                                    <w:rFonts w:ascii="Cambria Math" w:hAnsi="Cambria Math"/>
                                  </w:rPr>
                                  <m:t>10</m:t>
                                </m:r>
                              </m:den>
                            </m:f>
                          </m:sup>
                        </m:sSup>
                      </m:den>
                    </m:f>
                  </m:e>
                </m:rad>
              </m:oMath>
            </m:oMathPara>
          </w:p>
        </w:tc>
        <w:tc>
          <w:tcPr>
            <w:tcW w:w="1926" w:type="pct"/>
            <w:vAlign w:val="center"/>
            <w:hideMark/>
          </w:tcPr>
          <w:p w14:paraId="1EA0211F" w14:textId="6B1BD076" w:rsidR="00A91A2B" w:rsidRDefault="00692D41" w:rsidP="00B850A3">
            <w:pPr>
              <w:pStyle w:val="-"/>
              <w:rPr>
                <w:kern w:val="0"/>
              </w:rPr>
            </w:pPr>
            <w:r>
              <w:rPr>
                <w:rFonts w:hint="eastAsia"/>
              </w:rPr>
              <w:t>(</w:t>
            </w:r>
            <w:r w:rsidR="00A91A2B">
              <w:rPr>
                <w:kern w:val="0"/>
              </w:rPr>
              <w:t>4-1</w:t>
            </w:r>
            <w:r>
              <w:rPr>
                <w:rFonts w:hint="eastAsia"/>
              </w:rPr>
              <w:t>)</w:t>
            </w:r>
          </w:p>
        </w:tc>
      </w:tr>
    </w:tbl>
    <w:p w14:paraId="7ED9595E" w14:textId="4F1200E6" w:rsidR="00E55F96" w:rsidRDefault="00E55F96" w:rsidP="00E55F96">
      <w:pPr>
        <w:ind w:firstLine="480"/>
      </w:pPr>
      <w:r>
        <w:rPr>
          <w:rFonts w:hint="eastAsia"/>
        </w:rPr>
        <w:t>最终，混合语音可表示为：</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087"/>
        <w:gridCol w:w="1133"/>
      </w:tblGrid>
      <w:tr w:rsidR="00472D04" w14:paraId="25C879F4" w14:textId="77777777" w:rsidTr="00472D04">
        <w:trPr>
          <w:trHeight w:val="680"/>
        </w:trPr>
        <w:tc>
          <w:tcPr>
            <w:tcW w:w="167" w:type="pct"/>
          </w:tcPr>
          <w:p w14:paraId="0871FF5D" w14:textId="77777777" w:rsidR="00472D04" w:rsidRDefault="00472D04" w:rsidP="00B850A3">
            <w:pPr>
              <w:pStyle w:val="-"/>
            </w:pPr>
          </w:p>
        </w:tc>
        <w:tc>
          <w:tcPr>
            <w:tcW w:w="4167" w:type="pct"/>
            <w:vAlign w:val="center"/>
            <w:hideMark/>
          </w:tcPr>
          <w:p w14:paraId="7346679A" w14:textId="10B19A1D" w:rsidR="00472D04" w:rsidRPr="004C05DF" w:rsidRDefault="007066C3" w:rsidP="00B850A3">
            <w:pPr>
              <w:pStyle w:val="-"/>
              <w:rPr>
                <w:kern w:val="0"/>
              </w:rPr>
            </w:pPr>
            <m:oMathPara>
              <m:oMathParaPr>
                <m:jc m:val="center"/>
              </m:oMathParaPr>
              <m:oMath>
                <m:sSup>
                  <m:sSupPr>
                    <m:ctrlPr>
                      <w:rPr>
                        <w:rFonts w:ascii="Cambria Math" w:hAnsi="Cambria Math"/>
                      </w:rPr>
                    </m:ctrlPr>
                  </m:sSupPr>
                  <m:e>
                    <m:r>
                      <w:rPr>
                        <w:rFonts w:ascii="Cambria Math" w:hAnsi="Cambria Math"/>
                        <w:kern w:val="0"/>
                        <w:szCs w:val="20"/>
                      </w:rPr>
                      <m:t>u</m:t>
                    </m:r>
                  </m:e>
                  <m:sup>
                    <m:r>
                      <w:rPr>
                        <w:rFonts w:ascii="Cambria Math" w:hAnsi="Cambria Math"/>
                        <w:kern w:val="0"/>
                        <w:szCs w:val="20"/>
                      </w:rPr>
                      <m:t>pri</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kern w:val="0"/>
                            <w:szCs w:val="20"/>
                          </w:rPr>
                          <m:t>s</m:t>
                        </m:r>
                      </m:e>
                      <m:sup>
                        <m:r>
                          <w:rPr>
                            <w:rFonts w:ascii="Cambria Math" w:hAnsi="Cambria Math"/>
                            <w:kern w:val="0"/>
                            <w:szCs w:val="20"/>
                          </w:rPr>
                          <m:t>pri</m:t>
                        </m:r>
                      </m:sup>
                    </m:sSup>
                    <m:r>
                      <w:rPr>
                        <w:rFonts w:ascii="Cambria Math" w:hAnsi="Cambria Math"/>
                        <w:kern w:val="0"/>
                      </w:rPr>
                      <m:t>:</m:t>
                    </m:r>
                    <m:sSup>
                      <m:sSupPr>
                        <m:ctrlPr>
                          <w:rPr>
                            <w:rFonts w:ascii="Cambria Math" w:hAnsi="Cambria Math"/>
                          </w:rPr>
                        </m:ctrlPr>
                      </m:sSupPr>
                      <m:e>
                        <m:r>
                          <w:rPr>
                            <w:rFonts w:ascii="Cambria Math" w:hAnsi="Cambria Math"/>
                            <w:kern w:val="0"/>
                            <w:szCs w:val="20"/>
                          </w:rPr>
                          <m:t>s</m:t>
                        </m:r>
                      </m:e>
                      <m:sup>
                        <m:r>
                          <w:rPr>
                            <w:rFonts w:ascii="Cambria Math" w:hAnsi="Cambria Math"/>
                            <w:kern w:val="0"/>
                            <w:szCs w:val="20"/>
                          </w:rPr>
                          <m:t>pri</m:t>
                        </m:r>
                      </m:sup>
                    </m:sSup>
                    <m:r>
                      <w:rPr>
                        <w:rFonts w:ascii="Cambria Math" w:hAnsi="Cambria Math"/>
                        <w:kern w:val="0"/>
                      </w:rPr>
                      <m:t>+l</m:t>
                    </m:r>
                  </m:e>
                </m:d>
                <m:r>
                  <w:rPr>
                    <w:rFonts w:ascii="Cambria Math" w:hAnsi="Cambria Math"/>
                    <w:kern w:val="0"/>
                  </w:rPr>
                  <m:t>=</m:t>
                </m:r>
                <m:sSup>
                  <m:sSupPr>
                    <m:ctrlPr>
                      <w:rPr>
                        <w:rFonts w:ascii="Cambria Math" w:hAnsi="Cambria Math"/>
                      </w:rPr>
                    </m:ctrlPr>
                  </m:sSupPr>
                  <m:e>
                    <m:r>
                      <w:rPr>
                        <w:rFonts w:ascii="Cambria Math" w:hAnsi="Cambria Math"/>
                        <w:kern w:val="0"/>
                        <w:szCs w:val="20"/>
                      </w:rPr>
                      <m:t>u</m:t>
                    </m:r>
                  </m:e>
                  <m:sup>
                    <m:r>
                      <w:rPr>
                        <w:rFonts w:ascii="Cambria Math" w:hAnsi="Cambria Math"/>
                        <w:kern w:val="0"/>
                        <w:szCs w:val="20"/>
                      </w:rPr>
                      <m:t>pri</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kern w:val="0"/>
                            <w:szCs w:val="20"/>
                          </w:rPr>
                          <m:t>s</m:t>
                        </m:r>
                      </m:e>
                      <m:sup>
                        <m:r>
                          <w:rPr>
                            <w:rFonts w:ascii="Cambria Math" w:hAnsi="Cambria Math"/>
                            <w:kern w:val="0"/>
                            <w:szCs w:val="20"/>
                          </w:rPr>
                          <m:t>pri</m:t>
                        </m:r>
                      </m:sup>
                    </m:sSup>
                    <m:r>
                      <w:rPr>
                        <w:rFonts w:ascii="Cambria Math" w:hAnsi="Cambria Math"/>
                        <w:kern w:val="0"/>
                      </w:rPr>
                      <m:t>:</m:t>
                    </m:r>
                    <m:sSup>
                      <m:sSupPr>
                        <m:ctrlPr>
                          <w:rPr>
                            <w:rFonts w:ascii="Cambria Math" w:hAnsi="Cambria Math"/>
                          </w:rPr>
                        </m:ctrlPr>
                      </m:sSupPr>
                      <m:e>
                        <m:r>
                          <w:rPr>
                            <w:rFonts w:ascii="Cambria Math" w:hAnsi="Cambria Math"/>
                            <w:kern w:val="0"/>
                            <w:szCs w:val="20"/>
                          </w:rPr>
                          <m:t>s</m:t>
                        </m:r>
                      </m:e>
                      <m:sup>
                        <m:r>
                          <w:rPr>
                            <w:rFonts w:ascii="Cambria Math" w:hAnsi="Cambria Math"/>
                            <w:kern w:val="0"/>
                            <w:szCs w:val="20"/>
                          </w:rPr>
                          <m:t>pri</m:t>
                        </m:r>
                      </m:sup>
                    </m:sSup>
                    <m:r>
                      <w:rPr>
                        <w:rFonts w:ascii="Cambria Math" w:hAnsi="Cambria Math"/>
                        <w:kern w:val="0"/>
                      </w:rPr>
                      <m:t>+l</m:t>
                    </m:r>
                  </m:e>
                </m:d>
                <m:r>
                  <w:rPr>
                    <w:rFonts w:ascii="Cambria Math" w:hAnsi="Cambria Math"/>
                    <w:kern w:val="0"/>
                  </w:rPr>
                  <m:t>+scl∙</m:t>
                </m:r>
                <m:sSup>
                  <m:sSupPr>
                    <m:ctrlPr>
                      <w:rPr>
                        <w:rFonts w:ascii="Cambria Math" w:hAnsi="Cambria Math"/>
                      </w:rPr>
                    </m:ctrlPr>
                  </m:sSupPr>
                  <m:e>
                    <m:r>
                      <w:rPr>
                        <w:rFonts w:ascii="Cambria Math" w:hAnsi="Cambria Math"/>
                        <w:kern w:val="0"/>
                        <w:szCs w:val="20"/>
                      </w:rPr>
                      <m:t>u</m:t>
                    </m:r>
                  </m:e>
                  <m:sup>
                    <m:r>
                      <w:rPr>
                        <w:rFonts w:ascii="Cambria Math" w:hAnsi="Cambria Math"/>
                        <w:kern w:val="0"/>
                        <w:szCs w:val="20"/>
                      </w:rPr>
                      <m:t>pri</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kern w:val="0"/>
                            <w:szCs w:val="20"/>
                          </w:rPr>
                          <m:t>s</m:t>
                        </m:r>
                      </m:e>
                      <m:sup>
                        <m:r>
                          <w:rPr>
                            <w:rFonts w:ascii="Cambria Math" w:hAnsi="Cambria Math"/>
                            <w:kern w:val="0"/>
                            <w:szCs w:val="20"/>
                          </w:rPr>
                          <m:t>sec</m:t>
                        </m:r>
                      </m:sup>
                    </m:sSup>
                    <m:r>
                      <w:rPr>
                        <w:rFonts w:ascii="Cambria Math" w:hAnsi="Cambria Math"/>
                        <w:kern w:val="0"/>
                      </w:rPr>
                      <m:t>:</m:t>
                    </m:r>
                    <m:sSup>
                      <m:sSupPr>
                        <m:ctrlPr>
                          <w:rPr>
                            <w:rFonts w:ascii="Cambria Math" w:hAnsi="Cambria Math"/>
                          </w:rPr>
                        </m:ctrlPr>
                      </m:sSupPr>
                      <m:e>
                        <m:r>
                          <w:rPr>
                            <w:rFonts w:ascii="Cambria Math" w:hAnsi="Cambria Math"/>
                            <w:kern w:val="0"/>
                            <w:szCs w:val="20"/>
                          </w:rPr>
                          <m:t>s</m:t>
                        </m:r>
                      </m:e>
                      <m:sup>
                        <m:r>
                          <w:rPr>
                            <w:rFonts w:ascii="Cambria Math" w:hAnsi="Cambria Math"/>
                            <w:kern w:val="0"/>
                            <w:szCs w:val="20"/>
                          </w:rPr>
                          <m:t>sec</m:t>
                        </m:r>
                      </m:sup>
                    </m:sSup>
                    <m:r>
                      <w:rPr>
                        <w:rFonts w:ascii="Cambria Math" w:hAnsi="Cambria Math"/>
                        <w:kern w:val="0"/>
                      </w:rPr>
                      <m:t>+l</m:t>
                    </m:r>
                  </m:e>
                </m:d>
              </m:oMath>
            </m:oMathPara>
          </w:p>
        </w:tc>
        <w:tc>
          <w:tcPr>
            <w:tcW w:w="666" w:type="pct"/>
            <w:vAlign w:val="center"/>
            <w:hideMark/>
          </w:tcPr>
          <w:p w14:paraId="6F0173E8" w14:textId="52338D70" w:rsidR="00472D04" w:rsidRDefault="00692D41" w:rsidP="00B850A3">
            <w:pPr>
              <w:pStyle w:val="-"/>
              <w:rPr>
                <w:kern w:val="0"/>
              </w:rPr>
            </w:pPr>
            <w:r>
              <w:rPr>
                <w:rFonts w:hint="eastAsia"/>
              </w:rPr>
              <w:t>(</w:t>
            </w:r>
            <w:r w:rsidR="00472D04">
              <w:rPr>
                <w:kern w:val="0"/>
              </w:rPr>
              <w:t>4-2</w:t>
            </w:r>
            <w:r>
              <w:rPr>
                <w:rFonts w:hint="eastAsia"/>
              </w:rPr>
              <w:t>)</w:t>
            </w:r>
          </w:p>
        </w:tc>
      </w:tr>
    </w:tbl>
    <w:p w14:paraId="16FB440F" w14:textId="5BDD4C4B" w:rsidR="00E55F96" w:rsidRDefault="00E55F96" w:rsidP="00E55F96">
      <w:pPr>
        <w:ind w:firstLine="480"/>
        <w:rPr>
          <w:rFonts w:cstheme="minorBidi"/>
          <w:szCs w:val="22"/>
        </w:rPr>
      </w:pPr>
      <w:r>
        <w:rPr>
          <w:rFonts w:hint="eastAsia"/>
        </w:rPr>
        <w:t>训练时，首先基于</w:t>
      </w:r>
      <w:r>
        <w:t>HuBERT</w:t>
      </w:r>
      <w:r>
        <w:rPr>
          <w:rFonts w:hint="eastAsia"/>
        </w:rPr>
        <w:t>模型</w:t>
      </w:r>
      <w:r w:rsidR="00C51107">
        <w:fldChar w:fldCharType="begin"/>
      </w:r>
      <w:r w:rsidR="008F6CFC">
        <w:instrText xml:space="preserve"> ADDIN EN.CITE &lt;EndNote&gt;&lt;Cite&gt;&lt;Author&gt;Hsu&lt;/Author&gt;&lt;Year&gt;2021&lt;/Year&gt;&lt;RecNum&gt;254&lt;/RecNum&gt;&lt;DisplayText&gt;&lt;style face="superscript"&gt;[90]&lt;/style&gt;&lt;/DisplayText&gt;&lt;record&gt;&lt;rec-number&gt;254&lt;/rec-number&gt;&lt;foreign-keys&gt;&lt;key app="EN" db-id="z9wvr9axpxp0rpesasxvsxwmv0z5zwpfes0z" timestamp="1677735693"&gt;254&lt;/key&gt;&lt;/foreign-keys&gt;&lt;ref-type name="Journal Article"&gt;17&lt;/ref-type&gt;&lt;contributors&gt;&lt;authors&gt;&lt;author&gt;Wei-Ning Hsu&lt;/author&gt;&lt;author&gt;Benjamin Bolte&lt;/author&gt;&lt;author&gt;Yao-Hung Hubert Tsai&lt;/author&gt;&lt;author&gt;Kushal Lakhotia&lt;/author&gt;&lt;author&gt;Ruslan Salakhutdinov&lt;/author&gt;&lt;author&gt;Abdelrahman Mohamed&lt;/author&gt;&lt;/authors&gt;&lt;/contributors&gt;&lt;titles&gt;&lt;title&gt;Hubert: Self-supervised speech representation learning by masked prediction of hidden units&lt;/title&gt;&lt;secondary-title&gt;IEEE/ACM Transactions on Audio, Speech, and Language Processing&lt;/secondary-title&gt;&lt;/titles&gt;&lt;periodical&gt;&lt;full-title&gt;IEEE/ACM Transactions on Audio, Speech, and Language Processing&lt;/full-title&gt;&lt;/periodical&gt;&lt;pages&gt;3451-3460&lt;/pages&gt;&lt;volume&gt;29&lt;/volume&gt;&lt;dates&gt;&lt;year&gt;2021&lt;/year&gt;&lt;/dates&gt;&lt;isbn&gt;2329-9290&lt;/isbn&gt;&lt;urls&gt;&lt;/urls&gt;&lt;/record&gt;&lt;/Cite&gt;&lt;/EndNote&gt;</w:instrText>
      </w:r>
      <w:r w:rsidR="00C51107">
        <w:fldChar w:fldCharType="separate"/>
      </w:r>
      <w:r w:rsidR="008F6CFC" w:rsidRPr="008F6CFC">
        <w:rPr>
          <w:noProof/>
          <w:vertAlign w:val="superscript"/>
        </w:rPr>
        <w:t>[</w:t>
      </w:r>
      <w:hyperlink w:anchor="_ENREF_90" w:tooltip="Hsu, 2021 #254" w:history="1">
        <w:r w:rsidR="00485BDD" w:rsidRPr="008F6CFC">
          <w:rPr>
            <w:noProof/>
            <w:vertAlign w:val="superscript"/>
          </w:rPr>
          <w:t>90</w:t>
        </w:r>
      </w:hyperlink>
      <w:r w:rsidR="008F6CFC" w:rsidRPr="008F6CFC">
        <w:rPr>
          <w:noProof/>
          <w:vertAlign w:val="superscript"/>
        </w:rPr>
        <w:t>]</w:t>
      </w:r>
      <w:r w:rsidR="00C51107">
        <w:fldChar w:fldCharType="end"/>
      </w:r>
      <w:r>
        <w:rPr>
          <w:rFonts w:hint="eastAsia"/>
        </w:rPr>
        <w:t>，将所有原始语音输入到模型中进行推理，得到其中</w:t>
      </w:r>
      <w:r>
        <w:t>Transformer</w:t>
      </w:r>
      <w:r>
        <w:rPr>
          <w:rFonts w:hint="eastAsia"/>
        </w:rPr>
        <w:t>的第</w:t>
      </w:r>
      <w:r>
        <w:t>9</w:t>
      </w:r>
      <w:r>
        <w:rPr>
          <w:rFonts w:hint="eastAsia"/>
        </w:rPr>
        <w:t>层特征，并通过</w:t>
      </w:r>
      <w:r>
        <w:t>k-means</w:t>
      </w:r>
      <w:r>
        <w:rPr>
          <w:rFonts w:hint="eastAsia"/>
        </w:rPr>
        <w:t>聚类算法将这些特征分为多个离散标签</w:t>
      </w:r>
      <m:oMath>
        <m:r>
          <m:rPr>
            <m:sty m:val="p"/>
          </m:rPr>
          <w:rPr>
            <w:rFonts w:ascii="Cambria Math" w:hAnsi="Cambria Math"/>
          </w:rPr>
          <m:t>z</m:t>
        </m:r>
      </m:oMath>
      <w:r>
        <w:rPr>
          <w:rFonts w:hint="eastAsia"/>
        </w:rPr>
        <w:t>。然后将混合的语音输入到</w:t>
      </w:r>
      <w:r>
        <w:t>WavLM</w:t>
      </w:r>
      <w:r>
        <w:rPr>
          <w:rFonts w:hint="eastAsia"/>
        </w:rPr>
        <w:t>中，并在卷积层选取</w:t>
      </w:r>
      <w:r>
        <w:t>20%</w:t>
      </w:r>
      <w:r>
        <w:rPr>
          <w:rFonts w:hint="eastAsia"/>
        </w:rPr>
        <w:t>的特征进行掩蔽，经过</w:t>
      </w:r>
      <w:r>
        <w:t>Transformer</w:t>
      </w:r>
      <w:r>
        <w:rPr>
          <w:rFonts w:hint="eastAsia"/>
        </w:rPr>
        <w:t>层后，输出预测标签。损失函数由式</w:t>
      </w:r>
      <w:r w:rsidR="00620A5D">
        <w:rPr>
          <w:rFonts w:hint="eastAsia"/>
        </w:rPr>
        <w:t>(</w:t>
      </w:r>
      <w:r w:rsidR="009A10AF">
        <w:t>4</w:t>
      </w:r>
      <w:r>
        <w:t>-</w:t>
      </w:r>
      <w:r w:rsidR="00D60536">
        <w:t>3</w:t>
      </w:r>
      <w:r w:rsidR="00620A5D">
        <w:t>)</w:t>
      </w:r>
      <w:r>
        <w:rPr>
          <w:rFonts w:hint="eastAsia"/>
        </w:rPr>
        <w:t>给出</w:t>
      </w:r>
      <w:r>
        <w:t>:</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378"/>
        <w:gridCol w:w="1133"/>
      </w:tblGrid>
      <w:tr w:rsidR="00472D04" w14:paraId="6AF486CA" w14:textId="77777777" w:rsidTr="00472D04">
        <w:trPr>
          <w:trHeight w:val="680"/>
        </w:trPr>
        <w:tc>
          <w:tcPr>
            <w:tcW w:w="584" w:type="pct"/>
          </w:tcPr>
          <w:p w14:paraId="666D23F0" w14:textId="77777777" w:rsidR="00472D04" w:rsidRDefault="00472D04" w:rsidP="00B850A3">
            <w:pPr>
              <w:pStyle w:val="-"/>
            </w:pPr>
          </w:p>
        </w:tc>
        <w:tc>
          <w:tcPr>
            <w:tcW w:w="3749" w:type="pct"/>
            <w:vAlign w:val="center"/>
            <w:hideMark/>
          </w:tcPr>
          <w:p w14:paraId="406EB2B0" w14:textId="060AC67C" w:rsidR="00472D04" w:rsidRDefault="00472D04" w:rsidP="00B850A3">
            <w:pPr>
              <w:pStyle w:val="-"/>
            </w:pPr>
            <m:oMathPara>
              <m:oMath>
                <m:r>
                  <m:rPr>
                    <m:scr m:val="script"/>
                    <m:sty m:val="p"/>
                  </m:rPr>
                  <w:rPr>
                    <w:rFonts w:ascii="Cambria Math" w:hAnsi="Cambria Math"/>
                  </w:rPr>
                  <m:t>L=-</m:t>
                </m:r>
                <m:nary>
                  <m:naryPr>
                    <m:chr m:val="∑"/>
                    <m:limLoc m:val="undOvr"/>
                    <m:supHide m:val="1"/>
                    <m:ctrlPr>
                      <w:rPr>
                        <w:rFonts w:ascii="Cambria Math" w:hAnsi="Cambria Math"/>
                        <w:szCs w:val="22"/>
                      </w:rPr>
                    </m:ctrlPr>
                  </m:naryPr>
                  <m:sub>
                    <m:r>
                      <w:rPr>
                        <w:rFonts w:ascii="Cambria Math" w:hAnsi="Cambria Math"/>
                      </w:rPr>
                      <m:t>l∈K</m:t>
                    </m:r>
                  </m:sub>
                  <m:sup/>
                  <m:e>
                    <m:nary>
                      <m:naryPr>
                        <m:chr m:val="∑"/>
                        <m:limLoc m:val="undOvr"/>
                        <m:supHide m:val="1"/>
                        <m:ctrlPr>
                          <w:rPr>
                            <w:rFonts w:ascii="Cambria Math" w:hAnsi="Cambria Math"/>
                            <w:i/>
                            <w:szCs w:val="22"/>
                          </w:rPr>
                        </m:ctrlPr>
                      </m:naryPr>
                      <m:sub>
                        <m:r>
                          <w:rPr>
                            <w:rFonts w:ascii="Cambria Math" w:hAnsi="Cambria Math"/>
                          </w:rPr>
                          <m:t>t∈M</m:t>
                        </m:r>
                      </m:sub>
                      <m:sup/>
                      <m:e>
                        <m:r>
                          <m:rPr>
                            <m:sty m:val="p"/>
                          </m:rPr>
                          <w:rPr>
                            <w:rFonts w:ascii="Cambria Math" w:hAnsi="Cambria Math"/>
                          </w:rPr>
                          <m:t>log⁡</m:t>
                        </m:r>
                        <m:r>
                          <w:rPr>
                            <w:rFonts w:ascii="Cambria Math" w:hAnsi="Cambria Math"/>
                          </w:rPr>
                          <m:t>(</m:t>
                        </m:r>
                        <m:sSub>
                          <m:sSubPr>
                            <m:ctrlPr>
                              <w:rPr>
                                <w:rFonts w:ascii="Cambria Math" w:hAnsi="Cambria Math"/>
                                <w:i/>
                                <w:szCs w:val="22"/>
                              </w:rPr>
                            </m:ctrlPr>
                          </m:sSubPr>
                          <m:e>
                            <m:r>
                              <w:rPr>
                                <w:rFonts w:ascii="Cambria Math" w:hAnsi="Cambria Math"/>
                              </w:rPr>
                              <m:t>z</m:t>
                            </m:r>
                          </m:e>
                          <m:sub>
                            <m:r>
                              <w:rPr>
                                <w:rFonts w:ascii="Cambria Math" w:hAnsi="Cambria Math"/>
                              </w:rPr>
                              <m:t>t</m:t>
                            </m:r>
                          </m:sub>
                        </m:sSub>
                        <m:r>
                          <w:rPr>
                            <w:rFonts w:ascii="Cambria Math" w:hAnsi="Cambria Math"/>
                          </w:rPr>
                          <m:t>|</m:t>
                        </m:r>
                        <m:sSubSup>
                          <m:sSubSupPr>
                            <m:ctrlPr>
                              <w:rPr>
                                <w:rFonts w:ascii="Cambria Math" w:hAnsi="Cambria Math"/>
                                <w:i/>
                                <w:szCs w:val="22"/>
                              </w:rPr>
                            </m:ctrlPr>
                          </m:sSubSupPr>
                          <m:e>
                            <m:r>
                              <w:rPr>
                                <w:rFonts w:ascii="Cambria Math" w:hAnsi="Cambria Math"/>
                              </w:rPr>
                              <m:t>h</m:t>
                            </m:r>
                          </m:e>
                          <m:sub>
                            <m:r>
                              <w:rPr>
                                <w:rFonts w:ascii="Cambria Math" w:hAnsi="Cambria Math"/>
                              </w:rPr>
                              <m:t>t</m:t>
                            </m:r>
                          </m:sub>
                          <m:sup>
                            <m:r>
                              <w:rPr>
                                <w:rFonts w:ascii="Cambria Math" w:hAnsi="Cambria Math"/>
                              </w:rPr>
                              <m:t>l</m:t>
                            </m:r>
                          </m:sup>
                        </m:sSubSup>
                        <m:r>
                          <w:rPr>
                            <w:rFonts w:ascii="Cambria Math" w:hAnsi="Cambria Math"/>
                          </w:rPr>
                          <m:t>)</m:t>
                        </m:r>
                      </m:e>
                    </m:nary>
                  </m:e>
                </m:nary>
              </m:oMath>
            </m:oMathPara>
          </w:p>
        </w:tc>
        <w:tc>
          <w:tcPr>
            <w:tcW w:w="666" w:type="pct"/>
            <w:vAlign w:val="center"/>
            <w:hideMark/>
          </w:tcPr>
          <w:p w14:paraId="71C9EF76" w14:textId="215EC58D" w:rsidR="00472D04" w:rsidRDefault="00692D41" w:rsidP="00B850A3">
            <w:pPr>
              <w:pStyle w:val="-"/>
            </w:pPr>
            <w:r>
              <w:rPr>
                <w:rFonts w:hint="eastAsia"/>
              </w:rPr>
              <w:t>(</w:t>
            </w:r>
            <w:r w:rsidR="00472D04">
              <w:t>4-3</w:t>
            </w:r>
            <w:r>
              <w:rPr>
                <w:rFonts w:hint="eastAsia"/>
              </w:rPr>
              <w:t>)</w:t>
            </w:r>
          </w:p>
        </w:tc>
      </w:tr>
    </w:tbl>
    <w:p w14:paraId="41E3D637" w14:textId="30D639AA" w:rsidR="00E55F96" w:rsidRDefault="00E55F96" w:rsidP="00E55F96">
      <w:pPr>
        <w:ind w:firstLine="480"/>
        <w:rPr>
          <w:rFonts w:cstheme="minorBidi"/>
          <w:szCs w:val="22"/>
        </w:rPr>
      </w:pPr>
      <w:r>
        <w:rPr>
          <w:rFonts w:hint="eastAsia"/>
        </w:rPr>
        <w:t>其中</w:t>
      </w:r>
      <m:oMath>
        <m:r>
          <w:rPr>
            <w:rFonts w:ascii="Cambria Math" w:hAnsi="Cambria Math"/>
          </w:rPr>
          <m:t>M</m:t>
        </m:r>
      </m:oMath>
      <w:r>
        <w:rPr>
          <w:rFonts w:hint="eastAsia"/>
        </w:rPr>
        <w:t>表示被掩蔽特征</w:t>
      </w:r>
      <w:r w:rsidR="00E46A9A">
        <w:rPr>
          <w:rFonts w:hint="eastAsia"/>
        </w:rPr>
        <w:t>的下标集合</w:t>
      </w:r>
      <w:r>
        <w:rPr>
          <w:rFonts w:hint="eastAsia"/>
        </w:rPr>
        <w:t>，</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hint="eastAsia"/>
          <w:kern w:val="0"/>
          <w:szCs w:val="20"/>
        </w:rPr>
        <w:t>表示第</w:t>
      </w:r>
      <m:oMath>
        <m:r>
          <w:rPr>
            <w:rFonts w:ascii="Cambria Math" w:hAnsi="Cambria Math"/>
          </w:rPr>
          <m:t>t</m:t>
        </m:r>
      </m:oMath>
      <w:r>
        <w:rPr>
          <w:rFonts w:hint="eastAsia"/>
        </w:rPr>
        <w:t>帧对应的标签，</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kern w:val="0"/>
          <w:szCs w:val="20"/>
        </w:rPr>
        <w:t>表示第</w:t>
      </w:r>
      <m:oMath>
        <m:r>
          <w:rPr>
            <w:rFonts w:ascii="Cambria Math" w:hAnsi="Cambria Math"/>
          </w:rPr>
          <m:t>t</m:t>
        </m:r>
      </m:oMath>
      <w:r>
        <w:rPr>
          <w:rFonts w:hint="eastAsia"/>
        </w:rPr>
        <w:t>帧第</w:t>
      </w:r>
      <w:r>
        <w:t>l</w:t>
      </w:r>
      <w:r>
        <w:rPr>
          <w:rFonts w:hint="eastAsia"/>
        </w:rPr>
        <w:t>层</w:t>
      </w:r>
      <w:r>
        <w:t>Transformer</w:t>
      </w:r>
      <w:r>
        <w:rPr>
          <w:rFonts w:hint="eastAsia"/>
        </w:rPr>
        <w:t>的中间输出，</w:t>
      </w:r>
      <m:oMath>
        <m:r>
          <w:rPr>
            <w:rFonts w:ascii="Cambria Math" w:hAnsi="Cambria Math"/>
          </w:rPr>
          <m:t>K</m:t>
        </m:r>
      </m:oMath>
      <w:r>
        <w:rPr>
          <w:rFonts w:hint="eastAsia"/>
        </w:rPr>
        <w:t>表示</w:t>
      </w:r>
      <w:r>
        <w:t>Transformer</w:t>
      </w:r>
      <w:r>
        <w:rPr>
          <w:rFonts w:hint="eastAsia"/>
        </w:rPr>
        <w:t>的</w:t>
      </w:r>
      <w:r w:rsidR="00E46A9A">
        <w:rPr>
          <w:rFonts w:hint="eastAsia"/>
        </w:rPr>
        <w:t>中间</w:t>
      </w:r>
      <w:r>
        <w:rPr>
          <w:rFonts w:hint="eastAsia"/>
        </w:rPr>
        <w:t>层。通常使用最后一层的</w:t>
      </w:r>
      <w:r>
        <w:t>Transformer</w:t>
      </w:r>
      <w:r>
        <w:rPr>
          <w:rFonts w:hint="eastAsia"/>
        </w:rPr>
        <w:t>输出作为下游任务的特征向量。</w:t>
      </w:r>
    </w:p>
    <w:p w14:paraId="5C9DC5EF" w14:textId="77777777" w:rsidR="00E55F96" w:rsidRDefault="00E55F96" w:rsidP="00E55F96">
      <w:pPr>
        <w:ind w:firstLine="480"/>
      </w:pPr>
      <w:r>
        <w:rPr>
          <w:rFonts w:hint="eastAsia"/>
        </w:rPr>
        <w:t>根据模型参数和训练集大小，</w:t>
      </w:r>
      <w:r>
        <w:t>WavLM</w:t>
      </w:r>
      <w:r>
        <w:rPr>
          <w:rFonts w:hint="eastAsia"/>
        </w:rPr>
        <w:t>共分为三种类型：</w:t>
      </w:r>
      <w:r>
        <w:t xml:space="preserve"> Base</w:t>
      </w:r>
      <w:r>
        <w:rPr>
          <w:rFonts w:hint="eastAsia"/>
        </w:rPr>
        <w:t>、</w:t>
      </w:r>
      <w:r>
        <w:t>Base+, Large</w:t>
      </w:r>
      <w:r>
        <w:rPr>
          <w:rFonts w:hint="eastAsia"/>
        </w:rPr>
        <w:t>。其中</w:t>
      </w:r>
      <w:r>
        <w:t>Base</w:t>
      </w:r>
      <w:r>
        <w:rPr>
          <w:rFonts w:hint="eastAsia"/>
        </w:rPr>
        <w:t>模型只使用</w:t>
      </w:r>
      <w:r>
        <w:t>960</w:t>
      </w:r>
      <w:r>
        <w:rPr>
          <w:rFonts w:hint="eastAsia"/>
        </w:rPr>
        <w:t>小时的</w:t>
      </w:r>
      <w:r>
        <w:t>Librispeech</w:t>
      </w:r>
      <w:r>
        <w:rPr>
          <w:rFonts w:hint="eastAsia"/>
        </w:rPr>
        <w:t>数据集进行训练，</w:t>
      </w:r>
      <w:r>
        <w:t>Transformer</w:t>
      </w:r>
      <w:r>
        <w:rPr>
          <w:rFonts w:hint="eastAsia"/>
        </w:rPr>
        <w:t>模型为</w:t>
      </w:r>
      <w:r>
        <w:t>12</w:t>
      </w:r>
      <w:r>
        <w:rPr>
          <w:rFonts w:hint="eastAsia"/>
        </w:rPr>
        <w:t>层，其中隐藏层维度为</w:t>
      </w:r>
      <w:r>
        <w:t>768</w:t>
      </w:r>
      <w:r>
        <w:rPr>
          <w:rFonts w:hint="eastAsia"/>
        </w:rPr>
        <w:t>，训练集语音加噪概率为</w:t>
      </w:r>
      <w:r>
        <w:t>0</w:t>
      </w:r>
      <w:r>
        <w:rPr>
          <w:rFonts w:hint="eastAsia"/>
        </w:rPr>
        <w:t>。</w:t>
      </w:r>
      <w:r>
        <w:t>Base+</w:t>
      </w:r>
      <w:r>
        <w:rPr>
          <w:rFonts w:hint="eastAsia"/>
        </w:rPr>
        <w:t>模型和</w:t>
      </w:r>
      <w:r>
        <w:t>Base</w:t>
      </w:r>
      <w:r>
        <w:rPr>
          <w:rFonts w:hint="eastAsia"/>
        </w:rPr>
        <w:t>模型结构相同，其区别在于训练集大小达到了</w:t>
      </w:r>
      <w:r>
        <w:t>94000</w:t>
      </w:r>
      <w:r>
        <w:rPr>
          <w:rFonts w:hint="eastAsia"/>
        </w:rPr>
        <w:t>小时，训练集语音加噪概率为</w:t>
      </w:r>
      <w:r>
        <w:t>0.1</w:t>
      </w:r>
      <w:r>
        <w:rPr>
          <w:rFonts w:hint="eastAsia"/>
        </w:rPr>
        <w:t>。</w:t>
      </w:r>
      <w:r>
        <w:t>Large</w:t>
      </w:r>
      <w:r>
        <w:rPr>
          <w:rFonts w:hint="eastAsia"/>
        </w:rPr>
        <w:t>模型和</w:t>
      </w:r>
      <w:r>
        <w:t>Base+</w:t>
      </w:r>
      <w:r>
        <w:rPr>
          <w:rFonts w:hint="eastAsia"/>
        </w:rPr>
        <w:t>模型的区别在于其使用了更深的</w:t>
      </w:r>
      <w:r>
        <w:t>Transformer</w:t>
      </w:r>
      <w:r>
        <w:rPr>
          <w:rFonts w:hint="eastAsia"/>
        </w:rPr>
        <w:t>，其层数达到了</w:t>
      </w:r>
      <w:r>
        <w:t>24</w:t>
      </w:r>
      <w:r>
        <w:rPr>
          <w:rFonts w:hint="eastAsia"/>
        </w:rPr>
        <w:t>层，且隐藏层维度为</w:t>
      </w:r>
      <w:r>
        <w:t>1024</w:t>
      </w:r>
      <w:r>
        <w:rPr>
          <w:rFonts w:hint="eastAsia"/>
        </w:rPr>
        <w:t>。三种模型的对比如表</w:t>
      </w:r>
      <w:r>
        <w:t>4-1</w:t>
      </w:r>
      <w:r>
        <w:rPr>
          <w:rFonts w:hint="eastAsia"/>
        </w:rPr>
        <w:t>所示。受限于计算机算力限制，本文只使用了</w:t>
      </w:r>
      <w:r>
        <w:t>Base+</w:t>
      </w:r>
      <w:r>
        <w:rPr>
          <w:rFonts w:hint="eastAsia"/>
        </w:rPr>
        <w:t>模型。</w:t>
      </w:r>
    </w:p>
    <w:p w14:paraId="55A0D83C" w14:textId="4A4C1443" w:rsidR="008B7E2C" w:rsidRPr="008B7E2C" w:rsidRDefault="00E55F96" w:rsidP="000312F5">
      <w:pPr>
        <w:pStyle w:val="aff9"/>
        <w:ind w:left="960" w:right="960"/>
      </w:pPr>
      <w:r>
        <w:rPr>
          <w:rFonts w:hint="eastAsia"/>
        </w:rPr>
        <w:lastRenderedPageBreak/>
        <w:t>表</w:t>
      </w:r>
      <w:r>
        <w:t>4-1 WavLM</w:t>
      </w:r>
      <w:r>
        <w:rPr>
          <w:rFonts w:hint="eastAsia"/>
        </w:rPr>
        <w:t>模型种类对比</w:t>
      </w:r>
    </w:p>
    <w:tbl>
      <w:tblPr>
        <w:tblStyle w:val="afd"/>
        <w:tblW w:w="82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2022"/>
        <w:gridCol w:w="1296"/>
        <w:gridCol w:w="1659"/>
        <w:gridCol w:w="1659"/>
      </w:tblGrid>
      <w:tr w:rsidR="008B7E2C" w:rsidRPr="008B7E2C" w14:paraId="6AD0E252" w14:textId="77777777" w:rsidTr="000E433B">
        <w:trPr>
          <w:trHeight w:val="340"/>
        </w:trPr>
        <w:tc>
          <w:tcPr>
            <w:tcW w:w="1659" w:type="dxa"/>
            <w:tcBorders>
              <w:top w:val="single" w:sz="12" w:space="0" w:color="auto"/>
              <w:left w:val="nil"/>
              <w:bottom w:val="single" w:sz="6" w:space="0" w:color="auto"/>
              <w:right w:val="nil"/>
            </w:tcBorders>
            <w:vAlign w:val="center"/>
            <w:hideMark/>
          </w:tcPr>
          <w:p w14:paraId="1694601F" w14:textId="77777777" w:rsidR="008B7E2C" w:rsidRPr="008B7E2C" w:rsidRDefault="008B7E2C" w:rsidP="000E433B">
            <w:pPr>
              <w:pStyle w:val="afff8"/>
            </w:pPr>
            <w:r w:rsidRPr="008B7E2C">
              <w:rPr>
                <w:rFonts w:hint="eastAsia"/>
              </w:rPr>
              <w:t>模型名称</w:t>
            </w:r>
          </w:p>
        </w:tc>
        <w:tc>
          <w:tcPr>
            <w:tcW w:w="2022" w:type="dxa"/>
            <w:tcBorders>
              <w:top w:val="single" w:sz="12" w:space="0" w:color="auto"/>
              <w:left w:val="nil"/>
              <w:bottom w:val="single" w:sz="6" w:space="0" w:color="auto"/>
              <w:right w:val="nil"/>
            </w:tcBorders>
            <w:vAlign w:val="center"/>
            <w:hideMark/>
          </w:tcPr>
          <w:p w14:paraId="5538556F" w14:textId="77777777" w:rsidR="008B7E2C" w:rsidRPr="008B7E2C" w:rsidRDefault="008B7E2C" w:rsidP="000E433B">
            <w:pPr>
              <w:pStyle w:val="afff8"/>
            </w:pPr>
            <w:r w:rsidRPr="008B7E2C">
              <w:t>Transformer</w:t>
            </w:r>
            <w:r w:rsidRPr="008B7E2C">
              <w:rPr>
                <w:rFonts w:hint="eastAsia"/>
              </w:rPr>
              <w:t>层数</w:t>
            </w:r>
          </w:p>
        </w:tc>
        <w:tc>
          <w:tcPr>
            <w:tcW w:w="1296" w:type="dxa"/>
            <w:tcBorders>
              <w:top w:val="single" w:sz="12" w:space="0" w:color="auto"/>
              <w:left w:val="nil"/>
              <w:bottom w:val="single" w:sz="6" w:space="0" w:color="auto"/>
              <w:right w:val="nil"/>
            </w:tcBorders>
            <w:vAlign w:val="center"/>
            <w:hideMark/>
          </w:tcPr>
          <w:p w14:paraId="6D326ACC" w14:textId="77777777" w:rsidR="008B7E2C" w:rsidRPr="008B7E2C" w:rsidRDefault="008B7E2C" w:rsidP="000E433B">
            <w:pPr>
              <w:pStyle w:val="afff8"/>
            </w:pPr>
            <w:r w:rsidRPr="008B7E2C">
              <w:rPr>
                <w:rFonts w:hint="eastAsia"/>
              </w:rPr>
              <w:t>隐藏层维度</w:t>
            </w:r>
          </w:p>
        </w:tc>
        <w:tc>
          <w:tcPr>
            <w:tcW w:w="1659" w:type="dxa"/>
            <w:tcBorders>
              <w:top w:val="single" w:sz="12" w:space="0" w:color="auto"/>
              <w:left w:val="nil"/>
              <w:bottom w:val="single" w:sz="6" w:space="0" w:color="auto"/>
              <w:right w:val="nil"/>
            </w:tcBorders>
            <w:vAlign w:val="center"/>
            <w:hideMark/>
          </w:tcPr>
          <w:p w14:paraId="42380E64" w14:textId="77777777" w:rsidR="008B7E2C" w:rsidRPr="008B7E2C" w:rsidRDefault="008B7E2C" w:rsidP="000E433B">
            <w:pPr>
              <w:pStyle w:val="afff8"/>
            </w:pPr>
            <w:r w:rsidRPr="008B7E2C">
              <w:rPr>
                <w:rFonts w:hint="eastAsia"/>
              </w:rPr>
              <w:t>训练集大小</w:t>
            </w:r>
          </w:p>
        </w:tc>
        <w:tc>
          <w:tcPr>
            <w:tcW w:w="1659" w:type="dxa"/>
            <w:tcBorders>
              <w:top w:val="single" w:sz="12" w:space="0" w:color="auto"/>
              <w:left w:val="nil"/>
              <w:bottom w:val="single" w:sz="6" w:space="0" w:color="auto"/>
              <w:right w:val="nil"/>
            </w:tcBorders>
            <w:vAlign w:val="center"/>
            <w:hideMark/>
          </w:tcPr>
          <w:p w14:paraId="7B8CFCF3" w14:textId="77777777" w:rsidR="008B7E2C" w:rsidRPr="008B7E2C" w:rsidRDefault="008B7E2C" w:rsidP="000E433B">
            <w:pPr>
              <w:pStyle w:val="afff8"/>
            </w:pPr>
            <w:r w:rsidRPr="008B7E2C">
              <w:rPr>
                <w:rFonts w:hint="eastAsia"/>
              </w:rPr>
              <w:t>加噪概率</w:t>
            </w:r>
          </w:p>
        </w:tc>
      </w:tr>
      <w:tr w:rsidR="008B7E2C" w:rsidRPr="008B7E2C" w14:paraId="37085DD6" w14:textId="77777777" w:rsidTr="000E433B">
        <w:trPr>
          <w:trHeight w:val="340"/>
        </w:trPr>
        <w:tc>
          <w:tcPr>
            <w:tcW w:w="1659" w:type="dxa"/>
            <w:tcBorders>
              <w:top w:val="single" w:sz="6" w:space="0" w:color="auto"/>
              <w:left w:val="nil"/>
              <w:bottom w:val="nil"/>
              <w:right w:val="nil"/>
            </w:tcBorders>
            <w:vAlign w:val="center"/>
            <w:hideMark/>
          </w:tcPr>
          <w:p w14:paraId="6A87614B" w14:textId="77777777" w:rsidR="008B7E2C" w:rsidRPr="008B7E2C" w:rsidRDefault="008B7E2C" w:rsidP="000E433B">
            <w:pPr>
              <w:pStyle w:val="afff8"/>
            </w:pPr>
            <w:r w:rsidRPr="008B7E2C">
              <w:t>WavLM Base</w:t>
            </w:r>
          </w:p>
        </w:tc>
        <w:tc>
          <w:tcPr>
            <w:tcW w:w="2022" w:type="dxa"/>
            <w:tcBorders>
              <w:top w:val="single" w:sz="6" w:space="0" w:color="auto"/>
              <w:left w:val="nil"/>
              <w:bottom w:val="nil"/>
              <w:right w:val="nil"/>
            </w:tcBorders>
            <w:vAlign w:val="center"/>
            <w:hideMark/>
          </w:tcPr>
          <w:p w14:paraId="66AC5DAD" w14:textId="77777777" w:rsidR="008B7E2C" w:rsidRPr="008B7E2C" w:rsidRDefault="008B7E2C" w:rsidP="000E433B">
            <w:pPr>
              <w:pStyle w:val="afff8"/>
            </w:pPr>
            <w:r w:rsidRPr="008B7E2C">
              <w:t>12</w:t>
            </w:r>
          </w:p>
        </w:tc>
        <w:tc>
          <w:tcPr>
            <w:tcW w:w="1296" w:type="dxa"/>
            <w:tcBorders>
              <w:top w:val="single" w:sz="6" w:space="0" w:color="auto"/>
              <w:left w:val="nil"/>
              <w:bottom w:val="nil"/>
              <w:right w:val="nil"/>
            </w:tcBorders>
            <w:vAlign w:val="center"/>
            <w:hideMark/>
          </w:tcPr>
          <w:p w14:paraId="7D92911B" w14:textId="77777777" w:rsidR="008B7E2C" w:rsidRPr="008B7E2C" w:rsidRDefault="008B7E2C" w:rsidP="000E433B">
            <w:pPr>
              <w:pStyle w:val="afff8"/>
            </w:pPr>
            <w:r w:rsidRPr="008B7E2C">
              <w:t>768</w:t>
            </w:r>
          </w:p>
        </w:tc>
        <w:tc>
          <w:tcPr>
            <w:tcW w:w="1659" w:type="dxa"/>
            <w:tcBorders>
              <w:top w:val="single" w:sz="6" w:space="0" w:color="auto"/>
              <w:left w:val="nil"/>
              <w:bottom w:val="nil"/>
              <w:right w:val="nil"/>
            </w:tcBorders>
            <w:vAlign w:val="center"/>
            <w:hideMark/>
          </w:tcPr>
          <w:p w14:paraId="7AD5C226" w14:textId="77777777" w:rsidR="008B7E2C" w:rsidRPr="008B7E2C" w:rsidRDefault="008B7E2C" w:rsidP="000E433B">
            <w:pPr>
              <w:pStyle w:val="afff8"/>
            </w:pPr>
            <w:r w:rsidRPr="008B7E2C">
              <w:t>960h</w:t>
            </w:r>
          </w:p>
        </w:tc>
        <w:tc>
          <w:tcPr>
            <w:tcW w:w="1659" w:type="dxa"/>
            <w:tcBorders>
              <w:top w:val="single" w:sz="6" w:space="0" w:color="auto"/>
              <w:left w:val="nil"/>
              <w:bottom w:val="nil"/>
              <w:right w:val="nil"/>
            </w:tcBorders>
            <w:vAlign w:val="center"/>
            <w:hideMark/>
          </w:tcPr>
          <w:p w14:paraId="75862A0E" w14:textId="77777777" w:rsidR="008B7E2C" w:rsidRPr="008B7E2C" w:rsidRDefault="008B7E2C" w:rsidP="000E433B">
            <w:pPr>
              <w:pStyle w:val="afff8"/>
            </w:pPr>
            <w:r w:rsidRPr="008B7E2C">
              <w:t>0</w:t>
            </w:r>
          </w:p>
        </w:tc>
      </w:tr>
      <w:tr w:rsidR="008B7E2C" w:rsidRPr="008B7E2C" w14:paraId="5C69DAA1" w14:textId="77777777" w:rsidTr="000E433B">
        <w:trPr>
          <w:trHeight w:val="340"/>
        </w:trPr>
        <w:tc>
          <w:tcPr>
            <w:tcW w:w="1659" w:type="dxa"/>
            <w:vAlign w:val="center"/>
            <w:hideMark/>
          </w:tcPr>
          <w:p w14:paraId="5704B33B" w14:textId="77777777" w:rsidR="008B7E2C" w:rsidRPr="008B7E2C" w:rsidRDefault="008B7E2C" w:rsidP="000E433B">
            <w:pPr>
              <w:pStyle w:val="afff8"/>
            </w:pPr>
            <w:r w:rsidRPr="008B7E2C">
              <w:t>WavLM Base+</w:t>
            </w:r>
          </w:p>
        </w:tc>
        <w:tc>
          <w:tcPr>
            <w:tcW w:w="2022" w:type="dxa"/>
            <w:vAlign w:val="center"/>
            <w:hideMark/>
          </w:tcPr>
          <w:p w14:paraId="6A5CCC20" w14:textId="77777777" w:rsidR="008B7E2C" w:rsidRPr="008B7E2C" w:rsidRDefault="008B7E2C" w:rsidP="000E433B">
            <w:pPr>
              <w:pStyle w:val="afff8"/>
            </w:pPr>
            <w:r w:rsidRPr="008B7E2C">
              <w:t>12</w:t>
            </w:r>
          </w:p>
        </w:tc>
        <w:tc>
          <w:tcPr>
            <w:tcW w:w="1296" w:type="dxa"/>
            <w:vAlign w:val="center"/>
            <w:hideMark/>
          </w:tcPr>
          <w:p w14:paraId="050FE4D6" w14:textId="77777777" w:rsidR="008B7E2C" w:rsidRPr="008B7E2C" w:rsidRDefault="008B7E2C" w:rsidP="000E433B">
            <w:pPr>
              <w:pStyle w:val="afff8"/>
            </w:pPr>
            <w:r w:rsidRPr="008B7E2C">
              <w:t>768</w:t>
            </w:r>
          </w:p>
        </w:tc>
        <w:tc>
          <w:tcPr>
            <w:tcW w:w="1659" w:type="dxa"/>
            <w:vAlign w:val="center"/>
            <w:hideMark/>
          </w:tcPr>
          <w:p w14:paraId="4DCA86DC" w14:textId="77777777" w:rsidR="008B7E2C" w:rsidRPr="008B7E2C" w:rsidRDefault="008B7E2C" w:rsidP="000E433B">
            <w:pPr>
              <w:pStyle w:val="afff8"/>
            </w:pPr>
            <w:r w:rsidRPr="008B7E2C">
              <w:t>94000h</w:t>
            </w:r>
          </w:p>
        </w:tc>
        <w:tc>
          <w:tcPr>
            <w:tcW w:w="1659" w:type="dxa"/>
            <w:vAlign w:val="center"/>
            <w:hideMark/>
          </w:tcPr>
          <w:p w14:paraId="6DA48AB3" w14:textId="77777777" w:rsidR="008B7E2C" w:rsidRPr="008B7E2C" w:rsidRDefault="008B7E2C" w:rsidP="000E433B">
            <w:pPr>
              <w:pStyle w:val="afff8"/>
            </w:pPr>
            <w:r w:rsidRPr="008B7E2C">
              <w:t>0.1</w:t>
            </w:r>
          </w:p>
        </w:tc>
      </w:tr>
      <w:tr w:rsidR="008B7E2C" w:rsidRPr="008B7E2C" w14:paraId="074C742E" w14:textId="77777777" w:rsidTr="000E433B">
        <w:trPr>
          <w:trHeight w:val="340"/>
        </w:trPr>
        <w:tc>
          <w:tcPr>
            <w:tcW w:w="1659" w:type="dxa"/>
            <w:tcBorders>
              <w:top w:val="nil"/>
              <w:left w:val="nil"/>
              <w:bottom w:val="single" w:sz="12" w:space="0" w:color="auto"/>
              <w:right w:val="nil"/>
            </w:tcBorders>
            <w:vAlign w:val="center"/>
            <w:hideMark/>
          </w:tcPr>
          <w:p w14:paraId="63F53804" w14:textId="77777777" w:rsidR="008B7E2C" w:rsidRPr="008B7E2C" w:rsidRDefault="008B7E2C" w:rsidP="000E433B">
            <w:pPr>
              <w:pStyle w:val="afff8"/>
            </w:pPr>
            <w:r w:rsidRPr="008B7E2C">
              <w:t>WavLM Large</w:t>
            </w:r>
          </w:p>
        </w:tc>
        <w:tc>
          <w:tcPr>
            <w:tcW w:w="2022" w:type="dxa"/>
            <w:tcBorders>
              <w:top w:val="nil"/>
              <w:left w:val="nil"/>
              <w:bottom w:val="single" w:sz="12" w:space="0" w:color="auto"/>
              <w:right w:val="nil"/>
            </w:tcBorders>
            <w:vAlign w:val="center"/>
            <w:hideMark/>
          </w:tcPr>
          <w:p w14:paraId="5172D003" w14:textId="77777777" w:rsidR="008B7E2C" w:rsidRPr="008B7E2C" w:rsidRDefault="008B7E2C" w:rsidP="000E433B">
            <w:pPr>
              <w:pStyle w:val="afff8"/>
            </w:pPr>
            <w:r w:rsidRPr="008B7E2C">
              <w:t>24</w:t>
            </w:r>
          </w:p>
        </w:tc>
        <w:tc>
          <w:tcPr>
            <w:tcW w:w="1296" w:type="dxa"/>
            <w:tcBorders>
              <w:top w:val="nil"/>
              <w:left w:val="nil"/>
              <w:bottom w:val="single" w:sz="12" w:space="0" w:color="auto"/>
              <w:right w:val="nil"/>
            </w:tcBorders>
            <w:vAlign w:val="center"/>
            <w:hideMark/>
          </w:tcPr>
          <w:p w14:paraId="3CA2E5C5" w14:textId="77777777" w:rsidR="008B7E2C" w:rsidRPr="008B7E2C" w:rsidRDefault="008B7E2C" w:rsidP="000E433B">
            <w:pPr>
              <w:pStyle w:val="afff8"/>
            </w:pPr>
            <w:r w:rsidRPr="008B7E2C">
              <w:t>1024</w:t>
            </w:r>
          </w:p>
        </w:tc>
        <w:tc>
          <w:tcPr>
            <w:tcW w:w="1659" w:type="dxa"/>
            <w:tcBorders>
              <w:top w:val="nil"/>
              <w:left w:val="nil"/>
              <w:bottom w:val="single" w:sz="12" w:space="0" w:color="auto"/>
              <w:right w:val="nil"/>
            </w:tcBorders>
            <w:vAlign w:val="center"/>
            <w:hideMark/>
          </w:tcPr>
          <w:p w14:paraId="505598DF" w14:textId="77777777" w:rsidR="008B7E2C" w:rsidRPr="008B7E2C" w:rsidRDefault="008B7E2C" w:rsidP="000E433B">
            <w:pPr>
              <w:pStyle w:val="afff8"/>
            </w:pPr>
            <w:r w:rsidRPr="008B7E2C">
              <w:t>94000h</w:t>
            </w:r>
          </w:p>
        </w:tc>
        <w:tc>
          <w:tcPr>
            <w:tcW w:w="1659" w:type="dxa"/>
            <w:tcBorders>
              <w:top w:val="nil"/>
              <w:left w:val="nil"/>
              <w:bottom w:val="single" w:sz="12" w:space="0" w:color="auto"/>
              <w:right w:val="nil"/>
            </w:tcBorders>
            <w:vAlign w:val="center"/>
            <w:hideMark/>
          </w:tcPr>
          <w:p w14:paraId="7ED688D6" w14:textId="77777777" w:rsidR="008B7E2C" w:rsidRPr="008B7E2C" w:rsidRDefault="008B7E2C" w:rsidP="000E433B">
            <w:pPr>
              <w:pStyle w:val="afff8"/>
            </w:pPr>
            <w:r w:rsidRPr="008B7E2C">
              <w:t>0.1</w:t>
            </w:r>
          </w:p>
        </w:tc>
      </w:tr>
    </w:tbl>
    <w:p w14:paraId="6453A63B" w14:textId="0CEC5EE8" w:rsidR="00E25960" w:rsidRDefault="00C30F6D" w:rsidP="0027067A">
      <w:pPr>
        <w:pStyle w:val="3"/>
      </w:pPr>
      <w:bookmarkStart w:id="88" w:name="_Toc129824589"/>
      <w:r>
        <w:t>4</w:t>
      </w:r>
      <w:r w:rsidR="00E25960" w:rsidRPr="00BB0E40">
        <w:t>.2.</w:t>
      </w:r>
      <w:r w:rsidR="00E25960">
        <w:t>2</w:t>
      </w:r>
      <w:r w:rsidR="00E25960" w:rsidRPr="00BB0E40">
        <w:t xml:space="preserve"> </w:t>
      </w:r>
      <w:r w:rsidR="00E25960">
        <w:rPr>
          <w:rFonts w:hint="eastAsia"/>
        </w:rPr>
        <w:t>基于</w:t>
      </w:r>
      <w:r w:rsidR="00472D04">
        <w:rPr>
          <w:rFonts w:hint="eastAsia"/>
        </w:rPr>
        <w:t>词法特征</w:t>
      </w:r>
      <w:r w:rsidR="00E25960">
        <w:rPr>
          <w:rFonts w:hint="eastAsia"/>
        </w:rPr>
        <w:t>的语种判别</w:t>
      </w:r>
      <w:bookmarkEnd w:id="88"/>
    </w:p>
    <w:p w14:paraId="657BC6FA" w14:textId="77777777" w:rsidR="00C2292E" w:rsidRPr="00C664BE" w:rsidRDefault="00C2292E" w:rsidP="00C2292E">
      <w:pPr>
        <w:ind w:firstLine="480"/>
      </w:pPr>
      <w:r>
        <w:rPr>
          <w:rFonts w:hint="eastAsia"/>
        </w:rPr>
        <w:t>人类在说话人未知、声学环境未知的条件下依然能够准确的识别所熟悉的语种，其主要依靠对内容的深入理解，因此语言知识有助于提高语种识别的泛化性。受到这种现象的启发，本文提出了一种基于词法特征的语种识别方法，具体的，首先通过一个多语种语音识别模型作为语种先验知识，然后利用其在每个语种上的置信度作为语种判定分数，最后输出语种类别。相较于现有的研究方法，其在两个方面具有显著优势，首先是未知环境泛化性，语音识别的训练是序列到序列的过程，目标是帧级别的特征到字符的映射，在进行推理时，可解释性更强，而基于底层声学特征的方法是段级别特征到语种类别的映射，因此将词法特征用于语种识别的判定中具有更好的泛化性。另一个优势是本文所提出的方法计算复杂度更低，早期对使用词法特征进行语种识别的研究基于多路的语音识别，受限于其倍速增长的计算量消耗，无法实际的应用，本文探索了一种基于共享层的多语种识别模型，模型是一个树结构的神经网络模型，主干参数为所有语种共享，每个语种使用一个轻量化的模块来完成最后的识别，和主干相比，每个语种单独的模块参数量小，在语种有限的条件下，模型整体的复杂度较低。接下来从多语种识别模型的具体细节和如何利用其词法知识进行语种判定两个方面对语种识别方法进行阐述。</w:t>
      </w:r>
    </w:p>
    <w:p w14:paraId="588D604D" w14:textId="647D8737" w:rsidR="00C2292E" w:rsidRPr="0002059E" w:rsidRDefault="00FD3EAD" w:rsidP="00161947">
      <w:pPr>
        <w:pStyle w:val="41"/>
      </w:pPr>
      <w:r>
        <w:rPr>
          <w:rFonts w:hint="eastAsia"/>
        </w:rPr>
        <w:t>4</w:t>
      </w:r>
      <w:r>
        <w:t xml:space="preserve">.2.2.1 </w:t>
      </w:r>
      <w:r w:rsidR="00147470" w:rsidRPr="0002059E">
        <w:rPr>
          <w:rFonts w:hint="eastAsia"/>
        </w:rPr>
        <w:t>基于有监督的</w:t>
      </w:r>
      <w:r w:rsidR="00C2292E" w:rsidRPr="0002059E">
        <w:rPr>
          <w:rFonts w:hint="eastAsia"/>
        </w:rPr>
        <w:t>多语种语音识别模型构建</w:t>
      </w:r>
    </w:p>
    <w:p w14:paraId="42B45100" w14:textId="06AD50F3" w:rsidR="00C2292E" w:rsidRDefault="00C2292E" w:rsidP="00C2292E">
      <w:pPr>
        <w:ind w:firstLine="480"/>
      </w:pPr>
      <w:r>
        <w:rPr>
          <w:rFonts w:hint="eastAsia"/>
        </w:rPr>
        <w:t>为了利用语言词法信息，本文构建了一个多语种语音识别模型。</w:t>
      </w:r>
      <w:r>
        <w:rPr>
          <w:rFonts w:hint="eastAsia"/>
        </w:rPr>
        <w:t>2</w:t>
      </w:r>
      <w:r>
        <w:t>020</w:t>
      </w:r>
      <w:r>
        <w:rPr>
          <w:rFonts w:hint="eastAsia"/>
        </w:rPr>
        <w:t>年，</w:t>
      </w:r>
      <w:r w:rsidRPr="00B01589">
        <w:rPr>
          <w:noProof/>
        </w:rPr>
        <w:t>Gulati</w:t>
      </w:r>
      <w:r>
        <w:rPr>
          <w:rFonts w:hint="eastAsia"/>
        </w:rPr>
        <w:t>等人</w:t>
      </w:r>
      <w:r>
        <w:fldChar w:fldCharType="begin"/>
      </w:r>
      <w:r w:rsidR="008F6CFC">
        <w:instrText xml:space="preserve"> ADDIN EN.CITE &lt;EndNote&gt;&lt;Cite&gt;&lt;Author&gt;Gulati&lt;/Author&gt;&lt;Year&gt;2020&lt;/Year&gt;&lt;RecNum&gt;255&lt;/RecNum&gt;&lt;DisplayText&gt;&lt;style face="superscript"&gt;[91]&lt;/style&gt;&lt;/DisplayText&gt;&lt;record&gt;&lt;rec-number&gt;255&lt;/rec-number&gt;&lt;foreign-keys&gt;&lt;key app="EN" db-id="z9wvr9axpxp0rpesasxvsxwmv0z5zwpfes0z" timestamp="1677742957"&gt;255&lt;/key&gt;&lt;/foreign-keys&gt;&lt;ref-type name="Journal Article"&gt;17&lt;/ref-type&gt;&lt;contributors&gt;&lt;authors&gt;&lt;author&gt;Anmol Gulati&lt;/author&gt;&lt;author&gt;James Qin&lt;/author&gt;&lt;author&gt;Chung-Cheng Chiu&lt;/author&gt;&lt;author&gt;Niki Parmar&lt;/author&gt;&lt;author&gt;Yu Zhang&lt;/author&gt;&lt;author&gt;Jiahui Yu&lt;/author&gt;&lt;author&gt;Wei Han&lt;/author&gt;&lt;author&gt;Shibo Wang&lt;/author&gt;&lt;author&gt;Zhengdong Zhang&lt;/author&gt;&lt;author&gt;Yonghui Wu&lt;/author&gt;&lt;/authors&gt;&lt;/contributors&gt;&lt;titles&gt;&lt;title&gt;Conformer: Convolution-augmented transformer for speech recognition&lt;/title&gt;&lt;secondary-title&gt;arXiv preprint arXiv:2005.08100&lt;/secondary-title&gt;&lt;/titles&gt;&lt;periodical&gt;&lt;full-title&gt;arXiv preprint arXiv:2005.08100&lt;/full-title&gt;&lt;/periodical&gt;&lt;dates&gt;&lt;year&gt;2020&lt;/year&gt;&lt;/dates&gt;&lt;urls&gt;&lt;/urls&gt;&lt;/record&gt;&lt;/Cite&gt;&lt;/EndNote&gt;</w:instrText>
      </w:r>
      <w:r>
        <w:fldChar w:fldCharType="separate"/>
      </w:r>
      <w:r w:rsidR="008F6CFC" w:rsidRPr="008F6CFC">
        <w:rPr>
          <w:noProof/>
          <w:vertAlign w:val="superscript"/>
        </w:rPr>
        <w:t>[</w:t>
      </w:r>
      <w:hyperlink w:anchor="_ENREF_91" w:tooltip="Gulati, 2020 #255" w:history="1">
        <w:r w:rsidR="00485BDD" w:rsidRPr="008F6CFC">
          <w:rPr>
            <w:noProof/>
            <w:vertAlign w:val="superscript"/>
          </w:rPr>
          <w:t>91</w:t>
        </w:r>
      </w:hyperlink>
      <w:r w:rsidR="008F6CFC" w:rsidRPr="008F6CFC">
        <w:rPr>
          <w:noProof/>
          <w:vertAlign w:val="superscript"/>
        </w:rPr>
        <w:t>]</w:t>
      </w:r>
      <w:r>
        <w:fldChar w:fldCharType="end"/>
      </w:r>
      <w:r>
        <w:rPr>
          <w:rFonts w:hint="eastAsia"/>
        </w:rPr>
        <w:t>提出了一种全新的</w:t>
      </w:r>
      <w:r>
        <w:rPr>
          <w:rFonts w:hint="eastAsia"/>
        </w:rPr>
        <w:t>ASR</w:t>
      </w:r>
      <w:r>
        <w:rPr>
          <w:rFonts w:hint="eastAsia"/>
        </w:rPr>
        <w:t>结构叫做</w:t>
      </w:r>
      <w:r>
        <w:rPr>
          <w:rFonts w:hint="eastAsia"/>
        </w:rPr>
        <w:t>Conformer</w:t>
      </w:r>
      <w:r>
        <w:rPr>
          <w:rFonts w:hint="eastAsia"/>
        </w:rPr>
        <w:t>，其由多层</w:t>
      </w:r>
      <w:r>
        <w:rPr>
          <w:rFonts w:hint="eastAsia"/>
        </w:rPr>
        <w:t>Conformer</w:t>
      </w:r>
      <w:r>
        <w:rPr>
          <w:rFonts w:hint="eastAsia"/>
        </w:rPr>
        <w:t>块构成，比起基线模型，在</w:t>
      </w:r>
      <w:r>
        <w:rPr>
          <w:rFonts w:hint="eastAsia"/>
        </w:rPr>
        <w:t>Librispeech</w:t>
      </w:r>
      <w:r>
        <w:rPr>
          <w:rFonts w:hint="eastAsia"/>
        </w:rPr>
        <w:t>上实现了最优的性能。受到</w:t>
      </w:r>
      <w:r>
        <w:rPr>
          <w:rFonts w:hint="eastAsia"/>
        </w:rPr>
        <w:t>Conformer</w:t>
      </w:r>
      <w:r>
        <w:rPr>
          <w:rFonts w:hint="eastAsia"/>
        </w:rPr>
        <w:t>模型启发，为了实现一个较优的语音识别系统，同时使得模型参数量尽可能低，本文提出的多路多语种语音识别模型基于</w:t>
      </w:r>
      <w:r>
        <w:rPr>
          <w:rFonts w:hint="eastAsia"/>
        </w:rPr>
        <w:t>Conformer</w:t>
      </w:r>
      <w:r>
        <w:rPr>
          <w:rFonts w:hint="eastAsia"/>
        </w:rPr>
        <w:t>架构，其主要分为两个部分：共享特征提取器和特定语种识别器。共享特征提取器由</w:t>
      </w:r>
      <w:r>
        <w:rPr>
          <w:rFonts w:hint="eastAsia"/>
        </w:rPr>
        <w:t>1</w:t>
      </w:r>
      <w:r>
        <w:t>4</w:t>
      </w:r>
      <w:r>
        <w:rPr>
          <w:rFonts w:hint="eastAsia"/>
        </w:rPr>
        <w:t>层</w:t>
      </w:r>
      <w:r>
        <w:rPr>
          <w:rFonts w:hint="eastAsia"/>
        </w:rPr>
        <w:t>Conformer</w:t>
      </w:r>
      <w:r>
        <w:rPr>
          <w:rFonts w:hint="eastAsia"/>
        </w:rPr>
        <w:t>块构成，为所有语种共享，为了进一步提高模型的鲁棒性，在特征提取器前引入数据增强模块，其从两个维度对音频进行增强，首先是时域增强，包括对音频加混响和</w:t>
      </w:r>
      <w:r>
        <w:rPr>
          <w:rFonts w:hint="eastAsia"/>
        </w:rPr>
        <w:t>0</w:t>
      </w:r>
      <w:r>
        <w:t>.9</w:t>
      </w:r>
      <w:r>
        <w:rPr>
          <w:rFonts w:hint="eastAsia"/>
        </w:rPr>
        <w:t>、</w:t>
      </w:r>
      <w:r>
        <w:rPr>
          <w:rFonts w:hint="eastAsia"/>
        </w:rPr>
        <w:t>1</w:t>
      </w:r>
      <w:r>
        <w:t>.1</w:t>
      </w:r>
      <w:r>
        <w:rPr>
          <w:rFonts w:hint="eastAsia"/>
        </w:rPr>
        <w:t>倍随机调速，这种方法直接作用于原始语音波形。其次是频域增强，音频转化到</w:t>
      </w:r>
      <w:r>
        <w:rPr>
          <w:rFonts w:hint="eastAsia"/>
        </w:rPr>
        <w:t>FBank</w:t>
      </w:r>
      <w:r>
        <w:rPr>
          <w:rFonts w:hint="eastAsia"/>
        </w:rPr>
        <w:t>特</w:t>
      </w:r>
      <w:r>
        <w:rPr>
          <w:rFonts w:hint="eastAsia"/>
        </w:rPr>
        <w:lastRenderedPageBreak/>
        <w:t>征后，使用</w:t>
      </w:r>
      <w:r>
        <w:rPr>
          <w:rFonts w:hint="eastAsia"/>
        </w:rPr>
        <w:t>SpecAugment</w:t>
      </w:r>
      <w:r>
        <w:rPr>
          <w:rFonts w:hint="eastAsia"/>
        </w:rPr>
        <w:t>技术</w:t>
      </w:r>
      <w:r w:rsidR="000F5455">
        <w:fldChar w:fldCharType="begin"/>
      </w:r>
      <w:r w:rsidR="008F6CFC">
        <w:instrText xml:space="preserve"> ADDIN EN.CITE &lt;EndNote&gt;&lt;Cite&gt;&lt;Author&gt;Park&lt;/Author&gt;&lt;Year&gt;2019&lt;/Year&gt;&lt;RecNum&gt;256&lt;/RecNum&gt;&lt;DisplayText&gt;&lt;style face="superscript"&gt;[92]&lt;/style&gt;&lt;/DisplayText&gt;&lt;record&gt;&lt;rec-number&gt;256&lt;/rec-number&gt;&lt;foreign-keys&gt;&lt;key app="EN" db-id="z9wvr9axpxp0rpesasxvsxwmv0z5zwpfes0z" timestamp="1677759239"&gt;256&lt;/key&gt;&lt;/foreign-keys&gt;&lt;ref-type name="Journal Article"&gt;17&lt;/ref-type&gt;&lt;contributors&gt;&lt;authors&gt;&lt;author&gt;Daniel S Park&lt;/author&gt;&lt;author&gt;William Chak&lt;/author&gt;&lt;author&gt;Yu Zhang&lt;/author&gt;&lt;author&gt;Chung-Cheng Chiu&lt;/author&gt;&lt;author&gt;Barret Zoph&lt;/author&gt;&lt;author&gt;Ekin D Cubuk&lt;/author&gt;&lt;author&gt;Quoc V Le&lt;/author&gt;&lt;/authors&gt;&lt;/contributors&gt;&lt;titles&gt;&lt;title&gt;Specaugment: A simple data augmentation method for automatic speech recognition&lt;/title&gt;&lt;secondary-title&gt;arXiv preprint arXiv:1904.08779&lt;/secondary-title&gt;&lt;/titles&gt;&lt;periodical&gt;&lt;full-title&gt;arXiv preprint arXiv:1904.08779&lt;/full-title&gt;&lt;/periodical&gt;&lt;dates&gt;&lt;year&gt;2019&lt;/year&gt;&lt;/dates&gt;&lt;urls&gt;&lt;/urls&gt;&lt;/record&gt;&lt;/Cite&gt;&lt;/EndNote&gt;</w:instrText>
      </w:r>
      <w:r w:rsidR="000F5455">
        <w:fldChar w:fldCharType="separate"/>
      </w:r>
      <w:r w:rsidR="008F6CFC" w:rsidRPr="008F6CFC">
        <w:rPr>
          <w:noProof/>
          <w:vertAlign w:val="superscript"/>
        </w:rPr>
        <w:t>[</w:t>
      </w:r>
      <w:hyperlink w:anchor="_ENREF_92" w:tooltip="Park, 2019 #256" w:history="1">
        <w:r w:rsidR="00485BDD" w:rsidRPr="008F6CFC">
          <w:rPr>
            <w:noProof/>
            <w:vertAlign w:val="superscript"/>
          </w:rPr>
          <w:t>92</w:t>
        </w:r>
      </w:hyperlink>
      <w:r w:rsidR="008F6CFC" w:rsidRPr="008F6CFC">
        <w:rPr>
          <w:noProof/>
          <w:vertAlign w:val="superscript"/>
        </w:rPr>
        <w:t>]</w:t>
      </w:r>
      <w:r w:rsidR="000F5455">
        <w:fldChar w:fldCharType="end"/>
      </w:r>
      <w:r>
        <w:rPr>
          <w:rFonts w:hint="eastAsia"/>
        </w:rPr>
        <w:t>对特征选择随机大小区域进行</w:t>
      </w:r>
      <w:r>
        <w:rPr>
          <w:rFonts w:hint="eastAsia"/>
        </w:rPr>
        <w:t>mask</w:t>
      </w:r>
      <w:r>
        <w:rPr>
          <w:rFonts w:hint="eastAsia"/>
        </w:rPr>
        <w:t>。特定语种识别器由一个</w:t>
      </w:r>
      <w:r>
        <w:rPr>
          <w:rFonts w:hint="eastAsia"/>
        </w:rPr>
        <w:t>Conformer</w:t>
      </w:r>
      <w:r>
        <w:rPr>
          <w:rFonts w:hint="eastAsia"/>
        </w:rPr>
        <w:t>块和一个线性映射层组成，每个语种都有一个单独的模块，线性映射层的目的在于将输出大小和每个特定语种的词典大小匹配。模型在优化时，每个语种特有的模块都由单独的</w:t>
      </w:r>
      <w:r>
        <w:rPr>
          <w:rFonts w:hint="eastAsia"/>
        </w:rPr>
        <w:t>CTC</w:t>
      </w:r>
      <w:r>
        <w:rPr>
          <w:rFonts w:hint="eastAsia"/>
        </w:rPr>
        <w:t>损失函数约束。最终构建出一个多语种语音识别模型，如图</w:t>
      </w:r>
      <w:r>
        <w:rPr>
          <w:rFonts w:hint="eastAsia"/>
        </w:rPr>
        <w:t>4</w:t>
      </w:r>
      <w:r>
        <w:t>-2</w:t>
      </w:r>
      <w:r>
        <w:rPr>
          <w:rFonts w:hint="eastAsia"/>
        </w:rPr>
        <w:t>所示。</w:t>
      </w:r>
    </w:p>
    <w:p w14:paraId="741F6173" w14:textId="136D4787" w:rsidR="00C2292E" w:rsidRDefault="00E735CE" w:rsidP="006C46D8">
      <w:pPr>
        <w:pStyle w:val="aff5"/>
      </w:pPr>
      <w:r>
        <w:rPr>
          <w:noProof/>
        </w:rPr>
        <w:drawing>
          <wp:inline distT="0" distB="0" distL="0" distR="0" wp14:anchorId="15BAA1F7" wp14:editId="6AAA696D">
            <wp:extent cx="3562141" cy="3627112"/>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4">
                      <a:extLst>
                        <a:ext uri="{28A0092B-C50C-407E-A947-70E740481C1C}">
                          <a14:useLocalDpi xmlns:a14="http://schemas.microsoft.com/office/drawing/2010/main" val="0"/>
                        </a:ext>
                      </a:extLst>
                    </a:blip>
                    <a:srcRect l="19847" r="24951"/>
                    <a:stretch/>
                  </pic:blipFill>
                  <pic:spPr bwMode="auto">
                    <a:xfrm>
                      <a:off x="0" y="0"/>
                      <a:ext cx="3576052" cy="3641276"/>
                    </a:xfrm>
                    <a:prstGeom prst="rect">
                      <a:avLst/>
                    </a:prstGeom>
                    <a:noFill/>
                    <a:ln>
                      <a:noFill/>
                    </a:ln>
                    <a:extLst>
                      <a:ext uri="{53640926-AAD7-44D8-BBD7-CCE9431645EC}">
                        <a14:shadowObscured xmlns:a14="http://schemas.microsoft.com/office/drawing/2010/main"/>
                      </a:ext>
                    </a:extLst>
                  </pic:spPr>
                </pic:pic>
              </a:graphicData>
            </a:graphic>
          </wp:inline>
        </w:drawing>
      </w:r>
    </w:p>
    <w:p w14:paraId="72EA6665" w14:textId="77777777" w:rsidR="00C2292E" w:rsidRPr="00837E1E" w:rsidRDefault="00C2292E" w:rsidP="00913B28">
      <w:pPr>
        <w:pStyle w:val="aff6"/>
      </w:pPr>
      <w:r w:rsidRPr="00837E1E">
        <w:rPr>
          <w:rFonts w:hint="eastAsia"/>
        </w:rPr>
        <w:t>图</w:t>
      </w:r>
      <w:r w:rsidRPr="00837E1E">
        <w:rPr>
          <w:rFonts w:hint="eastAsia"/>
        </w:rPr>
        <w:t>4</w:t>
      </w:r>
      <w:r w:rsidRPr="00837E1E">
        <w:t xml:space="preserve">-2 </w:t>
      </w:r>
      <w:r w:rsidRPr="00837E1E">
        <w:rPr>
          <w:rFonts w:hint="eastAsia"/>
        </w:rPr>
        <w:t>多语种语音识别模型</w:t>
      </w:r>
    </w:p>
    <w:p w14:paraId="286B6336" w14:textId="1CFF958B" w:rsidR="00F43CAB" w:rsidRDefault="00C6726D" w:rsidP="00F43CAB">
      <w:pPr>
        <w:ind w:firstLine="480"/>
      </w:pPr>
      <w:r>
        <w:rPr>
          <w:rFonts w:hint="eastAsia"/>
        </w:rPr>
        <w:t>其中</w:t>
      </w:r>
      <w:r>
        <w:rPr>
          <w:rFonts w:hint="eastAsia"/>
        </w:rPr>
        <w:t>Conformer</w:t>
      </w:r>
      <w:r>
        <w:rPr>
          <w:rFonts w:hint="eastAsia"/>
        </w:rPr>
        <w:t>块的结构如图</w:t>
      </w:r>
      <w:r>
        <w:rPr>
          <w:rFonts w:hint="eastAsia"/>
        </w:rPr>
        <w:t>4</w:t>
      </w:r>
      <w:r>
        <w:t>-3</w:t>
      </w:r>
      <w:r>
        <w:rPr>
          <w:rFonts w:hint="eastAsia"/>
        </w:rPr>
        <w:t>所示。其由两层前馈模块，一层多头自注意力模块和卷积模块构成，最后通过一个层归一化层。前馈模块由层归一化层、线性映射层、</w:t>
      </w:r>
      <w:r>
        <w:rPr>
          <w:rFonts w:hint="eastAsia"/>
        </w:rPr>
        <w:t>Swish</w:t>
      </w:r>
      <w:r>
        <w:rPr>
          <w:rFonts w:hint="eastAsia"/>
        </w:rPr>
        <w:t>激活函数、</w:t>
      </w:r>
      <w:r>
        <w:rPr>
          <w:rFonts w:hint="eastAsia"/>
        </w:rPr>
        <w:t>Dropout</w:t>
      </w:r>
      <w:r>
        <w:rPr>
          <w:rFonts w:hint="eastAsia"/>
        </w:rPr>
        <w:t>、线性激活层和</w:t>
      </w:r>
      <w:r>
        <w:rPr>
          <w:rFonts w:hint="eastAsia"/>
        </w:rPr>
        <w:t>Dropout</w:t>
      </w:r>
      <w:r>
        <w:rPr>
          <w:rFonts w:hint="eastAsia"/>
        </w:rPr>
        <w:t>构成，其中线性映射层输出大小为</w:t>
      </w:r>
      <w:r>
        <w:rPr>
          <w:rFonts w:hint="eastAsia"/>
        </w:rPr>
        <w:t>1</w:t>
      </w:r>
      <w:r>
        <w:t>44</w:t>
      </w:r>
      <w:r>
        <w:rPr>
          <w:rFonts w:hint="eastAsia"/>
        </w:rPr>
        <w:t>，提取的</w:t>
      </w:r>
      <w:r>
        <w:rPr>
          <w:rFonts w:hint="eastAsia"/>
        </w:rPr>
        <w:t>FBank</w:t>
      </w:r>
      <w:r>
        <w:rPr>
          <w:rFonts w:hint="eastAsia"/>
        </w:rPr>
        <w:t>特征维度为</w:t>
      </w:r>
      <w:r>
        <w:rPr>
          <w:rFonts w:hint="eastAsia"/>
        </w:rPr>
        <w:t>8</w:t>
      </w:r>
      <w:r>
        <w:t>0</w:t>
      </w:r>
      <w:r>
        <w:rPr>
          <w:rFonts w:hint="eastAsia"/>
        </w:rPr>
        <w:t>。多头自注意力模块使用了相对位置编码来建模位置信息，其中注意力</w:t>
      </w:r>
      <w:r>
        <w:rPr>
          <w:rFonts w:hint="eastAsia"/>
        </w:rPr>
        <w:t>head</w:t>
      </w:r>
      <w:r>
        <w:rPr>
          <w:rFonts w:hint="eastAsia"/>
        </w:rPr>
        <w:t>数为</w:t>
      </w:r>
      <w:r>
        <w:rPr>
          <w:rFonts w:hint="eastAsia"/>
        </w:rPr>
        <w:t>4</w:t>
      </w:r>
      <w:r>
        <w:rPr>
          <w:rFonts w:hint="eastAsia"/>
        </w:rPr>
        <w:t>，维度为</w:t>
      </w:r>
      <w:r>
        <w:rPr>
          <w:rFonts w:hint="eastAsia"/>
        </w:rPr>
        <w:t>6</w:t>
      </w:r>
      <w:r>
        <w:t>4</w:t>
      </w:r>
      <w:r>
        <w:rPr>
          <w:rFonts w:hint="eastAsia"/>
        </w:rPr>
        <w:t>。卷积模块使用深度可分离卷积，其中卷积核大小为</w:t>
      </w:r>
      <w:r>
        <w:rPr>
          <w:rFonts w:hint="eastAsia"/>
        </w:rPr>
        <w:t>3</w:t>
      </w:r>
      <w:r>
        <w:t>1</w:t>
      </w:r>
      <w:r>
        <w:rPr>
          <w:rFonts w:hint="eastAsia"/>
        </w:rPr>
        <w:t>，同时激活函数使用了</w:t>
      </w:r>
      <w:r>
        <w:rPr>
          <w:rFonts w:hint="eastAsia"/>
        </w:rPr>
        <w:t>GLU</w:t>
      </w:r>
      <w:r>
        <w:rPr>
          <w:rFonts w:hint="eastAsia"/>
        </w:rPr>
        <w:t>和</w:t>
      </w:r>
      <w:r>
        <w:rPr>
          <w:rFonts w:hint="eastAsia"/>
        </w:rPr>
        <w:t>Swish</w:t>
      </w:r>
      <w:r>
        <w:rPr>
          <w:rFonts w:hint="eastAsia"/>
        </w:rPr>
        <w:t>激活函数。</w:t>
      </w:r>
      <w:r>
        <w:rPr>
          <w:rFonts w:hint="eastAsia"/>
        </w:rPr>
        <w:t>Conformer</w:t>
      </w:r>
      <w:r>
        <w:rPr>
          <w:rFonts w:hint="eastAsia"/>
        </w:rPr>
        <w:t>的输入表达式如</w:t>
      </w:r>
      <w:r w:rsidR="00F43CAB">
        <w:rPr>
          <w:rFonts w:hint="eastAsia"/>
        </w:rPr>
        <w:t>下</w:t>
      </w:r>
      <w:r>
        <w:rPr>
          <w:rFonts w:hint="eastAsia"/>
        </w:rPr>
        <w:t>式所示</w:t>
      </w:r>
      <w:r w:rsidR="00F43CAB">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4386"/>
        <w:gridCol w:w="1973"/>
      </w:tblGrid>
      <w:tr w:rsidR="00F43CAB" w14:paraId="4AE56BC9" w14:textId="77777777" w:rsidTr="00AF4AA7">
        <w:tc>
          <w:tcPr>
            <w:tcW w:w="2115" w:type="dxa"/>
          </w:tcPr>
          <w:p w14:paraId="16359C65" w14:textId="081F1CA4" w:rsidR="00F43CAB" w:rsidRDefault="00F43CAB" w:rsidP="00AF4AA7">
            <w:pPr>
              <w:pStyle w:val="-"/>
            </w:pPr>
          </w:p>
        </w:tc>
        <w:tc>
          <w:tcPr>
            <w:tcW w:w="4386" w:type="dxa"/>
          </w:tcPr>
          <w:p w14:paraId="21BD96A0" w14:textId="336A2B9F" w:rsidR="00F43CAB" w:rsidRDefault="007066C3" w:rsidP="00AF4AA7">
            <w:pPr>
              <w:pStyle w:val="-"/>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e>
                </m:d>
              </m:oMath>
            </m:oMathPara>
          </w:p>
        </w:tc>
        <w:tc>
          <w:tcPr>
            <w:tcW w:w="1973" w:type="dxa"/>
            <w:vAlign w:val="center"/>
          </w:tcPr>
          <w:p w14:paraId="014839FE" w14:textId="38C73299" w:rsidR="00F43CAB" w:rsidRDefault="00692D41" w:rsidP="00AF4AA7">
            <w:pPr>
              <w:pStyle w:val="-"/>
            </w:pPr>
            <w:r>
              <w:rPr>
                <w:rFonts w:hint="eastAsia"/>
              </w:rPr>
              <w:t>(</w:t>
            </w:r>
            <w:r w:rsidR="00F43CAB">
              <w:rPr>
                <w:rFonts w:hint="eastAsia"/>
              </w:rPr>
              <w:t>4</w:t>
            </w:r>
            <w:r w:rsidR="00F43CAB">
              <w:t>-4</w:t>
            </w:r>
            <w:r>
              <w:rPr>
                <w:rFonts w:hint="eastAsia"/>
              </w:rPr>
              <w:t>)</w:t>
            </w:r>
          </w:p>
        </w:tc>
      </w:tr>
      <w:tr w:rsidR="00AF4AA7" w14:paraId="70BAF750" w14:textId="77777777" w:rsidTr="00AF4AA7">
        <w:tc>
          <w:tcPr>
            <w:tcW w:w="2115" w:type="dxa"/>
          </w:tcPr>
          <w:p w14:paraId="73265C3E" w14:textId="77777777" w:rsidR="00AF4AA7" w:rsidRDefault="00AF4AA7" w:rsidP="00AF4AA7">
            <w:pPr>
              <w:pStyle w:val="-"/>
            </w:pPr>
          </w:p>
        </w:tc>
        <w:tc>
          <w:tcPr>
            <w:tcW w:w="4386" w:type="dxa"/>
          </w:tcPr>
          <w:p w14:paraId="21AD9EFA" w14:textId="277AD7FF" w:rsidR="00AF4AA7" w:rsidRDefault="007066C3" w:rsidP="00AF4AA7">
            <w:pPr>
              <w:pStyle w:val="-"/>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x</m:t>
                        </m:r>
                      </m:e>
                      <m:sub>
                        <m:r>
                          <w:rPr>
                            <w:rFonts w:ascii="Cambria Math" w:hAnsi="Cambria Math"/>
                          </w:rPr>
                          <m:t>i</m:t>
                        </m:r>
                      </m:sub>
                    </m:sSub>
                  </m:e>
                  <m:sup>
                    <m:r>
                      <w:rPr>
                        <w:rFonts w:ascii="Cambria Math" w:hAnsi="Cambria Math"/>
                      </w:rPr>
                      <m:t>'</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x</m:t>
                        </m:r>
                      </m:e>
                      <m:sub>
                        <m:r>
                          <w:rPr>
                            <w:rFonts w:ascii="Cambria Math" w:hAnsi="Cambria Math"/>
                          </w:rPr>
                          <m:t>i</m:t>
                        </m:r>
                      </m:sub>
                    </m:sSub>
                  </m:e>
                </m:acc>
                <m:r>
                  <w:rPr>
                    <w:rFonts w:ascii="Cambria Math" w:hAnsi="Cambria Math"/>
                  </w:rPr>
                  <m:t>+</m:t>
                </m:r>
                <m:r>
                  <m:rPr>
                    <m:sty m:val="p"/>
                  </m:rPr>
                  <w:rPr>
                    <w:rFonts w:ascii="Cambria Math" w:hAnsi="Cambria Math"/>
                  </w:rPr>
                  <m:t>MHSA</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x</m:t>
                            </m:r>
                          </m:e>
                          <m:sub>
                            <m:r>
                              <w:rPr>
                                <w:rFonts w:ascii="Cambria Math" w:hAnsi="Cambria Math"/>
                              </w:rPr>
                              <m:t>i</m:t>
                            </m:r>
                          </m:sub>
                        </m:sSub>
                      </m:e>
                    </m:acc>
                  </m:e>
                </m:d>
              </m:oMath>
            </m:oMathPara>
          </w:p>
        </w:tc>
        <w:tc>
          <w:tcPr>
            <w:tcW w:w="1973" w:type="dxa"/>
          </w:tcPr>
          <w:p w14:paraId="1CB89864" w14:textId="3CDEFAFC" w:rsidR="00AF4AA7" w:rsidRDefault="00692D41" w:rsidP="00AF4AA7">
            <w:pPr>
              <w:pStyle w:val="-"/>
            </w:pPr>
            <w:r>
              <w:rPr>
                <w:rFonts w:hint="eastAsia"/>
              </w:rPr>
              <w:t>(</w:t>
            </w:r>
            <w:r w:rsidR="00AF4AA7">
              <w:rPr>
                <w:rFonts w:hint="eastAsia"/>
              </w:rPr>
              <w:t>4</w:t>
            </w:r>
            <w:r w:rsidR="00AF4AA7">
              <w:t>-5</w:t>
            </w:r>
            <w:r>
              <w:rPr>
                <w:rFonts w:hint="eastAsia"/>
              </w:rPr>
              <w:t>)</w:t>
            </w:r>
          </w:p>
        </w:tc>
      </w:tr>
      <w:tr w:rsidR="00F43CAB" w14:paraId="31F3D788" w14:textId="77777777" w:rsidTr="00AF4AA7">
        <w:tc>
          <w:tcPr>
            <w:tcW w:w="2115" w:type="dxa"/>
          </w:tcPr>
          <w:p w14:paraId="3A5C13E4" w14:textId="77777777" w:rsidR="00F43CAB" w:rsidRDefault="00F43CAB" w:rsidP="00AF4AA7">
            <w:pPr>
              <w:pStyle w:val="-"/>
            </w:pPr>
          </w:p>
        </w:tc>
        <w:tc>
          <w:tcPr>
            <w:tcW w:w="4386" w:type="dxa"/>
          </w:tcPr>
          <w:p w14:paraId="7973D6D5" w14:textId="12DF08DE" w:rsidR="00AF4AA7" w:rsidRPr="00AF4AA7" w:rsidRDefault="007066C3" w:rsidP="00AF4AA7">
            <w:pPr>
              <w:pStyle w:val="-"/>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x</m:t>
                        </m:r>
                      </m:e>
                      <m:sub>
                        <m:r>
                          <w:rPr>
                            <w:rFonts w:ascii="Cambria Math" w:hAnsi="Cambria Math"/>
                          </w:rPr>
                          <m:t>i</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x</m:t>
                        </m:r>
                      </m:e>
                      <m:sub>
                        <m:r>
                          <w:rPr>
                            <w:rFonts w:ascii="Cambria Math" w:hAnsi="Cambria Math"/>
                          </w:rPr>
                          <m:t>i</m:t>
                        </m:r>
                      </m:sub>
                    </m:sSub>
                  </m:e>
                  <m:sup>
                    <m:r>
                      <w:rPr>
                        <w:rFonts w:ascii="Cambria Math" w:hAnsi="Cambria Math"/>
                      </w:rPr>
                      <m:t>'</m:t>
                    </m:r>
                  </m:sup>
                </m:sSup>
                <m:r>
                  <w:rPr>
                    <w:rFonts w:ascii="Cambria Math" w:hAnsi="Cambria Math"/>
                  </w:rPr>
                  <m:t>+</m:t>
                </m:r>
                <m:r>
                  <m:rPr>
                    <m:sty m:val="p"/>
                  </m:rPr>
                  <w:rPr>
                    <w:rFonts w:ascii="Cambria Math" w:hAnsi="Cambria Math"/>
                  </w:rPr>
                  <m:t>Conv</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x</m:t>
                            </m:r>
                          </m:e>
                          <m:sub>
                            <m:r>
                              <w:rPr>
                                <w:rFonts w:ascii="Cambria Math" w:hAnsi="Cambria Math"/>
                              </w:rPr>
                              <m:t>i</m:t>
                            </m:r>
                          </m:sub>
                        </m:sSub>
                      </m:e>
                      <m:sup>
                        <m:r>
                          <w:rPr>
                            <w:rFonts w:ascii="Cambria Math" w:hAnsi="Cambria Math"/>
                          </w:rPr>
                          <m:t>'</m:t>
                        </m:r>
                      </m:sup>
                    </m:sSup>
                  </m:e>
                </m:d>
              </m:oMath>
            </m:oMathPara>
          </w:p>
        </w:tc>
        <w:tc>
          <w:tcPr>
            <w:tcW w:w="1973" w:type="dxa"/>
          </w:tcPr>
          <w:p w14:paraId="6C05B4BE" w14:textId="2D1DF386" w:rsidR="00F43CAB" w:rsidRDefault="00692D41" w:rsidP="00AF4AA7">
            <w:pPr>
              <w:pStyle w:val="-"/>
            </w:pPr>
            <w:r>
              <w:rPr>
                <w:rFonts w:hint="eastAsia"/>
              </w:rPr>
              <w:t>(</w:t>
            </w:r>
            <w:r w:rsidR="00F43CAB">
              <w:rPr>
                <w:rFonts w:hint="eastAsia"/>
              </w:rPr>
              <w:t>4</w:t>
            </w:r>
            <w:r w:rsidR="00F43CAB">
              <w:t>-6</w:t>
            </w:r>
            <w:r>
              <w:rPr>
                <w:rFonts w:hint="eastAsia"/>
              </w:rPr>
              <w:t>)</w:t>
            </w:r>
          </w:p>
        </w:tc>
      </w:tr>
      <w:tr w:rsidR="00F43CAB" w14:paraId="7A4C904A" w14:textId="77777777" w:rsidTr="00AF4AA7">
        <w:tc>
          <w:tcPr>
            <w:tcW w:w="2115" w:type="dxa"/>
          </w:tcPr>
          <w:p w14:paraId="079A7C2C" w14:textId="77777777" w:rsidR="00F43CAB" w:rsidRDefault="00F43CAB" w:rsidP="00AF4AA7">
            <w:pPr>
              <w:pStyle w:val="-"/>
            </w:pPr>
          </w:p>
        </w:tc>
        <w:tc>
          <w:tcPr>
            <w:tcW w:w="4386" w:type="dxa"/>
          </w:tcPr>
          <w:p w14:paraId="4C9A5BCF" w14:textId="2A8388D0" w:rsidR="00AF4AA7" w:rsidRPr="00AF4AA7" w:rsidRDefault="007066C3" w:rsidP="00AF4AA7">
            <w:pPr>
              <w:pStyle w:val="-"/>
            </w:pPr>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=Layernorm(</m:t>
                </m:r>
                <m:sSup>
                  <m:sSupPr>
                    <m:ctrlPr>
                      <w:rPr>
                        <w:rFonts w:ascii="Cambria Math" w:hAnsi="Cambria Math"/>
                      </w:rPr>
                    </m:ctrlPr>
                  </m:sSupPr>
                  <m:e>
                    <m:sSub>
                      <m:sSubPr>
                        <m:ctrlPr>
                          <w:rPr>
                            <w:rFonts w:ascii="Cambria Math" w:hAnsi="Cambria Math"/>
                          </w:rPr>
                        </m:ctrlPr>
                      </m:sSubPr>
                      <m:e>
                        <m:r>
                          <w:rPr>
                            <w:rFonts w:ascii="Cambria Math" w:hAnsi="Cambria Math" w:hint="eastAsia"/>
                          </w:rPr>
                          <m:t>x</m:t>
                        </m:r>
                      </m:e>
                      <m:sub>
                        <m:r>
                          <w:rPr>
                            <w:rFonts w:ascii="Cambria Math" w:hAnsi="Cambria Math"/>
                          </w:rPr>
                          <m:t>i</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FFN</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hint="eastAsia"/>
                              </w:rPr>
                              <m:t>x</m:t>
                            </m:r>
                          </m:e>
                          <m:sub>
                            <m:r>
                              <w:rPr>
                                <w:rFonts w:ascii="Cambria Math" w:hAnsi="Cambria Math"/>
                              </w:rPr>
                              <m:t>i</m:t>
                            </m:r>
                          </m:sub>
                        </m:sSub>
                      </m:e>
                      <m:sup>
                        <m:r>
                          <m:rPr>
                            <m:sty m:val="p"/>
                          </m:rPr>
                          <w:rPr>
                            <w:rFonts w:ascii="Cambria Math" w:hAnsi="Cambria Math"/>
                          </w:rPr>
                          <m:t>''</m:t>
                        </m:r>
                      </m:sup>
                    </m:sSup>
                  </m:e>
                </m:d>
                <m:r>
                  <m:rPr>
                    <m:sty m:val="p"/>
                  </m:rPr>
                  <w:rPr>
                    <w:rFonts w:ascii="Cambria Math" w:hAnsi="Cambria Math"/>
                  </w:rPr>
                  <m:t>)</m:t>
                </m:r>
              </m:oMath>
            </m:oMathPara>
          </w:p>
        </w:tc>
        <w:tc>
          <w:tcPr>
            <w:tcW w:w="1973" w:type="dxa"/>
            <w:vAlign w:val="center"/>
          </w:tcPr>
          <w:p w14:paraId="58C0DF8A" w14:textId="3A05F315" w:rsidR="00F43CAB" w:rsidRDefault="00692D41" w:rsidP="00AF4AA7">
            <w:pPr>
              <w:pStyle w:val="-"/>
            </w:pPr>
            <w:r>
              <w:rPr>
                <w:rFonts w:hint="eastAsia"/>
              </w:rPr>
              <w:t>(</w:t>
            </w:r>
            <w:r w:rsidR="00F43CAB">
              <w:rPr>
                <w:rFonts w:hint="eastAsia"/>
              </w:rPr>
              <w:t>4</w:t>
            </w:r>
            <w:r w:rsidR="00F43CAB">
              <w:t>-7</w:t>
            </w:r>
            <w:r>
              <w:rPr>
                <w:rFonts w:hint="eastAsia"/>
              </w:rPr>
              <w:t>)</w:t>
            </w:r>
          </w:p>
        </w:tc>
      </w:tr>
    </w:tbl>
    <w:p w14:paraId="6FE87235" w14:textId="71AFCB38" w:rsidR="00214EA3" w:rsidRDefault="002C7861" w:rsidP="006C46D8">
      <w:pPr>
        <w:pStyle w:val="aff5"/>
      </w:pPr>
      <w:r>
        <w:rPr>
          <w:noProof/>
        </w:rPr>
        <w:drawing>
          <wp:inline distT="0" distB="0" distL="0" distR="0" wp14:anchorId="2D0D6B8E" wp14:editId="7D593D06">
            <wp:extent cx="4457342" cy="3930555"/>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5">
                      <a:extLst>
                        <a:ext uri="{28A0092B-C50C-407E-A947-70E740481C1C}">
                          <a14:useLocalDpi xmlns:a14="http://schemas.microsoft.com/office/drawing/2010/main" val="0"/>
                        </a:ext>
                      </a:extLst>
                    </a:blip>
                    <a:srcRect l="17442" r="18860"/>
                    <a:stretch/>
                  </pic:blipFill>
                  <pic:spPr bwMode="auto">
                    <a:xfrm>
                      <a:off x="0" y="0"/>
                      <a:ext cx="4478413" cy="3949136"/>
                    </a:xfrm>
                    <a:prstGeom prst="rect">
                      <a:avLst/>
                    </a:prstGeom>
                    <a:noFill/>
                    <a:ln>
                      <a:noFill/>
                    </a:ln>
                    <a:extLst>
                      <a:ext uri="{53640926-AAD7-44D8-BBD7-CCE9431645EC}">
                        <a14:shadowObscured xmlns:a14="http://schemas.microsoft.com/office/drawing/2010/main"/>
                      </a:ext>
                    </a:extLst>
                  </pic:spPr>
                </pic:pic>
              </a:graphicData>
            </a:graphic>
          </wp:inline>
        </w:drawing>
      </w:r>
    </w:p>
    <w:p w14:paraId="21C87D4C" w14:textId="74F8489F" w:rsidR="001C3AED" w:rsidRPr="00FB4C9F" w:rsidRDefault="007A5A8D" w:rsidP="004657C8">
      <w:pPr>
        <w:pStyle w:val="aff6"/>
      </w:pPr>
      <w:r w:rsidRPr="00FB4C9F">
        <w:rPr>
          <w:rFonts w:hint="eastAsia"/>
        </w:rPr>
        <w:t>图</w:t>
      </w:r>
      <w:r w:rsidRPr="00FB4C9F">
        <w:rPr>
          <w:rFonts w:hint="eastAsia"/>
        </w:rPr>
        <w:t>4</w:t>
      </w:r>
      <w:r w:rsidRPr="00FB4C9F">
        <w:t xml:space="preserve">-3 </w:t>
      </w:r>
      <w:r w:rsidRPr="00FB4C9F">
        <w:rPr>
          <w:rFonts w:hint="eastAsia"/>
        </w:rPr>
        <w:t>Conformer</w:t>
      </w:r>
      <w:r w:rsidRPr="00FB4C9F">
        <w:rPr>
          <w:rFonts w:hint="eastAsia"/>
        </w:rPr>
        <w:t>块结构</w:t>
      </w:r>
    </w:p>
    <w:p w14:paraId="24227631" w14:textId="2B311F0A" w:rsidR="00147470" w:rsidRDefault="00147470" w:rsidP="00147470">
      <w:pPr>
        <w:ind w:firstLine="480"/>
      </w:pPr>
      <w:r>
        <w:rPr>
          <w:rFonts w:hint="eastAsia"/>
        </w:rPr>
        <w:t>本文使用</w:t>
      </w:r>
      <w:r>
        <w:rPr>
          <w:rFonts w:hint="eastAsia"/>
        </w:rPr>
        <w:t>NovoGrad</w:t>
      </w:r>
      <w:r>
        <w:rPr>
          <w:rFonts w:hint="eastAsia"/>
        </w:rPr>
        <w:t>优化器</w:t>
      </w:r>
      <w:r w:rsidR="0046077D">
        <w:fldChar w:fldCharType="begin"/>
      </w:r>
      <w:r w:rsidR="008F6CFC">
        <w:instrText xml:space="preserve"> ADDIN EN.CITE &lt;EndNote&gt;&lt;Cite&gt;&lt;Author&gt;Ginsburg&lt;/Author&gt;&lt;Year&gt;2019&lt;/Year&gt;&lt;RecNum&gt;257&lt;/RecNum&gt;&lt;DisplayText&gt;&lt;style face="superscript"&gt;[93]&lt;/style&gt;&lt;/DisplayText&gt;&lt;record&gt;&lt;rec-number&gt;257&lt;/rec-number&gt;&lt;foreign-keys&gt;&lt;key app="EN" db-id="z9wvr9axpxp0rpesasxvsxwmv0z5zwpfes0z" timestamp="1677824658"&gt;257&lt;/key&gt;&lt;/foreign-keys&gt;&lt;ref-type name="Journal Article"&gt;17&lt;/ref-type&gt;&lt;contributors&gt;&lt;authors&gt;&lt;author&gt;Boris Ginsburg&lt;/author&gt;&lt;author&gt;Patrice Castonguay&lt;/author&gt;&lt;author&gt;Oleksii Hrinchuk&lt;/author&gt;&lt;author&gt;Oleksii Kuchaiev&lt;/author&gt;&lt;author&gt;Vitaly Lavrukhin&lt;/author&gt;&lt;author&gt;Ryan Leary&lt;/author&gt;&lt;author&gt;Jason Li&lt;/author&gt;&lt;author&gt;Huyen Nguyen&lt;/author&gt;&lt;author&gt;Yang Zhang&lt;/author&gt;&lt;author&gt;Jonathan M Cohen&lt;/author&gt;&lt;/authors&gt;&lt;/contributors&gt;&lt;titles&gt;&lt;title&gt;Stochastic gradient methods with layer-wise adaptive moments for training of deep networks&lt;/title&gt;&lt;secondary-title&gt;arXiv preprint arXiv:1905.11286&lt;/secondary-title&gt;&lt;/titles&gt;&lt;periodical&gt;&lt;full-title&gt;arXiv preprint arXiv:1905.11286&lt;/full-title&gt;&lt;/periodical&gt;&lt;dates&gt;&lt;year&gt;2019&lt;/year&gt;&lt;/dates&gt;&lt;urls&gt;&lt;/urls&gt;&lt;/record&gt;&lt;/Cite&gt;&lt;/EndNote&gt;</w:instrText>
      </w:r>
      <w:r w:rsidR="0046077D">
        <w:fldChar w:fldCharType="separate"/>
      </w:r>
      <w:r w:rsidR="008F6CFC" w:rsidRPr="008F6CFC">
        <w:rPr>
          <w:noProof/>
          <w:vertAlign w:val="superscript"/>
        </w:rPr>
        <w:t>[</w:t>
      </w:r>
      <w:hyperlink w:anchor="_ENREF_93" w:tooltip="Ginsburg, 2019 #257" w:history="1">
        <w:r w:rsidR="00485BDD" w:rsidRPr="008F6CFC">
          <w:rPr>
            <w:noProof/>
            <w:vertAlign w:val="superscript"/>
          </w:rPr>
          <w:t>93</w:t>
        </w:r>
      </w:hyperlink>
      <w:r w:rsidR="008F6CFC" w:rsidRPr="008F6CFC">
        <w:rPr>
          <w:noProof/>
          <w:vertAlign w:val="superscript"/>
        </w:rPr>
        <w:t>]</w:t>
      </w:r>
      <w:r w:rsidR="0046077D">
        <w:fldChar w:fldCharType="end"/>
      </w:r>
      <w:r>
        <w:rPr>
          <w:rFonts w:hint="eastAsia"/>
        </w:rPr>
        <w:t>，学习率为</w:t>
      </w:r>
      <w:r>
        <w:rPr>
          <w:rFonts w:hint="eastAsia"/>
        </w:rPr>
        <w:t>0</w:t>
      </w:r>
      <w:r>
        <w:t>.01</w:t>
      </w:r>
      <w:r>
        <w:rPr>
          <w:rFonts w:hint="eastAsia"/>
        </w:rPr>
        <w:t>，</w:t>
      </w:r>
      <w:r w:rsidRPr="003259FF">
        <w:rPr>
          <w:rFonts w:hint="eastAsia"/>
        </w:rPr>
        <w:t>权值衰减</w:t>
      </w:r>
      <w:r>
        <w:rPr>
          <w:rFonts w:hint="eastAsia"/>
        </w:rPr>
        <w:t>系数为</w:t>
      </w:r>
      <w:r>
        <w:rPr>
          <w:rFonts w:hint="eastAsia"/>
        </w:rPr>
        <w:t>0</w:t>
      </w:r>
      <w:r>
        <w:t>.0001</w:t>
      </w:r>
      <w:r>
        <w:rPr>
          <w:rFonts w:hint="eastAsia"/>
        </w:rPr>
        <w:t>，同时为了充分训练模型，</w:t>
      </w:r>
      <w:r w:rsidR="00BC22BC">
        <w:rPr>
          <w:rFonts w:hint="eastAsia"/>
        </w:rPr>
        <w:t>本文</w:t>
      </w:r>
      <w:r>
        <w:rPr>
          <w:rFonts w:hint="eastAsia"/>
        </w:rPr>
        <w:t>使用了一种三阶段学习率调度策略，前</w:t>
      </w:r>
      <w:r>
        <w:rPr>
          <w:rFonts w:hint="eastAsia"/>
        </w:rPr>
        <w:t>1</w:t>
      </w:r>
      <w:r>
        <w:t>0%</w:t>
      </w:r>
      <w:r>
        <w:rPr>
          <w:rFonts w:hint="eastAsia"/>
        </w:rPr>
        <w:t>的轮次学习率从</w:t>
      </w:r>
      <w:r>
        <w:rPr>
          <w:rFonts w:hint="eastAsia"/>
        </w:rPr>
        <w:t>0</w:t>
      </w:r>
      <w:r>
        <w:t>.0001</w:t>
      </w:r>
      <w:r>
        <w:rPr>
          <w:rFonts w:hint="eastAsia"/>
        </w:rPr>
        <w:t>预热到</w:t>
      </w:r>
      <w:r>
        <w:rPr>
          <w:rFonts w:hint="eastAsia"/>
        </w:rPr>
        <w:t>0</w:t>
      </w:r>
      <w:r>
        <w:t>.01</w:t>
      </w:r>
      <w:r>
        <w:rPr>
          <w:rFonts w:hint="eastAsia"/>
        </w:rPr>
        <w:t>，随后</w:t>
      </w:r>
      <w:r>
        <w:rPr>
          <w:rFonts w:hint="eastAsia"/>
        </w:rPr>
        <w:t>4</w:t>
      </w:r>
      <w:r>
        <w:t>0%</w:t>
      </w:r>
      <w:r>
        <w:rPr>
          <w:rFonts w:hint="eastAsia"/>
        </w:rPr>
        <w:t>的轮次保持固定，最后</w:t>
      </w:r>
      <w:r w:rsidR="00E9014D">
        <w:rPr>
          <w:rFonts w:hint="eastAsia"/>
        </w:rPr>
        <w:t>以指数级</w:t>
      </w:r>
      <w:r>
        <w:rPr>
          <w:rFonts w:hint="eastAsia"/>
        </w:rPr>
        <w:t>降低到</w:t>
      </w:r>
      <w:r>
        <w:rPr>
          <w:rFonts w:hint="eastAsia"/>
        </w:rPr>
        <w:t>0</w:t>
      </w:r>
      <w:r>
        <w:t>.0001</w:t>
      </w:r>
      <w:r>
        <w:rPr>
          <w:rFonts w:hint="eastAsia"/>
        </w:rPr>
        <w:t>，总的训练轮次为</w:t>
      </w:r>
      <w:r>
        <w:rPr>
          <w:rFonts w:hint="eastAsia"/>
        </w:rPr>
        <w:t>1</w:t>
      </w:r>
      <w:r>
        <w:t>00</w:t>
      </w:r>
      <w:r>
        <w:rPr>
          <w:rFonts w:hint="eastAsia"/>
        </w:rPr>
        <w:t>轮。对于频谱增强，在时间维度上从均匀分布</w:t>
      </w:r>
      <m:oMath>
        <m:r>
          <w:rPr>
            <w:rFonts w:ascii="Cambria Math" w:hAnsi="Cambria Math"/>
          </w:rPr>
          <m:t>U(1,0.05×L)</m:t>
        </m:r>
      </m:oMath>
      <w:r>
        <w:rPr>
          <w:rFonts w:hint="eastAsia"/>
        </w:rPr>
        <w:t>上选择一个时域掩蔽长度</w:t>
      </w:r>
      <m:oMath>
        <m:r>
          <w:rPr>
            <w:rFonts w:ascii="Cambria Math" w:hAnsi="Cambria Math"/>
          </w:rPr>
          <m:t>l</m:t>
        </m:r>
      </m:oMath>
      <w:r>
        <w:rPr>
          <w:rFonts w:hint="eastAsia"/>
        </w:rPr>
        <w:t>，其中</w:t>
      </w:r>
      <m:oMath>
        <m:r>
          <w:rPr>
            <w:rFonts w:ascii="Cambria Math" w:hAnsi="Cambria Math"/>
          </w:rPr>
          <m:t>L</m:t>
        </m:r>
      </m:oMath>
      <w:r>
        <w:rPr>
          <w:rFonts w:hint="eastAsia"/>
        </w:rPr>
        <w:t>表示音频的实际长度，并在音频上随机选择一个起点</w:t>
      </w: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Pr>
          <w:rFonts w:hint="eastAsia"/>
        </w:rPr>
        <w:t>，在特征维度，从均匀分布</w:t>
      </w:r>
      <m:oMath>
        <m:r>
          <w:rPr>
            <w:rFonts w:ascii="Cambria Math" w:hAnsi="Cambria Math"/>
          </w:rPr>
          <m:t>U(1,12)</m:t>
        </m:r>
      </m:oMath>
      <w:r>
        <w:rPr>
          <w:rFonts w:hint="eastAsia"/>
        </w:rPr>
        <w:t>中选择特征掩蔽长度</w:t>
      </w:r>
      <m:oMath>
        <m:r>
          <w:rPr>
            <w:rFonts w:ascii="Cambria Math" w:hAnsi="Cambria Math"/>
          </w:rPr>
          <m:t>m</m:t>
        </m:r>
      </m:oMath>
      <w:r>
        <w:rPr>
          <w:rFonts w:hint="eastAsia"/>
        </w:rPr>
        <w:t>，同样选择一个特征的起点</w:t>
      </w:r>
      <m:oMath>
        <m:sSub>
          <m:sSubPr>
            <m:ctrlPr>
              <w:rPr>
                <w:rFonts w:ascii="Cambria Math" w:hAnsi="Cambria Math"/>
                <w:i/>
              </w:rPr>
            </m:ctrlPr>
          </m:sSubPr>
          <m:e>
            <m:r>
              <w:rPr>
                <w:rFonts w:ascii="Cambria Math" w:hAnsi="Cambria Math" w:hint="eastAsia"/>
              </w:rPr>
              <m:t>s</m:t>
            </m:r>
          </m:e>
          <m:sub>
            <m:r>
              <w:rPr>
                <w:rFonts w:ascii="Cambria Math" w:hAnsi="Cambria Math" w:hint="eastAsia"/>
              </w:rPr>
              <m:t>f</m:t>
            </m:r>
          </m:sub>
        </m:sSub>
      </m:oMath>
      <w:r>
        <w:rPr>
          <w:rFonts w:hint="eastAsia"/>
        </w:rPr>
        <w:t>。最终对如下矩形区域进行掩蔽：</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253"/>
        <w:gridCol w:w="2414"/>
      </w:tblGrid>
      <w:tr w:rsidR="00147470" w14:paraId="6065A33D" w14:textId="77777777" w:rsidTr="00BF0FE0">
        <w:tc>
          <w:tcPr>
            <w:tcW w:w="1838" w:type="dxa"/>
          </w:tcPr>
          <w:p w14:paraId="591CF590" w14:textId="77777777" w:rsidR="00147470" w:rsidRDefault="00147470" w:rsidP="00147470">
            <w:pPr>
              <w:pStyle w:val="-"/>
            </w:pPr>
          </w:p>
        </w:tc>
        <w:tc>
          <w:tcPr>
            <w:tcW w:w="4253" w:type="dxa"/>
          </w:tcPr>
          <w:p w14:paraId="47058541" w14:textId="1B7743FF" w:rsidR="00147470" w:rsidRDefault="00147470" w:rsidP="00147470">
            <w:pPr>
              <w:pStyle w:val="-"/>
            </w:pPr>
            <m:oMathPara>
              <m:oMath>
                <m:r>
                  <m:rPr>
                    <m:sty m:val="p"/>
                  </m:rPr>
                  <w:rPr>
                    <w:rFonts w:ascii="Cambria Math" w:hAnsi="Cambria Math"/>
                  </w:rPr>
                  <m:t>feature</m:t>
                </m:r>
                <m:d>
                  <m:dPr>
                    <m:begChr m:val="["/>
                    <m:endChr m:val="]"/>
                    <m:ctrlPr>
                      <w:rPr>
                        <w:rFonts w:ascii="Cambria Math" w:hAnsi="Cambria Math"/>
                      </w:rPr>
                    </m:ctrlPr>
                  </m:dPr>
                  <m:e>
                    <m:sSub>
                      <m:sSubPr>
                        <m:ctrlPr>
                          <w:rPr>
                            <w:rFonts w:ascii="Cambria Math" w:hAnsi="Cambria Math" w:cstheme="minorBidi"/>
                            <w:i/>
                            <w:szCs w:val="22"/>
                          </w:rPr>
                        </m:ctrlPr>
                      </m:sSubPr>
                      <m:e>
                        <m:r>
                          <w:rPr>
                            <w:rFonts w:ascii="Cambria Math" w:hAnsi="Cambria Math" w:hint="eastAsia"/>
                          </w:rPr>
                          <m:t>s</m:t>
                        </m:r>
                      </m:e>
                      <m:sub>
                        <m:r>
                          <w:rPr>
                            <w:rFonts w:ascii="Cambria Math" w:hAnsi="Cambria Math"/>
                          </w:rPr>
                          <m:t>t</m:t>
                        </m:r>
                      </m:sub>
                    </m:sSub>
                    <m:r>
                      <m:rPr>
                        <m:sty m:val="p"/>
                      </m:rPr>
                      <w:rPr>
                        <w:rFonts w:ascii="Cambria Math" w:hAnsi="Cambria Math"/>
                      </w:rPr>
                      <m:t>:</m:t>
                    </m:r>
                    <m:sSub>
                      <m:sSubPr>
                        <m:ctrlPr>
                          <w:rPr>
                            <w:rFonts w:ascii="Cambria Math" w:hAnsi="Cambria Math" w:cstheme="minorBidi"/>
                            <w:i/>
                            <w:szCs w:val="22"/>
                          </w:rPr>
                        </m:ctrlPr>
                      </m:sSubPr>
                      <m:e>
                        <m:r>
                          <w:rPr>
                            <w:rFonts w:ascii="Cambria Math" w:hAnsi="Cambria Math" w:hint="eastAsia"/>
                          </w:rPr>
                          <m:t>s</m:t>
                        </m:r>
                      </m:e>
                      <m:sub>
                        <m:r>
                          <w:rPr>
                            <w:rFonts w:ascii="Cambria Math" w:hAnsi="Cambria Math"/>
                          </w:rPr>
                          <m:t>t</m:t>
                        </m:r>
                      </m:sub>
                    </m:sSub>
                    <m:r>
                      <m:rPr>
                        <m:sty m:val="p"/>
                      </m:rPr>
                      <w:rPr>
                        <w:rFonts w:ascii="Cambria Math" w:hAnsi="Cambria Math"/>
                      </w:rPr>
                      <m:t>+l,</m:t>
                    </m:r>
                    <m:sSub>
                      <m:sSubPr>
                        <m:ctrlPr>
                          <w:rPr>
                            <w:rFonts w:ascii="Cambria Math" w:hAnsi="Cambria Math" w:cstheme="minorBidi"/>
                            <w:i/>
                            <w:szCs w:val="22"/>
                          </w:rPr>
                        </m:ctrlPr>
                      </m:sSubPr>
                      <m:e>
                        <m:r>
                          <w:rPr>
                            <w:rFonts w:ascii="Cambria Math" w:hAnsi="Cambria Math" w:hint="eastAsia"/>
                          </w:rPr>
                          <m:t>s</m:t>
                        </m:r>
                      </m:e>
                      <m:sub>
                        <m:r>
                          <w:rPr>
                            <w:rFonts w:ascii="Cambria Math" w:hAnsi="Cambria Math"/>
                          </w:rPr>
                          <m:t>f</m:t>
                        </m:r>
                      </m:sub>
                    </m:sSub>
                    <m:r>
                      <m:rPr>
                        <m:sty m:val="p"/>
                      </m:rPr>
                      <w:rPr>
                        <w:rFonts w:ascii="Cambria Math" w:hAnsi="Cambria Math"/>
                      </w:rPr>
                      <m:t>:</m:t>
                    </m:r>
                    <m:sSub>
                      <m:sSubPr>
                        <m:ctrlPr>
                          <w:rPr>
                            <w:rFonts w:ascii="Cambria Math" w:hAnsi="Cambria Math" w:cstheme="minorBidi"/>
                            <w:i/>
                            <w:szCs w:val="22"/>
                          </w:rPr>
                        </m:ctrlPr>
                      </m:sSubPr>
                      <m:e>
                        <m:r>
                          <w:rPr>
                            <w:rFonts w:ascii="Cambria Math" w:hAnsi="Cambria Math" w:hint="eastAsia"/>
                          </w:rPr>
                          <m:t>s</m:t>
                        </m:r>
                      </m:e>
                      <m:sub>
                        <m:r>
                          <w:rPr>
                            <w:rFonts w:ascii="Cambria Math" w:hAnsi="Cambria Math"/>
                          </w:rPr>
                          <m:t>f</m:t>
                        </m:r>
                      </m:sub>
                    </m:sSub>
                    <m:r>
                      <m:rPr>
                        <m:sty m:val="p"/>
                      </m:rPr>
                      <w:rPr>
                        <w:rFonts w:ascii="Cambria Math" w:hAnsi="Cambria Math"/>
                      </w:rPr>
                      <m:t>+m</m:t>
                    </m:r>
                  </m:e>
                </m:d>
                <m:r>
                  <m:rPr>
                    <m:sty m:val="p"/>
                  </m:rPr>
                  <w:rPr>
                    <w:rFonts w:ascii="Cambria Math" w:hAnsi="Cambria Math"/>
                  </w:rPr>
                  <m:t>=0</m:t>
                </m:r>
              </m:oMath>
            </m:oMathPara>
          </w:p>
        </w:tc>
        <w:tc>
          <w:tcPr>
            <w:tcW w:w="2414" w:type="dxa"/>
            <w:vAlign w:val="center"/>
          </w:tcPr>
          <w:p w14:paraId="39D5F6B0" w14:textId="1ED1CE53" w:rsidR="00147470" w:rsidRDefault="00147470" w:rsidP="00147470">
            <w:pPr>
              <w:pStyle w:val="-"/>
            </w:pPr>
            <w:r>
              <w:rPr>
                <w:rFonts w:hint="eastAsia"/>
              </w:rPr>
              <w:t>(</w:t>
            </w:r>
            <w:r>
              <w:t>4-</w:t>
            </w:r>
            <w:r w:rsidR="00AF4AA7">
              <w:t>8</w:t>
            </w:r>
            <w:r>
              <w:t>)</w:t>
            </w:r>
          </w:p>
        </w:tc>
      </w:tr>
    </w:tbl>
    <w:p w14:paraId="07407B83" w14:textId="5BBC50D5" w:rsidR="00C479FC" w:rsidRDefault="00C479FC" w:rsidP="00C479FC">
      <w:pPr>
        <w:ind w:firstLine="480"/>
      </w:pPr>
      <w:r>
        <w:rPr>
          <w:rFonts w:hint="eastAsia"/>
        </w:rPr>
        <w:t>本文采用全连接时序分类（</w:t>
      </w:r>
      <w:r w:rsidRPr="001C3AED">
        <w:t>Connectionist temporal classification</w:t>
      </w:r>
      <w:r>
        <w:rPr>
          <w:rFonts w:hint="eastAsia"/>
        </w:rPr>
        <w:t>,</w:t>
      </w:r>
      <w:r>
        <w:t xml:space="preserve"> </w:t>
      </w:r>
      <w:r>
        <w:rPr>
          <w:rFonts w:hint="eastAsia"/>
        </w:rPr>
        <w:t>CTC</w:t>
      </w:r>
      <w:r>
        <w:rPr>
          <w:rFonts w:hint="eastAsia"/>
        </w:rPr>
        <w:t>）</w:t>
      </w:r>
      <w:r w:rsidR="0046077D">
        <w:fldChar w:fldCharType="begin"/>
      </w:r>
      <w:r w:rsidR="008F6CFC">
        <w:instrText xml:space="preserve"> ADDIN EN.CITE &lt;EndNote&gt;&lt;Cite&gt;&lt;Author&gt;Graves&lt;/Author&gt;&lt;Year&gt;2006&lt;/Year&gt;&lt;RecNum&gt;258&lt;/RecNum&gt;&lt;DisplayText&gt;&lt;style face="superscript"&gt;[94]&lt;/style&gt;&lt;/DisplayText&gt;&lt;record&gt;&lt;rec-number&gt;258&lt;/rec-number&gt;&lt;foreign-keys&gt;&lt;key app="EN" db-id="z9wvr9axpxp0rpesasxvsxwmv0z5zwpfes0z" timestamp="1677824832"&gt;258&lt;/key&gt;&lt;/foreign-keys&gt;&lt;ref-type name="Conference Proceedings"&gt;10&lt;/ref-type&gt;&lt;contributors&gt;&lt;authors&gt;&lt;author&gt;Alex Graves&lt;/author&gt;&lt;author&gt;Santiago Fernández&lt;/author&gt;&lt;author&gt;Faustino Gomez&lt;/author&gt;&lt;author&gt;Jürgen Schmidhuber&lt;/author&gt;&lt;/authors&gt;&lt;/contributors&gt;&lt;titles&gt;&lt;title&gt;Connectionist temporal classification: labelling unsegmented sequence data with recurrent neural networks&lt;/title&gt;&lt;secondary-title&gt;Proceedings of the 23rd international conference on Machine learning&lt;/secondary-title&gt;&lt;/titles&gt;&lt;pages&gt;369-376&lt;/pages&gt;&lt;dates&gt;&lt;year&gt;2006&lt;/year&gt;&lt;/dates&gt;&lt;urls&gt;&lt;/urls&gt;&lt;/record&gt;&lt;/Cite&gt;&lt;/EndNote&gt;</w:instrText>
      </w:r>
      <w:r w:rsidR="0046077D">
        <w:fldChar w:fldCharType="separate"/>
      </w:r>
      <w:r w:rsidR="008F6CFC" w:rsidRPr="008F6CFC">
        <w:rPr>
          <w:noProof/>
          <w:vertAlign w:val="superscript"/>
        </w:rPr>
        <w:t>[</w:t>
      </w:r>
      <w:hyperlink w:anchor="_ENREF_94" w:tooltip="Graves, 2006 #258" w:history="1">
        <w:r w:rsidR="00485BDD" w:rsidRPr="008F6CFC">
          <w:rPr>
            <w:noProof/>
            <w:vertAlign w:val="superscript"/>
          </w:rPr>
          <w:t>94</w:t>
        </w:r>
      </w:hyperlink>
      <w:r w:rsidR="008F6CFC" w:rsidRPr="008F6CFC">
        <w:rPr>
          <w:noProof/>
          <w:vertAlign w:val="superscript"/>
        </w:rPr>
        <w:t>]</w:t>
      </w:r>
      <w:r w:rsidR="0046077D">
        <w:fldChar w:fldCharType="end"/>
      </w:r>
      <w:r>
        <w:rPr>
          <w:rFonts w:hint="eastAsia"/>
        </w:rPr>
        <w:t>作为损失函数，每个语种的损失函数之间相互独立。</w:t>
      </w:r>
      <w:r>
        <w:rPr>
          <w:rFonts w:hint="eastAsia"/>
        </w:rPr>
        <w:t>CTC</w:t>
      </w:r>
      <w:r>
        <w:rPr>
          <w:rFonts w:hint="eastAsia"/>
        </w:rPr>
        <w:t>用于时序类数据的分类问题，其最大的优势在于不需要音频与文本的对齐，极大的方便了语音识别的端到端建模。</w:t>
      </w:r>
      <w:r>
        <w:rPr>
          <w:rFonts w:hint="eastAsia"/>
        </w:rPr>
        <w:t>CTC</w:t>
      </w:r>
      <w:r>
        <w:rPr>
          <w:rFonts w:hint="eastAsia"/>
        </w:rPr>
        <w:t>中引入了空白字符概念，其表示静音帧或相邻帧之间的分割字符，用于解码和损失函数的计算。对于任一模型，其输出为</w:t>
      </w:r>
      <m:oMath>
        <m:r>
          <m:rPr>
            <m:sty m:val="p"/>
          </m:rPr>
          <w:rPr>
            <w:rFonts w:ascii="Cambria Math" w:hAnsi="Cambria Math"/>
          </w:rPr>
          <m:t>y=(</m:t>
        </m:r>
        <m:sSub>
          <m:sSubPr>
            <m:ctrlPr>
              <w:rPr>
                <w:rFonts w:ascii="Cambria Math" w:hAnsi="Cambria Math" w:cstheme="minorBidi"/>
                <w:i/>
                <w:szCs w:val="22"/>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stheme="minorBidi"/>
                <w:i/>
                <w:szCs w:val="22"/>
              </w:rPr>
            </m:ctrlPr>
          </m:sSubPr>
          <m:e>
            <m:r>
              <w:rPr>
                <w:rFonts w:ascii="Cambria Math" w:hAnsi="Cambria Math"/>
              </w:rPr>
              <m:t>y</m:t>
            </m:r>
          </m:e>
          <m:sub>
            <m:r>
              <w:rPr>
                <w:rFonts w:ascii="Cambria Math" w:hAnsi="Cambria Math"/>
              </w:rPr>
              <m:t>T</m:t>
            </m:r>
          </m:sub>
        </m:sSub>
        <m:r>
          <m:rPr>
            <m:sty m:val="p"/>
          </m:rPr>
          <w:rPr>
            <w:rFonts w:ascii="Cambria Math" w:hAnsi="Cambria Math"/>
          </w:rPr>
          <m:t>)</m:t>
        </m:r>
      </m:oMath>
      <w:r>
        <w:rPr>
          <w:rFonts w:hint="eastAsia"/>
        </w:rPr>
        <w:t>，其中</w:t>
      </w:r>
      <m:oMath>
        <m:r>
          <w:rPr>
            <w:rFonts w:ascii="Cambria Math" w:hAnsi="Cambria Math"/>
          </w:rPr>
          <m:t>T</m:t>
        </m:r>
      </m:oMath>
      <w:r>
        <w:rPr>
          <w:rFonts w:hint="eastAsia"/>
        </w:rPr>
        <w:t>表示音频</w:t>
      </w:r>
      <w:r>
        <w:rPr>
          <w:rFonts w:hint="eastAsia"/>
        </w:rPr>
        <w:lastRenderedPageBreak/>
        <w:t>帧长度，</w:t>
      </w:r>
      <m:oMath>
        <m:sSub>
          <m:sSubPr>
            <m:ctrlPr>
              <w:rPr>
                <w:rFonts w:ascii="Cambria Math" w:hAnsi="Cambria Math" w:cstheme="minorBidi"/>
                <w:i/>
                <w:szCs w:val="22"/>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cstheme="minorBidi"/>
                    <w:i/>
                    <w:szCs w:val="22"/>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cstheme="minorBidi"/>
                    <w:i/>
                    <w:szCs w:val="22"/>
                  </w:rPr>
                </m:ctrlPr>
              </m:sSubPr>
              <m:e>
                <m:r>
                  <w:rPr>
                    <w:rFonts w:ascii="Cambria Math" w:hAnsi="Cambria Math"/>
                  </w:rPr>
                  <m:t>x</m:t>
                </m:r>
              </m:e>
              <m:sub>
                <m:r>
                  <w:rPr>
                    <w:rFonts w:ascii="Cambria Math" w:hAnsi="Cambria Math"/>
                  </w:rPr>
                  <m:t>N</m:t>
                </m:r>
              </m:sub>
            </m:sSub>
          </m:e>
        </m:d>
      </m:oMath>
      <w:r>
        <w:rPr>
          <w:rFonts w:hint="eastAsia"/>
        </w:rPr>
        <w:t>其中</w:t>
      </w:r>
      <m:oMath>
        <m:sSub>
          <m:sSubPr>
            <m:ctrlPr>
              <w:rPr>
                <w:rFonts w:ascii="Cambria Math" w:hAnsi="Cambria Math" w:cstheme="minorBidi"/>
                <w:i/>
                <w:szCs w:val="22"/>
              </w:rPr>
            </m:ctrlPr>
          </m:sSubPr>
          <m:e>
            <m:r>
              <w:rPr>
                <w:rFonts w:ascii="Cambria Math" w:hAnsi="Cambria Math"/>
              </w:rPr>
              <m:t>x</m:t>
            </m:r>
          </m:e>
          <m:sub>
            <m:r>
              <w:rPr>
                <w:rFonts w:ascii="Cambria Math" w:hAnsi="Cambria Math"/>
              </w:rPr>
              <m:t>i</m:t>
            </m:r>
          </m:sub>
        </m:sSub>
        <m:r>
          <w:rPr>
            <w:rFonts w:ascii="Cambria Math" w:hAnsi="Cambria Math"/>
          </w:rPr>
          <m:t>∈W</m:t>
        </m:r>
      </m:oMath>
      <w:r>
        <w:rPr>
          <w:rFonts w:hint="eastAsia"/>
        </w:rPr>
        <w:t>，</w:t>
      </w:r>
      <m:oMath>
        <m:r>
          <w:rPr>
            <w:rFonts w:ascii="Cambria Math" w:hAnsi="Cambria Math"/>
          </w:rPr>
          <m:t>N</m:t>
        </m:r>
      </m:oMath>
      <w:r>
        <w:rPr>
          <w:rFonts w:hint="eastAsia"/>
        </w:rPr>
        <w:t>为词典</w:t>
      </w:r>
      <m:oMath>
        <m:r>
          <w:rPr>
            <w:rFonts w:ascii="Cambria Math" w:hAnsi="Cambria Math"/>
          </w:rPr>
          <m:t>W</m:t>
        </m:r>
      </m:oMath>
      <w:r>
        <w:rPr>
          <w:rFonts w:hint="eastAsia"/>
        </w:rPr>
        <w:t>的大小。</w:t>
      </w:r>
    </w:p>
    <w:p w14:paraId="4FCF0351" w14:textId="77777777" w:rsidR="00C479FC" w:rsidRDefault="00C479FC" w:rsidP="00C479FC">
      <w:pPr>
        <w:ind w:firstLine="480"/>
      </w:pPr>
      <w:r>
        <w:rPr>
          <w:rFonts w:hint="eastAsia"/>
        </w:rPr>
        <w:t>在解码时，通常选取当前帧概率最大的字符作为当前帧的输出字符，接下来是</w:t>
      </w:r>
      <w:r>
        <w:rPr>
          <w:rFonts w:hint="eastAsia"/>
        </w:rPr>
        <w:t>CTC</w:t>
      </w:r>
      <w:r>
        <w:rPr>
          <w:rFonts w:hint="eastAsia"/>
        </w:rPr>
        <w:t>解码算法。由于同一字符可能由多个相邻帧构成，因此在</w:t>
      </w:r>
      <w:r>
        <w:rPr>
          <w:rFonts w:hint="eastAsia"/>
        </w:rPr>
        <w:t>CTC</w:t>
      </w:r>
      <w:r>
        <w:rPr>
          <w:rFonts w:hint="eastAsia"/>
        </w:rPr>
        <w:t>解码过程中，相邻帧输出相同时只会输出一个字符（若相邻字符相同，通过空白帧进行分割来保证解码的准确性），最后得到的序列中去掉多余空白帧即完成了</w:t>
      </w:r>
      <w:r>
        <w:rPr>
          <w:rFonts w:hint="eastAsia"/>
        </w:rPr>
        <w:t>CTC</w:t>
      </w:r>
      <w:r>
        <w:rPr>
          <w:rFonts w:hint="eastAsia"/>
        </w:rPr>
        <w:t>解码。</w:t>
      </w:r>
    </w:p>
    <w:p w14:paraId="53BF1324" w14:textId="0D4D0364" w:rsidR="00C479FC" w:rsidRDefault="00C479FC" w:rsidP="00C479FC">
      <w:pPr>
        <w:ind w:firstLine="480"/>
      </w:pPr>
      <w:r>
        <w:rPr>
          <w:rFonts w:hint="eastAsia"/>
        </w:rPr>
        <w:t>对于模型的输出，可以看作是一</w:t>
      </w:r>
      <m:oMath>
        <m:r>
          <w:rPr>
            <w:rFonts w:ascii="Cambria Math" w:hAnsi="Cambria Math"/>
          </w:rPr>
          <m:t>N×</m:t>
        </m:r>
        <m:r>
          <w:rPr>
            <w:rFonts w:ascii="Cambria Math" w:hAnsi="Cambria Math" w:hint="eastAsia"/>
          </w:rPr>
          <m:t>T</m:t>
        </m:r>
      </m:oMath>
      <w:r>
        <w:rPr>
          <w:rFonts w:hint="eastAsia"/>
        </w:rPr>
        <w:t>的概率矩阵，显然，这个矩阵可能存在多条路径，使得对于其中任意一条路径，使用</w:t>
      </w:r>
      <w:r>
        <w:rPr>
          <w:rFonts w:hint="eastAsia"/>
        </w:rPr>
        <w:t>CTC</w:t>
      </w:r>
      <w:r>
        <w:rPr>
          <w:rFonts w:hint="eastAsia"/>
        </w:rPr>
        <w:t>解码方法即可</w:t>
      </w:r>
      <w:r w:rsidR="007F2E04">
        <w:rPr>
          <w:rFonts w:hint="eastAsia"/>
        </w:rPr>
        <w:t>将其</w:t>
      </w:r>
      <w:r>
        <w:rPr>
          <w:rFonts w:hint="eastAsia"/>
        </w:rPr>
        <w:t>转化为目标序列。而</w:t>
      </w:r>
      <w:r>
        <w:rPr>
          <w:rFonts w:hint="eastAsia"/>
        </w:rPr>
        <w:t>CTC</w:t>
      </w:r>
      <w:r>
        <w:rPr>
          <w:rFonts w:hint="eastAsia"/>
        </w:rPr>
        <w:t>的目标是在这个概率矩阵中找到所有可能的路径，计算每个路径的概率并求和，</w:t>
      </w:r>
      <w:r>
        <w:rPr>
          <w:rFonts w:hint="eastAsia"/>
        </w:rPr>
        <w:t>CTC</w:t>
      </w:r>
      <w:r>
        <w:rPr>
          <w:rFonts w:hint="eastAsia"/>
        </w:rPr>
        <w:t>损失函数由下式给出：</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253"/>
        <w:gridCol w:w="2414"/>
      </w:tblGrid>
      <w:tr w:rsidR="00C479FC" w14:paraId="078E97AF" w14:textId="77777777" w:rsidTr="00BF0FE0">
        <w:tc>
          <w:tcPr>
            <w:tcW w:w="1838" w:type="dxa"/>
          </w:tcPr>
          <w:p w14:paraId="644E2850" w14:textId="77777777" w:rsidR="00C479FC" w:rsidRDefault="00C479FC" w:rsidP="00C479FC">
            <w:pPr>
              <w:pStyle w:val="-"/>
            </w:pPr>
          </w:p>
        </w:tc>
        <w:tc>
          <w:tcPr>
            <w:tcW w:w="4253" w:type="dxa"/>
          </w:tcPr>
          <w:p w14:paraId="256D75E8" w14:textId="77777777" w:rsidR="00C479FC" w:rsidRPr="00593148" w:rsidRDefault="00C479FC" w:rsidP="00C479FC">
            <w:pPr>
              <w:pStyle w:val="-"/>
              <w:rPr>
                <w:i/>
              </w:rPr>
            </w:pPr>
            <m:oMathPara>
              <m:oMath>
                <m:r>
                  <w:rPr>
                    <w:rFonts w:ascii="Cambria Math" w:hAnsi="Cambria Math"/>
                  </w:rPr>
                  <m:t>L=-</m:t>
                </m:r>
                <m:r>
                  <m:rPr>
                    <m:sty m:val="p"/>
                  </m:rPr>
                  <w:rPr>
                    <w:rFonts w:ascii="Cambria Math" w:hAnsi="Cambria Math"/>
                  </w:rPr>
                  <m:t>log⁡</m:t>
                </m:r>
                <m:d>
                  <m:dPr>
                    <m:begChr m:val="{"/>
                    <m:endChr m:val="}"/>
                    <m:ctrlPr>
                      <w:rPr>
                        <w:rFonts w:ascii="Cambria Math" w:hAnsi="Cambria Math"/>
                        <w:kern w:val="0"/>
                        <w:szCs w:val="20"/>
                      </w:rPr>
                    </m:ctrlPr>
                  </m:dPr>
                  <m:e>
                    <m:nary>
                      <m:naryPr>
                        <m:chr m:val="∑"/>
                        <m:limLoc m:val="undOvr"/>
                        <m:supHide m:val="1"/>
                        <m:ctrlPr>
                          <w:rPr>
                            <w:rFonts w:ascii="Cambria Math" w:hAnsi="Cambria Math"/>
                            <w:i/>
                            <w:kern w:val="0"/>
                            <w:szCs w:val="20"/>
                          </w:rPr>
                        </m:ctrlPr>
                      </m:naryPr>
                      <m:sub>
                        <m:r>
                          <w:rPr>
                            <w:rFonts w:ascii="Cambria Math" w:hAnsi="Cambria Math"/>
                          </w:rPr>
                          <m:t>P∈</m:t>
                        </m:r>
                        <m:r>
                          <m:rPr>
                            <m:scr m:val="script"/>
                          </m:rPr>
                          <w:rPr>
                            <w:rFonts w:ascii="Cambria Math" w:hAnsi="Cambria Math"/>
                          </w:rPr>
                          <m:t>D</m:t>
                        </m:r>
                      </m:sub>
                      <m:sup/>
                      <m:e>
                        <m:nary>
                          <m:naryPr>
                            <m:chr m:val="∏"/>
                            <m:limLoc m:val="undOvr"/>
                            <m:ctrlPr>
                              <w:rPr>
                                <w:rFonts w:ascii="Cambria Math" w:hAnsi="Cambria Math"/>
                                <w:i/>
                                <w:kern w:val="0"/>
                                <w:szCs w:val="20"/>
                              </w:rPr>
                            </m:ctrlPr>
                          </m:naryPr>
                          <m:sub>
                            <m:r>
                              <w:rPr>
                                <w:rFonts w:ascii="Cambria Math" w:hAnsi="Cambria Math"/>
                              </w:rPr>
                              <m:t>t=0</m:t>
                            </m:r>
                          </m:sub>
                          <m:sup>
                            <m:r>
                              <w:rPr>
                                <w:rFonts w:ascii="Cambria Math" w:hAnsi="Cambria Math"/>
                              </w:rPr>
                              <m:t>T</m:t>
                            </m:r>
                          </m:sup>
                          <m:e>
                            <m:sSub>
                              <m:sSubPr>
                                <m:ctrlPr>
                                  <w:rPr>
                                    <w:rFonts w:ascii="Cambria Math" w:hAnsi="Cambria Math"/>
                                    <w:i/>
                                    <w:kern w:val="0"/>
                                    <w:szCs w:val="20"/>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kern w:val="0"/>
                                    <w:szCs w:val="20"/>
                                  </w:rPr>
                                </m:ctrlPr>
                              </m:sSubPr>
                              <m:e>
                                <m:r>
                                  <w:rPr>
                                    <w:rFonts w:ascii="Cambria Math" w:hAnsi="Cambria Math"/>
                                  </w:rPr>
                                  <m:t>a</m:t>
                                </m:r>
                              </m:e>
                              <m:sub>
                                <m:r>
                                  <w:rPr>
                                    <w:rFonts w:ascii="Cambria Math" w:hAnsi="Cambria Math"/>
                                  </w:rPr>
                                  <m:t>t</m:t>
                                </m:r>
                              </m:sub>
                            </m:sSub>
                            <m:r>
                              <w:rPr>
                                <w:rFonts w:ascii="Cambria Math" w:hAnsi="Cambria Math"/>
                              </w:rPr>
                              <m:t>|X)</m:t>
                            </m:r>
                          </m:e>
                        </m:nary>
                      </m:e>
                    </m:nary>
                  </m:e>
                </m:d>
              </m:oMath>
            </m:oMathPara>
          </w:p>
        </w:tc>
        <w:tc>
          <w:tcPr>
            <w:tcW w:w="2414" w:type="dxa"/>
            <w:vAlign w:val="center"/>
          </w:tcPr>
          <w:p w14:paraId="73510DE2" w14:textId="78EA5FEA" w:rsidR="00C479FC" w:rsidRDefault="00C479FC" w:rsidP="00C479FC">
            <w:pPr>
              <w:pStyle w:val="-"/>
            </w:pPr>
            <w:r>
              <w:rPr>
                <w:rFonts w:hint="eastAsia"/>
              </w:rPr>
              <w:t>(</w:t>
            </w:r>
            <w:r>
              <w:t>4-</w:t>
            </w:r>
            <w:r w:rsidR="00AF4AA7">
              <w:t>9</w:t>
            </w:r>
            <w:r>
              <w:t>)</w:t>
            </w:r>
          </w:p>
        </w:tc>
      </w:tr>
    </w:tbl>
    <w:p w14:paraId="215A86E4" w14:textId="273A7DBB" w:rsidR="00BF7D0C" w:rsidRPr="00BF7D0C" w:rsidRDefault="00BF7D0C" w:rsidP="00BF7D0C">
      <w:pPr>
        <w:ind w:firstLine="480"/>
        <w:rPr>
          <w:szCs w:val="22"/>
        </w:rPr>
      </w:pPr>
      <w:bookmarkStart w:id="89" w:name="_Hlk128749484"/>
      <w:r w:rsidRPr="00BF7D0C">
        <w:rPr>
          <w:rFonts w:hint="eastAsia"/>
          <w:szCs w:val="22"/>
        </w:rPr>
        <w:t>其中</w:t>
      </w:r>
      <m:oMath>
        <m:r>
          <w:rPr>
            <w:rFonts w:ascii="Cambria Math" w:hAnsi="Cambria Math"/>
            <w:szCs w:val="22"/>
          </w:rPr>
          <m:t>P</m:t>
        </m:r>
      </m:oMath>
      <w:r w:rsidRPr="00BF7D0C">
        <w:rPr>
          <w:rFonts w:hint="eastAsia"/>
          <w:szCs w:val="22"/>
        </w:rPr>
        <w:t>表示所有可能的路径，</w:t>
      </w: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t</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t</m:t>
            </m:r>
          </m:sub>
        </m:sSub>
        <m:r>
          <w:rPr>
            <w:rFonts w:ascii="Cambria Math" w:hAnsi="Cambria Math"/>
            <w:szCs w:val="22"/>
          </w:rPr>
          <m:t>|X)</m:t>
        </m:r>
      </m:oMath>
      <w:r w:rsidRPr="00BF7D0C">
        <w:rPr>
          <w:rFonts w:hint="eastAsia"/>
          <w:szCs w:val="22"/>
        </w:rPr>
        <w:t>表示路径中第</w:t>
      </w:r>
      <m:oMath>
        <m:r>
          <w:rPr>
            <w:rFonts w:ascii="Cambria Math" w:hAnsi="Cambria Math"/>
            <w:szCs w:val="22"/>
          </w:rPr>
          <m:t>t</m:t>
        </m:r>
      </m:oMath>
      <w:r w:rsidRPr="00BF7D0C">
        <w:rPr>
          <w:rFonts w:hint="eastAsia"/>
          <w:szCs w:val="22"/>
        </w:rPr>
        <w:t>时刻字符</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t</m:t>
            </m:r>
          </m:sub>
        </m:sSub>
      </m:oMath>
      <w:r w:rsidRPr="00BF7D0C">
        <w:rPr>
          <w:rFonts w:hint="eastAsia"/>
          <w:kern w:val="0"/>
          <w:szCs w:val="20"/>
        </w:rPr>
        <w:t>的后验概率，</w:t>
      </w:r>
      <m:oMath>
        <m:r>
          <w:rPr>
            <w:rFonts w:ascii="Cambria Math" w:hAnsi="Cambria Math"/>
            <w:szCs w:val="22"/>
          </w:rPr>
          <m:t>X</m:t>
        </m:r>
      </m:oMath>
      <w:r w:rsidRPr="00BF7D0C">
        <w:rPr>
          <w:rFonts w:hint="eastAsia"/>
          <w:szCs w:val="22"/>
        </w:rPr>
        <w:t>表示音频序列。然而直接找到所有的路径是非常复杂的，其时间复杂度达到了</w:t>
      </w:r>
      <m:oMath>
        <m:r>
          <m:rPr>
            <m:sty m:val="p"/>
          </m:rPr>
          <w:rPr>
            <w:rFonts w:ascii="Cambria Math" w:hAnsi="Cambria Math"/>
            <w:szCs w:val="22"/>
          </w:rPr>
          <m:t>O(</m:t>
        </m:r>
        <m:sSup>
          <m:sSupPr>
            <m:ctrlPr>
              <w:rPr>
                <w:rFonts w:ascii="Cambria Math" w:hAnsi="Cambria Math"/>
                <w:szCs w:val="22"/>
              </w:rPr>
            </m:ctrlPr>
          </m:sSupPr>
          <m:e>
            <m:r>
              <w:rPr>
                <w:rFonts w:ascii="Cambria Math" w:hAnsi="Cambria Math"/>
                <w:szCs w:val="22"/>
              </w:rPr>
              <m:t>N</m:t>
            </m:r>
          </m:e>
          <m:sup>
            <m:r>
              <w:rPr>
                <w:rFonts w:ascii="Cambria Math" w:hAnsi="Cambria Math"/>
                <w:szCs w:val="22"/>
              </w:rPr>
              <m:t>T</m:t>
            </m:r>
          </m:sup>
        </m:sSup>
        <m:r>
          <m:rPr>
            <m:sty m:val="p"/>
          </m:rPr>
          <w:rPr>
            <w:rFonts w:ascii="Cambria Math" w:hAnsi="Cambria Math"/>
            <w:szCs w:val="22"/>
          </w:rPr>
          <m:t>)</m:t>
        </m:r>
      </m:oMath>
      <w:r w:rsidRPr="00BF7D0C">
        <w:rPr>
          <w:rFonts w:hint="eastAsia"/>
          <w:szCs w:val="22"/>
        </w:rPr>
        <w:t>。在</w:t>
      </w:r>
      <w:r w:rsidRPr="00BF7D0C">
        <w:rPr>
          <w:szCs w:val="22"/>
        </w:rPr>
        <w:t>CTC</w:t>
      </w:r>
      <w:r w:rsidRPr="00BF7D0C">
        <w:rPr>
          <w:rFonts w:hint="eastAsia"/>
          <w:szCs w:val="22"/>
        </w:rPr>
        <w:t>中提出了一种动态规划算法，能够以</w:t>
      </w:r>
      <m:oMath>
        <m:r>
          <m:rPr>
            <m:sty m:val="p"/>
          </m:rPr>
          <w:rPr>
            <w:rFonts w:ascii="Cambria Math" w:hAnsi="Cambria Math"/>
            <w:szCs w:val="22"/>
          </w:rPr>
          <m:t>O(</m:t>
        </m:r>
        <m:r>
          <w:rPr>
            <w:rFonts w:ascii="Cambria Math" w:hAnsi="Cambria Math"/>
            <w:szCs w:val="22"/>
          </w:rPr>
          <m:t>N×T</m:t>
        </m:r>
        <m:r>
          <m:rPr>
            <m:sty m:val="p"/>
          </m:rPr>
          <w:rPr>
            <w:rFonts w:ascii="Cambria Math" w:hAnsi="Cambria Math"/>
            <w:szCs w:val="22"/>
          </w:rPr>
          <m:t>)</m:t>
        </m:r>
      </m:oMath>
      <w:r w:rsidRPr="00BF7D0C">
        <w:rPr>
          <w:rFonts w:hint="eastAsia"/>
          <w:szCs w:val="22"/>
        </w:rPr>
        <w:t>的时间复杂度完成路径搜索，大幅提高了</w:t>
      </w:r>
      <w:r w:rsidRPr="00BF7D0C">
        <w:rPr>
          <w:szCs w:val="22"/>
        </w:rPr>
        <w:t>CTC</w:t>
      </w:r>
      <w:r w:rsidRPr="00BF7D0C">
        <w:rPr>
          <w:rFonts w:hint="eastAsia"/>
          <w:szCs w:val="22"/>
        </w:rPr>
        <w:t>的计算效率。接下来将结合一个例子对</w:t>
      </w:r>
      <w:r w:rsidRPr="00BF7D0C">
        <w:rPr>
          <w:szCs w:val="22"/>
        </w:rPr>
        <w:t>CTC</w:t>
      </w:r>
      <w:r w:rsidRPr="00BF7D0C">
        <w:rPr>
          <w:rFonts w:hint="eastAsia"/>
          <w:szCs w:val="22"/>
        </w:rPr>
        <w:t>动态规划进行解析，如图</w:t>
      </w:r>
      <w:r w:rsidRPr="00BF7D0C">
        <w:rPr>
          <w:szCs w:val="22"/>
        </w:rPr>
        <w:t>4-4</w:t>
      </w:r>
      <w:r w:rsidRPr="00BF7D0C">
        <w:rPr>
          <w:rFonts w:hint="eastAsia"/>
          <w:szCs w:val="22"/>
        </w:rPr>
        <w:t>所示：</w:t>
      </w:r>
    </w:p>
    <w:p w14:paraId="28F58C15" w14:textId="148AD74C" w:rsidR="00BF7D0C" w:rsidRPr="00BF7D0C" w:rsidRDefault="00401B07" w:rsidP="006C46D8">
      <w:pPr>
        <w:pStyle w:val="aff5"/>
      </w:pPr>
      <w:r w:rsidRPr="00401B07">
        <w:rPr>
          <w:noProof/>
        </w:rPr>
        <w:drawing>
          <wp:inline distT="0" distB="0" distL="0" distR="0" wp14:anchorId="2D72454E" wp14:editId="75DD96DA">
            <wp:extent cx="3783296" cy="2398817"/>
            <wp:effectExtent l="0" t="0" r="82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3196" cy="2405094"/>
                    </a:xfrm>
                    <a:prstGeom prst="rect">
                      <a:avLst/>
                    </a:prstGeom>
                  </pic:spPr>
                </pic:pic>
              </a:graphicData>
            </a:graphic>
          </wp:inline>
        </w:drawing>
      </w:r>
    </w:p>
    <w:p w14:paraId="6F0BBE65" w14:textId="77777777" w:rsidR="00BF7D0C" w:rsidRPr="00BF7D0C" w:rsidRDefault="00BF7D0C" w:rsidP="00BF7D0C">
      <w:pPr>
        <w:pStyle w:val="aff6"/>
      </w:pPr>
      <w:r w:rsidRPr="00BF7D0C">
        <w:rPr>
          <w:rFonts w:hint="eastAsia"/>
        </w:rPr>
        <w:t>图</w:t>
      </w:r>
      <w:r w:rsidRPr="00BF7D0C">
        <w:t>4-4 CTC</w:t>
      </w:r>
      <w:r w:rsidRPr="00BF7D0C">
        <w:rPr>
          <w:rFonts w:hint="eastAsia"/>
        </w:rPr>
        <w:t>动态规划示意图</w:t>
      </w:r>
    </w:p>
    <w:p w14:paraId="30940E72" w14:textId="290E1C19" w:rsidR="00BF7D0C" w:rsidRPr="00BF7D0C" w:rsidRDefault="00BF7D0C" w:rsidP="00BF7D0C">
      <w:pPr>
        <w:ind w:firstLine="480"/>
        <w:rPr>
          <w:szCs w:val="22"/>
        </w:rPr>
      </w:pPr>
      <w:r w:rsidRPr="00BF7D0C">
        <w:rPr>
          <w:rFonts w:hint="eastAsia"/>
          <w:szCs w:val="22"/>
        </w:rPr>
        <w:t>其中，</w:t>
      </w:r>
      <m:oMath>
        <m:r>
          <w:rPr>
            <w:rFonts w:ascii="Cambria Math" w:hAnsi="Cambria Math"/>
            <w:szCs w:val="22"/>
          </w:rPr>
          <m:t>X</m:t>
        </m:r>
      </m:oMath>
      <w:r w:rsidRPr="00BF7D0C">
        <w:rPr>
          <w:rFonts w:hint="eastAsia"/>
          <w:szCs w:val="22"/>
        </w:rPr>
        <w:t>为模型输入，</w:t>
      </w:r>
      <m:oMath>
        <m:r>
          <w:rPr>
            <w:rFonts w:ascii="Cambria Math" w:hAnsi="Cambria Math"/>
            <w:szCs w:val="22"/>
          </w:rPr>
          <m:t>Y</m:t>
        </m:r>
      </m:oMath>
      <w:r w:rsidRPr="00BF7D0C">
        <w:rPr>
          <w:rFonts w:hint="eastAsia"/>
          <w:szCs w:val="22"/>
        </w:rPr>
        <w:t>表示目标序列</w:t>
      </w:r>
      <m:oMath>
        <m:r>
          <m:rPr>
            <m:sty m:val="p"/>
          </m:rPr>
          <w:rPr>
            <w:rFonts w:ascii="Cambria Math" w:hAnsi="Cambria Math"/>
            <w:szCs w:val="22"/>
          </w:rPr>
          <m:t>"ab"</m:t>
        </m:r>
      </m:oMath>
      <w:r w:rsidRPr="00BF7D0C">
        <w:rPr>
          <w:rFonts w:hint="eastAsia"/>
          <w:szCs w:val="22"/>
        </w:rPr>
        <w:t>，插入空白字符</w:t>
      </w:r>
      <m:oMath>
        <m:r>
          <m:rPr>
            <m:sty m:val="p"/>
          </m:rPr>
          <w:rPr>
            <w:rFonts w:ascii="Cambria Math" w:hAnsi="Cambria Math"/>
            <w:szCs w:val="22"/>
          </w:rPr>
          <m:t>ϵ</m:t>
        </m:r>
      </m:oMath>
      <w:r w:rsidRPr="00BF7D0C">
        <w:rPr>
          <w:rFonts w:hint="eastAsia"/>
          <w:szCs w:val="22"/>
        </w:rPr>
        <w:t>后，目标序列变为</w:t>
      </w:r>
      <m:oMath>
        <m:r>
          <m:rPr>
            <m:sty m:val="p"/>
          </m:rPr>
          <w:rPr>
            <w:rFonts w:ascii="Cambria Math" w:hAnsi="Cambria Math"/>
            <w:szCs w:val="22"/>
          </w:rPr>
          <m:t>"ϵaϵbϵ"</m:t>
        </m:r>
      </m:oMath>
      <w:r w:rsidRPr="00BF7D0C">
        <w:rPr>
          <w:rFonts w:hint="eastAsia"/>
          <w:szCs w:val="22"/>
        </w:rPr>
        <w:t>，对于图</w:t>
      </w:r>
      <w:r w:rsidRPr="00BF7D0C">
        <w:rPr>
          <w:szCs w:val="22"/>
        </w:rPr>
        <w:t>4-4</w:t>
      </w:r>
      <w:r w:rsidRPr="00BF7D0C">
        <w:rPr>
          <w:rFonts w:hint="eastAsia"/>
          <w:szCs w:val="22"/>
        </w:rPr>
        <w:t>中的每一点，表示序列</w:t>
      </w:r>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1:t</m:t>
            </m:r>
          </m:sub>
        </m:sSub>
      </m:oMath>
      <w:r w:rsidRPr="00BF7D0C">
        <w:rPr>
          <w:rFonts w:hint="eastAsia"/>
          <w:szCs w:val="22"/>
        </w:rPr>
        <w:t>和目标序列</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1:s</m:t>
            </m:r>
          </m:sub>
        </m:sSub>
      </m:oMath>
      <w:r w:rsidRPr="00BF7D0C">
        <w:rPr>
          <w:rFonts w:hint="eastAsia"/>
          <w:szCs w:val="22"/>
        </w:rPr>
        <w:t>对齐的概率，箭头向左移动一个单位表示当前帧解码为空白帧，箭头向下可移动一个或两个单位到并到下一个时间点，</w:t>
      </w:r>
      <w:r w:rsidR="002F5154">
        <w:rPr>
          <w:rFonts w:hint="eastAsia"/>
          <w:szCs w:val="22"/>
        </w:rPr>
        <w:t>则</w:t>
      </w:r>
      <w:r w:rsidRPr="00BF7D0C">
        <w:rPr>
          <w:rFonts w:hint="eastAsia"/>
          <w:szCs w:val="22"/>
        </w:rPr>
        <w:t>当前帧解码为</w:t>
      </w:r>
      <m:oMath>
        <m:r>
          <w:rPr>
            <w:rFonts w:ascii="Cambria Math" w:hAnsi="Cambria Math"/>
            <w:szCs w:val="22"/>
          </w:rPr>
          <m:t>Y</m:t>
        </m:r>
      </m:oMath>
      <w:r w:rsidRPr="00BF7D0C">
        <w:rPr>
          <w:rFonts w:hint="eastAsia"/>
          <w:szCs w:val="22"/>
        </w:rPr>
        <w:t>轴上对应的下一个字符。用</w:t>
      </w:r>
      <m:oMath>
        <m:sSub>
          <m:sSubPr>
            <m:ctrlPr>
              <w:rPr>
                <w:rFonts w:ascii="Cambria Math" w:hAnsi="Cambria Math"/>
                <w:szCs w:val="22"/>
              </w:rPr>
            </m:ctrlPr>
          </m:sSubPr>
          <m:e>
            <m:r>
              <w:rPr>
                <w:rFonts w:ascii="Cambria Math" w:hAnsi="Cambria Math"/>
                <w:szCs w:val="22"/>
              </w:rPr>
              <m:t>α</m:t>
            </m:r>
          </m:e>
          <m:sub>
            <m:r>
              <w:rPr>
                <w:rFonts w:ascii="Cambria Math" w:hAnsi="Cambria Math"/>
                <w:szCs w:val="22"/>
              </w:rPr>
              <m:t>s,t</m:t>
            </m:r>
          </m:sub>
        </m:sSub>
      </m:oMath>
      <w:r w:rsidRPr="00BF7D0C">
        <w:rPr>
          <w:rFonts w:hint="eastAsia"/>
          <w:szCs w:val="22"/>
        </w:rPr>
        <w:t>表示图中每一个点的对齐概率，那么根据是否可以</w:t>
      </w:r>
      <w:r w:rsidR="003D171A">
        <w:rPr>
          <w:rFonts w:hint="eastAsia"/>
          <w:szCs w:val="22"/>
        </w:rPr>
        <w:t>移动两个字符</w:t>
      </w:r>
      <w:r w:rsidRPr="00BF7D0C">
        <w:rPr>
          <w:rFonts w:hint="eastAsia"/>
          <w:szCs w:val="22"/>
        </w:rPr>
        <w:t>得到如下递推公式：</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5"/>
        <w:gridCol w:w="1559"/>
      </w:tblGrid>
      <w:tr w:rsidR="00BF7D0C" w:rsidRPr="00BF7D0C" w14:paraId="4D7369C6" w14:textId="77777777" w:rsidTr="00BF0FE0">
        <w:tc>
          <w:tcPr>
            <w:tcW w:w="851" w:type="dxa"/>
          </w:tcPr>
          <w:p w14:paraId="3AFAF8AA" w14:textId="77777777" w:rsidR="00BF7D0C" w:rsidRPr="00BF7D0C" w:rsidRDefault="00BF7D0C" w:rsidP="00BF7D0C">
            <w:pPr>
              <w:spacing w:before="120" w:after="120" w:line="240" w:lineRule="auto"/>
              <w:ind w:firstLineChars="0" w:firstLine="0"/>
              <w:rPr>
                <w:kern w:val="0"/>
                <w:szCs w:val="20"/>
              </w:rPr>
            </w:pPr>
          </w:p>
        </w:tc>
        <w:tc>
          <w:tcPr>
            <w:tcW w:w="6095" w:type="dxa"/>
            <w:hideMark/>
          </w:tcPr>
          <w:p w14:paraId="4A162C47" w14:textId="1A8F9F1D" w:rsidR="00BF7D0C" w:rsidRPr="00BF7D0C" w:rsidRDefault="007066C3" w:rsidP="00BF7D0C">
            <w:pPr>
              <w:spacing w:before="120" w:after="120" w:line="240" w:lineRule="auto"/>
              <w:ind w:firstLineChars="0" w:firstLine="0"/>
              <w:rPr>
                <w:i/>
                <w:kern w:val="0"/>
                <w:szCs w:val="20"/>
              </w:rPr>
            </w:pPr>
            <m:oMathPara>
              <m:oMath>
                <m:sSub>
                  <m:sSubPr>
                    <m:ctrlPr>
                      <w:rPr>
                        <w:rFonts w:ascii="Cambria Math" w:hAnsi="Cambria Math"/>
                        <w:szCs w:val="22"/>
                      </w:rPr>
                    </m:ctrlPr>
                  </m:sSubPr>
                  <m:e>
                    <m:r>
                      <w:rPr>
                        <w:rFonts w:ascii="Cambria Math" w:hAnsi="Cambria Math"/>
                        <w:kern w:val="0"/>
                        <w:szCs w:val="20"/>
                      </w:rPr>
                      <m:t>α</m:t>
                    </m:r>
                  </m:e>
                  <m:sub>
                    <m:r>
                      <w:rPr>
                        <w:rFonts w:ascii="Cambria Math" w:hAnsi="Cambria Math"/>
                        <w:kern w:val="0"/>
                        <w:szCs w:val="20"/>
                      </w:rPr>
                      <m:t>s,t</m:t>
                    </m:r>
                  </m:sub>
                </m:sSub>
                <m:r>
                  <w:rPr>
                    <w:rFonts w:ascii="Cambria Math" w:hAnsi="Cambria Math"/>
                    <w:kern w:val="0"/>
                    <w:szCs w:val="20"/>
                  </w:rPr>
                  <m:t>=(</m:t>
                </m:r>
                <m:sSub>
                  <m:sSubPr>
                    <m:ctrlPr>
                      <w:rPr>
                        <w:rFonts w:ascii="Cambria Math" w:hAnsi="Cambria Math"/>
                        <w:szCs w:val="22"/>
                      </w:rPr>
                    </m:ctrlPr>
                  </m:sSubPr>
                  <m:e>
                    <m:r>
                      <w:rPr>
                        <w:rFonts w:ascii="Cambria Math" w:hAnsi="Cambria Math"/>
                        <w:kern w:val="0"/>
                        <w:szCs w:val="20"/>
                      </w:rPr>
                      <m:t>α</m:t>
                    </m:r>
                  </m:e>
                  <m:sub>
                    <m:r>
                      <w:rPr>
                        <w:rFonts w:ascii="Cambria Math" w:hAnsi="Cambria Math"/>
                        <w:kern w:val="0"/>
                        <w:szCs w:val="20"/>
                      </w:rPr>
                      <m:t>s-1,t-1</m:t>
                    </m:r>
                  </m:sub>
                </m:sSub>
                <m:r>
                  <w:rPr>
                    <w:rFonts w:ascii="Cambria Math" w:hAnsi="Cambria Math"/>
                    <w:kern w:val="0"/>
                    <w:szCs w:val="20"/>
                  </w:rPr>
                  <m:t>+</m:t>
                </m:r>
                <m:sSub>
                  <m:sSubPr>
                    <m:ctrlPr>
                      <w:rPr>
                        <w:rFonts w:ascii="Cambria Math" w:hAnsi="Cambria Math"/>
                        <w:szCs w:val="22"/>
                      </w:rPr>
                    </m:ctrlPr>
                  </m:sSubPr>
                  <m:e>
                    <m:r>
                      <w:rPr>
                        <w:rFonts w:ascii="Cambria Math" w:hAnsi="Cambria Math"/>
                        <w:kern w:val="0"/>
                        <w:szCs w:val="20"/>
                      </w:rPr>
                      <m:t>α</m:t>
                    </m:r>
                  </m:e>
                  <m:sub>
                    <m:r>
                      <w:rPr>
                        <w:rFonts w:ascii="Cambria Math" w:hAnsi="Cambria Math"/>
                        <w:kern w:val="0"/>
                        <w:szCs w:val="20"/>
                      </w:rPr>
                      <m:t>s,t-1</m:t>
                    </m:r>
                  </m:sub>
                </m:sSub>
                <m:r>
                  <w:rPr>
                    <w:rFonts w:ascii="Cambria Math" w:hAnsi="Cambria Math"/>
                    <w:kern w:val="0"/>
                    <w:szCs w:val="20"/>
                  </w:rPr>
                  <m:t>)∙</m:t>
                </m:r>
                <m:sSub>
                  <m:sSubPr>
                    <m:ctrlPr>
                      <w:rPr>
                        <w:rFonts w:ascii="Cambria Math" w:hAnsi="Cambria Math"/>
                        <w:i/>
                        <w:szCs w:val="22"/>
                      </w:rPr>
                    </m:ctrlPr>
                  </m:sSubPr>
                  <m:e>
                    <m:r>
                      <w:rPr>
                        <w:rFonts w:ascii="Cambria Math" w:hAnsi="Cambria Math"/>
                        <w:kern w:val="0"/>
                        <w:szCs w:val="20"/>
                      </w:rPr>
                      <m:t>p</m:t>
                    </m:r>
                  </m:e>
                  <m:sub>
                    <m:r>
                      <w:rPr>
                        <w:rFonts w:ascii="Cambria Math" w:hAnsi="Cambria Math"/>
                        <w:kern w:val="0"/>
                        <w:szCs w:val="20"/>
                      </w:rPr>
                      <m:t>t</m:t>
                    </m:r>
                  </m:sub>
                </m:sSub>
                <m:r>
                  <w:rPr>
                    <w:rFonts w:ascii="Cambria Math" w:hAnsi="Cambria Math"/>
                    <w:kern w:val="0"/>
                    <w:szCs w:val="20"/>
                  </w:rPr>
                  <m:t>(</m:t>
                </m:r>
                <m:sSub>
                  <m:sSubPr>
                    <m:ctrlPr>
                      <w:rPr>
                        <w:rFonts w:ascii="Cambria Math" w:hAnsi="Cambria Math"/>
                        <w:szCs w:val="22"/>
                      </w:rPr>
                    </m:ctrlPr>
                  </m:sSubPr>
                  <m:e>
                    <m:r>
                      <w:rPr>
                        <w:rFonts w:ascii="Cambria Math" w:hAnsi="Cambria Math"/>
                        <w:kern w:val="0"/>
                        <w:szCs w:val="20"/>
                      </w:rPr>
                      <m:t>z</m:t>
                    </m:r>
                  </m:e>
                  <m:sub>
                    <m:r>
                      <w:rPr>
                        <w:rFonts w:ascii="Cambria Math" w:hAnsi="Cambria Math"/>
                        <w:kern w:val="0"/>
                        <w:szCs w:val="20"/>
                      </w:rPr>
                      <m:t>s</m:t>
                    </m:r>
                  </m:sub>
                </m:sSub>
                <m:r>
                  <w:rPr>
                    <w:rFonts w:ascii="Cambria Math" w:hAnsi="Cambria Math"/>
                    <w:kern w:val="0"/>
                    <w:szCs w:val="20"/>
                  </w:rPr>
                  <m:t>|X)</m:t>
                </m:r>
              </m:oMath>
            </m:oMathPara>
          </w:p>
        </w:tc>
        <w:tc>
          <w:tcPr>
            <w:tcW w:w="1559" w:type="dxa"/>
            <w:vAlign w:val="center"/>
            <w:hideMark/>
          </w:tcPr>
          <w:p w14:paraId="4FAD7BCE" w14:textId="0EF90E83" w:rsidR="00BF7D0C" w:rsidRPr="00BF7D0C" w:rsidRDefault="00692D41" w:rsidP="00BF7D0C">
            <w:pPr>
              <w:spacing w:before="120" w:after="120" w:line="240" w:lineRule="auto"/>
              <w:ind w:firstLineChars="0" w:firstLine="0"/>
              <w:jc w:val="right"/>
              <w:rPr>
                <w:kern w:val="0"/>
                <w:szCs w:val="20"/>
              </w:rPr>
            </w:pPr>
            <w:r>
              <w:rPr>
                <w:rFonts w:hint="eastAsia"/>
              </w:rPr>
              <w:t>(</w:t>
            </w:r>
            <w:r w:rsidR="00BF7D0C" w:rsidRPr="00BF7D0C">
              <w:rPr>
                <w:kern w:val="0"/>
                <w:szCs w:val="20"/>
              </w:rPr>
              <w:t>4-</w:t>
            </w:r>
            <w:r w:rsidR="00AF4AA7">
              <w:rPr>
                <w:kern w:val="0"/>
                <w:szCs w:val="20"/>
              </w:rPr>
              <w:t>10</w:t>
            </w:r>
            <w:r>
              <w:rPr>
                <w:rFonts w:hint="eastAsia"/>
              </w:rPr>
              <w:t>)</w:t>
            </w:r>
          </w:p>
        </w:tc>
      </w:tr>
      <w:tr w:rsidR="00AF4AA7" w:rsidRPr="00BF7D0C" w14:paraId="4FD01FDE" w14:textId="77777777" w:rsidTr="00BF0FE0">
        <w:tc>
          <w:tcPr>
            <w:tcW w:w="851" w:type="dxa"/>
          </w:tcPr>
          <w:p w14:paraId="3F98C8E9" w14:textId="77777777" w:rsidR="00AF4AA7" w:rsidRPr="00BF7D0C" w:rsidRDefault="00AF4AA7" w:rsidP="00BF7D0C">
            <w:pPr>
              <w:spacing w:before="120" w:after="120" w:line="240" w:lineRule="auto"/>
              <w:ind w:firstLineChars="0" w:firstLine="0"/>
              <w:rPr>
                <w:kern w:val="0"/>
                <w:szCs w:val="20"/>
              </w:rPr>
            </w:pPr>
          </w:p>
        </w:tc>
        <w:tc>
          <w:tcPr>
            <w:tcW w:w="6095" w:type="dxa"/>
          </w:tcPr>
          <w:p w14:paraId="636061C4" w14:textId="7E4016B6" w:rsidR="00AF4AA7" w:rsidRDefault="007066C3" w:rsidP="00BF7D0C">
            <w:pPr>
              <w:spacing w:before="120" w:after="120" w:line="240" w:lineRule="auto"/>
              <w:ind w:firstLineChars="0" w:firstLine="0"/>
              <w:rPr>
                <w:szCs w:val="22"/>
              </w:rPr>
            </w:pPr>
            <m:oMathPara>
              <m:oMath>
                <m:sSub>
                  <m:sSubPr>
                    <m:ctrlPr>
                      <w:rPr>
                        <w:rFonts w:ascii="Cambria Math" w:hAnsi="Cambria Math"/>
                        <w:szCs w:val="22"/>
                      </w:rPr>
                    </m:ctrlPr>
                  </m:sSubPr>
                  <m:e>
                    <m:r>
                      <w:rPr>
                        <w:rFonts w:ascii="Cambria Math" w:hAnsi="Cambria Math"/>
                        <w:kern w:val="0"/>
                        <w:szCs w:val="20"/>
                      </w:rPr>
                      <m:t>α</m:t>
                    </m:r>
                  </m:e>
                  <m:sub>
                    <m:r>
                      <w:rPr>
                        <w:rFonts w:ascii="Cambria Math" w:hAnsi="Cambria Math"/>
                        <w:kern w:val="0"/>
                        <w:szCs w:val="20"/>
                      </w:rPr>
                      <m:t>s,t</m:t>
                    </m:r>
                  </m:sub>
                </m:sSub>
                <m:r>
                  <w:rPr>
                    <w:rFonts w:ascii="Cambria Math" w:hAnsi="Cambria Math"/>
                    <w:kern w:val="0"/>
                    <w:szCs w:val="20"/>
                  </w:rPr>
                  <m:t>=(</m:t>
                </m:r>
                <m:sSub>
                  <m:sSubPr>
                    <m:ctrlPr>
                      <w:rPr>
                        <w:rFonts w:ascii="Cambria Math" w:hAnsi="Cambria Math"/>
                        <w:szCs w:val="22"/>
                      </w:rPr>
                    </m:ctrlPr>
                  </m:sSubPr>
                  <m:e>
                    <m:r>
                      <w:rPr>
                        <w:rFonts w:ascii="Cambria Math" w:hAnsi="Cambria Math"/>
                        <w:kern w:val="0"/>
                        <w:szCs w:val="20"/>
                      </w:rPr>
                      <m:t>α</m:t>
                    </m:r>
                  </m:e>
                  <m:sub>
                    <m:r>
                      <w:rPr>
                        <w:rFonts w:ascii="Cambria Math" w:hAnsi="Cambria Math"/>
                        <w:kern w:val="0"/>
                        <w:szCs w:val="20"/>
                      </w:rPr>
                      <m:t>s-2,t-1</m:t>
                    </m:r>
                  </m:sub>
                </m:sSub>
                <m:r>
                  <w:rPr>
                    <w:rFonts w:ascii="Cambria Math" w:hAnsi="Cambria Math"/>
                    <w:kern w:val="0"/>
                    <w:szCs w:val="20"/>
                  </w:rPr>
                  <m:t>+</m:t>
                </m:r>
                <m:sSub>
                  <m:sSubPr>
                    <m:ctrlPr>
                      <w:rPr>
                        <w:rFonts w:ascii="Cambria Math" w:hAnsi="Cambria Math"/>
                        <w:szCs w:val="22"/>
                      </w:rPr>
                    </m:ctrlPr>
                  </m:sSubPr>
                  <m:e>
                    <m:sSub>
                      <m:sSubPr>
                        <m:ctrlPr>
                          <w:rPr>
                            <w:rFonts w:ascii="Cambria Math" w:hAnsi="Cambria Math"/>
                            <w:szCs w:val="22"/>
                          </w:rPr>
                        </m:ctrlPr>
                      </m:sSubPr>
                      <m:e>
                        <m:r>
                          <w:rPr>
                            <w:rFonts w:ascii="Cambria Math" w:hAnsi="Cambria Math"/>
                            <w:kern w:val="0"/>
                            <w:szCs w:val="20"/>
                          </w:rPr>
                          <m:t>α</m:t>
                        </m:r>
                      </m:e>
                      <m:sub>
                        <m:r>
                          <w:rPr>
                            <w:rFonts w:ascii="Cambria Math" w:hAnsi="Cambria Math"/>
                            <w:kern w:val="0"/>
                            <w:szCs w:val="20"/>
                          </w:rPr>
                          <m:t>s-1,t-1</m:t>
                        </m:r>
                      </m:sub>
                    </m:sSub>
                    <m:r>
                      <w:rPr>
                        <w:rFonts w:ascii="Cambria Math" w:hAnsi="Cambria Math"/>
                        <w:kern w:val="0"/>
                        <w:szCs w:val="20"/>
                      </w:rPr>
                      <m:t>+α</m:t>
                    </m:r>
                  </m:e>
                  <m:sub>
                    <m:r>
                      <w:rPr>
                        <w:rFonts w:ascii="Cambria Math" w:hAnsi="Cambria Math"/>
                        <w:kern w:val="0"/>
                        <w:szCs w:val="20"/>
                      </w:rPr>
                      <m:t>s,t-1</m:t>
                    </m:r>
                  </m:sub>
                </m:sSub>
                <m:r>
                  <w:rPr>
                    <w:rFonts w:ascii="Cambria Math" w:hAnsi="Cambria Math"/>
                    <w:kern w:val="0"/>
                    <w:szCs w:val="20"/>
                  </w:rPr>
                  <m:t>)∙</m:t>
                </m:r>
                <m:sSub>
                  <m:sSubPr>
                    <m:ctrlPr>
                      <w:rPr>
                        <w:rFonts w:ascii="Cambria Math" w:hAnsi="Cambria Math"/>
                        <w:i/>
                        <w:szCs w:val="22"/>
                      </w:rPr>
                    </m:ctrlPr>
                  </m:sSubPr>
                  <m:e>
                    <m:r>
                      <w:rPr>
                        <w:rFonts w:ascii="Cambria Math" w:hAnsi="Cambria Math"/>
                        <w:kern w:val="0"/>
                        <w:szCs w:val="20"/>
                      </w:rPr>
                      <m:t>p</m:t>
                    </m:r>
                  </m:e>
                  <m:sub>
                    <m:r>
                      <w:rPr>
                        <w:rFonts w:ascii="Cambria Math" w:hAnsi="Cambria Math"/>
                        <w:kern w:val="0"/>
                        <w:szCs w:val="20"/>
                      </w:rPr>
                      <m:t>t</m:t>
                    </m:r>
                  </m:sub>
                </m:sSub>
                <m:r>
                  <w:rPr>
                    <w:rFonts w:ascii="Cambria Math" w:hAnsi="Cambria Math"/>
                    <w:kern w:val="0"/>
                    <w:szCs w:val="20"/>
                  </w:rPr>
                  <m:t>(</m:t>
                </m:r>
                <m:sSub>
                  <m:sSubPr>
                    <m:ctrlPr>
                      <w:rPr>
                        <w:rFonts w:ascii="Cambria Math" w:hAnsi="Cambria Math"/>
                        <w:szCs w:val="22"/>
                      </w:rPr>
                    </m:ctrlPr>
                  </m:sSubPr>
                  <m:e>
                    <m:r>
                      <w:rPr>
                        <w:rFonts w:ascii="Cambria Math" w:hAnsi="Cambria Math"/>
                        <w:kern w:val="0"/>
                        <w:szCs w:val="20"/>
                      </w:rPr>
                      <m:t>z</m:t>
                    </m:r>
                  </m:e>
                  <m:sub>
                    <m:r>
                      <w:rPr>
                        <w:rFonts w:ascii="Cambria Math" w:hAnsi="Cambria Math"/>
                        <w:kern w:val="0"/>
                        <w:szCs w:val="20"/>
                      </w:rPr>
                      <m:t>s</m:t>
                    </m:r>
                  </m:sub>
                </m:sSub>
                <m:r>
                  <w:rPr>
                    <w:rFonts w:ascii="Cambria Math" w:hAnsi="Cambria Math"/>
                    <w:kern w:val="0"/>
                    <w:szCs w:val="20"/>
                  </w:rPr>
                  <m:t>|X)</m:t>
                </m:r>
              </m:oMath>
            </m:oMathPara>
          </w:p>
        </w:tc>
        <w:tc>
          <w:tcPr>
            <w:tcW w:w="1559" w:type="dxa"/>
            <w:vAlign w:val="center"/>
          </w:tcPr>
          <w:p w14:paraId="03939537" w14:textId="68126662" w:rsidR="00AF4AA7" w:rsidRPr="00BF7D0C" w:rsidRDefault="00692D41" w:rsidP="00BF7D0C">
            <w:pPr>
              <w:spacing w:before="120" w:after="120" w:line="240" w:lineRule="auto"/>
              <w:ind w:firstLineChars="0" w:firstLine="0"/>
              <w:jc w:val="right"/>
              <w:rPr>
                <w:kern w:val="0"/>
                <w:szCs w:val="20"/>
              </w:rPr>
            </w:pPr>
            <w:r>
              <w:rPr>
                <w:rFonts w:hint="eastAsia"/>
              </w:rPr>
              <w:t>(</w:t>
            </w:r>
            <w:r w:rsidR="00AF4AA7">
              <w:rPr>
                <w:rFonts w:hint="eastAsia"/>
                <w:kern w:val="0"/>
                <w:szCs w:val="20"/>
              </w:rPr>
              <w:t>4</w:t>
            </w:r>
            <w:r w:rsidR="00AF4AA7">
              <w:rPr>
                <w:kern w:val="0"/>
                <w:szCs w:val="20"/>
              </w:rPr>
              <w:t>-11</w:t>
            </w:r>
            <w:r>
              <w:rPr>
                <w:rFonts w:hint="eastAsia"/>
              </w:rPr>
              <w:t>)</w:t>
            </w:r>
          </w:p>
        </w:tc>
      </w:tr>
    </w:tbl>
    <w:p w14:paraId="5FADA5E6" w14:textId="1B3A299E" w:rsidR="00BF7D0C" w:rsidRPr="00BF7D0C" w:rsidRDefault="00BF7D0C" w:rsidP="00BF7D0C">
      <w:pPr>
        <w:ind w:firstLine="480"/>
        <w:rPr>
          <w:szCs w:val="22"/>
        </w:rPr>
      </w:pPr>
      <w:r w:rsidRPr="00BF7D0C">
        <w:rPr>
          <w:rFonts w:hint="eastAsia"/>
          <w:szCs w:val="22"/>
        </w:rPr>
        <w:t>如图</w:t>
      </w:r>
      <w:r w:rsidRPr="00BF7D0C">
        <w:t>4-4</w:t>
      </w:r>
      <w:r>
        <w:rPr>
          <w:rFonts w:hint="eastAsia"/>
        </w:rPr>
        <w:t>所示</w:t>
      </w:r>
      <w:r w:rsidRPr="00BF7D0C">
        <w:rPr>
          <w:rFonts w:hint="eastAsia"/>
          <w:szCs w:val="22"/>
        </w:rPr>
        <w:t>，若上一帧已经解码为</w:t>
      </w:r>
      <m:oMath>
        <m:r>
          <m:rPr>
            <m:sty m:val="p"/>
          </m:rPr>
          <w:rPr>
            <w:rFonts w:ascii="Cambria Math" w:hAnsi="Cambria Math"/>
            <w:szCs w:val="22"/>
          </w:rPr>
          <m:t>ϵ</m:t>
        </m:r>
      </m:oMath>
      <w:r w:rsidRPr="00BF7D0C">
        <w:rPr>
          <w:rFonts w:hint="eastAsia"/>
          <w:szCs w:val="22"/>
        </w:rPr>
        <w:t>空白字符，则只能向左移动或向下移动一个单位到下一个时间点。若为其他情况，则</w:t>
      </w:r>
      <w:r w:rsidR="007F769A">
        <w:rPr>
          <w:rFonts w:hint="eastAsia"/>
          <w:szCs w:val="22"/>
        </w:rPr>
        <w:t>才有</w:t>
      </w:r>
      <w:r w:rsidRPr="00BF7D0C">
        <w:rPr>
          <w:rFonts w:hint="eastAsia"/>
          <w:szCs w:val="22"/>
        </w:rPr>
        <w:t>可能向下移动两个单位。在解码过程中可进行剪枝降低计算量，如</w:t>
      </w:r>
      <m:oMath>
        <m:sSub>
          <m:sSubPr>
            <m:ctrlPr>
              <w:rPr>
                <w:rFonts w:ascii="Cambria Math" w:hAnsi="Cambria Math"/>
                <w:szCs w:val="22"/>
              </w:rPr>
            </m:ctrlPr>
          </m:sSubPr>
          <m:e>
            <m:r>
              <w:rPr>
                <w:rFonts w:ascii="Cambria Math" w:hAnsi="Cambria Math"/>
                <w:szCs w:val="22"/>
              </w:rPr>
              <m:t>α</m:t>
            </m:r>
          </m:e>
          <m:sub>
            <m:r>
              <w:rPr>
                <w:rFonts w:ascii="Cambria Math" w:hAnsi="Cambria Math"/>
                <w:szCs w:val="22"/>
              </w:rPr>
              <m:t>1,4</m:t>
            </m:r>
          </m:sub>
        </m:sSub>
      </m:oMath>
      <w:r w:rsidRPr="00BF7D0C">
        <w:rPr>
          <w:rFonts w:hint="eastAsia"/>
          <w:szCs w:val="22"/>
        </w:rPr>
        <w:t>点不会再向左移动，因为剩余帧数量限制，</w:t>
      </w:r>
      <w:r w:rsidR="00BB5ABB">
        <w:rPr>
          <w:rFonts w:hint="eastAsia"/>
          <w:szCs w:val="22"/>
        </w:rPr>
        <w:t>移动后</w:t>
      </w:r>
      <w:r w:rsidRPr="00BF7D0C">
        <w:rPr>
          <w:rFonts w:hint="eastAsia"/>
          <w:szCs w:val="22"/>
        </w:rPr>
        <w:t>其不可能</w:t>
      </w:r>
      <w:r w:rsidR="00BB5ABB">
        <w:rPr>
          <w:rFonts w:hint="eastAsia"/>
          <w:szCs w:val="22"/>
        </w:rPr>
        <w:t>再</w:t>
      </w:r>
      <w:r w:rsidRPr="00BF7D0C">
        <w:rPr>
          <w:rFonts w:hint="eastAsia"/>
          <w:szCs w:val="22"/>
        </w:rPr>
        <w:t>和目标序列对齐。</w:t>
      </w:r>
      <w:bookmarkEnd w:id="89"/>
      <w:r w:rsidR="00C170EC">
        <w:rPr>
          <w:rFonts w:hint="eastAsia"/>
          <w:szCs w:val="22"/>
        </w:rPr>
        <w:t>最后得到多个完全和目标序列对齐的路径</w:t>
      </w:r>
      <w:r w:rsidR="003D171A">
        <w:rPr>
          <w:rFonts w:hint="eastAsia"/>
          <w:szCs w:val="22"/>
        </w:rPr>
        <w:t>，节点值即为路径的概率。</w:t>
      </w:r>
    </w:p>
    <w:p w14:paraId="2D04F920" w14:textId="2821F2DA" w:rsidR="00147470" w:rsidRPr="0002059E" w:rsidRDefault="00FD3EAD" w:rsidP="00161947">
      <w:pPr>
        <w:pStyle w:val="41"/>
      </w:pPr>
      <w:bookmarkStart w:id="90" w:name="_Hlk128750929"/>
      <w:r>
        <w:rPr>
          <w:rFonts w:hint="eastAsia"/>
        </w:rPr>
        <w:t>4</w:t>
      </w:r>
      <w:r>
        <w:t xml:space="preserve">.2.2.2 </w:t>
      </w:r>
      <w:r w:rsidR="00147470" w:rsidRPr="0002059E">
        <w:rPr>
          <w:rFonts w:hint="eastAsia"/>
        </w:rPr>
        <w:t>基于无监督的多语种语音识别模型构建</w:t>
      </w:r>
    </w:p>
    <w:bookmarkEnd w:id="90"/>
    <w:p w14:paraId="35401217" w14:textId="3B6FF62A" w:rsidR="003A3C8D" w:rsidRPr="003A3C8D" w:rsidRDefault="003A3C8D" w:rsidP="003A3C8D">
      <w:pPr>
        <w:ind w:firstLine="480"/>
        <w:rPr>
          <w:szCs w:val="22"/>
        </w:rPr>
      </w:pPr>
      <w:r w:rsidRPr="003A3C8D">
        <w:rPr>
          <w:rFonts w:hint="eastAsia"/>
          <w:szCs w:val="22"/>
        </w:rPr>
        <w:t>全世界有超过</w:t>
      </w:r>
      <w:r w:rsidRPr="003A3C8D">
        <w:rPr>
          <w:szCs w:val="22"/>
        </w:rPr>
        <w:t>6000</w:t>
      </w:r>
      <w:r w:rsidRPr="003A3C8D">
        <w:rPr>
          <w:rFonts w:hint="eastAsia"/>
          <w:szCs w:val="22"/>
        </w:rPr>
        <w:t>种的语</w:t>
      </w:r>
      <w:r w:rsidR="00EA67AD">
        <w:rPr>
          <w:rFonts w:hint="eastAsia"/>
          <w:szCs w:val="22"/>
        </w:rPr>
        <w:t>言</w:t>
      </w:r>
      <w:r w:rsidRPr="003A3C8D">
        <w:rPr>
          <w:rFonts w:hint="eastAsia"/>
          <w:szCs w:val="22"/>
        </w:rPr>
        <w:t>，对于常见的语</w:t>
      </w:r>
      <w:r w:rsidR="00EA67AD">
        <w:rPr>
          <w:rFonts w:hint="eastAsia"/>
          <w:szCs w:val="22"/>
        </w:rPr>
        <w:t>言</w:t>
      </w:r>
      <w:r w:rsidRPr="003A3C8D">
        <w:rPr>
          <w:rFonts w:hint="eastAsia"/>
          <w:szCs w:val="22"/>
        </w:rPr>
        <w:t>例如英语、汉语、俄语等有大量的数据集用于语音识别的训练，然而大部分其他语种都缺乏充足的标注语料，导致基于有监督学习的语音识别模型性能较差甚至无法收敛。在常见的语种例如汉语中，也存在各种方言或特殊领域，其受限的训练数据无法将语音识别推向实用。基于自监督的预训练模型在大量的无标注数据上进行训练，其能学习到语音更好的表征，因此本文结合自监督模型</w:t>
      </w:r>
      <w:r w:rsidRPr="003A3C8D">
        <w:rPr>
          <w:szCs w:val="22"/>
        </w:rPr>
        <w:t>WavLM</w:t>
      </w:r>
      <w:r w:rsidRPr="003A3C8D">
        <w:rPr>
          <w:rFonts w:hint="eastAsia"/>
          <w:szCs w:val="22"/>
        </w:rPr>
        <w:t>和上文提出的多语种语音识别模型架构，提出了一种基于自监督的多语种语音识别模型。相较于上文提出的模型，将主干中的</w:t>
      </w:r>
      <w:r w:rsidRPr="003A3C8D">
        <w:rPr>
          <w:szCs w:val="22"/>
        </w:rPr>
        <w:t>Conformer</w:t>
      </w:r>
      <w:r w:rsidRPr="003A3C8D">
        <w:rPr>
          <w:rFonts w:hint="eastAsia"/>
          <w:szCs w:val="22"/>
        </w:rPr>
        <w:t>直接替换为</w:t>
      </w:r>
      <w:r w:rsidRPr="003A3C8D">
        <w:rPr>
          <w:szCs w:val="22"/>
        </w:rPr>
        <w:t>WavLM</w:t>
      </w:r>
      <w:r w:rsidR="00F70918">
        <w:rPr>
          <w:rFonts w:hint="eastAsia"/>
          <w:szCs w:val="22"/>
        </w:rPr>
        <w:t>，利用其</w:t>
      </w:r>
      <w:r w:rsidRPr="003A3C8D">
        <w:rPr>
          <w:rFonts w:hint="eastAsia"/>
          <w:szCs w:val="22"/>
        </w:rPr>
        <w:t>输出的中间表征</w:t>
      </w:r>
      <w:r w:rsidR="00F70918">
        <w:rPr>
          <w:rFonts w:hint="eastAsia"/>
          <w:szCs w:val="22"/>
        </w:rPr>
        <w:t>作为语种层的输入。</w:t>
      </w:r>
      <w:r w:rsidRPr="003A3C8D">
        <w:rPr>
          <w:rFonts w:hint="eastAsia"/>
          <w:szCs w:val="22"/>
        </w:rPr>
        <w:t>由于</w:t>
      </w:r>
      <w:r w:rsidRPr="003A3C8D">
        <w:rPr>
          <w:szCs w:val="22"/>
        </w:rPr>
        <w:t>WavLM</w:t>
      </w:r>
      <w:r w:rsidRPr="003A3C8D">
        <w:rPr>
          <w:rFonts w:hint="eastAsia"/>
          <w:szCs w:val="22"/>
        </w:rPr>
        <w:t>直接基于时域语音建模，因此数据增强模块去掉了频域掩蔽部分，只在时域进行增强。模型结构如图</w:t>
      </w:r>
      <w:r w:rsidRPr="003A3C8D">
        <w:rPr>
          <w:szCs w:val="22"/>
        </w:rPr>
        <w:t>4-5</w:t>
      </w:r>
      <w:r w:rsidRPr="003A3C8D">
        <w:rPr>
          <w:rFonts w:hint="eastAsia"/>
          <w:szCs w:val="22"/>
        </w:rPr>
        <w:t>所示：</w:t>
      </w:r>
    </w:p>
    <w:p w14:paraId="7602C02A" w14:textId="6A924DEA" w:rsidR="003A3C8D" w:rsidRPr="003A3C8D" w:rsidRDefault="00E735CE" w:rsidP="006C46D8">
      <w:pPr>
        <w:pStyle w:val="aff5"/>
      </w:pPr>
      <w:r>
        <w:rPr>
          <w:noProof/>
        </w:rPr>
        <w:drawing>
          <wp:inline distT="0" distB="0" distL="0" distR="0" wp14:anchorId="04327C5C" wp14:editId="3BCB4697">
            <wp:extent cx="3518611" cy="3070398"/>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67">
                      <a:extLst>
                        <a:ext uri="{28A0092B-C50C-407E-A947-70E740481C1C}">
                          <a14:useLocalDpi xmlns:a14="http://schemas.microsoft.com/office/drawing/2010/main" val="0"/>
                        </a:ext>
                      </a:extLst>
                    </a:blip>
                    <a:srcRect l="18361" t="1446" r="20928" b="4304"/>
                    <a:stretch/>
                  </pic:blipFill>
                  <pic:spPr bwMode="auto">
                    <a:xfrm>
                      <a:off x="0" y="0"/>
                      <a:ext cx="3523986" cy="3075088"/>
                    </a:xfrm>
                    <a:prstGeom prst="rect">
                      <a:avLst/>
                    </a:prstGeom>
                    <a:noFill/>
                    <a:ln>
                      <a:noFill/>
                    </a:ln>
                    <a:extLst>
                      <a:ext uri="{53640926-AAD7-44D8-BBD7-CCE9431645EC}">
                        <a14:shadowObscured xmlns:a14="http://schemas.microsoft.com/office/drawing/2010/main"/>
                      </a:ext>
                    </a:extLst>
                  </pic:spPr>
                </pic:pic>
              </a:graphicData>
            </a:graphic>
          </wp:inline>
        </w:drawing>
      </w:r>
    </w:p>
    <w:p w14:paraId="6292F3DB" w14:textId="243CA672" w:rsidR="003A3C8D" w:rsidRPr="003A3C8D" w:rsidRDefault="003A3C8D" w:rsidP="003A3C8D">
      <w:pPr>
        <w:pStyle w:val="aff6"/>
      </w:pPr>
      <w:r w:rsidRPr="003A3C8D">
        <w:rPr>
          <w:rFonts w:hint="eastAsia"/>
        </w:rPr>
        <w:t>图</w:t>
      </w:r>
      <w:r w:rsidRPr="003A3C8D">
        <w:t>4-</w:t>
      </w:r>
      <w:r>
        <w:t>5</w:t>
      </w:r>
      <w:r w:rsidRPr="003A3C8D">
        <w:t xml:space="preserve"> </w:t>
      </w:r>
      <w:r w:rsidRPr="003A3C8D">
        <w:rPr>
          <w:rFonts w:hint="eastAsia"/>
        </w:rPr>
        <w:t>基于</w:t>
      </w:r>
      <w:r w:rsidRPr="003A3C8D">
        <w:t>WavLM</w:t>
      </w:r>
      <w:r w:rsidRPr="003A3C8D">
        <w:rPr>
          <w:rFonts w:hint="eastAsia"/>
        </w:rPr>
        <w:t>的多语种语音识别模型</w:t>
      </w:r>
    </w:p>
    <w:p w14:paraId="6E14CDD9" w14:textId="453919B6" w:rsidR="00147470" w:rsidRPr="003A3C8D" w:rsidRDefault="003A3C8D" w:rsidP="003A3C8D">
      <w:pPr>
        <w:ind w:firstLine="480"/>
        <w:rPr>
          <w:szCs w:val="22"/>
        </w:rPr>
      </w:pPr>
      <w:r w:rsidRPr="003A3C8D">
        <w:rPr>
          <w:rFonts w:hint="eastAsia"/>
          <w:szCs w:val="22"/>
        </w:rPr>
        <w:lastRenderedPageBreak/>
        <w:t>训练过程中使用</w:t>
      </w:r>
      <w:r w:rsidRPr="003A3C8D">
        <w:rPr>
          <w:szCs w:val="22"/>
        </w:rPr>
        <w:t>Adam</w:t>
      </w:r>
      <w:r w:rsidRPr="003A3C8D">
        <w:rPr>
          <w:rFonts w:hint="eastAsia"/>
          <w:szCs w:val="22"/>
        </w:rPr>
        <w:t>优化器，学习率为</w:t>
      </w:r>
      <w:r w:rsidRPr="003A3C8D">
        <w:rPr>
          <w:szCs w:val="22"/>
        </w:rPr>
        <w:t>0.0001</w:t>
      </w:r>
      <w:r w:rsidRPr="003A3C8D">
        <w:rPr>
          <w:rFonts w:hint="eastAsia"/>
          <w:szCs w:val="22"/>
        </w:rPr>
        <w:t>，和上文一样，使用三阶段的学习率调度策略</w:t>
      </w:r>
      <w:r w:rsidR="00920D4E">
        <w:rPr>
          <w:rFonts w:hint="eastAsia"/>
          <w:szCs w:val="22"/>
        </w:rPr>
        <w:t>，损失函数同样基于</w:t>
      </w:r>
      <w:r w:rsidR="00920D4E">
        <w:rPr>
          <w:rFonts w:hint="eastAsia"/>
          <w:szCs w:val="22"/>
        </w:rPr>
        <w:t>CTC</w:t>
      </w:r>
      <w:r w:rsidR="00920D4E">
        <w:rPr>
          <w:rFonts w:hint="eastAsia"/>
          <w:szCs w:val="22"/>
        </w:rPr>
        <w:t>。</w:t>
      </w:r>
      <w:r w:rsidR="00920D4E">
        <w:rPr>
          <w:rFonts w:hint="eastAsia"/>
          <w:szCs w:val="22"/>
        </w:rPr>
        <w:t>W</w:t>
      </w:r>
      <w:r w:rsidRPr="003A3C8D">
        <w:rPr>
          <w:szCs w:val="22"/>
        </w:rPr>
        <w:t>avLM</w:t>
      </w:r>
      <w:r w:rsidRPr="003A3C8D">
        <w:rPr>
          <w:rFonts w:hint="eastAsia"/>
          <w:szCs w:val="22"/>
        </w:rPr>
        <w:t>的特征已经具有较好的分类能力，因此在训练的前两个轮次，保持</w:t>
      </w:r>
      <w:r w:rsidRPr="003A3C8D">
        <w:rPr>
          <w:szCs w:val="22"/>
        </w:rPr>
        <w:t>WavLM</w:t>
      </w:r>
      <w:r w:rsidRPr="003A3C8D">
        <w:rPr>
          <w:rFonts w:hint="eastAsia"/>
          <w:szCs w:val="22"/>
        </w:rPr>
        <w:t>的参数固定，只训练语种层的参数，</w:t>
      </w:r>
      <w:r w:rsidRPr="003A3C8D">
        <w:rPr>
          <w:szCs w:val="22"/>
        </w:rPr>
        <w:t>2</w:t>
      </w:r>
      <w:r w:rsidRPr="003A3C8D">
        <w:rPr>
          <w:rFonts w:hint="eastAsia"/>
          <w:szCs w:val="22"/>
        </w:rPr>
        <w:t>个轮次后，</w:t>
      </w:r>
      <w:r w:rsidRPr="003A3C8D">
        <w:rPr>
          <w:szCs w:val="22"/>
        </w:rPr>
        <w:t>loss</w:t>
      </w:r>
      <w:r w:rsidRPr="003A3C8D">
        <w:rPr>
          <w:rFonts w:hint="eastAsia"/>
          <w:szCs w:val="22"/>
        </w:rPr>
        <w:t>趋于稳定，再将共享层和语种层参数一起进行训练。由于</w:t>
      </w:r>
      <w:r w:rsidRPr="003A3C8D">
        <w:rPr>
          <w:szCs w:val="22"/>
        </w:rPr>
        <w:t>WavLM</w:t>
      </w:r>
      <w:r w:rsidRPr="003A3C8D">
        <w:rPr>
          <w:rFonts w:hint="eastAsia"/>
          <w:szCs w:val="22"/>
        </w:rPr>
        <w:t>参数量较大，这里选择训练的批大小为</w:t>
      </w:r>
      <w:r w:rsidRPr="003A3C8D">
        <w:rPr>
          <w:szCs w:val="22"/>
        </w:rPr>
        <w:t>8</w:t>
      </w:r>
      <w:r w:rsidRPr="003A3C8D">
        <w:rPr>
          <w:rFonts w:hint="eastAsia"/>
          <w:szCs w:val="22"/>
        </w:rPr>
        <w:t>。为了提升模型了泛化性能，对</w:t>
      </w:r>
      <w:r w:rsidRPr="003A3C8D">
        <w:rPr>
          <w:szCs w:val="22"/>
        </w:rPr>
        <w:t>WavLM</w:t>
      </w:r>
      <w:r w:rsidRPr="003A3C8D">
        <w:rPr>
          <w:rFonts w:hint="eastAsia"/>
          <w:szCs w:val="22"/>
        </w:rPr>
        <w:t>中的卷积层输出的特征以</w:t>
      </w:r>
      <w:r w:rsidRPr="003A3C8D">
        <w:rPr>
          <w:szCs w:val="22"/>
        </w:rPr>
        <w:t>0.15</w:t>
      </w:r>
      <w:r w:rsidRPr="003A3C8D">
        <w:rPr>
          <w:rFonts w:hint="eastAsia"/>
          <w:szCs w:val="22"/>
        </w:rPr>
        <w:t>的概率随机掩蔽。</w:t>
      </w:r>
      <w:r w:rsidR="0000090E">
        <w:rPr>
          <w:rFonts w:hint="eastAsia"/>
          <w:szCs w:val="22"/>
        </w:rPr>
        <w:t>在训练过程中，</w:t>
      </w:r>
      <w:r w:rsidR="00BC22BC">
        <w:rPr>
          <w:rFonts w:hint="eastAsia"/>
          <w:szCs w:val="22"/>
        </w:rPr>
        <w:t>本文</w:t>
      </w:r>
      <w:r w:rsidR="0000090E">
        <w:rPr>
          <w:rFonts w:hint="eastAsia"/>
          <w:szCs w:val="22"/>
        </w:rPr>
        <w:t>使用一种特殊的</w:t>
      </w:r>
      <w:r w:rsidR="0000090E">
        <w:rPr>
          <w:rFonts w:hint="eastAsia"/>
          <w:szCs w:val="22"/>
        </w:rPr>
        <w:t>batch</w:t>
      </w:r>
      <w:r w:rsidR="0000090E">
        <w:rPr>
          <w:rFonts w:hint="eastAsia"/>
          <w:szCs w:val="22"/>
        </w:rPr>
        <w:t>采样方式，使得</w:t>
      </w:r>
      <w:r w:rsidR="0000090E">
        <w:rPr>
          <w:rFonts w:hint="eastAsia"/>
          <w:szCs w:val="22"/>
        </w:rPr>
        <w:t>batch</w:t>
      </w:r>
      <w:r w:rsidR="0000090E">
        <w:rPr>
          <w:rFonts w:hint="eastAsia"/>
          <w:szCs w:val="22"/>
        </w:rPr>
        <w:t>中的所有语音都同属于一个语种，有效提高了训练效率。</w:t>
      </w:r>
    </w:p>
    <w:p w14:paraId="182B7C43" w14:textId="3AD21441" w:rsidR="00652EE5" w:rsidRPr="0002059E" w:rsidRDefault="00FD3EAD" w:rsidP="00161947">
      <w:pPr>
        <w:pStyle w:val="41"/>
      </w:pPr>
      <w:bookmarkStart w:id="91" w:name="_Hlk128770446"/>
      <w:r>
        <w:rPr>
          <w:rFonts w:hint="eastAsia"/>
        </w:rPr>
        <w:t>4</w:t>
      </w:r>
      <w:r>
        <w:t xml:space="preserve">.2.2.3 </w:t>
      </w:r>
      <w:r w:rsidR="00652EE5" w:rsidRPr="0002059E">
        <w:rPr>
          <w:rFonts w:hint="eastAsia"/>
        </w:rPr>
        <w:t>基于</w:t>
      </w:r>
      <w:r w:rsidR="003D171A" w:rsidRPr="0002059E">
        <w:rPr>
          <w:rFonts w:hint="eastAsia"/>
        </w:rPr>
        <w:t>词法特征的</w:t>
      </w:r>
      <w:r w:rsidR="00652EE5" w:rsidRPr="0002059E">
        <w:rPr>
          <w:rFonts w:hint="eastAsia"/>
        </w:rPr>
        <w:t>语种判别</w:t>
      </w:r>
      <w:r w:rsidR="003D171A" w:rsidRPr="0002059E">
        <w:rPr>
          <w:rFonts w:hint="eastAsia"/>
        </w:rPr>
        <w:t>模块</w:t>
      </w:r>
    </w:p>
    <w:p w14:paraId="1015F960" w14:textId="1D8E4DD1" w:rsidR="00E33459" w:rsidRDefault="00E33459" w:rsidP="00E33459">
      <w:pPr>
        <w:ind w:firstLine="480"/>
        <w:rPr>
          <w:color w:val="000000" w:themeColor="text1"/>
        </w:rPr>
      </w:pPr>
      <w:r>
        <w:rPr>
          <w:rFonts w:hint="eastAsia"/>
        </w:rPr>
        <w:t>多语种语音识别模型输出每个音频帧对应的字符，这个过程对应着语言学中的词法。假设音频序列</w:t>
      </w:r>
      <m:oMath>
        <m:r>
          <w:rPr>
            <w:rFonts w:ascii="Cambria Math" w:hAnsi="Cambria Math"/>
          </w:rPr>
          <m:t>X=</m:t>
        </m:r>
        <m:d>
          <m:dPr>
            <m:ctrlPr>
              <w:rPr>
                <w:rFonts w:ascii="Cambria Math" w:hAnsi="Cambria Math"/>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T</m:t>
                </m:r>
              </m:sub>
            </m:sSub>
          </m:e>
        </m:d>
      </m:oMath>
      <w:r>
        <w:rPr>
          <w:rFonts w:hint="eastAsia"/>
        </w:rPr>
        <w:t>，对于多语种语音识别模型，其在每一个语种上都有一个后验输出</w:t>
      </w:r>
      <m:oMath>
        <m:r>
          <m:rPr>
            <m:sty m:val="p"/>
          </m:rPr>
          <w:rPr>
            <w:rFonts w:ascii="Cambria Math" w:hAnsi="Cambria Math"/>
          </w:rPr>
          <m:t>O</m:t>
        </m:r>
        <m:r>
          <w:rPr>
            <w:rFonts w:ascii="Cambria Math" w:hAnsi="Cambria Math"/>
            <w:color w:val="000000" w:themeColor="text1"/>
          </w:rPr>
          <m:t>∈</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r>
              <w:rPr>
                <w:rFonts w:ascii="Cambria Math" w:hAnsi="Cambria Math"/>
                <w:color w:val="000000" w:themeColor="text1"/>
              </w:rPr>
              <m:t>T×N</m:t>
            </m:r>
          </m:sup>
        </m:sSup>
      </m:oMath>
      <w:r>
        <w:rPr>
          <w:rFonts w:hint="eastAsia"/>
          <w:color w:val="000000" w:themeColor="text1"/>
        </w:rPr>
        <w:t>，其中</w:t>
      </w:r>
      <m:oMath>
        <m:r>
          <w:rPr>
            <w:rFonts w:ascii="Cambria Math" w:hAnsi="Cambria Math"/>
            <w:color w:val="000000" w:themeColor="text1"/>
          </w:rPr>
          <m:t>T</m:t>
        </m:r>
      </m:oMath>
      <w:r>
        <w:rPr>
          <w:rFonts w:hint="eastAsia"/>
          <w:color w:val="000000" w:themeColor="text1"/>
        </w:rPr>
        <w:t>表示音频帧长度，</w:t>
      </w:r>
      <m:oMath>
        <m:r>
          <w:rPr>
            <w:rFonts w:ascii="Cambria Math" w:hAnsi="Cambria Math"/>
            <w:color w:val="000000" w:themeColor="text1"/>
          </w:rPr>
          <m:t>N</m:t>
        </m:r>
      </m:oMath>
      <w:r>
        <w:rPr>
          <w:rFonts w:hint="eastAsia"/>
          <w:color w:val="000000" w:themeColor="text1"/>
        </w:rPr>
        <w:t>表示该语种的词典大小。首先使用</w:t>
      </w:r>
      <w:r>
        <w:rPr>
          <w:rFonts w:hint="eastAsia"/>
          <w:color w:val="000000" w:themeColor="text1"/>
        </w:rPr>
        <w:t>softmax</w:t>
      </w:r>
      <w:r>
        <w:rPr>
          <w:rFonts w:hint="eastAsia"/>
          <w:color w:val="000000" w:themeColor="text1"/>
        </w:rPr>
        <w:t>将输出限制在</w:t>
      </w:r>
      <w:r>
        <w:rPr>
          <w:rFonts w:hint="eastAsia"/>
          <w:color w:val="000000" w:themeColor="text1"/>
        </w:rPr>
        <w:t>0-1</w:t>
      </w:r>
      <w:r>
        <w:rPr>
          <w:rFonts w:hint="eastAsia"/>
          <w:color w:val="000000" w:themeColor="text1"/>
        </w:rPr>
        <w:t>范围内。</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5"/>
        <w:gridCol w:w="1559"/>
      </w:tblGrid>
      <w:tr w:rsidR="00E33459" w14:paraId="5C0B3A54" w14:textId="77777777" w:rsidTr="00BF0FE0">
        <w:tc>
          <w:tcPr>
            <w:tcW w:w="851" w:type="dxa"/>
          </w:tcPr>
          <w:p w14:paraId="360C7ECD" w14:textId="77777777" w:rsidR="00E33459" w:rsidRDefault="00E33459" w:rsidP="00FE7C6E">
            <w:pPr>
              <w:spacing w:before="120" w:after="120" w:line="240" w:lineRule="auto"/>
              <w:ind w:firstLineChars="0" w:firstLine="0"/>
            </w:pPr>
          </w:p>
        </w:tc>
        <w:tc>
          <w:tcPr>
            <w:tcW w:w="6095" w:type="dxa"/>
          </w:tcPr>
          <w:p w14:paraId="18695308" w14:textId="77777777" w:rsidR="00E33459" w:rsidRPr="00593148" w:rsidRDefault="00E33459" w:rsidP="00FE7C6E">
            <w:pPr>
              <w:spacing w:before="120" w:after="120" w:line="240" w:lineRule="auto"/>
              <w:ind w:firstLineChars="0" w:firstLine="0"/>
              <w:rPr>
                <w:i/>
              </w:rPr>
            </w:pPr>
            <m:oMathPara>
              <m:oMath>
                <m:r>
                  <m:rPr>
                    <m:sty m:val="p"/>
                  </m:rPr>
                  <w:rPr>
                    <w:rFonts w:ascii="Cambria Math" w:hAnsi="Cambria Math"/>
                  </w:rPr>
                  <m:t>softmax</m:t>
                </m:r>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e>
                </m:d>
                <m:r>
                  <m:rPr>
                    <m:sty m:val="p"/>
                  </m:rPr>
                  <w:rPr>
                    <w:rFonts w:ascii="Cambria Math" w:hAnsi="Cambria Math"/>
                  </w:rPr>
                  <m:t>=</m:t>
                </m:r>
                <m:f>
                  <m:fPr>
                    <m:ctrlPr>
                      <w:rPr>
                        <w:rFonts w:ascii="Cambria Math" w:hAnsi="Cambria Math"/>
                        <w:i/>
                        <w:color w:val="000000" w:themeColor="text1"/>
                      </w:rPr>
                    </m:ctrlPr>
                  </m:fPr>
                  <m:num>
                    <m:sSup>
                      <m:sSupPr>
                        <m:ctrlPr>
                          <w:rPr>
                            <w:rFonts w:ascii="Cambria Math" w:hAnsi="Cambria Math"/>
                            <w:color w:val="000000" w:themeColor="text1"/>
                          </w:rPr>
                        </m:ctrlPr>
                      </m:sSupPr>
                      <m:e>
                        <m:r>
                          <m:rPr>
                            <m:sty m:val="p"/>
                          </m:rPr>
                          <w:rPr>
                            <w:rFonts w:ascii="Cambria Math" w:hAnsi="Cambria Math"/>
                            <w:color w:val="000000" w:themeColor="text1"/>
                          </w:rPr>
                          <m:t>e</m:t>
                        </m:r>
                      </m:e>
                      <m:sup>
                        <m:sSub>
                          <m:sSubPr>
                            <m:ctrlPr>
                              <w:rPr>
                                <w:rFonts w:ascii="Cambria Math" w:hAnsi="Cambria Math"/>
                              </w:rPr>
                            </m:ctrlPr>
                          </m:sSubPr>
                          <m:e>
                            <m:r>
                              <w:rPr>
                                <w:rFonts w:ascii="Cambria Math" w:hAnsi="Cambria Math"/>
                              </w:rPr>
                              <m:t>o</m:t>
                            </m:r>
                          </m:e>
                          <m:sub>
                            <m:r>
                              <w:rPr>
                                <w:rFonts w:ascii="Cambria Math" w:hAnsi="Cambria Math" w:hint="eastAsia"/>
                              </w:rPr>
                              <m:t>i</m:t>
                            </m:r>
                          </m:sub>
                        </m:sSub>
                      </m:sup>
                    </m:sSup>
                  </m:num>
                  <m:den>
                    <m:nary>
                      <m:naryPr>
                        <m:chr m:val="∑"/>
                        <m:limLoc m:val="undOvr"/>
                        <m:ctrlPr>
                          <w:rPr>
                            <w:rFonts w:ascii="Cambria Math" w:hAnsi="Cambria Math"/>
                            <w:i/>
                            <w:color w:val="000000" w:themeColor="text1"/>
                          </w:rPr>
                        </m:ctrlPr>
                      </m:naryPr>
                      <m:sub>
                        <m:r>
                          <w:rPr>
                            <w:rFonts w:ascii="Cambria Math" w:hAnsi="Cambria Math"/>
                            <w:color w:val="000000" w:themeColor="text1"/>
                          </w:rPr>
                          <m:t>k=0</m:t>
                        </m:r>
                      </m:sub>
                      <m:sup>
                        <m:r>
                          <w:rPr>
                            <w:rFonts w:ascii="Cambria Math" w:hAnsi="Cambria Math"/>
                            <w:color w:val="000000" w:themeColor="text1"/>
                          </w:rPr>
                          <m:t>N</m:t>
                        </m:r>
                      </m:sup>
                      <m:e>
                        <m:sSup>
                          <m:sSupPr>
                            <m:ctrlPr>
                              <w:rPr>
                                <w:rFonts w:ascii="Cambria Math" w:hAnsi="Cambria Math"/>
                                <w:color w:val="000000" w:themeColor="text1"/>
                              </w:rPr>
                            </m:ctrlPr>
                          </m:sSupPr>
                          <m:e>
                            <m:r>
                              <m:rPr>
                                <m:sty m:val="p"/>
                              </m:rPr>
                              <w:rPr>
                                <w:rFonts w:ascii="Cambria Math" w:hAnsi="Cambria Math"/>
                                <w:color w:val="000000" w:themeColor="text1"/>
                              </w:rPr>
                              <m:t>e</m:t>
                            </m:r>
                          </m:e>
                          <m:sup>
                            <m:sSub>
                              <m:sSubPr>
                                <m:ctrlPr>
                                  <w:rPr>
                                    <w:rFonts w:ascii="Cambria Math" w:hAnsi="Cambria Math"/>
                                  </w:rPr>
                                </m:ctrlPr>
                              </m:sSubPr>
                              <m:e>
                                <m:r>
                                  <w:rPr>
                                    <w:rFonts w:ascii="Cambria Math" w:hAnsi="Cambria Math"/>
                                  </w:rPr>
                                  <m:t>o</m:t>
                                </m:r>
                              </m:e>
                              <m:sub>
                                <m:r>
                                  <w:rPr>
                                    <w:rFonts w:ascii="Cambria Math" w:hAnsi="Cambria Math"/>
                                  </w:rPr>
                                  <m:t>k</m:t>
                                </m:r>
                              </m:sub>
                            </m:sSub>
                          </m:sup>
                        </m:sSup>
                        <m:r>
                          <m:rPr>
                            <m:sty m:val="p"/>
                          </m:rPr>
                          <w:rPr>
                            <w:rFonts w:ascii="Cambria Math" w:hAnsi="Cambria Math"/>
                            <w:color w:val="000000" w:themeColor="text1"/>
                          </w:rPr>
                          <m:t>⁡</m:t>
                        </m:r>
                      </m:e>
                    </m:nary>
                  </m:den>
                </m:f>
              </m:oMath>
            </m:oMathPara>
          </w:p>
        </w:tc>
        <w:tc>
          <w:tcPr>
            <w:tcW w:w="1559" w:type="dxa"/>
            <w:vAlign w:val="center"/>
          </w:tcPr>
          <w:p w14:paraId="1BA31FE4" w14:textId="75059C65" w:rsidR="00E33459" w:rsidRDefault="00E33459" w:rsidP="00FE7C6E">
            <w:pPr>
              <w:spacing w:before="120" w:after="120" w:line="240" w:lineRule="auto"/>
              <w:ind w:firstLineChars="0" w:firstLine="0"/>
              <w:jc w:val="right"/>
            </w:pPr>
            <w:r>
              <w:rPr>
                <w:rFonts w:hint="eastAsia"/>
              </w:rPr>
              <w:t>(</w:t>
            </w:r>
            <w:r>
              <w:t>4-</w:t>
            </w:r>
            <w:r w:rsidR="00AF4AA7">
              <w:t>12</w:t>
            </w:r>
            <w:r>
              <w:t>)</w:t>
            </w:r>
          </w:p>
        </w:tc>
      </w:tr>
    </w:tbl>
    <w:p w14:paraId="35C993D0" w14:textId="4E5B2697" w:rsidR="00E33459" w:rsidRDefault="00E33459" w:rsidP="00E33459">
      <w:pPr>
        <w:ind w:firstLine="480"/>
      </w:pPr>
      <w:r>
        <w:rPr>
          <w:rFonts w:hint="eastAsia"/>
        </w:rPr>
        <w:t>再使用贪心算法对每个语种下的输出进行解码，除去无意义的空白帧字符，得到序列</w:t>
      </w:r>
      <m:oMath>
        <m:r>
          <m:rPr>
            <m:sty m:val="p"/>
          </m:rPr>
          <w:rPr>
            <w:rFonts w:ascii="Cambria Math" w:hAnsi="Cambria Math"/>
          </w:rPr>
          <m:t>Z</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L</m:t>
            </m:r>
          </m:sup>
        </m:sSup>
      </m:oMath>
      <w:r>
        <w:rPr>
          <w:rFonts w:hint="eastAsia"/>
        </w:rPr>
        <w:t>，其中</w:t>
      </w:r>
      <m:oMath>
        <m:r>
          <w:rPr>
            <w:rFonts w:ascii="Cambria Math" w:hAnsi="Cambria Math" w:hint="eastAsia"/>
          </w:rPr>
          <m:t>L</m:t>
        </m:r>
      </m:oMath>
      <w:r>
        <w:rPr>
          <w:rFonts w:hint="eastAsia"/>
        </w:rPr>
        <w:t>为该语种</w:t>
      </w:r>
      <w:r>
        <w:rPr>
          <w:rFonts w:hint="eastAsia"/>
        </w:rPr>
        <w:t>CTC</w:t>
      </w:r>
      <w:r>
        <w:rPr>
          <w:rFonts w:hint="eastAsia"/>
        </w:rPr>
        <w:t>解码后文本长度。然后计算解码字符的几何平均概率：</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5"/>
        <w:gridCol w:w="1559"/>
      </w:tblGrid>
      <w:tr w:rsidR="00E33459" w14:paraId="268E5CF8" w14:textId="77777777" w:rsidTr="00BF0FE0">
        <w:tc>
          <w:tcPr>
            <w:tcW w:w="851" w:type="dxa"/>
          </w:tcPr>
          <w:p w14:paraId="1138709A" w14:textId="77777777" w:rsidR="00E33459" w:rsidRDefault="00E33459" w:rsidP="00FE7C6E">
            <w:pPr>
              <w:spacing w:before="120" w:after="120" w:line="240" w:lineRule="auto"/>
              <w:ind w:firstLineChars="0" w:firstLine="0"/>
            </w:pPr>
          </w:p>
        </w:tc>
        <w:tc>
          <w:tcPr>
            <w:tcW w:w="6095" w:type="dxa"/>
          </w:tcPr>
          <w:p w14:paraId="3D4475D9" w14:textId="66E6CF9B" w:rsidR="00E33459" w:rsidRPr="00356BBE" w:rsidRDefault="00E33459" w:rsidP="00FE7C6E">
            <w:pPr>
              <w:spacing w:before="120" w:after="120" w:line="240" w:lineRule="auto"/>
              <w:ind w:firstLineChars="0" w:firstLine="0"/>
            </w:pPr>
            <m:oMathPara>
              <m:oMath>
                <m:r>
                  <m:rPr>
                    <m:sty m:val="p"/>
                  </m:rPr>
                  <w:rPr>
                    <w:rFonts w:ascii="Cambria Math" w:hAnsi="Cambria Math"/>
                  </w:rPr>
                  <m:t>P=</m:t>
                </m:r>
                <m:sSup>
                  <m:sSupPr>
                    <m:ctrlPr>
                      <w:rPr>
                        <w:rFonts w:ascii="Cambria Math" w:hAnsi="Cambria Math"/>
                        <w:i/>
                      </w:rPr>
                    </m:ctrlPr>
                  </m:sSupPr>
                  <m:e>
                    <m:r>
                      <w:rPr>
                        <w:rFonts w:ascii="Cambria Math" w:hAnsi="Cambria Math"/>
                      </w:rPr>
                      <m:t>log</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t=1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e>
                              <m:e>
                                <m:r>
                                  <w:rPr>
                                    <w:rFonts w:ascii="Cambria Math" w:hAnsi="Cambria Math"/>
                                  </w:rPr>
                                  <m:t>X</m:t>
                                </m:r>
                              </m:e>
                            </m:d>
                          </m:e>
                        </m:nary>
                      </m:e>
                    </m:d>
                  </m:e>
                  <m:sup>
                    <m:f>
                      <m:fPr>
                        <m:ctrlPr>
                          <w:rPr>
                            <w:rFonts w:ascii="Cambria Math" w:hAnsi="Cambria Math"/>
                          </w:rPr>
                        </m:ctrlPr>
                      </m:fPr>
                      <m:num>
                        <m:r>
                          <w:rPr>
                            <w:rFonts w:ascii="Cambria Math" w:hAnsi="Cambria Math"/>
                          </w:rPr>
                          <m:t>1</m:t>
                        </m:r>
                      </m:num>
                      <m:den>
                        <m:r>
                          <w:rPr>
                            <w:rFonts w:ascii="Cambria Math" w:hAnsi="Cambria Math"/>
                          </w:rPr>
                          <m:t>L</m:t>
                        </m:r>
                      </m:den>
                    </m:f>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L</m:t>
                    </m:r>
                  </m:den>
                </m:f>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L</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e>
                              <m:e>
                                <m:r>
                                  <w:rPr>
                                    <w:rFonts w:ascii="Cambria Math" w:hAnsi="Cambria Math"/>
                                  </w:rPr>
                                  <m:t>X</m:t>
                                </m:r>
                              </m:e>
                            </m:d>
                          </m:e>
                        </m:d>
                      </m:e>
                    </m:func>
                  </m:e>
                </m:nary>
              </m:oMath>
            </m:oMathPara>
          </w:p>
        </w:tc>
        <w:tc>
          <w:tcPr>
            <w:tcW w:w="1559" w:type="dxa"/>
            <w:vAlign w:val="center"/>
          </w:tcPr>
          <w:p w14:paraId="0669DEA0" w14:textId="2D7EF754" w:rsidR="00E33459" w:rsidRDefault="00E33459" w:rsidP="00FE7C6E">
            <w:pPr>
              <w:spacing w:before="120" w:after="120" w:line="240" w:lineRule="auto"/>
              <w:ind w:firstLineChars="0" w:firstLine="0"/>
              <w:jc w:val="right"/>
            </w:pPr>
            <w:r>
              <w:rPr>
                <w:rFonts w:hint="eastAsia"/>
              </w:rPr>
              <w:t>(</w:t>
            </w:r>
            <w:r>
              <w:t>4-</w:t>
            </w:r>
            <w:r w:rsidR="00AF4AA7">
              <w:t>13</w:t>
            </w:r>
            <w:r>
              <w:t>)</w:t>
            </w:r>
          </w:p>
        </w:tc>
      </w:tr>
    </w:tbl>
    <w:p w14:paraId="105BFFB4" w14:textId="5C5AD010" w:rsidR="00DF4A00" w:rsidRDefault="00DF4A00" w:rsidP="00DF4A00">
      <w:pPr>
        <w:ind w:firstLine="480"/>
        <w:rPr>
          <w:color w:val="000000" w:themeColor="text1"/>
        </w:rPr>
      </w:pPr>
      <w:bookmarkStart w:id="92" w:name="_Hlk128788249"/>
      <w:bookmarkEnd w:id="91"/>
      <w:r>
        <w:rPr>
          <w:rFonts w:hint="eastAsia"/>
        </w:rPr>
        <w:t>其中对概率取对数进行计算。将这个分数作为语音在当前语种上的置信度。但由于各语种词表大小不一致，当</w:t>
      </w:r>
      <w:r>
        <w:rPr>
          <w:rFonts w:hint="eastAsia"/>
          <w:color w:val="000000" w:themeColor="text1"/>
        </w:rPr>
        <w:t>softmax</w:t>
      </w:r>
      <w:r>
        <w:rPr>
          <w:rFonts w:hint="eastAsia"/>
        </w:rPr>
        <w:t>进行归一化计算后，会导致各语音识别模块计算的置信概率分布不一致，从而无法进行有效的比较。因此引入一个放缩因</w:t>
      </w:r>
      <w:r w:rsidR="00083E6F">
        <w:rPr>
          <w:rFonts w:hint="eastAsia"/>
        </w:rPr>
        <w:t>常数</w:t>
      </w:r>
      <m:oMath>
        <m:r>
          <w:rPr>
            <w:rFonts w:ascii="Cambria Math" w:hAnsi="Cambria Math"/>
            <w:color w:val="000000" w:themeColor="text1"/>
          </w:rPr>
          <m:t>μ</m:t>
        </m:r>
      </m:oMath>
      <w:r>
        <w:rPr>
          <w:rFonts w:hint="eastAsia"/>
          <w:color w:val="000000" w:themeColor="text1"/>
        </w:rPr>
        <w:t>。置信分数可表示为</w:t>
      </w:r>
      <m:oMath>
        <m:r>
          <w:rPr>
            <w:rFonts w:ascii="Cambria Math" w:hAnsi="Cambria Math"/>
            <w:color w:val="000000" w:themeColor="text1"/>
          </w:rPr>
          <m:t>μ</m:t>
        </m:r>
        <m:r>
          <m:rPr>
            <m:sty m:val="p"/>
          </m:rPr>
          <w:rPr>
            <w:rFonts w:ascii="Cambria Math" w:hAnsi="Cambria Math"/>
          </w:rPr>
          <m:t>P</m:t>
        </m:r>
      </m:oMath>
      <w:r>
        <w:rPr>
          <w:rFonts w:hint="eastAsia"/>
        </w:rPr>
        <w:t>。</w:t>
      </w:r>
    </w:p>
    <w:p w14:paraId="346D54D0" w14:textId="594E1AD8" w:rsidR="00DF4A00" w:rsidRDefault="00DF4A00" w:rsidP="00DF4A00">
      <w:pPr>
        <w:ind w:firstLine="480"/>
        <w:rPr>
          <w:color w:val="000000" w:themeColor="text1"/>
        </w:rPr>
      </w:pPr>
      <w:r>
        <w:rPr>
          <w:rFonts w:hint="eastAsia"/>
        </w:rPr>
        <w:t>放缩因子</w:t>
      </w:r>
      <m:oMath>
        <m:r>
          <w:rPr>
            <w:rFonts w:ascii="Cambria Math" w:hAnsi="Cambria Math"/>
            <w:color w:val="000000" w:themeColor="text1"/>
          </w:rPr>
          <m:t>μ</m:t>
        </m:r>
      </m:oMath>
      <w:r>
        <w:rPr>
          <w:rFonts w:hint="eastAsia"/>
          <w:color w:val="000000" w:themeColor="text1"/>
        </w:rPr>
        <w:t>在一定程度上保证了不同语种之间对置信分数比较的公平性，然而其只是线性的近似，例如当不同语种模块计算的概率趋近</w:t>
      </w:r>
      <w:r>
        <w:rPr>
          <w:rFonts w:hint="eastAsia"/>
          <w:color w:val="000000" w:themeColor="text1"/>
        </w:rPr>
        <w:t>1</w:t>
      </w:r>
      <w:r>
        <w:rPr>
          <w:rFonts w:hint="eastAsia"/>
          <w:color w:val="000000" w:themeColor="text1"/>
        </w:rPr>
        <w:t>时，表明该语音在所有语种上都应该具有同样的高置信度，但是在</w:t>
      </w:r>
      <m:oMath>
        <m:r>
          <w:rPr>
            <w:rFonts w:ascii="Cambria Math" w:hAnsi="Cambria Math"/>
            <w:color w:val="000000" w:themeColor="text1"/>
          </w:rPr>
          <m:t>μ</m:t>
        </m:r>
      </m:oMath>
      <w:r>
        <w:rPr>
          <w:rFonts w:hint="eastAsia"/>
          <w:color w:val="000000" w:themeColor="text1"/>
        </w:rPr>
        <w:t>因子的影响下，会使得计算得到的置信分数偏向于词典空间最小的语种。经过实验验证，这种线性近似也具有较好的性能，因为经过</w:t>
      </w:r>
      <w:r>
        <w:rPr>
          <w:rFonts w:hint="eastAsia"/>
          <w:color w:val="000000" w:themeColor="text1"/>
        </w:rPr>
        <w:t>softmax</w:t>
      </w:r>
      <w:r>
        <w:rPr>
          <w:rFonts w:hint="eastAsia"/>
          <w:color w:val="000000" w:themeColor="text1"/>
        </w:rPr>
        <w:t>后计算得到的概率值大部分在一个较小的范围内，在这个范围内，不同语种的置信度可近似为线性关系。接下来通过实验验证其近似线性关系的猜想。基于本文提出的多语种识别模型，测试了两个语种：阿拉伯语和斯瓦西</w:t>
      </w:r>
      <w:r>
        <w:rPr>
          <w:rFonts w:hint="eastAsia"/>
          <w:color w:val="000000" w:themeColor="text1"/>
        </w:rPr>
        <w:lastRenderedPageBreak/>
        <w:t>里语中的大约</w:t>
      </w:r>
      <w:r>
        <w:rPr>
          <w:rFonts w:hint="eastAsia"/>
          <w:color w:val="000000" w:themeColor="text1"/>
        </w:rPr>
        <w:t>6</w:t>
      </w:r>
      <w:r>
        <w:rPr>
          <w:color w:val="000000" w:themeColor="text1"/>
        </w:rPr>
        <w:t>50</w:t>
      </w:r>
      <w:r>
        <w:rPr>
          <w:rFonts w:hint="eastAsia"/>
          <w:color w:val="000000" w:themeColor="text1"/>
        </w:rPr>
        <w:t>条语音，分别使用该语音所属的语种模块计算得到置信分数，对其排序，得到的分布曲线如图</w:t>
      </w:r>
      <w:r>
        <w:rPr>
          <w:rFonts w:hint="eastAsia"/>
          <w:color w:val="000000" w:themeColor="text1"/>
        </w:rPr>
        <w:t>4</w:t>
      </w:r>
      <w:r>
        <w:rPr>
          <w:color w:val="000000" w:themeColor="text1"/>
        </w:rPr>
        <w:t>-6</w:t>
      </w:r>
      <w:r>
        <w:rPr>
          <w:rFonts w:hint="eastAsia"/>
          <w:color w:val="000000" w:themeColor="text1"/>
        </w:rPr>
        <w:t>所示</w:t>
      </w:r>
      <w:r w:rsidR="00161947">
        <w:rPr>
          <w:rFonts w:hint="eastAsia"/>
          <w:color w:val="000000" w:themeColor="text1"/>
        </w:rPr>
        <w:t>：</w:t>
      </w:r>
    </w:p>
    <w:p w14:paraId="615B80C8" w14:textId="4185D2D2" w:rsidR="00DF4A00" w:rsidRDefault="003E48A3" w:rsidP="006C46D8">
      <w:pPr>
        <w:pStyle w:val="aff5"/>
        <w:rPr>
          <w:color w:val="000000" w:themeColor="text1"/>
        </w:rPr>
      </w:pPr>
      <w:r>
        <w:rPr>
          <w:noProof/>
        </w:rPr>
        <w:drawing>
          <wp:inline distT="0" distB="0" distL="0" distR="0" wp14:anchorId="14411745" wp14:editId="10DA9622">
            <wp:extent cx="4084885" cy="2472537"/>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8">
                      <a:extLst>
                        <a:ext uri="{28A0092B-C50C-407E-A947-70E740481C1C}">
                          <a14:useLocalDpi xmlns:a14="http://schemas.microsoft.com/office/drawing/2010/main" val="0"/>
                        </a:ext>
                      </a:extLst>
                    </a:blip>
                    <a:srcRect l="24674" t="25300" r="31003" b="26986"/>
                    <a:stretch/>
                  </pic:blipFill>
                  <pic:spPr bwMode="auto">
                    <a:xfrm>
                      <a:off x="0" y="0"/>
                      <a:ext cx="4116719" cy="2491806"/>
                    </a:xfrm>
                    <a:prstGeom prst="rect">
                      <a:avLst/>
                    </a:prstGeom>
                    <a:noFill/>
                    <a:ln>
                      <a:noFill/>
                    </a:ln>
                    <a:extLst>
                      <a:ext uri="{53640926-AAD7-44D8-BBD7-CCE9431645EC}">
                        <a14:shadowObscured xmlns:a14="http://schemas.microsoft.com/office/drawing/2010/main"/>
                      </a:ext>
                    </a:extLst>
                  </pic:spPr>
                </pic:pic>
              </a:graphicData>
            </a:graphic>
          </wp:inline>
        </w:drawing>
      </w:r>
    </w:p>
    <w:p w14:paraId="0E6874F7" w14:textId="02C1B846" w:rsidR="00DF4A00" w:rsidRDefault="00DF4A00" w:rsidP="00913B28">
      <w:pPr>
        <w:pStyle w:val="aff6"/>
      </w:pPr>
      <w:r>
        <w:rPr>
          <w:rFonts w:hint="eastAsia"/>
        </w:rPr>
        <w:t>图</w:t>
      </w:r>
      <w:r>
        <w:rPr>
          <w:rFonts w:hint="eastAsia"/>
        </w:rPr>
        <w:t>4</w:t>
      </w:r>
      <w:r>
        <w:t xml:space="preserve">-6 </w:t>
      </w:r>
      <w:r>
        <w:rPr>
          <w:rFonts w:hint="eastAsia"/>
          <w:color w:val="000000" w:themeColor="text1"/>
        </w:rPr>
        <w:t>阿拉伯语和斯瓦西里语</w:t>
      </w:r>
      <w:r>
        <w:rPr>
          <w:rFonts w:hint="eastAsia"/>
        </w:rPr>
        <w:t>置信分数散点图</w:t>
      </w:r>
    </w:p>
    <w:p w14:paraId="585BE851" w14:textId="10D45B03" w:rsidR="00DF4A00" w:rsidRDefault="00DF4A00" w:rsidP="00DF4A00">
      <w:pPr>
        <w:ind w:firstLine="480"/>
        <w:rPr>
          <w:color w:val="000000" w:themeColor="text1"/>
        </w:rPr>
      </w:pPr>
      <w:r>
        <w:rPr>
          <w:rFonts w:hint="eastAsia"/>
          <w:color w:val="000000" w:themeColor="text1"/>
        </w:rPr>
        <w:t>其中横坐标为排序后的下标，纵坐标为置信分数，对于拥有相同横坐标排名的置信分数，</w:t>
      </w:r>
      <w:r w:rsidR="00BC22BC">
        <w:rPr>
          <w:rFonts w:hint="eastAsia"/>
          <w:color w:val="000000" w:themeColor="text1"/>
        </w:rPr>
        <w:t>可以</w:t>
      </w:r>
      <w:r>
        <w:rPr>
          <w:rFonts w:hint="eastAsia"/>
          <w:color w:val="000000" w:themeColor="text1"/>
        </w:rPr>
        <w:t>认为两者的置信度是等价的。进一步求得两个语种置信分数的比值曲线，如图</w:t>
      </w:r>
      <w:r>
        <w:rPr>
          <w:rFonts w:hint="eastAsia"/>
          <w:color w:val="000000" w:themeColor="text1"/>
        </w:rPr>
        <w:t>4</w:t>
      </w:r>
      <w:r>
        <w:rPr>
          <w:color w:val="000000" w:themeColor="text1"/>
        </w:rPr>
        <w:t>-7</w:t>
      </w:r>
      <w:r>
        <w:rPr>
          <w:rFonts w:hint="eastAsia"/>
          <w:color w:val="000000" w:themeColor="text1"/>
        </w:rPr>
        <w:t>所示：</w:t>
      </w:r>
    </w:p>
    <w:p w14:paraId="58EC5B4B" w14:textId="2879C663" w:rsidR="00DF4A00" w:rsidRDefault="003E48A3" w:rsidP="006C46D8">
      <w:pPr>
        <w:pStyle w:val="aff5"/>
        <w:rPr>
          <w:color w:val="000000" w:themeColor="text1"/>
        </w:rPr>
      </w:pPr>
      <w:r>
        <w:rPr>
          <w:noProof/>
        </w:rPr>
        <w:drawing>
          <wp:inline distT="0" distB="0" distL="0" distR="0" wp14:anchorId="529A027F" wp14:editId="54933D90">
            <wp:extent cx="4191610" cy="26926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9">
                      <a:extLst>
                        <a:ext uri="{28A0092B-C50C-407E-A947-70E740481C1C}">
                          <a14:useLocalDpi xmlns:a14="http://schemas.microsoft.com/office/drawing/2010/main" val="0"/>
                        </a:ext>
                      </a:extLst>
                    </a:blip>
                    <a:srcRect l="28332" t="27228" r="30326" b="25539"/>
                    <a:stretch/>
                  </pic:blipFill>
                  <pic:spPr bwMode="auto">
                    <a:xfrm>
                      <a:off x="0" y="0"/>
                      <a:ext cx="4233087" cy="2719259"/>
                    </a:xfrm>
                    <a:prstGeom prst="rect">
                      <a:avLst/>
                    </a:prstGeom>
                    <a:noFill/>
                    <a:ln>
                      <a:noFill/>
                    </a:ln>
                    <a:extLst>
                      <a:ext uri="{53640926-AAD7-44D8-BBD7-CCE9431645EC}">
                        <a14:shadowObscured xmlns:a14="http://schemas.microsoft.com/office/drawing/2010/main"/>
                      </a:ext>
                    </a:extLst>
                  </pic:spPr>
                </pic:pic>
              </a:graphicData>
            </a:graphic>
          </wp:inline>
        </w:drawing>
      </w:r>
    </w:p>
    <w:p w14:paraId="7E772D5A" w14:textId="77777777" w:rsidR="00DF4A00" w:rsidRDefault="00DF4A00" w:rsidP="00D60C10">
      <w:pPr>
        <w:pStyle w:val="aff6"/>
      </w:pPr>
      <w:r>
        <w:rPr>
          <w:rFonts w:hint="eastAsia"/>
        </w:rPr>
        <w:t>图</w:t>
      </w:r>
      <w:r>
        <w:t xml:space="preserve">4-7 </w:t>
      </w:r>
      <w:r>
        <w:rPr>
          <w:rFonts w:hint="eastAsia"/>
        </w:rPr>
        <w:t>阿拉伯语和斯瓦西里语置信分数比值</w:t>
      </w:r>
    </w:p>
    <w:p w14:paraId="3997D19E" w14:textId="11D6CEEF" w:rsidR="00DF4A00" w:rsidRPr="005C7092" w:rsidRDefault="00DF4A00" w:rsidP="00E55EEE">
      <w:pPr>
        <w:ind w:firstLine="480"/>
        <w:rPr>
          <w:color w:val="000000" w:themeColor="text1"/>
        </w:rPr>
      </w:pPr>
      <w:r>
        <w:rPr>
          <w:rFonts w:hint="eastAsia"/>
          <w:color w:val="000000" w:themeColor="text1"/>
        </w:rPr>
        <w:t>可以看到，在</w:t>
      </w:r>
      <w:r>
        <w:rPr>
          <w:color w:val="000000" w:themeColor="text1"/>
        </w:rPr>
        <w:t>20</w:t>
      </w:r>
      <w:r>
        <w:rPr>
          <w:rFonts w:hint="eastAsia"/>
          <w:color w:val="000000" w:themeColor="text1"/>
        </w:rPr>
        <w:t>到</w:t>
      </w:r>
      <w:r>
        <w:rPr>
          <w:color w:val="000000" w:themeColor="text1"/>
        </w:rPr>
        <w:t>550</w:t>
      </w:r>
      <w:r>
        <w:rPr>
          <w:rFonts w:hint="eastAsia"/>
          <w:color w:val="000000" w:themeColor="text1"/>
        </w:rPr>
        <w:t>区间范围内，其比值可认为是一常数，表明在一定范围内，不同语种模块所估计的置信度关系可近似为线性的。同理，</w:t>
      </w:r>
      <w:r w:rsidR="00BC22BC">
        <w:rPr>
          <w:rFonts w:hint="eastAsia"/>
          <w:color w:val="000000" w:themeColor="text1"/>
        </w:rPr>
        <w:t>本文</w:t>
      </w:r>
      <w:r>
        <w:rPr>
          <w:rFonts w:hint="eastAsia"/>
          <w:color w:val="000000" w:themeColor="text1"/>
        </w:rPr>
        <w:t>测试了更多的语种对之间的置信分数比值，在特定范围内，曲线斜率较小，波动范围不超过</w:t>
      </w:r>
      <w:r>
        <w:rPr>
          <w:rFonts w:hint="eastAsia"/>
          <w:color w:val="000000" w:themeColor="text1"/>
        </w:rPr>
        <w:t>0</w:t>
      </w:r>
      <w:r>
        <w:rPr>
          <w:color w:val="000000" w:themeColor="text1"/>
        </w:rPr>
        <w:t>.1</w:t>
      </w:r>
      <w:r w:rsidR="007F01D0">
        <w:rPr>
          <w:rFonts w:hint="eastAsia"/>
          <w:color w:val="000000" w:themeColor="text1"/>
        </w:rPr>
        <w:t>。</w:t>
      </w:r>
      <w:r w:rsidR="007F01D0">
        <w:rPr>
          <w:rFonts w:hint="eastAsia"/>
          <w:color w:val="000000" w:themeColor="text1"/>
        </w:rPr>
        <w:lastRenderedPageBreak/>
        <w:t>对于偏差较高的部分，</w:t>
      </w:r>
      <w:r w:rsidR="00BC22BC">
        <w:rPr>
          <w:rFonts w:hint="eastAsia"/>
          <w:color w:val="000000" w:themeColor="text1"/>
        </w:rPr>
        <w:t>本文</w:t>
      </w:r>
      <w:r w:rsidR="007F01D0">
        <w:rPr>
          <w:rFonts w:hint="eastAsia"/>
          <w:color w:val="000000" w:themeColor="text1"/>
        </w:rPr>
        <w:t>通过实验进行了进一步的探索。</w:t>
      </w:r>
      <w:r w:rsidR="005C7092">
        <w:rPr>
          <w:rFonts w:hint="eastAsia"/>
          <w:color w:val="000000" w:themeColor="text1"/>
        </w:rPr>
        <w:t>针对阿拉伯语语音，获取到其在阿拉伯语和斯瓦西里语</w:t>
      </w:r>
      <w:r w:rsidR="00CE4EA6">
        <w:rPr>
          <w:rFonts w:hint="eastAsia"/>
          <w:color w:val="000000" w:themeColor="text1"/>
        </w:rPr>
        <w:t>这两个</w:t>
      </w:r>
      <w:r w:rsidR="005C7092">
        <w:rPr>
          <w:rFonts w:hint="eastAsia"/>
          <w:color w:val="000000" w:themeColor="text1"/>
        </w:rPr>
        <w:t>语种模块输出的置信度分布曲线，如图</w:t>
      </w:r>
      <w:r w:rsidR="005C7092">
        <w:rPr>
          <w:rFonts w:hint="eastAsia"/>
          <w:color w:val="000000" w:themeColor="text1"/>
        </w:rPr>
        <w:t>4</w:t>
      </w:r>
      <w:r w:rsidR="005C7092">
        <w:rPr>
          <w:color w:val="000000" w:themeColor="text1"/>
        </w:rPr>
        <w:t>-</w:t>
      </w:r>
      <w:r w:rsidR="006D4E27">
        <w:rPr>
          <w:color w:val="000000" w:themeColor="text1"/>
        </w:rPr>
        <w:t>8</w:t>
      </w:r>
      <w:r w:rsidR="005C7092">
        <w:rPr>
          <w:rFonts w:hint="eastAsia"/>
          <w:color w:val="000000" w:themeColor="text1"/>
        </w:rPr>
        <w:t>所示：</w:t>
      </w:r>
    </w:p>
    <w:p w14:paraId="27B32475" w14:textId="6CFF3B8D" w:rsidR="00DF4A00" w:rsidRDefault="005D689C" w:rsidP="006C46D8">
      <w:pPr>
        <w:pStyle w:val="aff5"/>
      </w:pPr>
      <w:r>
        <w:rPr>
          <w:noProof/>
        </w:rPr>
        <w:drawing>
          <wp:inline distT="0" distB="0" distL="0" distR="0" wp14:anchorId="6D3F0346" wp14:editId="69EFEC4C">
            <wp:extent cx="5445374" cy="35039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0">
                      <a:extLst>
                        <a:ext uri="{28A0092B-C50C-407E-A947-70E740481C1C}">
                          <a14:useLocalDpi xmlns:a14="http://schemas.microsoft.com/office/drawing/2010/main" val="0"/>
                        </a:ext>
                      </a:extLst>
                    </a:blip>
                    <a:srcRect l="20058" t="16144" r="19508" b="14694"/>
                    <a:stretch/>
                  </pic:blipFill>
                  <pic:spPr bwMode="auto">
                    <a:xfrm>
                      <a:off x="0" y="0"/>
                      <a:ext cx="5460677" cy="3513828"/>
                    </a:xfrm>
                    <a:prstGeom prst="rect">
                      <a:avLst/>
                    </a:prstGeom>
                    <a:noFill/>
                    <a:ln>
                      <a:noFill/>
                    </a:ln>
                    <a:extLst>
                      <a:ext uri="{53640926-AAD7-44D8-BBD7-CCE9431645EC}">
                        <a14:shadowObscured xmlns:a14="http://schemas.microsoft.com/office/drawing/2010/main"/>
                      </a:ext>
                    </a:extLst>
                  </pic:spPr>
                </pic:pic>
              </a:graphicData>
            </a:graphic>
          </wp:inline>
        </w:drawing>
      </w:r>
    </w:p>
    <w:p w14:paraId="1E8A6B42" w14:textId="1DD77521" w:rsidR="00DF4A00" w:rsidRDefault="00DF4A00" w:rsidP="00913B28">
      <w:pPr>
        <w:pStyle w:val="aff6"/>
        <w:rPr>
          <w:color w:val="000000" w:themeColor="text1"/>
        </w:rPr>
      </w:pPr>
      <w:r>
        <w:rPr>
          <w:rFonts w:hint="eastAsia"/>
          <w:color w:val="000000" w:themeColor="text1"/>
        </w:rPr>
        <w:t>图</w:t>
      </w:r>
      <w:r>
        <w:rPr>
          <w:rFonts w:hint="eastAsia"/>
          <w:color w:val="000000" w:themeColor="text1"/>
        </w:rPr>
        <w:t>4</w:t>
      </w:r>
      <w:r>
        <w:rPr>
          <w:color w:val="000000" w:themeColor="text1"/>
        </w:rPr>
        <w:t>-</w:t>
      </w:r>
      <w:r w:rsidR="006D4E27">
        <w:rPr>
          <w:color w:val="000000" w:themeColor="text1"/>
        </w:rPr>
        <w:t>8</w:t>
      </w:r>
      <w:r w:rsidR="00D60C10">
        <w:rPr>
          <w:color w:val="000000" w:themeColor="text1"/>
        </w:rPr>
        <w:t xml:space="preserve"> </w:t>
      </w:r>
      <w:r>
        <w:rPr>
          <w:rFonts w:hint="eastAsia"/>
          <w:color w:val="000000" w:themeColor="text1"/>
        </w:rPr>
        <w:t>阿拉伯语语音在</w:t>
      </w:r>
      <w:r>
        <w:rPr>
          <w:rFonts w:hint="eastAsia"/>
        </w:rPr>
        <w:t>阿拉伯语模块和斯瓦西里语模块下置信分数散点图</w:t>
      </w:r>
    </w:p>
    <w:p w14:paraId="3F4172C8" w14:textId="77777777" w:rsidR="00DF4A00" w:rsidRDefault="00DF4A00" w:rsidP="00DF4A00">
      <w:pPr>
        <w:ind w:firstLine="480"/>
        <w:rPr>
          <w:color w:val="000000" w:themeColor="text1"/>
        </w:rPr>
      </w:pPr>
      <w:r>
        <w:rPr>
          <w:rFonts w:hint="eastAsia"/>
          <w:color w:val="000000" w:themeColor="text1"/>
        </w:rPr>
        <w:t>其中对于超过</w:t>
      </w:r>
      <w:r>
        <w:rPr>
          <w:rFonts w:hint="eastAsia"/>
          <w:color w:val="000000" w:themeColor="text1"/>
        </w:rPr>
        <w:t>5</w:t>
      </w:r>
      <w:r>
        <w:rPr>
          <w:color w:val="000000" w:themeColor="text1"/>
        </w:rPr>
        <w:t>50</w:t>
      </w:r>
      <w:r>
        <w:rPr>
          <w:rFonts w:hint="eastAsia"/>
          <w:color w:val="000000" w:themeColor="text1"/>
        </w:rPr>
        <w:t>区间的范围，阿拉伯语语种下的置信度分数远高于斯瓦西里语，即使较低的放缩因子不能准确的得到两个语种等价的置信度，也能根据其大小准确判定语种类型。接下来将对放缩因子进行估计。</w:t>
      </w:r>
    </w:p>
    <w:p w14:paraId="4CDD3826" w14:textId="36D96023" w:rsidR="00DF4A00" w:rsidRDefault="00DF4A00" w:rsidP="00DF4A00">
      <w:pPr>
        <w:ind w:firstLine="480"/>
      </w:pPr>
      <w:r>
        <w:rPr>
          <w:rFonts w:hint="eastAsia"/>
          <w:color w:val="000000" w:themeColor="text1"/>
        </w:rPr>
        <w:t>一种较为精确的估计方式是直接对验证集输出的置信分数比值曲线进行拟合，并作为</w:t>
      </w:r>
      <m:oMath>
        <m:r>
          <w:rPr>
            <w:rFonts w:ascii="Cambria Math" w:hAnsi="Cambria Math"/>
            <w:color w:val="000000" w:themeColor="text1"/>
          </w:rPr>
          <m:t>μ</m:t>
        </m:r>
      </m:oMath>
      <w:r>
        <w:rPr>
          <w:rFonts w:hint="eastAsia"/>
          <w:color w:val="000000" w:themeColor="text1"/>
        </w:rPr>
        <w:t>值，然而由于过度拟合验证集对于未知环境可能表现较差。本文采用另一种直接估计的简便方法，假设存在一条音频，使得模型对其音频帧的输出概率在所有字符上均等，表明对于所有语种下的语音识别模块</w:t>
      </w:r>
      <w:r>
        <w:rPr>
          <w:rFonts w:hint="eastAsia"/>
        </w:rPr>
        <w:t>都无法正确识别语音的内容，对于音频的每一帧都是同等困惑，那么各语音识别模块最后的得分应该等价。由此对于任意两个语种，选择一个语种作为基准，另一个语种的分数进行放缩可得到如下恒等式：</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5"/>
        <w:gridCol w:w="1559"/>
      </w:tblGrid>
      <w:tr w:rsidR="00DF4A00" w14:paraId="1B38FFFB" w14:textId="77777777" w:rsidTr="00BF0FE0">
        <w:tc>
          <w:tcPr>
            <w:tcW w:w="851" w:type="dxa"/>
          </w:tcPr>
          <w:p w14:paraId="5DBFED4F" w14:textId="77777777" w:rsidR="00DF4A00" w:rsidRDefault="00DF4A00" w:rsidP="00BF0FE0">
            <w:pPr>
              <w:spacing w:before="120" w:after="120" w:line="240" w:lineRule="auto"/>
              <w:ind w:firstLineChars="0" w:firstLine="0"/>
            </w:pPr>
          </w:p>
        </w:tc>
        <w:tc>
          <w:tcPr>
            <w:tcW w:w="6095" w:type="dxa"/>
          </w:tcPr>
          <w:p w14:paraId="26FFD1EF" w14:textId="77777777" w:rsidR="00DF4A00" w:rsidRPr="000D7AA8" w:rsidRDefault="00DF4A00" w:rsidP="00BF0FE0">
            <w:pPr>
              <w:spacing w:line="360" w:lineRule="auto"/>
              <w:ind w:firstLine="480"/>
              <w:rPr>
                <w:color w:val="000000" w:themeColor="text1"/>
              </w:rPr>
            </w:pPr>
            <m:oMathPara>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den>
                </m:f>
                <m:nary>
                  <m:naryPr>
                    <m:chr m:val="∑"/>
                    <m:limLoc m:val="undOvr"/>
                    <m:ctrlPr>
                      <w:rPr>
                        <w:rFonts w:ascii="Cambria Math" w:hAnsi="Cambria Math"/>
                        <w:i/>
                        <w:color w:val="000000" w:themeColor="text1"/>
                      </w:rPr>
                    </m:ctrlPr>
                  </m:naryPr>
                  <m:sub>
                    <m:r>
                      <w:rPr>
                        <w:rFonts w:ascii="Cambria Math" w:hAnsi="Cambria Math"/>
                        <w:color w:val="000000" w:themeColor="text1"/>
                      </w:rPr>
                      <m:t>i=0</m:t>
                    </m:r>
                  </m:sub>
                  <m:sup>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p>
                  <m:e>
                    <m:func>
                      <m:funcPr>
                        <m:ctrlPr>
                          <w:rPr>
                            <w:rFonts w:ascii="Cambria Math" w:hAnsi="Cambria Math"/>
                            <w:color w:val="000000" w:themeColor="text1"/>
                          </w:rPr>
                        </m:ctrlPr>
                      </m:funcPr>
                      <m:fName>
                        <m:r>
                          <m:rPr>
                            <m:sty m:val="p"/>
                          </m:rPr>
                          <w:rPr>
                            <w:rFonts w:ascii="Cambria Math" w:hAnsi="Cambria Math"/>
                            <w:color w:val="000000" w:themeColor="text1"/>
                          </w:rPr>
                          <m:t>l</m:t>
                        </m:r>
                        <m:r>
                          <m:rPr>
                            <m:sty m:val="p"/>
                          </m:rPr>
                          <w:rPr>
                            <w:rFonts w:ascii="Cambria Math" w:hAnsi="Cambria Math" w:hint="eastAsia"/>
                            <w:color w:val="000000" w:themeColor="text1"/>
                          </w:rPr>
                          <m:t>og</m:t>
                        </m:r>
                        <m:ctrlPr>
                          <w:rPr>
                            <w:rFonts w:ascii="Cambria Math" w:hAnsi="Cambria Math" w:hint="eastAsia"/>
                            <w:color w:val="000000" w:themeColor="text1"/>
                          </w:rPr>
                        </m:ctrlPr>
                      </m:fName>
                      <m:e>
                        <m:d>
                          <m:dPr>
                            <m:ctrlPr>
                              <w:rPr>
                                <w:rFonts w:ascii="Cambria Math" w:hAnsi="Cambria Math"/>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den>
                            </m:f>
                            <m:ctrlPr>
                              <w:rPr>
                                <w:rFonts w:ascii="Cambria Math" w:hAnsi="Cambria Math"/>
                                <w:i/>
                                <w:color w:val="000000" w:themeColor="text1"/>
                              </w:rPr>
                            </m:ctrlPr>
                          </m:e>
                        </m:d>
                      </m:e>
                    </m:func>
                  </m:e>
                </m:nary>
                <m:r>
                  <w:rPr>
                    <w:rFonts w:ascii="Cambria Math" w:hAnsi="Cambria Math"/>
                    <w:color w:val="000000" w:themeColor="text1"/>
                  </w:rPr>
                  <m:t>=-μ</m:t>
                </m:r>
                <m:f>
                  <m:fPr>
                    <m:ctrlPr>
                      <w:rPr>
                        <w:rFonts w:ascii="Cambria Math" w:hAnsi="Cambria Math"/>
                        <w:i/>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den>
                </m:f>
                <m:nary>
                  <m:naryPr>
                    <m:chr m:val="∑"/>
                    <m:limLoc m:val="undOvr"/>
                    <m:ctrlPr>
                      <w:rPr>
                        <w:rFonts w:ascii="Cambria Math" w:hAnsi="Cambria Math"/>
                        <w:i/>
                        <w:color w:val="000000" w:themeColor="text1"/>
                      </w:rPr>
                    </m:ctrlPr>
                  </m:naryPr>
                  <m:sub>
                    <m:r>
                      <w:rPr>
                        <w:rFonts w:ascii="Cambria Math" w:hAnsi="Cambria Math"/>
                        <w:color w:val="000000" w:themeColor="text1"/>
                      </w:rPr>
                      <m:t>i=0</m:t>
                    </m:r>
                  </m:sub>
                  <m:sup>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p>
                  <m:e>
                    <m:func>
                      <m:funcPr>
                        <m:ctrlPr>
                          <w:rPr>
                            <w:rFonts w:ascii="Cambria Math" w:hAnsi="Cambria Math"/>
                            <w:color w:val="000000" w:themeColor="text1"/>
                          </w:rPr>
                        </m:ctrlPr>
                      </m:funcPr>
                      <m:fName>
                        <m:r>
                          <m:rPr>
                            <m:sty m:val="p"/>
                          </m:rPr>
                          <w:rPr>
                            <w:rFonts w:ascii="Cambria Math" w:hAnsi="Cambria Math"/>
                            <w:color w:val="000000" w:themeColor="text1"/>
                          </w:rPr>
                          <m:t>l</m:t>
                        </m:r>
                        <m:r>
                          <m:rPr>
                            <m:sty m:val="p"/>
                          </m:rPr>
                          <w:rPr>
                            <w:rFonts w:ascii="Cambria Math" w:hAnsi="Cambria Math" w:hint="eastAsia"/>
                            <w:color w:val="000000" w:themeColor="text1"/>
                          </w:rPr>
                          <m:t>og</m:t>
                        </m:r>
                        <m:ctrlPr>
                          <w:rPr>
                            <w:rFonts w:ascii="Cambria Math" w:hAnsi="Cambria Math" w:hint="eastAsia"/>
                            <w:color w:val="000000" w:themeColor="text1"/>
                          </w:rPr>
                        </m:ctrlPr>
                      </m:fName>
                      <m:e>
                        <m:d>
                          <m:dPr>
                            <m:ctrlPr>
                              <w:rPr>
                                <w:rFonts w:ascii="Cambria Math" w:hAnsi="Cambria Math"/>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ctrlPr>
                              <w:rPr>
                                <w:rFonts w:ascii="Cambria Math" w:hAnsi="Cambria Math"/>
                                <w:i/>
                                <w:color w:val="000000" w:themeColor="text1"/>
                              </w:rPr>
                            </m:ctrlPr>
                          </m:e>
                        </m:d>
                      </m:e>
                    </m:func>
                  </m:e>
                </m:nary>
              </m:oMath>
            </m:oMathPara>
          </w:p>
        </w:tc>
        <w:tc>
          <w:tcPr>
            <w:tcW w:w="1559" w:type="dxa"/>
            <w:vAlign w:val="center"/>
          </w:tcPr>
          <w:p w14:paraId="3F257652" w14:textId="1A2A06F9" w:rsidR="00DF4A00" w:rsidRDefault="00DF4A00" w:rsidP="00BF0FE0">
            <w:pPr>
              <w:spacing w:before="120" w:after="120" w:line="240" w:lineRule="auto"/>
              <w:ind w:firstLineChars="0" w:firstLine="0"/>
              <w:jc w:val="right"/>
            </w:pPr>
            <w:r>
              <w:rPr>
                <w:rFonts w:hint="eastAsia"/>
              </w:rPr>
              <w:t>(</w:t>
            </w:r>
            <w:r>
              <w:t>4-</w:t>
            </w:r>
            <w:r w:rsidR="00B840D9">
              <w:t>14</w:t>
            </w:r>
            <w:r>
              <w:t>)</w:t>
            </w:r>
          </w:p>
        </w:tc>
      </w:tr>
    </w:tbl>
    <w:p w14:paraId="74C11201" w14:textId="3055514F" w:rsidR="00DF4A00" w:rsidRDefault="00DF4A00" w:rsidP="00DF4A00">
      <w:pPr>
        <w:ind w:firstLine="480"/>
        <w:rPr>
          <w:color w:val="000000" w:themeColor="text1"/>
        </w:rPr>
      </w:pPr>
      <w:r>
        <w:rPr>
          <w:rFonts w:hint="eastAsia"/>
          <w:color w:val="000000" w:themeColor="text1"/>
        </w:rPr>
        <w:t>其中等式两边分别</w:t>
      </w:r>
      <w:r>
        <w:rPr>
          <w:rFonts w:hint="eastAsia"/>
          <w:color w:val="000000" w:themeColor="text1"/>
          <w:kern w:val="0"/>
          <w:szCs w:val="20"/>
        </w:rPr>
        <w:t>表示两个不同的语种模型对语音给出的置信分数，</w:t>
      </w:r>
      <m:oMath>
        <m:r>
          <w:rPr>
            <w:rFonts w:ascii="Cambria Math" w:hAnsi="Cambria Math"/>
            <w:color w:val="000000" w:themeColor="text1"/>
          </w:rPr>
          <m:t>μ</m:t>
        </m:r>
      </m:oMath>
      <w:r>
        <w:rPr>
          <w:rFonts w:hint="eastAsia"/>
          <w:color w:val="000000" w:themeColor="text1"/>
        </w:rPr>
        <w:t>即为放缩因子。进一步，求解</w:t>
      </w:r>
      <m:oMath>
        <m:r>
          <w:rPr>
            <w:rFonts w:ascii="Cambria Math" w:hAnsi="Cambria Math"/>
            <w:color w:val="000000" w:themeColor="text1"/>
          </w:rPr>
          <m:t>μ</m:t>
        </m:r>
      </m:oMath>
      <w:r>
        <w:rPr>
          <w:rFonts w:hint="eastAsia"/>
          <w:color w:val="000000" w:themeColor="text1"/>
        </w:rPr>
        <w:t>可得：</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5"/>
        <w:gridCol w:w="1559"/>
      </w:tblGrid>
      <w:tr w:rsidR="00DF4A00" w14:paraId="203F5D02" w14:textId="77777777" w:rsidTr="00BF0FE0">
        <w:tc>
          <w:tcPr>
            <w:tcW w:w="851" w:type="dxa"/>
          </w:tcPr>
          <w:p w14:paraId="2DDC97B1" w14:textId="77777777" w:rsidR="00DF4A00" w:rsidRDefault="00DF4A00" w:rsidP="00BF0FE0">
            <w:pPr>
              <w:spacing w:before="120" w:after="120" w:line="240" w:lineRule="auto"/>
              <w:ind w:firstLineChars="0" w:firstLine="0"/>
            </w:pPr>
          </w:p>
        </w:tc>
        <w:tc>
          <w:tcPr>
            <w:tcW w:w="6095" w:type="dxa"/>
          </w:tcPr>
          <w:p w14:paraId="02B4275D" w14:textId="77777777" w:rsidR="00DF4A00" w:rsidRPr="000D7AA8" w:rsidRDefault="00DF4A00" w:rsidP="00BF0FE0">
            <w:pPr>
              <w:spacing w:line="360" w:lineRule="auto"/>
              <w:ind w:firstLine="480"/>
              <w:rPr>
                <w:color w:val="000000" w:themeColor="text1"/>
              </w:rPr>
            </w:pPr>
            <m:oMathPara>
              <m:oMath>
                <m:r>
                  <w:rPr>
                    <w:rFonts w:ascii="Cambria Math" w:hAnsi="Cambria Math"/>
                    <w:color w:val="000000" w:themeColor="text1"/>
                  </w:rPr>
                  <m:t>μ=</m:t>
                </m:r>
                <m:f>
                  <m:fPr>
                    <m:ctrlPr>
                      <w:rPr>
                        <w:rFonts w:ascii="Cambria Math" w:hAnsi="Cambria Math"/>
                        <w:i/>
                        <w:color w:val="000000" w:themeColor="text1"/>
                      </w:rPr>
                    </m:ctrlPr>
                  </m:fPr>
                  <m:num>
                    <m:r>
                      <m:rPr>
                        <m:sty m:val="p"/>
                      </m:rPr>
                      <w:rPr>
                        <w:rFonts w:ascii="Cambria Math" w:hAnsi="Cambria Math"/>
                        <w:color w:val="000000" w:themeColor="text1"/>
                      </w:rPr>
                      <m:t>l</m:t>
                    </m:r>
                    <m:r>
                      <m:rPr>
                        <m:sty m:val="p"/>
                      </m:rPr>
                      <w:rPr>
                        <w:rFonts w:ascii="Cambria Math" w:hAnsi="Cambria Math" w:hint="eastAsia"/>
                        <w:color w:val="000000" w:themeColor="text1"/>
                      </w:rPr>
                      <m:t>og</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r>
                      <w:rPr>
                        <w:rFonts w:ascii="Cambria Math" w:hAnsi="Cambria Math"/>
                        <w:color w:val="000000" w:themeColor="text1"/>
                      </w:rPr>
                      <m:t>)</m:t>
                    </m:r>
                  </m:num>
                  <m:den>
                    <m:r>
                      <m:rPr>
                        <m:sty m:val="p"/>
                      </m:rPr>
                      <w:rPr>
                        <w:rFonts w:ascii="Cambria Math" w:hAnsi="Cambria Math"/>
                        <w:color w:val="000000" w:themeColor="text1"/>
                      </w:rPr>
                      <m:t>log</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r>
                      <w:rPr>
                        <w:rFonts w:ascii="Cambria Math" w:hAnsi="Cambria Math"/>
                        <w:color w:val="000000" w:themeColor="text1"/>
                      </w:rPr>
                      <m:t>)</m:t>
                    </m:r>
                  </m:den>
                </m:f>
              </m:oMath>
            </m:oMathPara>
          </w:p>
        </w:tc>
        <w:tc>
          <w:tcPr>
            <w:tcW w:w="1559" w:type="dxa"/>
            <w:vAlign w:val="center"/>
          </w:tcPr>
          <w:p w14:paraId="5456C7E4" w14:textId="595A37C7" w:rsidR="00DF4A00" w:rsidRDefault="00DF4A00" w:rsidP="00BF0FE0">
            <w:pPr>
              <w:spacing w:before="120" w:after="120" w:line="240" w:lineRule="auto"/>
              <w:ind w:firstLineChars="0" w:firstLine="0"/>
              <w:jc w:val="right"/>
            </w:pPr>
            <w:r>
              <w:rPr>
                <w:rFonts w:hint="eastAsia"/>
              </w:rPr>
              <w:t>(</w:t>
            </w:r>
            <w:r>
              <w:t>4-</w:t>
            </w:r>
            <w:r w:rsidR="00B840D9">
              <w:t>1</w:t>
            </w:r>
            <w:r>
              <w:t>5)</w:t>
            </w:r>
          </w:p>
        </w:tc>
      </w:tr>
    </w:tbl>
    <w:p w14:paraId="0276E597" w14:textId="1F93F8B1" w:rsidR="002B2AB5" w:rsidRPr="00434865" w:rsidRDefault="00DF4A00" w:rsidP="00E55EEE">
      <w:pPr>
        <w:ind w:firstLine="480"/>
        <w:rPr>
          <w:color w:val="000000" w:themeColor="text1"/>
        </w:rPr>
      </w:pPr>
      <w:r>
        <w:rPr>
          <w:rFonts w:hint="eastAsia"/>
          <w:color w:val="000000" w:themeColor="text1"/>
        </w:rPr>
        <w:t>最后</w:t>
      </w:r>
      <w:r w:rsidR="00BC22BC">
        <w:rPr>
          <w:rFonts w:hint="eastAsia"/>
          <w:color w:val="000000" w:themeColor="text1"/>
        </w:rPr>
        <w:t>本文</w:t>
      </w:r>
      <w:r>
        <w:rPr>
          <w:rFonts w:hint="eastAsia"/>
          <w:color w:val="000000" w:themeColor="text1"/>
        </w:rPr>
        <w:t>选择一个基准语种，对其他语种得到的置信分数进行放缩比较，选择置信分数最高的语种模型作为当前语音的语种属性。</w:t>
      </w:r>
    </w:p>
    <w:p w14:paraId="00418DD5" w14:textId="0C558726" w:rsidR="004E2205" w:rsidRPr="004E2205" w:rsidRDefault="00A47016" w:rsidP="0027067A">
      <w:pPr>
        <w:pStyle w:val="3"/>
      </w:pPr>
      <w:bookmarkStart w:id="93" w:name="_Toc129824590"/>
      <w:r>
        <w:rPr>
          <w:rFonts w:hint="eastAsia"/>
        </w:rPr>
        <w:t>4</w:t>
      </w:r>
      <w:r>
        <w:t xml:space="preserve">.2.3 </w:t>
      </w:r>
      <w:r w:rsidR="004E2205">
        <w:rPr>
          <w:rFonts w:hint="eastAsia"/>
        </w:rPr>
        <w:t>基于语法特征的语种判别</w:t>
      </w:r>
      <w:bookmarkEnd w:id="93"/>
    </w:p>
    <w:p w14:paraId="55A00088" w14:textId="77777777" w:rsidR="00B840D9" w:rsidRDefault="00B840D9" w:rsidP="00B840D9">
      <w:pPr>
        <w:ind w:firstLine="480"/>
      </w:pPr>
      <w:bookmarkStart w:id="94" w:name="_Hlk128870014"/>
      <w:bookmarkEnd w:id="92"/>
      <w:r>
        <w:rPr>
          <w:rFonts w:hint="eastAsia"/>
        </w:rPr>
        <w:t>词与词之间的搭配关系称为语法，不同语种的语法规则各不相同，因此可以利用语法差异区分不同的语种。语言模型是一种用于衡量单词序列合理程度的概率模型，对于一给定单词序列</w:t>
      </w:r>
      <m:oMath>
        <m:r>
          <m:rPr>
            <m:sty m:val="p"/>
          </m:rP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Pr>
          <w:rFonts w:hint="eastAsia"/>
        </w:rPr>
        <w:t>，语言模型可以输出单词序列的概率值</w:t>
      </w:r>
      <m:oMath>
        <m:r>
          <m:rPr>
            <m:sty m:val="p"/>
          </m:rPr>
          <w:rPr>
            <w:rFonts w:ascii="Cambria Math" w:hAnsi="Cambria Math" w:hint="eastAsia"/>
          </w:rPr>
          <m:t>P</m:t>
        </m:r>
        <m:r>
          <m:rPr>
            <m:sty m:val="p"/>
          </m:rPr>
          <w:rPr>
            <w:rFonts w:ascii="Cambria Math" w:hAnsi="Cambria Math"/>
          </w:rPr>
          <m:t>(W)</m:t>
        </m:r>
      </m:oMath>
      <w:r>
        <w:rPr>
          <w:rFonts w:hint="eastAsia"/>
        </w:rPr>
        <w:t>，概率越大，表明单词序列在该语种中越合理。因此语言模型在某种程度上反映了句子语法的合理性，从而可以通过不同语言模型的概率分数识别语种。本文使用了一种基于统计的语言模型</w:t>
      </w:r>
      <w:r>
        <w:rPr>
          <w:rFonts w:hint="eastAsia"/>
        </w:rPr>
        <w:t>n-gram</w:t>
      </w:r>
      <w:r>
        <w:rPr>
          <w:rFonts w:hint="eastAsia"/>
        </w:rPr>
        <w:t>，首先为不同语种构建独立的语言模型，再通过对多语种识别模型的多个输出进行贪心解码获取到相应语种下的文本，接下来对文本进行打分，通过比较相互之间的困惑度的大小，完成语种的识别。</w:t>
      </w:r>
      <w:r>
        <w:rPr>
          <w:rFonts w:hint="eastAsia"/>
        </w:rPr>
        <w:t>n-gram</w:t>
      </w:r>
      <w:r>
        <w:rPr>
          <w:rFonts w:hint="eastAsia"/>
        </w:rPr>
        <w:t>语言模型的构建主要分为两个部分：概率统计和平滑。</w:t>
      </w:r>
    </w:p>
    <w:p w14:paraId="764157A4" w14:textId="77777777" w:rsidR="00B840D9" w:rsidRDefault="00B840D9" w:rsidP="00B840D9">
      <w:pPr>
        <w:ind w:firstLine="480"/>
      </w:pPr>
      <w:r>
        <w:rPr>
          <w:rFonts w:hint="eastAsia"/>
        </w:rPr>
        <w:t>对于一条文本，在其开始和结尾添加标记符号，得到的序列可用</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Pr>
          <w:rFonts w:hint="eastAsia"/>
        </w:rPr>
        <w:t>表示，显然其概率可由下式给出：</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6945"/>
        <w:gridCol w:w="1134"/>
      </w:tblGrid>
      <w:tr w:rsidR="00B840D9" w14:paraId="183148E0" w14:textId="77777777" w:rsidTr="00BF0FE0">
        <w:tc>
          <w:tcPr>
            <w:tcW w:w="426" w:type="dxa"/>
            <w:vAlign w:val="center"/>
          </w:tcPr>
          <w:p w14:paraId="43CC208B" w14:textId="77777777" w:rsidR="00B840D9" w:rsidRDefault="00B840D9" w:rsidP="00BF0FE0">
            <w:pPr>
              <w:pStyle w:val="-"/>
              <w:ind w:firstLine="480"/>
            </w:pPr>
          </w:p>
        </w:tc>
        <w:tc>
          <w:tcPr>
            <w:tcW w:w="6945" w:type="dxa"/>
            <w:vAlign w:val="center"/>
          </w:tcPr>
          <w:p w14:paraId="090958FB" w14:textId="77777777" w:rsidR="00B840D9" w:rsidRPr="0043270B" w:rsidRDefault="007066C3" w:rsidP="00BF0FE0">
            <w:pPr>
              <w:pStyle w:val="-"/>
              <w:ind w:firstLine="480"/>
              <w:textAlignment w:val="center"/>
            </w:pPr>
            <m:oMathPara>
              <m:oMath>
                <m:eqArr>
                  <m:eqArrPr>
                    <m:maxDist m:val="1"/>
                    <m:ctrlPr>
                      <w:rPr>
                        <w:rFonts w:ascii="Cambria Math" w:hAnsi="Cambria Math"/>
                      </w:rPr>
                    </m:ctrlPr>
                  </m:eqArrPr>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r>
                      <w:rPr>
                        <w:rFonts w:ascii="Cambria Math" w:hAnsi="Cambria Math"/>
                      </w:rPr>
                      <m:t>=&amp;P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n</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r>
                              <m:rPr>
                                <m:sty m:val="p"/>
                              </m:rPr>
                              <w:rPr>
                                <w:rFonts w:ascii="Cambria Math" w:hAnsi="Cambria Math"/>
                              </w:rPr>
                              <m:t>-1</m:t>
                            </m:r>
                          </m:sub>
                        </m:sSub>
                      </m:e>
                    </m:d>
                    <m:ctrlPr>
                      <w:rPr>
                        <w:rFonts w:ascii="Cambria Math" w:eastAsia="Cambria Math" w:hAnsi="Cambria Math" w:cs="Cambria Math"/>
                        <w:i/>
                        <w:iCs/>
                      </w:rPr>
                    </m:ctrlPr>
                  </m:e>
                  <m:e>
                    <m:r>
                      <w:rPr>
                        <w:rFonts w:ascii="Cambria Math" w:hAnsi="Cambria Math"/>
                      </w:rPr>
                      <m:t>=&amp;</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eastAsia="微软雅黑" w:hAnsi="Cambria Math" w:cs="微软雅黑" w:hint="eastAsia"/>
                              </w:rPr>
                              <m:t>-</m:t>
                            </m:r>
                            <m:r>
                              <m:rPr>
                                <m:sty m:val="p"/>
                              </m:rPr>
                              <w:rPr>
                                <w:rFonts w:ascii="Cambria Math" w:hAnsi="Cambria Math"/>
                              </w:rPr>
                              <m:t>1</m:t>
                            </m:r>
                          </m:sub>
                        </m:sSub>
                        <m:r>
                          <w:rPr>
                            <w:rFonts w:ascii="Cambria Math" w:hAnsi="Cambria Math"/>
                          </w:rPr>
                          <m:t>)</m:t>
                        </m:r>
                      </m:e>
                    </m:nary>
                    <m:r>
                      <w:rPr>
                        <w:rFonts w:ascii="Cambria Math" w:hAnsi="Cambria Math"/>
                      </w:rPr>
                      <m:t>#</m:t>
                    </m:r>
                    <m:ctrlPr>
                      <w:rPr>
                        <w:rFonts w:ascii="Cambria Math" w:hAnsi="Cambria Math"/>
                        <w:i/>
                        <w:iCs/>
                      </w:rPr>
                    </m:ctrlPr>
                  </m:e>
                </m:eqArr>
              </m:oMath>
            </m:oMathPara>
          </w:p>
        </w:tc>
        <w:tc>
          <w:tcPr>
            <w:tcW w:w="1134" w:type="dxa"/>
            <w:vAlign w:val="center"/>
          </w:tcPr>
          <w:p w14:paraId="46A7388D" w14:textId="1A487800" w:rsidR="00B840D9" w:rsidRDefault="00B840D9" w:rsidP="00B840D9">
            <w:pPr>
              <w:pStyle w:val="-"/>
            </w:pPr>
            <w:r>
              <w:rPr>
                <w:rFonts w:hint="eastAsia"/>
              </w:rPr>
              <w:t>(</w:t>
            </w:r>
            <w:r>
              <w:t>4-16)</w:t>
            </w:r>
          </w:p>
        </w:tc>
      </w:tr>
    </w:tbl>
    <w:p w14:paraId="35C57013" w14:textId="77777777" w:rsidR="00B840D9" w:rsidRDefault="00B840D9" w:rsidP="00B840D9">
      <w:pPr>
        <w:ind w:firstLine="480"/>
        <w:rPr>
          <w:iCs/>
        </w:rPr>
      </w:pPr>
      <w:r>
        <w:rPr>
          <w:rFonts w:hint="eastAsia"/>
        </w:rPr>
        <w:t>其中</w:t>
      </w: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eastAsia="微软雅黑" w:hAnsi="Cambria Math" w:cs="微软雅黑" w:hint="eastAsia"/>
              </w:rPr>
              <m:t>-</m:t>
            </m:r>
            <m:r>
              <m:rPr>
                <m:sty m:val="p"/>
              </m:rPr>
              <w:rPr>
                <w:rFonts w:ascii="Cambria Math" w:hAnsi="Cambria Math"/>
              </w:rPr>
              <m:t>1</m:t>
            </m:r>
          </m:sub>
        </m:sSub>
        <m:r>
          <w:rPr>
            <w:rFonts w:ascii="Cambria Math" w:hAnsi="Cambria Math"/>
          </w:rPr>
          <m:t>)</m:t>
        </m:r>
      </m:oMath>
      <w:r>
        <w:rPr>
          <w:rFonts w:hint="eastAsia"/>
          <w:iCs/>
        </w:rPr>
        <w:t>表示第</w:t>
      </w:r>
      <m:oMath>
        <m:r>
          <w:rPr>
            <w:rFonts w:ascii="Cambria Math" w:hAnsi="Cambria Math"/>
          </w:rPr>
          <m:t>i</m:t>
        </m:r>
      </m:oMath>
      <w:r>
        <w:rPr>
          <w:rFonts w:hint="eastAsia"/>
          <w:iCs/>
        </w:rPr>
        <w:t>个字符在已知前</w:t>
      </w:r>
      <m:oMath>
        <m:r>
          <w:rPr>
            <w:rFonts w:ascii="Cambria Math" w:hAnsi="Cambria Math"/>
          </w:rPr>
          <m:t>i-1</m:t>
        </m:r>
      </m:oMath>
      <w:r>
        <w:rPr>
          <w:rFonts w:hint="eastAsia"/>
          <w:iCs/>
        </w:rPr>
        <w:t>个字符下的条件概率。通常情况下，对于文本序列的预测可以看作为一个马尔可夫过程，即当前文本只与前</w:t>
      </w:r>
      <w:r>
        <w:rPr>
          <w:rFonts w:hint="eastAsia"/>
          <w:iCs/>
        </w:rPr>
        <w:t>N</w:t>
      </w:r>
      <w:r>
        <w:rPr>
          <w:rFonts w:hint="eastAsia"/>
          <w:iCs/>
        </w:rPr>
        <w:t>个单词有关，与超过</w:t>
      </w:r>
      <w:r>
        <w:rPr>
          <w:rFonts w:hint="eastAsia"/>
          <w:iCs/>
        </w:rPr>
        <w:t>N</w:t>
      </w:r>
      <w:r>
        <w:rPr>
          <w:rFonts w:hint="eastAsia"/>
          <w:iCs/>
        </w:rPr>
        <w:t>距离的单词无关，</w:t>
      </w:r>
      <w:r>
        <w:rPr>
          <w:rFonts w:hint="eastAsia"/>
          <w:iCs/>
        </w:rPr>
        <w:t>N</w:t>
      </w:r>
      <w:r>
        <w:rPr>
          <w:rFonts w:hint="eastAsia"/>
          <w:iCs/>
        </w:rPr>
        <w:t>即为</w:t>
      </w:r>
      <w:r>
        <w:rPr>
          <w:rFonts w:hint="eastAsia"/>
          <w:iCs/>
        </w:rPr>
        <w:t>n-gram</w:t>
      </w:r>
      <w:r>
        <w:rPr>
          <w:rFonts w:hint="eastAsia"/>
          <w:iCs/>
        </w:rPr>
        <w:t>单词中的“</w:t>
      </w:r>
      <w:r>
        <w:rPr>
          <w:rFonts w:hint="eastAsia"/>
          <w:iCs/>
        </w:rPr>
        <w:t>n</w:t>
      </w:r>
      <w:r>
        <w:rPr>
          <w:rFonts w:hint="eastAsia"/>
          <w:iCs/>
        </w:rPr>
        <w:t>”，通常</w:t>
      </w:r>
      <w:r>
        <w:rPr>
          <w:rFonts w:hint="eastAsia"/>
          <w:iCs/>
        </w:rPr>
        <w:t>N</w:t>
      </w:r>
      <w:r>
        <w:rPr>
          <w:rFonts w:hint="eastAsia"/>
          <w:iCs/>
        </w:rPr>
        <w:t>的大小为</w:t>
      </w:r>
      <w:r>
        <w:rPr>
          <w:rFonts w:hint="eastAsia"/>
          <w:iCs/>
        </w:rPr>
        <w:t>2</w:t>
      </w:r>
      <w:r>
        <w:rPr>
          <w:rFonts w:hint="eastAsia"/>
          <w:iCs/>
        </w:rPr>
        <w:t>或</w:t>
      </w:r>
      <w:r>
        <w:rPr>
          <w:rFonts w:hint="eastAsia"/>
          <w:iCs/>
        </w:rPr>
        <w:t>3</w:t>
      </w:r>
      <w:r>
        <w:rPr>
          <w:rFonts w:hint="eastAsia"/>
          <w:iCs/>
        </w:rPr>
        <w:t>，其对应的语言模型分别叫做</w:t>
      </w:r>
      <w:r>
        <w:rPr>
          <w:rFonts w:hint="eastAsia"/>
          <w:iCs/>
        </w:rPr>
        <w:t>bigram</w:t>
      </w:r>
      <w:r>
        <w:rPr>
          <w:rFonts w:hint="eastAsia"/>
          <w:iCs/>
        </w:rPr>
        <w:t>和</w:t>
      </w:r>
      <w:r>
        <w:rPr>
          <w:rFonts w:hint="eastAsia"/>
          <w:iCs/>
        </w:rPr>
        <w:t>trigram</w:t>
      </w:r>
      <w:r>
        <w:rPr>
          <w:rFonts w:hint="eastAsia"/>
          <w:iCs/>
        </w:rPr>
        <w:t>。因此条件概率可简化为下式：</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1422"/>
      </w:tblGrid>
      <w:tr w:rsidR="00B840D9" w14:paraId="0A920F8B" w14:textId="77777777" w:rsidTr="00BF0FE0">
        <w:tc>
          <w:tcPr>
            <w:tcW w:w="704" w:type="dxa"/>
          </w:tcPr>
          <w:p w14:paraId="7269534E" w14:textId="77777777" w:rsidR="00B840D9" w:rsidRDefault="00B840D9" w:rsidP="00BF0FE0">
            <w:pPr>
              <w:ind w:firstLineChars="0" w:firstLine="0"/>
            </w:pPr>
          </w:p>
        </w:tc>
        <w:tc>
          <w:tcPr>
            <w:tcW w:w="6379" w:type="dxa"/>
          </w:tcPr>
          <w:p w14:paraId="4DADBF56" w14:textId="77777777" w:rsidR="00B840D9" w:rsidRDefault="00B840D9" w:rsidP="00BF0FE0">
            <w:pPr>
              <w:pStyle w:val="-"/>
              <w:ind w:firstLine="480"/>
            </w:pPr>
            <m:oMathPara>
              <m:oMath>
                <m:r>
                  <w:rPr>
                    <w:rFonts w:ascii="Cambria Math" w:hAnsi="Cambria Math"/>
                  </w:rPr>
                  <m:t>P</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i</m:t>
                        </m:r>
                      </m:sub>
                    </m:sSub>
                    <m:ctrlPr>
                      <w:rPr>
                        <w:rFonts w:ascii="Cambria Math" w:hAnsi="Cambria Math"/>
                      </w:rPr>
                    </m:ctrlPr>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eastAsia="微软雅黑" w:hAnsi="Cambria Math" w:cs="微软雅黑" w:hint="eastAsia"/>
                          </w:rPr>
                          <m:t>-</m:t>
                        </m:r>
                        <m:r>
                          <m:rPr>
                            <m:sty m:val="p"/>
                          </m:rPr>
                          <w:rPr>
                            <w:rFonts w:ascii="Cambria Math" w:hAnsi="Cambria Math"/>
                          </w:rPr>
                          <m:t>1</m:t>
                        </m:r>
                      </m:sub>
                    </m:sSub>
                  </m:e>
                </m:d>
                <m:r>
                  <w:rPr>
                    <w:rFonts w:ascii="Cambria Math" w:hAnsi="Cambria Math"/>
                  </w:rPr>
                  <m:t>≈P</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i</m:t>
                        </m:r>
                      </m:sub>
                    </m:sSub>
                    <m:ctrlPr>
                      <w:rPr>
                        <w:rFonts w:ascii="Cambria Math" w:hAnsi="Cambria Math"/>
                      </w:rPr>
                    </m:ctrlPr>
                  </m:e>
                  <m:e>
                    <m:sSub>
                      <m:sSubPr>
                        <m:ctrlPr>
                          <w:rPr>
                            <w:rFonts w:ascii="Cambria Math" w:hAnsi="Cambria Math"/>
                          </w:rPr>
                        </m:ctrlPr>
                      </m:sSubPr>
                      <m:e>
                        <m:r>
                          <w:rPr>
                            <w:rFonts w:ascii="Cambria Math" w:hAnsi="Cambria Math"/>
                          </w:rPr>
                          <m:t>w</m:t>
                        </m:r>
                      </m:e>
                      <m:sub>
                        <m:r>
                          <w:rPr>
                            <w:rFonts w:ascii="Cambria Math" w:hAnsi="Cambria Math"/>
                          </w:rPr>
                          <m:t>i-N</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-N+1</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eastAsia="微软雅黑" w:hAnsi="Cambria Math" w:cs="微软雅黑" w:hint="eastAsia"/>
                          </w:rPr>
                          <m:t>-</m:t>
                        </m:r>
                        <m:r>
                          <m:rPr>
                            <m:sty m:val="p"/>
                          </m:rPr>
                          <w:rPr>
                            <w:rFonts w:ascii="Cambria Math" w:hAnsi="Cambria Math"/>
                          </w:rPr>
                          <m:t>1</m:t>
                        </m:r>
                      </m:sub>
                    </m:sSub>
                  </m:e>
                </m:d>
              </m:oMath>
            </m:oMathPara>
          </w:p>
        </w:tc>
        <w:tc>
          <w:tcPr>
            <w:tcW w:w="1422" w:type="dxa"/>
            <w:vAlign w:val="center"/>
          </w:tcPr>
          <w:p w14:paraId="1D922494" w14:textId="7F72BA78" w:rsidR="00B840D9" w:rsidRDefault="00B840D9" w:rsidP="00BF0FE0">
            <w:pPr>
              <w:ind w:firstLineChars="0" w:firstLine="0"/>
              <w:jc w:val="right"/>
            </w:pPr>
            <w:r>
              <w:rPr>
                <w:rFonts w:hint="eastAsia"/>
              </w:rPr>
              <w:t>(</w:t>
            </w:r>
            <w:r>
              <w:t>4-17)</w:t>
            </w:r>
          </w:p>
        </w:tc>
      </w:tr>
    </w:tbl>
    <w:p w14:paraId="206B0FCE" w14:textId="77777777" w:rsidR="00B840D9" w:rsidRDefault="00B840D9" w:rsidP="00B840D9">
      <w:pPr>
        <w:ind w:firstLine="480"/>
      </w:pPr>
      <w:r>
        <w:rPr>
          <w:rFonts w:hint="eastAsia"/>
        </w:rPr>
        <w:t>进一步，条件概率可通过极大似然估计求出：</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7092"/>
        <w:gridCol w:w="1134"/>
      </w:tblGrid>
      <w:tr w:rsidR="00B840D9" w14:paraId="08EF4391" w14:textId="77777777" w:rsidTr="00BF0FE0">
        <w:tc>
          <w:tcPr>
            <w:tcW w:w="279" w:type="dxa"/>
          </w:tcPr>
          <w:p w14:paraId="464A102D" w14:textId="77777777" w:rsidR="00B840D9" w:rsidRDefault="00B840D9" w:rsidP="00817A8D">
            <w:pPr>
              <w:pStyle w:val="-"/>
            </w:pPr>
          </w:p>
        </w:tc>
        <w:tc>
          <w:tcPr>
            <w:tcW w:w="7092" w:type="dxa"/>
          </w:tcPr>
          <w:p w14:paraId="225B6CFC" w14:textId="77777777" w:rsidR="00B840D9" w:rsidRPr="00F82E0A" w:rsidRDefault="007066C3" w:rsidP="00817A8D">
            <w:pPr>
              <w:pStyle w:val="-"/>
              <w:rPr>
                <w:iCs/>
              </w:rPr>
            </w:pPr>
            <m:oMathPara>
              <m:oMath>
                <m:eqArr>
                  <m:eqArrPr>
                    <m:maxDist m:val="1"/>
                    <m:ctrlPr>
                      <w:rPr>
                        <w:rFonts w:ascii="Cambria Math" w:hAnsi="Cambria Math" w:cstheme="minorBidi"/>
                        <w:i/>
                        <w:iCs/>
                        <w:szCs w:val="22"/>
                      </w:rPr>
                    </m:ctrlPr>
                  </m:eqArrPr>
                  <m:e>
                    <m:r>
                      <w:rPr>
                        <w:rFonts w:ascii="Cambria Math" w:hAnsi="Cambria Math"/>
                      </w:rPr>
                      <m:t>P</m:t>
                    </m:r>
                    <m:d>
                      <m:dPr>
                        <m:ctrlPr>
                          <w:rPr>
                            <w:rFonts w:ascii="Cambria Math" w:hAnsi="Cambria Math"/>
                            <w:iCs/>
                          </w:rPr>
                        </m:ctrlPr>
                      </m:dPr>
                      <m:e>
                        <m:sSub>
                          <m:sSubPr>
                            <m:ctrlPr>
                              <w:rPr>
                                <w:rFonts w:ascii="Cambria Math" w:hAnsi="Cambria Math"/>
                              </w:rPr>
                            </m:ctrlPr>
                          </m:sSubPr>
                          <m:e>
                            <m:r>
                              <w:rPr>
                                <w:rFonts w:ascii="Cambria Math" w:hAnsi="Cambria Math"/>
                              </w:rPr>
                              <m:t>w</m:t>
                            </m:r>
                          </m:e>
                          <m:sub>
                            <m:r>
                              <w:rPr>
                                <w:rFonts w:ascii="Cambria Math" w:hAnsi="Cambria Math"/>
                              </w:rPr>
                              <m:t>i</m:t>
                            </m:r>
                          </m:sub>
                        </m:sSub>
                        <m:ctrlPr>
                          <w:rPr>
                            <w:rFonts w:ascii="Cambria Math" w:hAnsi="Cambria Math"/>
                          </w:rPr>
                        </m:ctrlPr>
                      </m:e>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eastAsia="微软雅黑" w:hAnsi="Cambria Math" w:cs="微软雅黑" w:hint="eastAsia"/>
                              </w:rPr>
                              <m:t>-</m:t>
                            </m:r>
                            <m:r>
                              <m:rPr>
                                <m:sty m:val="p"/>
                              </m:rPr>
                              <w:rPr>
                                <w:rFonts w:ascii="Cambria Math" w:hAnsi="Cambria Math"/>
                              </w:rPr>
                              <m:t>1</m:t>
                            </m:r>
                          </m:sub>
                        </m:sSub>
                      </m:e>
                    </m:d>
                    <m:r>
                      <m:rPr>
                        <m:sty m:val="p"/>
                      </m:rPr>
                      <w:rPr>
                        <w:rFonts w:ascii="Cambria Math" w:hAnsi="Cambria Math"/>
                      </w:rPr>
                      <m:t>=&amp;</m:t>
                    </m:r>
                    <m:f>
                      <m:fPr>
                        <m:ctrlPr>
                          <w:rPr>
                            <w:rFonts w:ascii="Cambria Math" w:hAnsi="Cambria Math" w:cstheme="minorBidi"/>
                            <w:iCs/>
                            <w:szCs w:val="22"/>
                          </w:rPr>
                        </m:ctrlPr>
                      </m:fPr>
                      <m:num>
                        <m:r>
                          <w:rPr>
                            <w:rFonts w:ascii="Cambria Math" w:hAnsi="Cambria Math" w:cstheme="minorBidi"/>
                            <w:szCs w:val="22"/>
                          </w:rPr>
                          <m:t>P</m:t>
                        </m:r>
                        <m:d>
                          <m:dPr>
                            <m:ctrlPr>
                              <w:rPr>
                                <w:rFonts w:ascii="Cambria Math" w:hAnsi="Cambria Math" w:cstheme="minorBidi"/>
                                <w:iCs/>
                                <w:szCs w:val="22"/>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eastAsia="微软雅黑" w:hAnsi="Cambria Math" w:cs="微软雅黑" w:hint="eastAsia"/>
                                  </w:rPr>
                                  <m:t>-</m:t>
                                </m:r>
                                <m:r>
                                  <m:rPr>
                                    <m:sty m:val="p"/>
                                  </m:rPr>
                                  <w:rPr>
                                    <w:rFonts w:ascii="Cambria Math" w:hAnsi="Cambria Math"/>
                                  </w:rPr>
                                  <m:t>1</m:t>
                                </m:r>
                              </m:sub>
                            </m:sSub>
                            <m:r>
                              <m:rPr>
                                <m:sty m:val="p"/>
                              </m:rPr>
                              <w:rPr>
                                <w:rFonts w:ascii="Cambria Math" w:hAnsi="Cambria Math" w:cstheme="minorBidi"/>
                                <w:szCs w:val="22"/>
                              </w:rPr>
                              <m:t>,</m:t>
                            </m:r>
                            <m:sSub>
                              <m:sSubPr>
                                <m:ctrlPr>
                                  <w:rPr>
                                    <w:rFonts w:ascii="Cambria Math" w:hAnsi="Cambria Math"/>
                                  </w:rPr>
                                </m:ctrlPr>
                              </m:sSubPr>
                              <m:e>
                                <m:r>
                                  <w:rPr>
                                    <w:rFonts w:ascii="Cambria Math" w:hAnsi="Cambria Math"/>
                                  </w:rPr>
                                  <m:t>w</m:t>
                                </m:r>
                              </m:e>
                              <m:sub>
                                <m:r>
                                  <w:rPr>
                                    <w:rFonts w:ascii="Cambria Math" w:hAnsi="Cambria Math" w:hint="eastAsia"/>
                                  </w:rPr>
                                  <m:t>i</m:t>
                                </m:r>
                              </m:sub>
                            </m:sSub>
                          </m:e>
                        </m:d>
                      </m:num>
                      <m:den>
                        <m:r>
                          <w:rPr>
                            <w:rFonts w:ascii="Cambria Math" w:hAnsi="Cambria Math" w:cstheme="minorBidi"/>
                            <w:szCs w:val="22"/>
                          </w:rPr>
                          <m:t>P</m:t>
                        </m:r>
                        <m:d>
                          <m:dPr>
                            <m:ctrlPr>
                              <w:rPr>
                                <w:rFonts w:ascii="Cambria Math" w:hAnsi="Cambria Math" w:cstheme="minorBidi"/>
                                <w:iCs/>
                                <w:szCs w:val="22"/>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eastAsia="微软雅黑" w:hAnsi="Cambria Math" w:cs="微软雅黑" w:hint="eastAsia"/>
                                  </w:rPr>
                                  <m:t>-</m:t>
                                </m:r>
                                <m:r>
                                  <m:rPr>
                                    <m:sty m:val="p"/>
                                  </m:rPr>
                                  <w:rPr>
                                    <w:rFonts w:ascii="Cambria Math" w:hAnsi="Cambria Math"/>
                                  </w:rPr>
                                  <m:t>1</m:t>
                                </m:r>
                              </m:sub>
                            </m:sSub>
                          </m:e>
                        </m:d>
                      </m:den>
                    </m:f>
                    <m:ctrlPr>
                      <w:rPr>
                        <w:rFonts w:ascii="Cambria Math" w:eastAsia="Cambria Math" w:hAnsi="Cambria Math" w:cs="Cambria Math"/>
                        <w:i/>
                        <w:iCs/>
                      </w:rPr>
                    </m:ctrlPr>
                  </m:e>
                  <m:e>
                    <m:r>
                      <w:rPr>
                        <w:rFonts w:ascii="Cambria Math" w:hAnsi="Cambria Math"/>
                      </w:rPr>
                      <m:t>=&amp;</m:t>
                    </m:r>
                    <m:f>
                      <m:fPr>
                        <m:ctrlPr>
                          <w:rPr>
                            <w:rFonts w:ascii="Cambria Math" w:hAnsi="Cambria Math" w:cstheme="minorBidi"/>
                            <w:iCs/>
                            <w:szCs w:val="22"/>
                          </w:rPr>
                        </m:ctrlPr>
                      </m:fPr>
                      <m:num>
                        <m:r>
                          <w:rPr>
                            <w:rFonts w:ascii="Cambria Math" w:hAnsi="Cambria Math" w:cstheme="minorBidi"/>
                            <w:szCs w:val="22"/>
                          </w:rPr>
                          <m:t>C</m:t>
                        </m:r>
                        <m:d>
                          <m:dPr>
                            <m:ctrlPr>
                              <w:rPr>
                                <w:rFonts w:ascii="Cambria Math" w:hAnsi="Cambria Math" w:cstheme="minorBidi"/>
                                <w:iCs/>
                                <w:szCs w:val="22"/>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eastAsia="微软雅黑" w:hAnsi="Cambria Math" w:cs="微软雅黑" w:hint="eastAsia"/>
                                  </w:rPr>
                                  <m:t>-</m:t>
                                </m:r>
                                <m:r>
                                  <m:rPr>
                                    <m:sty m:val="p"/>
                                  </m:rPr>
                                  <w:rPr>
                                    <w:rFonts w:ascii="Cambria Math" w:hAnsi="Cambria Math"/>
                                  </w:rPr>
                                  <m:t>1</m:t>
                                </m:r>
                              </m:sub>
                            </m:sSub>
                            <m:r>
                              <m:rPr>
                                <m:sty m:val="p"/>
                              </m:rPr>
                              <w:rPr>
                                <w:rFonts w:ascii="Cambria Math" w:hAnsi="Cambria Math" w:cstheme="minorBidi"/>
                                <w:szCs w:val="22"/>
                              </w:rPr>
                              <m:t>,</m:t>
                            </m:r>
                            <m:sSub>
                              <m:sSubPr>
                                <m:ctrlPr>
                                  <w:rPr>
                                    <w:rFonts w:ascii="Cambria Math" w:hAnsi="Cambria Math"/>
                                  </w:rPr>
                                </m:ctrlPr>
                              </m:sSubPr>
                              <m:e>
                                <m:r>
                                  <w:rPr>
                                    <w:rFonts w:ascii="Cambria Math" w:hAnsi="Cambria Math"/>
                                  </w:rPr>
                                  <m:t>w</m:t>
                                </m:r>
                              </m:e>
                              <m:sub>
                                <m:r>
                                  <w:rPr>
                                    <w:rFonts w:ascii="Cambria Math" w:hAnsi="Cambria Math" w:hint="eastAsia"/>
                                  </w:rPr>
                                  <m:t>i</m:t>
                                </m:r>
                              </m:sub>
                            </m:sSub>
                          </m:e>
                        </m:d>
                      </m:num>
                      <m:den>
                        <m:r>
                          <w:rPr>
                            <w:rFonts w:ascii="Cambria Math" w:hAnsi="Cambria Math" w:cstheme="minorBidi"/>
                            <w:szCs w:val="22"/>
                          </w:rPr>
                          <m:t>C</m:t>
                        </m:r>
                        <m:d>
                          <m:dPr>
                            <m:ctrlPr>
                              <w:rPr>
                                <w:rFonts w:ascii="Cambria Math" w:hAnsi="Cambria Math" w:cstheme="minorBidi"/>
                                <w:iCs/>
                                <w:szCs w:val="22"/>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hint="eastAsia"/>
                                  </w:rPr>
                                  <m:t>i</m:t>
                                </m:r>
                                <m:r>
                                  <m:rPr>
                                    <m:sty m:val="p"/>
                                  </m:rPr>
                                  <w:rPr>
                                    <w:rFonts w:ascii="Cambria Math" w:eastAsia="微软雅黑" w:hAnsi="Cambria Math" w:cs="微软雅黑" w:hint="eastAsia"/>
                                  </w:rPr>
                                  <m:t>-</m:t>
                                </m:r>
                                <m:r>
                                  <m:rPr>
                                    <m:sty m:val="p"/>
                                  </m:rPr>
                                  <w:rPr>
                                    <w:rFonts w:ascii="Cambria Math" w:hAnsi="Cambria Math"/>
                                  </w:rPr>
                                  <m:t>1</m:t>
                                </m:r>
                              </m:sub>
                            </m:sSub>
                          </m:e>
                        </m:d>
                      </m:den>
                    </m:f>
                    <m:r>
                      <w:rPr>
                        <w:rFonts w:ascii="Cambria Math" w:hAnsi="Cambria Math"/>
                      </w:rPr>
                      <m:t>#</m:t>
                    </m:r>
                    <m:ctrlPr>
                      <w:rPr>
                        <w:rFonts w:ascii="Cambria Math" w:hAnsi="Cambria Math"/>
                        <w:i/>
                        <w:iCs/>
                      </w:rPr>
                    </m:ctrlPr>
                  </m:e>
                </m:eqArr>
              </m:oMath>
            </m:oMathPara>
          </w:p>
        </w:tc>
        <w:tc>
          <w:tcPr>
            <w:tcW w:w="1134" w:type="dxa"/>
            <w:vAlign w:val="center"/>
          </w:tcPr>
          <w:p w14:paraId="2870C2D6" w14:textId="1DD1CC4E" w:rsidR="00B840D9" w:rsidRDefault="00B840D9" w:rsidP="00817A8D">
            <w:pPr>
              <w:pStyle w:val="-"/>
            </w:pPr>
            <w:r>
              <w:rPr>
                <w:rFonts w:hint="eastAsia"/>
              </w:rPr>
              <w:t>(</w:t>
            </w:r>
            <w:r>
              <w:t>4-1</w:t>
            </w:r>
            <w:r w:rsidR="00817A8D">
              <w:t>8</w:t>
            </w:r>
            <w:r>
              <w:t>)</w:t>
            </w:r>
          </w:p>
        </w:tc>
      </w:tr>
    </w:tbl>
    <w:p w14:paraId="5DFFD183" w14:textId="421E85A8" w:rsidR="00B840D9" w:rsidRDefault="00B840D9" w:rsidP="00B840D9">
      <w:pPr>
        <w:ind w:firstLine="480"/>
        <w:rPr>
          <w:iCs/>
        </w:rPr>
      </w:pPr>
      <w:r>
        <w:rPr>
          <w:rFonts w:hint="eastAsia"/>
        </w:rPr>
        <w:t>其中</w:t>
      </w:r>
      <m:oMath>
        <m:r>
          <w:rPr>
            <w:rFonts w:ascii="Cambria Math" w:hAnsi="Cambria Math"/>
          </w:rPr>
          <m:t>C</m:t>
        </m:r>
        <m:r>
          <m:rPr>
            <m:sty m:val="p"/>
          </m:rPr>
          <w:rPr>
            <w:rFonts w:ascii="Cambria Math" w:hAnsi="Cambria Math"/>
          </w:rPr>
          <m:t>(W)</m:t>
        </m:r>
      </m:oMath>
      <w:r>
        <w:rPr>
          <w:rFonts w:hint="eastAsia"/>
          <w:iCs/>
        </w:rPr>
        <w:t>表示序列</w:t>
      </w:r>
      <m:oMath>
        <m:r>
          <m:rPr>
            <m:sty m:val="p"/>
          </m:rPr>
          <w:rPr>
            <w:rFonts w:ascii="Cambria Math" w:hAnsi="Cambria Math"/>
          </w:rPr>
          <m:t>W</m:t>
        </m:r>
      </m:oMath>
      <w:r>
        <w:rPr>
          <w:rFonts w:hint="eastAsia"/>
          <w:iCs/>
        </w:rPr>
        <w:t>在所有组合中出现的频数。显然，如果我们知道所有字符组合出现的频数即可计算出任意序列的概率，而语言模型训练的目标即得到所</w:t>
      </w:r>
      <w:r>
        <w:rPr>
          <w:rFonts w:hint="eastAsia"/>
          <w:iCs/>
        </w:rPr>
        <w:lastRenderedPageBreak/>
        <w:t>有可能的组合概率。在训练阶段，</w:t>
      </w:r>
      <w:r w:rsidR="00BC22BC">
        <w:rPr>
          <w:rFonts w:hint="eastAsia"/>
          <w:iCs/>
        </w:rPr>
        <w:t>本文</w:t>
      </w:r>
      <w:r>
        <w:rPr>
          <w:rFonts w:hint="eastAsia"/>
        </w:rPr>
        <w:t>为每个语种构建一个训练文本数据集，对其中的文本进行清洗，去除无意义符号。然后统计其中各个组合出现的频数。</w:t>
      </w:r>
      <w:r>
        <w:rPr>
          <w:rFonts w:hint="eastAsia"/>
          <w:iCs/>
        </w:rPr>
        <w:t>可以看到，随着训练文本的增加，其统计得到的条件概率越接近于真实分布，但统计成本和储存成本也会随之提升。然而这种建模方式存在一个显著缺点，即数据稀疏问题，若测试的句子中包含训练集中未出现的词或组合时，会出现概率为零的情况，通常通过平滑来解决这个问题。</w:t>
      </w:r>
    </w:p>
    <w:p w14:paraId="3A158580" w14:textId="77777777" w:rsidR="00B840D9" w:rsidRPr="00150516" w:rsidRDefault="00B840D9" w:rsidP="00B840D9">
      <w:pPr>
        <w:ind w:firstLine="480"/>
        <w:rPr>
          <w:iCs/>
        </w:rPr>
      </w:pPr>
      <w:r>
        <w:rPr>
          <w:rFonts w:hint="eastAsia"/>
          <w:iCs/>
        </w:rPr>
        <w:t>常用的平滑技术包括折扣法、插值法和回退法。其中折扣法是从现有的概率中分配一部分给未出现的组合。插值法是混合不同</w:t>
      </w:r>
      <w:r>
        <w:rPr>
          <w:rFonts w:hint="eastAsia"/>
          <w:iCs/>
        </w:rPr>
        <w:t>N</w:t>
      </w:r>
      <w:r>
        <w:rPr>
          <w:rFonts w:hint="eastAsia"/>
          <w:iCs/>
        </w:rPr>
        <w:t>的语言模型通过线性插值得到训练中未出现的组合的概率。回退法是利用低阶</w:t>
      </w:r>
      <w:r>
        <w:rPr>
          <w:rFonts w:hint="eastAsia"/>
          <w:iCs/>
        </w:rPr>
        <w:t>n</w:t>
      </w:r>
      <w:r>
        <w:rPr>
          <w:iCs/>
        </w:rPr>
        <w:t>-</w:t>
      </w:r>
      <w:r>
        <w:rPr>
          <w:rFonts w:hint="eastAsia"/>
          <w:iCs/>
        </w:rPr>
        <w:t>gram</w:t>
      </w:r>
      <w:r>
        <w:rPr>
          <w:rFonts w:hint="eastAsia"/>
          <w:iCs/>
        </w:rPr>
        <w:t>模型的概率替代高阶模型中未出现的组合概率。本文中使用</w:t>
      </w:r>
      <w:r>
        <w:rPr>
          <w:rFonts w:hint="eastAsia"/>
          <w:iCs/>
        </w:rPr>
        <w:t>Kneser</w:t>
      </w:r>
      <w:r>
        <w:rPr>
          <w:iCs/>
        </w:rPr>
        <w:t>-</w:t>
      </w:r>
      <w:r>
        <w:rPr>
          <w:rFonts w:hint="eastAsia"/>
          <w:iCs/>
        </w:rPr>
        <w:t>Ney</w:t>
      </w:r>
      <w:r>
        <w:rPr>
          <w:rFonts w:hint="eastAsia"/>
          <w:iCs/>
        </w:rPr>
        <w:t>平滑，其是一种广泛使用的平滑技术，它结合了绝对折扣法和回退法。绝对折扣法使用一个固定值对频数进行折扣，如下式所示：</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5"/>
        <w:gridCol w:w="1559"/>
      </w:tblGrid>
      <w:tr w:rsidR="00B840D9" w14:paraId="49593DAC" w14:textId="77777777" w:rsidTr="00BF0FE0">
        <w:tc>
          <w:tcPr>
            <w:tcW w:w="1271" w:type="dxa"/>
          </w:tcPr>
          <w:p w14:paraId="66AF6374" w14:textId="77777777" w:rsidR="00B840D9" w:rsidRDefault="00B840D9" w:rsidP="00817A8D">
            <w:pPr>
              <w:pStyle w:val="-"/>
            </w:pPr>
          </w:p>
        </w:tc>
        <w:tc>
          <w:tcPr>
            <w:tcW w:w="5675" w:type="dxa"/>
          </w:tcPr>
          <w:p w14:paraId="71873ED1" w14:textId="77777777" w:rsidR="00B840D9" w:rsidRPr="00891E8D" w:rsidRDefault="007066C3" w:rsidP="00817A8D">
            <w:pPr>
              <w:pStyle w:val="-"/>
            </w:pPr>
            <m:oMathPara>
              <m:oMath>
                <m:eqArr>
                  <m:eqArrPr>
                    <m:maxDist m:val="1"/>
                    <m:ctrlPr>
                      <w:rPr>
                        <w:rFonts w:ascii="Cambria Math" w:hAnsi="Cambria Math"/>
                        <w:i/>
                      </w:rPr>
                    </m:ctrlPr>
                  </m:eqArrPr>
                  <m:e>
                    <m:r>
                      <w:rPr>
                        <w:rFonts w:ascii="Cambria Math" w:hAnsi="Cambria Math"/>
                      </w:rPr>
                      <m:t>P</m:t>
                    </m:r>
                    <m:d>
                      <m:dPr>
                        <m:ctrlPr>
                          <w:rPr>
                            <w:rFonts w:ascii="Cambria Math" w:hAnsi="Cambria Math"/>
                            <w:iCs/>
                          </w:rPr>
                        </m:ctrlPr>
                      </m:dPr>
                      <m:e>
                        <m:sSub>
                          <m:sSubPr>
                            <m:ctrlPr>
                              <w:rPr>
                                <w:rFonts w:ascii="Cambria Math" w:hAnsi="Cambria Math"/>
                              </w:rPr>
                            </m:ctrlPr>
                          </m:sSubPr>
                          <m:e>
                            <m:r>
                              <w:rPr>
                                <w:rFonts w:ascii="Cambria Math" w:hAnsi="Cambria Math"/>
                              </w:rPr>
                              <m:t>w</m:t>
                            </m:r>
                          </m:e>
                          <m:sub>
                            <m:r>
                              <w:rPr>
                                <w:rFonts w:ascii="Cambria Math" w:hAnsi="Cambria Math"/>
                              </w:rPr>
                              <m:t>i</m:t>
                            </m:r>
                          </m:sub>
                        </m:sSub>
                        <m:ctrlPr>
                          <w:rPr>
                            <w:rFonts w:ascii="Cambria Math" w:hAnsi="Cambria Math"/>
                          </w:rPr>
                        </m:ctrlPr>
                      </m:e>
                      <m:e>
                        <m:sSubSup>
                          <m:sSubSupPr>
                            <m:ctrlPr>
                              <w:rPr>
                                <w:rFonts w:ascii="Cambria Math" w:hAnsi="Cambria Math"/>
                                <w:i/>
                              </w:rPr>
                            </m:ctrlPr>
                          </m:sSubSupPr>
                          <m:e>
                            <m:r>
                              <w:rPr>
                                <w:rFonts w:ascii="Cambria Math" w:hAnsi="Cambria Math"/>
                              </w:rPr>
                              <m:t>w</m:t>
                            </m:r>
                          </m:e>
                          <m:sub>
                            <m:r>
                              <w:rPr>
                                <w:rFonts w:ascii="Cambria Math" w:hAnsi="Cambria Math"/>
                              </w:rPr>
                              <m:t>i-n+1</m:t>
                            </m:r>
                          </m:sub>
                          <m:sup>
                            <m:r>
                              <w:rPr>
                                <w:rFonts w:ascii="Cambria Math" w:hAnsi="Cambria Math"/>
                              </w:rPr>
                              <m:t>i-1</m:t>
                            </m:r>
                          </m:sup>
                        </m:sSubSup>
                      </m:e>
                    </m:d>
                    <m:r>
                      <w:rPr>
                        <w:rFonts w:ascii="Cambria Math" w:hAnsi="Cambria Math"/>
                      </w:rPr>
                      <m:t>=&amp;</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i-n+1</m:t>
                                        </m:r>
                                      </m:sub>
                                      <m:sup>
                                        <m:r>
                                          <w:rPr>
                                            <w:rFonts w:ascii="Cambria Math" w:hAnsi="Cambria Math"/>
                                          </w:rPr>
                                          <m:t>i</m:t>
                                        </m:r>
                                      </m:sup>
                                    </m:sSubSup>
                                  </m:e>
                                </m:d>
                                <m:r>
                                  <w:rPr>
                                    <w:rFonts w:ascii="Cambria Math" w:hAnsi="Cambria Math"/>
                                  </w:rPr>
                                  <m:t>-D, 0</m:t>
                                </m:r>
                              </m:e>
                            </m:d>
                          </m:e>
                        </m:func>
                      </m:num>
                      <m:den>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i-n+1</m:t>
                                </m:r>
                              </m:sub>
                              <m:sup>
                                <m:r>
                                  <w:rPr>
                                    <w:rFonts w:ascii="Cambria Math" w:hAnsi="Cambria Math"/>
                                  </w:rPr>
                                  <m:t>i-1</m:t>
                                </m:r>
                              </m:sup>
                            </m:sSubSup>
                          </m:e>
                        </m:d>
                      </m:den>
                    </m:f>
                    <m:ctrlPr>
                      <w:rPr>
                        <w:rFonts w:ascii="Cambria Math" w:eastAsia="Cambria Math" w:hAnsi="Cambria Math" w:cs="Cambria Math"/>
                        <w:i/>
                      </w:rPr>
                    </m:ctrlPr>
                  </m:e>
                  <m:e>
                    <m:r>
                      <w:rPr>
                        <w:rFonts w:ascii="Cambria Math" w:hAnsi="Cambria Math"/>
                      </w:rPr>
                      <m:t>+&amp;λ(</m:t>
                    </m:r>
                    <m:sSubSup>
                      <m:sSubSupPr>
                        <m:ctrlPr>
                          <w:rPr>
                            <w:rFonts w:ascii="Cambria Math" w:hAnsi="Cambria Math"/>
                            <w:i/>
                          </w:rPr>
                        </m:ctrlPr>
                      </m:sSubSupPr>
                      <m:e>
                        <m:r>
                          <w:rPr>
                            <w:rFonts w:ascii="Cambria Math" w:hAnsi="Cambria Math"/>
                          </w:rPr>
                          <m:t>w</m:t>
                        </m:r>
                      </m:e>
                      <m:sub>
                        <m:r>
                          <w:rPr>
                            <w:rFonts w:ascii="Cambria Math" w:hAnsi="Cambria Math"/>
                          </w:rPr>
                          <m:t>i-n+1</m:t>
                        </m:r>
                      </m:sub>
                      <m:sup>
                        <m:r>
                          <w:rPr>
                            <w:rFonts w:ascii="Cambria Math" w:hAnsi="Cambria Math"/>
                          </w:rPr>
                          <m:t>i-1</m:t>
                        </m:r>
                      </m:sup>
                    </m:sSubSup>
                    <m:r>
                      <w:rPr>
                        <w:rFonts w:ascii="Cambria Math" w:hAnsi="Cambria Math"/>
                      </w:rPr>
                      <m:t>)P</m:t>
                    </m:r>
                    <m:d>
                      <m:dPr>
                        <m:ctrlPr>
                          <w:rPr>
                            <w:rFonts w:ascii="Cambria Math" w:hAnsi="Cambria Math"/>
                            <w:iCs/>
                          </w:rPr>
                        </m:ctrlPr>
                      </m:dPr>
                      <m:e>
                        <m:sSub>
                          <m:sSubPr>
                            <m:ctrlPr>
                              <w:rPr>
                                <w:rFonts w:ascii="Cambria Math" w:hAnsi="Cambria Math"/>
                              </w:rPr>
                            </m:ctrlPr>
                          </m:sSubPr>
                          <m:e>
                            <m:r>
                              <w:rPr>
                                <w:rFonts w:ascii="Cambria Math" w:hAnsi="Cambria Math"/>
                              </w:rPr>
                              <m:t>w</m:t>
                            </m:r>
                          </m:e>
                          <m:sub>
                            <m:r>
                              <w:rPr>
                                <w:rFonts w:ascii="Cambria Math" w:hAnsi="Cambria Math"/>
                              </w:rPr>
                              <m:t>i</m:t>
                            </m:r>
                          </m:sub>
                        </m:sSub>
                        <m:ctrlPr>
                          <w:rPr>
                            <w:rFonts w:ascii="Cambria Math" w:hAnsi="Cambria Math"/>
                          </w:rPr>
                        </m:ctrlPr>
                      </m:e>
                      <m:e>
                        <m:sSubSup>
                          <m:sSubSupPr>
                            <m:ctrlPr>
                              <w:rPr>
                                <w:rFonts w:ascii="Cambria Math" w:hAnsi="Cambria Math"/>
                                <w:i/>
                              </w:rPr>
                            </m:ctrlPr>
                          </m:sSubSupPr>
                          <m:e>
                            <m:r>
                              <w:rPr>
                                <w:rFonts w:ascii="Cambria Math" w:hAnsi="Cambria Math"/>
                              </w:rPr>
                              <m:t>w</m:t>
                            </m:r>
                          </m:e>
                          <m:sub>
                            <m:r>
                              <w:rPr>
                                <w:rFonts w:ascii="Cambria Math" w:hAnsi="Cambria Math"/>
                              </w:rPr>
                              <m:t>i-n+2</m:t>
                            </m:r>
                          </m:sub>
                          <m:sup>
                            <m:r>
                              <w:rPr>
                                <w:rFonts w:ascii="Cambria Math" w:hAnsi="Cambria Math"/>
                              </w:rPr>
                              <m:t>i-1</m:t>
                            </m:r>
                          </m:sup>
                        </m:sSubSup>
                      </m:e>
                    </m:d>
                    <m:r>
                      <w:rPr>
                        <w:rFonts w:ascii="Cambria Math" w:hAnsi="Cambria Math"/>
                      </w:rPr>
                      <m:t>#</m:t>
                    </m:r>
                  </m:e>
                </m:eqArr>
              </m:oMath>
            </m:oMathPara>
          </w:p>
        </w:tc>
        <w:tc>
          <w:tcPr>
            <w:tcW w:w="1559" w:type="dxa"/>
            <w:vAlign w:val="center"/>
          </w:tcPr>
          <w:p w14:paraId="6C81C46B" w14:textId="3A2D73E3" w:rsidR="00B840D9" w:rsidRDefault="00692D41" w:rsidP="00817A8D">
            <w:pPr>
              <w:pStyle w:val="-"/>
            </w:pPr>
            <w:r>
              <w:rPr>
                <w:rFonts w:hint="eastAsia"/>
              </w:rPr>
              <w:t>(</w:t>
            </w:r>
            <w:r w:rsidR="00B840D9">
              <w:rPr>
                <w:rFonts w:hint="eastAsia"/>
              </w:rPr>
              <w:t>4</w:t>
            </w:r>
            <w:r w:rsidR="00B840D9">
              <w:t>-1</w:t>
            </w:r>
            <w:r w:rsidR="00817A8D">
              <w:t>9</w:t>
            </w:r>
            <w:r>
              <w:rPr>
                <w:rFonts w:hint="eastAsia"/>
              </w:rPr>
              <w:t>)</w:t>
            </w:r>
          </w:p>
        </w:tc>
      </w:tr>
    </w:tbl>
    <w:p w14:paraId="7F9FD29C" w14:textId="77777777" w:rsidR="00B840D9" w:rsidRDefault="00B840D9" w:rsidP="00B840D9">
      <w:pPr>
        <w:ind w:firstLine="480"/>
      </w:pPr>
      <w:r>
        <w:rPr>
          <w:rFonts w:hint="eastAsia"/>
        </w:rPr>
        <w:t>其中</w:t>
      </w:r>
      <m:oMath>
        <m:sSubSup>
          <m:sSubSupPr>
            <m:ctrlPr>
              <w:rPr>
                <w:rFonts w:ascii="Cambria Math" w:hAnsi="Cambria Math"/>
                <w:i/>
              </w:rPr>
            </m:ctrlPr>
          </m:sSubSupPr>
          <m:e>
            <m:r>
              <w:rPr>
                <w:rFonts w:ascii="Cambria Math" w:hAnsi="Cambria Math"/>
              </w:rPr>
              <m:t>w</m:t>
            </m:r>
          </m:e>
          <m:sub>
            <m:r>
              <w:rPr>
                <w:rFonts w:ascii="Cambria Math" w:hAnsi="Cambria Math"/>
              </w:rPr>
              <m:t>i-n+1</m:t>
            </m:r>
          </m:sub>
          <m:sup>
            <m:r>
              <w:rPr>
                <w:rFonts w:ascii="Cambria Math" w:hAnsi="Cambria Math"/>
              </w:rPr>
              <m:t>i-1</m:t>
            </m:r>
          </m:sup>
        </m:sSubSup>
      </m:oMath>
      <w:r>
        <w:rPr>
          <w:rFonts w:hint="eastAsia"/>
        </w:rPr>
        <w:t>表示第</w:t>
      </w:r>
      <m:oMath>
        <m:r>
          <w:rPr>
            <w:rFonts w:ascii="Cambria Math" w:hAnsi="Cambria Math"/>
          </w:rPr>
          <m:t>i-n+1</m:t>
        </m:r>
      </m:oMath>
      <w:r>
        <w:rPr>
          <w:rFonts w:hint="eastAsia"/>
        </w:rPr>
        <w:t>到</w:t>
      </w:r>
      <m:oMath>
        <m:r>
          <w:rPr>
            <w:rFonts w:ascii="Cambria Math" w:hAnsi="Cambria Math"/>
          </w:rPr>
          <m:t>i-1</m:t>
        </m:r>
      </m:oMath>
      <w:r>
        <w:rPr>
          <w:rFonts w:hint="eastAsia"/>
        </w:rPr>
        <w:t>之间的字符，</w:t>
      </w:r>
      <w:r>
        <w:rPr>
          <w:rFonts w:hint="eastAsia"/>
        </w:rPr>
        <w:t>D</w:t>
      </w:r>
      <w:r>
        <w:rPr>
          <w:rFonts w:hint="eastAsia"/>
        </w:rPr>
        <w:t>即为折扣值，通常在</w:t>
      </w:r>
      <w:r>
        <w:rPr>
          <w:rFonts w:hint="eastAsia"/>
        </w:rPr>
        <w:t>0</w:t>
      </w:r>
      <w:r>
        <w:t>-1</w:t>
      </w:r>
      <w:r>
        <w:rPr>
          <w:rFonts w:hint="eastAsia"/>
        </w:rPr>
        <w:t>之间。</w:t>
      </w:r>
      <m:oMath>
        <m:r>
          <w:rPr>
            <w:rFonts w:ascii="Cambria Math" w:hAnsi="Cambria Math"/>
          </w:rPr>
          <m:t>λ(</m:t>
        </m:r>
        <m:sSubSup>
          <m:sSubSupPr>
            <m:ctrlPr>
              <w:rPr>
                <w:rFonts w:ascii="Cambria Math" w:hAnsi="Cambria Math"/>
                <w:i/>
                <w:kern w:val="0"/>
              </w:rPr>
            </m:ctrlPr>
          </m:sSubSupPr>
          <m:e>
            <m:r>
              <w:rPr>
                <w:rFonts w:ascii="Cambria Math" w:hAnsi="Cambria Math"/>
              </w:rPr>
              <m:t>w</m:t>
            </m:r>
          </m:e>
          <m:sub>
            <m:r>
              <w:rPr>
                <w:rFonts w:ascii="Cambria Math" w:hAnsi="Cambria Math"/>
              </w:rPr>
              <m:t>i-n+1</m:t>
            </m:r>
          </m:sub>
          <m:sup>
            <m:r>
              <w:rPr>
                <w:rFonts w:ascii="Cambria Math" w:hAnsi="Cambria Math"/>
              </w:rPr>
              <m:t>i-1</m:t>
            </m:r>
          </m:sup>
        </m:sSubSup>
        <m:r>
          <w:rPr>
            <w:rFonts w:ascii="Cambria Math" w:hAnsi="Cambria Math"/>
          </w:rPr>
          <m:t>)</m:t>
        </m:r>
      </m:oMath>
      <w:r>
        <w:rPr>
          <w:rFonts w:hint="eastAsia"/>
        </w:rPr>
        <w:t>为折扣系数，由下式给出：</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5"/>
        <w:gridCol w:w="1559"/>
      </w:tblGrid>
      <w:tr w:rsidR="00B840D9" w14:paraId="4A1D35FF" w14:textId="77777777" w:rsidTr="00BF0FE0">
        <w:tc>
          <w:tcPr>
            <w:tcW w:w="1271" w:type="dxa"/>
          </w:tcPr>
          <w:p w14:paraId="315FB6CA" w14:textId="77777777" w:rsidR="00B840D9" w:rsidRDefault="00B840D9" w:rsidP="00817A8D">
            <w:pPr>
              <w:pStyle w:val="-"/>
            </w:pPr>
          </w:p>
        </w:tc>
        <w:tc>
          <w:tcPr>
            <w:tcW w:w="5675" w:type="dxa"/>
          </w:tcPr>
          <w:p w14:paraId="3FF430A2" w14:textId="77777777" w:rsidR="00B840D9" w:rsidRPr="00891E8D" w:rsidRDefault="007066C3" w:rsidP="00817A8D">
            <w:pPr>
              <w:pStyle w:val="-"/>
            </w:pPr>
            <m:oMathPara>
              <m:oMath>
                <m:eqArr>
                  <m:eqArrPr>
                    <m:maxDist m:val="1"/>
                    <m:ctrlPr>
                      <w:rPr>
                        <w:rFonts w:ascii="Cambria Math" w:hAnsi="Cambria Math"/>
                        <w:i/>
                      </w:rPr>
                    </m:ctrlPr>
                  </m:eqArrPr>
                  <m:e>
                    <m:r>
                      <w:rPr>
                        <w:rFonts w:ascii="Cambria Math" w:hAnsi="Cambria Math"/>
                      </w:rPr>
                      <m:t>λ(</m:t>
                    </m:r>
                    <m:sSubSup>
                      <m:sSubSupPr>
                        <m:ctrlPr>
                          <w:rPr>
                            <w:rFonts w:ascii="Cambria Math" w:hAnsi="Cambria Math"/>
                            <w:i/>
                          </w:rPr>
                        </m:ctrlPr>
                      </m:sSubSupPr>
                      <m:e>
                        <m:r>
                          <w:rPr>
                            <w:rFonts w:ascii="Cambria Math" w:hAnsi="Cambria Math"/>
                          </w:rPr>
                          <m:t>w</m:t>
                        </m:r>
                      </m:e>
                      <m:sub>
                        <m:r>
                          <w:rPr>
                            <w:rFonts w:ascii="Cambria Math" w:hAnsi="Cambria Math"/>
                          </w:rPr>
                          <m:t>i-n+1</m:t>
                        </m:r>
                      </m:sub>
                      <m:sup>
                        <m:r>
                          <w:rPr>
                            <w:rFonts w:ascii="Cambria Math" w:hAnsi="Cambria Math"/>
                          </w:rPr>
                          <m:t>i-1</m:t>
                        </m:r>
                      </m:sup>
                    </m:sSubSup>
                    <m:r>
                      <w:rPr>
                        <w:rFonts w:ascii="Cambria Math" w:hAnsi="Cambria Math"/>
                      </w:rPr>
                      <m:t>)=&amp;</m:t>
                    </m:r>
                    <m:f>
                      <m:fPr>
                        <m:ctrlPr>
                          <w:rPr>
                            <w:rFonts w:ascii="Cambria Math" w:hAnsi="Cambria Math"/>
                            <w:i/>
                          </w:rPr>
                        </m:ctrlPr>
                      </m:fPr>
                      <m:num>
                        <m:r>
                          <w:rPr>
                            <w:rFonts w:ascii="Cambria Math" w:hAnsi="Cambria Math" w:hint="eastAsia"/>
                          </w:rPr>
                          <m:t>D</m:t>
                        </m:r>
                      </m:num>
                      <m:den>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i-n+1</m:t>
                                </m:r>
                              </m:sub>
                              <m:sup>
                                <m:r>
                                  <w:rPr>
                                    <w:rFonts w:ascii="Cambria Math" w:hAnsi="Cambria Math"/>
                                  </w:rPr>
                                  <m:t>i-1</m:t>
                                </m:r>
                              </m:sup>
                            </m:sSubSup>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v:C</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i-n+1</m:t>
                                    </m:r>
                                  </m:sub>
                                  <m:sup>
                                    <m:r>
                                      <w:rPr>
                                        <w:rFonts w:ascii="Cambria Math" w:hAnsi="Cambria Math"/>
                                      </w:rPr>
                                      <m:t>i-1</m:t>
                                    </m:r>
                                  </m:sup>
                                </m:sSubSup>
                                <m:r>
                                  <w:rPr>
                                    <w:rFonts w:ascii="Cambria Math" w:hAnsi="Cambria Math"/>
                                  </w:rPr>
                                  <m:t>v</m:t>
                                </m:r>
                              </m:e>
                            </m:d>
                            <m:r>
                              <w:rPr>
                                <w:rFonts w:ascii="Cambria Math" w:hAnsi="Cambria Math"/>
                              </w:rPr>
                              <m:t>&gt;0</m:t>
                            </m:r>
                          </m:e>
                        </m:d>
                      </m:e>
                    </m:d>
                    <m:ctrlPr>
                      <w:rPr>
                        <w:rFonts w:ascii="Cambria Math" w:eastAsia="Cambria Math" w:hAnsi="Cambria Math" w:cs="Cambria Math"/>
                        <w:i/>
                      </w:rPr>
                    </m:ctrlPr>
                  </m:e>
                  <m:e>
                    <m:r>
                      <w:rPr>
                        <w:rFonts w:ascii="Cambria Math" w:hAnsi="Cambria Math"/>
                      </w:rPr>
                      <m:t>#</m:t>
                    </m:r>
                  </m:e>
                </m:eqArr>
              </m:oMath>
            </m:oMathPara>
          </w:p>
        </w:tc>
        <w:tc>
          <w:tcPr>
            <w:tcW w:w="1559" w:type="dxa"/>
            <w:vAlign w:val="center"/>
          </w:tcPr>
          <w:p w14:paraId="15FA9B1C" w14:textId="01B10298" w:rsidR="00B840D9" w:rsidRDefault="00692D41" w:rsidP="00817A8D">
            <w:pPr>
              <w:pStyle w:val="-"/>
            </w:pPr>
            <w:r>
              <w:rPr>
                <w:rFonts w:hint="eastAsia"/>
              </w:rPr>
              <w:t>(</w:t>
            </w:r>
            <w:r w:rsidR="00B840D9">
              <w:rPr>
                <w:rFonts w:hint="eastAsia"/>
              </w:rPr>
              <w:t>4</w:t>
            </w:r>
            <w:r w:rsidR="00B840D9">
              <w:t>-</w:t>
            </w:r>
            <w:r w:rsidR="00817A8D">
              <w:t>20</w:t>
            </w:r>
            <w:r>
              <w:rPr>
                <w:rFonts w:hint="eastAsia"/>
              </w:rPr>
              <w:t>)</w:t>
            </w:r>
          </w:p>
        </w:tc>
      </w:tr>
    </w:tbl>
    <w:p w14:paraId="5DAD53A6" w14:textId="27451973" w:rsidR="00B840D9" w:rsidRDefault="00B840D9" w:rsidP="00B840D9">
      <w:pPr>
        <w:ind w:firstLine="480"/>
        <w:rPr>
          <w:iCs/>
        </w:rPr>
      </w:pPr>
      <w:r>
        <w:rPr>
          <w:rFonts w:hint="eastAsia"/>
        </w:rPr>
        <w:t>其中</w:t>
      </w:r>
      <m:oMath>
        <m:d>
          <m:dPr>
            <m:begChr m:val="|"/>
            <m:endChr m:val="|"/>
            <m:ctrlPr>
              <w:rPr>
                <w:rFonts w:ascii="Cambria Math" w:hAnsi="Cambria Math"/>
                <w:i/>
                <w:kern w:val="0"/>
              </w:rPr>
            </m:ctrlPr>
          </m:dPr>
          <m:e>
            <m:d>
              <m:dPr>
                <m:begChr m:val="{"/>
                <m:endChr m:val="}"/>
                <m:ctrlPr>
                  <w:rPr>
                    <w:rFonts w:ascii="Cambria Math" w:hAnsi="Cambria Math"/>
                    <w:i/>
                    <w:kern w:val="0"/>
                  </w:rPr>
                </m:ctrlPr>
              </m:dPr>
              <m:e>
                <m:r>
                  <w:rPr>
                    <w:rFonts w:ascii="Cambria Math" w:hAnsi="Cambria Math"/>
                  </w:rPr>
                  <m:t>v:C</m:t>
                </m:r>
                <m:d>
                  <m:dPr>
                    <m:ctrlPr>
                      <w:rPr>
                        <w:rFonts w:ascii="Cambria Math" w:hAnsi="Cambria Math"/>
                        <w:i/>
                        <w:kern w:val="0"/>
                      </w:rPr>
                    </m:ctrlPr>
                  </m:dPr>
                  <m:e>
                    <m:sSubSup>
                      <m:sSubSupPr>
                        <m:ctrlPr>
                          <w:rPr>
                            <w:rFonts w:ascii="Cambria Math" w:hAnsi="Cambria Math"/>
                            <w:i/>
                          </w:rPr>
                        </m:ctrlPr>
                      </m:sSubSupPr>
                      <m:e>
                        <m:r>
                          <w:rPr>
                            <w:rFonts w:ascii="Cambria Math" w:hAnsi="Cambria Math"/>
                          </w:rPr>
                          <m:t>w</m:t>
                        </m:r>
                      </m:e>
                      <m:sub>
                        <m:r>
                          <w:rPr>
                            <w:rFonts w:ascii="Cambria Math" w:hAnsi="Cambria Math"/>
                          </w:rPr>
                          <m:t>i-n+1</m:t>
                        </m:r>
                      </m:sub>
                      <m:sup>
                        <m:r>
                          <w:rPr>
                            <w:rFonts w:ascii="Cambria Math" w:hAnsi="Cambria Math"/>
                          </w:rPr>
                          <m:t>i-1</m:t>
                        </m:r>
                      </m:sup>
                    </m:sSubSup>
                    <m:r>
                      <w:rPr>
                        <w:rFonts w:ascii="Cambria Math" w:hAnsi="Cambria Math"/>
                      </w:rPr>
                      <m:t>v</m:t>
                    </m:r>
                  </m:e>
                </m:d>
                <m:r>
                  <w:rPr>
                    <w:rFonts w:ascii="Cambria Math" w:hAnsi="Cambria Math"/>
                  </w:rPr>
                  <m:t>&gt;0</m:t>
                </m:r>
              </m:e>
            </m:d>
          </m:e>
        </m:d>
      </m:oMath>
      <w:r>
        <w:rPr>
          <w:rFonts w:hint="eastAsia"/>
          <w:kern w:val="0"/>
        </w:rPr>
        <w:t>表示字符串</w:t>
      </w:r>
      <m:oMath>
        <m:sSubSup>
          <m:sSubSupPr>
            <m:ctrlPr>
              <w:rPr>
                <w:rFonts w:ascii="Cambria Math" w:hAnsi="Cambria Math"/>
                <w:i/>
              </w:rPr>
            </m:ctrlPr>
          </m:sSubSupPr>
          <m:e>
            <m:r>
              <w:rPr>
                <w:rFonts w:ascii="Cambria Math" w:hAnsi="Cambria Math"/>
              </w:rPr>
              <m:t>w</m:t>
            </m:r>
          </m:e>
          <m:sub>
            <m:r>
              <w:rPr>
                <w:rFonts w:ascii="Cambria Math" w:hAnsi="Cambria Math"/>
              </w:rPr>
              <m:t>i-n+1</m:t>
            </m:r>
          </m:sub>
          <m:sup>
            <m:r>
              <w:rPr>
                <w:rFonts w:ascii="Cambria Math" w:hAnsi="Cambria Math"/>
              </w:rPr>
              <m:t>i-1</m:t>
            </m:r>
          </m:sup>
        </m:sSubSup>
      </m:oMath>
      <w:r>
        <w:rPr>
          <w:rFonts w:hint="eastAsia"/>
        </w:rPr>
        <w:t>后出现新词的频数。对于式</w:t>
      </w:r>
      <w:r w:rsidR="00620A5D">
        <w:rPr>
          <w:rFonts w:hint="eastAsia"/>
        </w:rPr>
        <w:t>(</w:t>
      </w:r>
      <w:r>
        <w:rPr>
          <w:rFonts w:hint="eastAsia"/>
        </w:rPr>
        <w:t>4</w:t>
      </w:r>
      <w:r>
        <w:t>-</w:t>
      </w:r>
      <w:r w:rsidR="00620A5D">
        <w:t>19)</w:t>
      </w:r>
      <w:r>
        <w:rPr>
          <w:rFonts w:hint="eastAsia"/>
        </w:rPr>
        <w:t>中等式右边的低阶部分，其只是使用最大似然估计</w:t>
      </w:r>
      <m:oMath>
        <m:sSubSup>
          <m:sSubSupPr>
            <m:ctrlPr>
              <w:rPr>
                <w:rFonts w:ascii="Cambria Math" w:hAnsi="Cambria Math"/>
                <w:i/>
              </w:rPr>
            </m:ctrlPr>
          </m:sSubSupPr>
          <m:e>
            <m:r>
              <w:rPr>
                <w:rFonts w:ascii="Cambria Math" w:hAnsi="Cambria Math"/>
              </w:rPr>
              <m:t>w</m:t>
            </m:r>
          </m:e>
          <m:sub>
            <m:r>
              <w:rPr>
                <w:rFonts w:ascii="Cambria Math" w:hAnsi="Cambria Math"/>
              </w:rPr>
              <m:t>i-n+1</m:t>
            </m:r>
          </m:sub>
          <m:sup>
            <m:r>
              <w:rPr>
                <w:rFonts w:ascii="Cambria Math" w:hAnsi="Cambria Math"/>
              </w:rPr>
              <m:t>i-1</m:t>
            </m:r>
          </m:sup>
        </m:sSubSup>
      </m:oMath>
      <w:r>
        <w:rPr>
          <w:rFonts w:hint="eastAsia"/>
        </w:rPr>
        <w:t>字符串的概率，然而其存在一个较大的问题。考虑一场景，例如构建一基于成电校园文本的语言模型，“大气大为”词组出现的频率较高，因此对于一个</w:t>
      </w:r>
      <w:r>
        <w:rPr>
          <w:rFonts w:hint="eastAsia"/>
        </w:rPr>
        <w:t>bigram</w:t>
      </w:r>
      <w:r>
        <w:rPr>
          <w:rFonts w:hint="eastAsia"/>
        </w:rPr>
        <w:t>，</w:t>
      </w:r>
      <m:oMath>
        <m:r>
          <w:rPr>
            <w:rFonts w:ascii="Cambria Math" w:hAnsi="Cambria Math"/>
          </w:rPr>
          <m:t>P(</m:t>
        </m:r>
        <m:r>
          <m:rPr>
            <m:sty m:val="p"/>
          </m:rPr>
          <w:rPr>
            <w:rFonts w:ascii="Cambria Math" w:hAnsi="Cambria Math" w:hint="eastAsia"/>
          </w:rPr>
          <m:t>为</m:t>
        </m:r>
        <m:r>
          <w:rPr>
            <w:rFonts w:ascii="Cambria Math" w:hAnsi="Cambria Math"/>
          </w:rPr>
          <m:t>|</m:t>
        </m:r>
        <m:r>
          <m:rPr>
            <m:sty m:val="p"/>
          </m:rPr>
          <w:rPr>
            <w:rFonts w:ascii="Cambria Math" w:hAnsi="Cambria Math" w:hint="eastAsia"/>
          </w:rPr>
          <m:t>大</m:t>
        </m:r>
        <m:r>
          <w:rPr>
            <w:rFonts w:ascii="Cambria Math" w:hAnsi="Cambria Math"/>
          </w:rPr>
          <m:t>)</m:t>
        </m:r>
      </m:oMath>
      <w:r>
        <w:rPr>
          <w:rFonts w:hint="eastAsia"/>
        </w:rPr>
        <w:t>为一较大的值，考虑一任意字符</w:t>
      </w:r>
      <m:oMath>
        <m:r>
          <w:rPr>
            <w:rFonts w:ascii="Cambria Math" w:hAnsi="Cambria Math"/>
          </w:rPr>
          <m:t>h</m:t>
        </m:r>
      </m:oMath>
      <w:r>
        <w:rPr>
          <w:rFonts w:hint="eastAsia"/>
        </w:rPr>
        <w:t>，那么在计算高阶的字符串例如“</w:t>
      </w:r>
      <w:r>
        <w:rPr>
          <w:rFonts w:hint="eastAsia"/>
        </w:rPr>
        <w:t>h</w:t>
      </w:r>
      <w:r>
        <w:rPr>
          <w:rFonts w:hint="eastAsia"/>
        </w:rPr>
        <w:t>大为”</w:t>
      </w:r>
      <w:r w:rsidR="00CE4EA6">
        <w:rPr>
          <w:rFonts w:hint="eastAsia"/>
        </w:rPr>
        <w:t>的</w:t>
      </w:r>
      <w:r>
        <w:rPr>
          <w:rFonts w:hint="eastAsia"/>
        </w:rPr>
        <w:t>条件概率</w:t>
      </w:r>
      <m:oMath>
        <m:r>
          <w:rPr>
            <w:rFonts w:ascii="Cambria Math" w:hAnsi="Cambria Math"/>
          </w:rPr>
          <m:t>P</m:t>
        </m:r>
        <m:d>
          <m:dPr>
            <m:ctrlPr>
              <w:rPr>
                <w:rFonts w:ascii="Cambria Math" w:hAnsi="Cambria Math"/>
                <w:i/>
              </w:rPr>
            </m:ctrlPr>
          </m:dPr>
          <m:e>
            <m:r>
              <m:rPr>
                <m:sty m:val="p"/>
              </m:rPr>
              <w:rPr>
                <w:rFonts w:ascii="Cambria Math" w:hAnsi="Cambria Math" w:hint="eastAsia"/>
              </w:rPr>
              <m:t>为</m:t>
            </m:r>
          </m:e>
          <m:e>
            <m:r>
              <w:rPr>
                <w:rFonts w:ascii="Cambria Math" w:hAnsi="Cambria Math"/>
              </w:rPr>
              <m:t>h</m:t>
            </m:r>
            <m:r>
              <m:rPr>
                <m:sty m:val="p"/>
              </m:rPr>
              <w:rPr>
                <w:rFonts w:ascii="Cambria Math" w:hAnsi="Cambria Math" w:hint="eastAsia"/>
              </w:rPr>
              <m:t>大</m:t>
            </m:r>
          </m:e>
        </m:d>
      </m:oMath>
      <w:r>
        <w:rPr>
          <w:rFonts w:hint="eastAsia"/>
        </w:rPr>
        <w:t>时，低阶部分将会给这个条件概率赋予一个较大的值，显然这是不合理的。</w:t>
      </w:r>
      <w:r>
        <w:rPr>
          <w:rFonts w:hint="eastAsia"/>
          <w:iCs/>
        </w:rPr>
        <w:t>Kneser</w:t>
      </w:r>
      <w:r>
        <w:rPr>
          <w:iCs/>
        </w:rPr>
        <w:t>-</w:t>
      </w:r>
      <w:r>
        <w:rPr>
          <w:rFonts w:hint="eastAsia"/>
          <w:iCs/>
        </w:rPr>
        <w:t>Ney</w:t>
      </w:r>
      <w:r>
        <w:rPr>
          <w:rFonts w:hint="eastAsia"/>
          <w:iCs/>
        </w:rPr>
        <w:t>平滑认为低阶</w:t>
      </w:r>
      <w:r>
        <w:rPr>
          <w:rFonts w:hint="eastAsia"/>
          <w:iCs/>
        </w:rPr>
        <w:t>n-gram</w:t>
      </w:r>
      <w:r>
        <w:rPr>
          <w:rFonts w:hint="eastAsia"/>
          <w:iCs/>
        </w:rPr>
        <w:t>模型的概率应该和词能组成的新词种类数成正比关系，其种类越多，表明该词和</w:t>
      </w:r>
      <w:r w:rsidR="00CE4EA6">
        <w:rPr>
          <w:rFonts w:hint="eastAsia"/>
          <w:iCs/>
        </w:rPr>
        <w:t>词典中</w:t>
      </w:r>
      <w:r>
        <w:rPr>
          <w:rFonts w:hint="eastAsia"/>
          <w:iCs/>
        </w:rPr>
        <w:t>其他词组合的概率更大。因此对低阶模型进行修正：</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394"/>
        <w:gridCol w:w="1840"/>
      </w:tblGrid>
      <w:tr w:rsidR="00B840D9" w14:paraId="73144F00" w14:textId="77777777" w:rsidTr="00BF0FE0">
        <w:tc>
          <w:tcPr>
            <w:tcW w:w="1271" w:type="dxa"/>
          </w:tcPr>
          <w:p w14:paraId="5D6EE33D" w14:textId="77777777" w:rsidR="00B840D9" w:rsidRDefault="00B840D9" w:rsidP="00BF0FE0">
            <w:pPr>
              <w:pStyle w:val="-"/>
              <w:ind w:firstLine="480"/>
            </w:pPr>
          </w:p>
        </w:tc>
        <w:tc>
          <w:tcPr>
            <w:tcW w:w="5394" w:type="dxa"/>
          </w:tcPr>
          <w:p w14:paraId="0210967F" w14:textId="77777777" w:rsidR="00B840D9" w:rsidRPr="00891E8D" w:rsidRDefault="007066C3" w:rsidP="00BF0FE0">
            <w:pPr>
              <w:pStyle w:val="-"/>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hint="eastAsia"/>
                          </w:rPr>
                          <m:t>continuation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)=&amp;</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v:C</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&gt;0</m:t>
                                </m:r>
                              </m:e>
                            </m:d>
                          </m:e>
                        </m:d>
                      </m:num>
                      <m:den>
                        <m:nary>
                          <m:naryPr>
                            <m:chr m:val="∑"/>
                            <m:limLoc m:val="subSup"/>
                            <m:supHide m:val="1"/>
                            <m:ctrlPr>
                              <w:rPr>
                                <w:rFonts w:ascii="Cambria Math" w:hAnsi="Cambria Math"/>
                                <w:i/>
                              </w:rPr>
                            </m:ctrlPr>
                          </m:naryPr>
                          <m:sub>
                            <m:r>
                              <w:rPr>
                                <w:rFonts w:ascii="Cambria Math" w:hAnsi="Cambria Math"/>
                              </w:rPr>
                              <m:t>w</m:t>
                            </m:r>
                          </m:sub>
                          <m:sup/>
                          <m:e>
                            <m:r>
                              <w:rPr>
                                <w:rFonts w:ascii="Cambria Math" w:hAnsi="Cambria Math"/>
                              </w:rPr>
                              <m:t>|</m:t>
                            </m:r>
                            <m:d>
                              <m:dPr>
                                <m:begChr m:val="{"/>
                                <m:endChr m:val="}"/>
                                <m:ctrlPr>
                                  <w:rPr>
                                    <w:rFonts w:ascii="Cambria Math" w:hAnsi="Cambria Math"/>
                                    <w:i/>
                                  </w:rPr>
                                </m:ctrlPr>
                              </m:dPr>
                              <m:e>
                                <m:r>
                                  <w:rPr>
                                    <w:rFonts w:ascii="Cambria Math" w:hAnsi="Cambria Math"/>
                                  </w:rPr>
                                  <m:t>v:C</m:t>
                                </m:r>
                                <m:d>
                                  <m:dPr>
                                    <m:ctrlPr>
                                      <w:rPr>
                                        <w:rFonts w:ascii="Cambria Math" w:hAnsi="Cambria Math"/>
                                        <w:i/>
                                      </w:rPr>
                                    </m:ctrlPr>
                                  </m:dPr>
                                  <m:e>
                                    <m:r>
                                      <w:rPr>
                                        <w:rFonts w:ascii="Cambria Math" w:hAnsi="Cambria Math"/>
                                      </w:rPr>
                                      <m:t>vw</m:t>
                                    </m:r>
                                  </m:e>
                                </m:d>
                                <m:r>
                                  <w:rPr>
                                    <w:rFonts w:ascii="Cambria Math" w:hAnsi="Cambria Math"/>
                                  </w:rPr>
                                  <m:t>&gt;0</m:t>
                                </m:r>
                              </m:e>
                            </m:d>
                            <m:r>
                              <w:rPr>
                                <w:rFonts w:ascii="Cambria Math" w:hAnsi="Cambria Math"/>
                              </w:rPr>
                              <m:t>|</m:t>
                            </m:r>
                          </m:e>
                        </m:nary>
                      </m:den>
                    </m:f>
                    <m:ctrlPr>
                      <w:rPr>
                        <w:rFonts w:ascii="Cambria Math" w:eastAsia="Cambria Math" w:hAnsi="Cambria Math" w:cs="Cambria Math"/>
                        <w:i/>
                      </w:rPr>
                    </m:ctrlPr>
                  </m:e>
                  <m:e>
                    <m:r>
                      <w:rPr>
                        <w:rFonts w:ascii="Cambria Math" w:hAnsi="Cambria Math"/>
                      </w:rPr>
                      <m:t>#</m:t>
                    </m:r>
                  </m:e>
                </m:eqArr>
              </m:oMath>
            </m:oMathPara>
          </w:p>
        </w:tc>
        <w:tc>
          <w:tcPr>
            <w:tcW w:w="1840" w:type="dxa"/>
            <w:vAlign w:val="center"/>
          </w:tcPr>
          <w:p w14:paraId="516A38DD" w14:textId="77FDBD81" w:rsidR="00B840D9" w:rsidRDefault="00692D41" w:rsidP="00BF0FE0">
            <w:pPr>
              <w:pStyle w:val="-"/>
              <w:ind w:firstLine="480"/>
            </w:pPr>
            <w:r>
              <w:rPr>
                <w:rFonts w:hint="eastAsia"/>
              </w:rPr>
              <w:t>(</w:t>
            </w:r>
            <w:r w:rsidR="00B840D9">
              <w:rPr>
                <w:rFonts w:hint="eastAsia"/>
              </w:rPr>
              <w:t>4</w:t>
            </w:r>
            <w:r w:rsidR="00B840D9">
              <w:t>-</w:t>
            </w:r>
            <w:r w:rsidR="00817A8D">
              <w:t>2</w:t>
            </w:r>
            <w:r w:rsidR="00B840D9">
              <w:t>1</w:t>
            </w:r>
            <w:r>
              <w:rPr>
                <w:rFonts w:hint="eastAsia"/>
              </w:rPr>
              <w:t>)</w:t>
            </w:r>
          </w:p>
        </w:tc>
      </w:tr>
    </w:tbl>
    <w:p w14:paraId="6D27A63D" w14:textId="39BEECA2" w:rsidR="00B840D9" w:rsidRDefault="00B840D9" w:rsidP="00B840D9">
      <w:pPr>
        <w:ind w:firstLine="480"/>
        <w:rPr>
          <w:iCs/>
        </w:rPr>
      </w:pPr>
      <w:r>
        <w:rPr>
          <w:rFonts w:hint="eastAsia"/>
        </w:rPr>
        <w:t>该概率也被称作连续性概率。结合</w:t>
      </w:r>
      <w:r w:rsidR="00046DCE">
        <w:rPr>
          <w:rFonts w:hint="eastAsia"/>
        </w:rPr>
        <w:t>式</w:t>
      </w:r>
      <w:r w:rsidR="00620A5D">
        <w:rPr>
          <w:rFonts w:hint="eastAsia"/>
        </w:rPr>
        <w:t>(</w:t>
      </w:r>
      <w:r>
        <w:rPr>
          <w:rFonts w:hint="eastAsia"/>
        </w:rPr>
        <w:t>4</w:t>
      </w:r>
      <w:r>
        <w:t>-1</w:t>
      </w:r>
      <w:r w:rsidR="00BF0FE0">
        <w:t>9</w:t>
      </w:r>
      <w:r w:rsidR="00620A5D">
        <w:rPr>
          <w:rFonts w:hint="eastAsia"/>
        </w:rPr>
        <w:t>)</w:t>
      </w:r>
      <w:r>
        <w:rPr>
          <w:rFonts w:hint="eastAsia"/>
        </w:rPr>
        <w:t>一个</w:t>
      </w:r>
      <w:r>
        <w:rPr>
          <w:rFonts w:hint="eastAsia"/>
        </w:rPr>
        <w:t>bigram</w:t>
      </w:r>
      <w:r>
        <w:rPr>
          <w:rFonts w:hint="eastAsia"/>
        </w:rPr>
        <w:t>的</w:t>
      </w:r>
      <w:r>
        <w:rPr>
          <w:rFonts w:hint="eastAsia"/>
          <w:iCs/>
        </w:rPr>
        <w:t>Kneser</w:t>
      </w:r>
      <w:r>
        <w:rPr>
          <w:iCs/>
        </w:rPr>
        <w:t>-</w:t>
      </w:r>
      <w:r>
        <w:rPr>
          <w:rFonts w:hint="eastAsia"/>
          <w:iCs/>
        </w:rPr>
        <w:t>Ney</w:t>
      </w:r>
      <w:r>
        <w:rPr>
          <w:rFonts w:hint="eastAsia"/>
          <w:iCs/>
        </w:rPr>
        <w:t>平滑为：</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394"/>
        <w:gridCol w:w="1840"/>
      </w:tblGrid>
      <w:tr w:rsidR="00B840D9" w14:paraId="1185079D" w14:textId="77777777" w:rsidTr="00BF0FE0">
        <w:tc>
          <w:tcPr>
            <w:tcW w:w="1271" w:type="dxa"/>
          </w:tcPr>
          <w:p w14:paraId="25215A16" w14:textId="77777777" w:rsidR="00B840D9" w:rsidRDefault="00B840D9" w:rsidP="00BF0FE0">
            <w:pPr>
              <w:pStyle w:val="-"/>
              <w:ind w:firstLine="480"/>
            </w:pPr>
          </w:p>
        </w:tc>
        <w:tc>
          <w:tcPr>
            <w:tcW w:w="5394" w:type="dxa"/>
          </w:tcPr>
          <w:p w14:paraId="0B89D570" w14:textId="77777777" w:rsidR="00B840D9" w:rsidRPr="00891E8D" w:rsidRDefault="007066C3" w:rsidP="00BF0FE0">
            <w:pPr>
              <w:pStyle w:val="-"/>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Cs/>
                          </w:rPr>
                        </m:ctrlPr>
                      </m:dPr>
                      <m:e>
                        <m:sSub>
                          <m:sSubPr>
                            <m:ctrlPr>
                              <w:rPr>
                                <w:rFonts w:ascii="Cambria Math" w:hAnsi="Cambria Math"/>
                              </w:rPr>
                            </m:ctrlPr>
                          </m:sSubPr>
                          <m:e>
                            <m:r>
                              <w:rPr>
                                <w:rFonts w:ascii="Cambria Math" w:hAnsi="Cambria Math"/>
                              </w:rPr>
                              <m:t>w</m:t>
                            </m:r>
                          </m:e>
                          <m:sub>
                            <m:r>
                              <w:rPr>
                                <w:rFonts w:ascii="Cambria Math" w:hAnsi="Cambria Math"/>
                              </w:rPr>
                              <m:t>i</m:t>
                            </m:r>
                          </m:sub>
                        </m:sSub>
                        <m:ctrlPr>
                          <w:rPr>
                            <w:rFonts w:ascii="Cambria Math" w:hAnsi="Cambria Math"/>
                          </w:rPr>
                        </m:ctrlPr>
                      </m:e>
                      <m:e>
                        <m:sSub>
                          <m:sSubPr>
                            <m:ctrlPr>
                              <w:rPr>
                                <w:rFonts w:ascii="Cambria Math" w:hAnsi="Cambria Math"/>
                              </w:rPr>
                            </m:ctrlPr>
                          </m:sSubPr>
                          <m:e>
                            <m:r>
                              <w:rPr>
                                <w:rFonts w:ascii="Cambria Math" w:hAnsi="Cambria Math"/>
                              </w:rPr>
                              <m:t>w</m:t>
                            </m:r>
                          </m:e>
                          <m:sub>
                            <m:r>
                              <w:rPr>
                                <w:rFonts w:ascii="Cambria Math" w:hAnsi="Cambria Math"/>
                              </w:rPr>
                              <m:t>i-1</m:t>
                            </m:r>
                          </m:sub>
                        </m:sSub>
                      </m:e>
                    </m:d>
                    <m:r>
                      <w:rPr>
                        <w:rFonts w:ascii="Cambria Math" w:hAnsi="Cambria Math"/>
                      </w:rPr>
                      <m:t>=&amp;</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C</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i-1</m:t>
                                        </m:r>
                                      </m:sub>
                                    </m:sSub>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-D, 0</m:t>
                                </m:r>
                              </m:e>
                            </m:d>
                          </m:e>
                        </m:func>
                      </m:num>
                      <m:den>
                        <m:r>
                          <w:rPr>
                            <w:rFonts w:ascii="Cambria Math" w:hAnsi="Cambria Math"/>
                          </w:rPr>
                          <m:t>C</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i-1</m:t>
                                </m:r>
                              </m:sub>
                            </m:sSub>
                          </m:e>
                        </m:d>
                      </m:den>
                    </m:f>
                    <m:ctrlPr>
                      <w:rPr>
                        <w:rFonts w:ascii="Cambria Math" w:eastAsia="Cambria Math" w:hAnsi="Cambria Math" w:cs="Cambria Math"/>
                        <w:i/>
                      </w:rPr>
                    </m:ctrlPr>
                  </m:e>
                  <m:e>
                    <m:r>
                      <w:rPr>
                        <w:rFonts w:ascii="Cambria Math" w:hAnsi="Cambria Math"/>
                      </w:rPr>
                      <m:t>+&amp;λ(</m:t>
                    </m:r>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hint="eastAsia"/>
                          </w:rPr>
                          <m:t>continuation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eqArr>
              </m:oMath>
            </m:oMathPara>
          </w:p>
        </w:tc>
        <w:tc>
          <w:tcPr>
            <w:tcW w:w="1840" w:type="dxa"/>
            <w:vAlign w:val="center"/>
          </w:tcPr>
          <w:p w14:paraId="41CDDC30" w14:textId="5E80F6F6" w:rsidR="00B840D9" w:rsidRDefault="00692D41" w:rsidP="00BF0FE0">
            <w:pPr>
              <w:pStyle w:val="-"/>
              <w:ind w:firstLine="480"/>
            </w:pPr>
            <w:r>
              <w:rPr>
                <w:rFonts w:hint="eastAsia"/>
              </w:rPr>
              <w:t>(</w:t>
            </w:r>
            <w:r w:rsidR="00B840D9">
              <w:rPr>
                <w:rFonts w:hint="eastAsia"/>
              </w:rPr>
              <w:t>4</w:t>
            </w:r>
            <w:r w:rsidR="00B840D9">
              <w:t>-</w:t>
            </w:r>
            <w:r w:rsidR="00817A8D">
              <w:t>22</w:t>
            </w:r>
            <w:r>
              <w:rPr>
                <w:rFonts w:hint="eastAsia"/>
              </w:rPr>
              <w:t>)</w:t>
            </w:r>
          </w:p>
        </w:tc>
      </w:tr>
    </w:tbl>
    <w:p w14:paraId="3781D446" w14:textId="18B7FBAB" w:rsidR="00B840D9" w:rsidRDefault="00B840D9" w:rsidP="00B840D9">
      <w:pPr>
        <w:ind w:firstLine="480"/>
      </w:pPr>
      <w:r>
        <w:rPr>
          <w:rFonts w:hint="eastAsia"/>
        </w:rPr>
        <w:t>最后，计算该句子在本文所构建的语言模型上的困惑度。困惑度用于衡量一个句子在该语种对应语言模型中的合理程度，其通常作为语言模型的评价指标。其计算公式如式</w:t>
      </w:r>
      <w:r w:rsidR="00620A5D">
        <w:rPr>
          <w:rFonts w:hint="eastAsia"/>
        </w:rPr>
        <w:t>(</w:t>
      </w:r>
      <w:r>
        <w:rPr>
          <w:rFonts w:hint="eastAsia"/>
        </w:rPr>
        <w:t>4</w:t>
      </w:r>
      <w:r>
        <w:t>-</w:t>
      </w:r>
      <w:r w:rsidR="00620A5D">
        <w:t>23)</w:t>
      </w:r>
      <w:r>
        <w:rPr>
          <w:rFonts w:hint="eastAsia"/>
        </w:rPr>
        <w:t>所示：</w:t>
      </w:r>
    </w:p>
    <w:tbl>
      <w:tblPr>
        <w:tblStyle w:val="af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4"/>
        <w:gridCol w:w="1562"/>
      </w:tblGrid>
      <w:tr w:rsidR="00BF0FE0" w14:paraId="7B63FF56" w14:textId="77777777" w:rsidTr="00BF0FE0">
        <w:tc>
          <w:tcPr>
            <w:tcW w:w="1129" w:type="dxa"/>
          </w:tcPr>
          <w:p w14:paraId="0AB94ACA" w14:textId="77777777" w:rsidR="00B840D9" w:rsidRDefault="00B840D9" w:rsidP="00BF0FE0">
            <w:pPr>
              <w:pStyle w:val="-"/>
              <w:ind w:firstLine="480"/>
            </w:pPr>
          </w:p>
        </w:tc>
        <w:tc>
          <w:tcPr>
            <w:tcW w:w="5814" w:type="dxa"/>
          </w:tcPr>
          <w:p w14:paraId="0176D432" w14:textId="77777777" w:rsidR="00B840D9" w:rsidRDefault="007066C3" w:rsidP="00BF0FE0">
            <w:pPr>
              <w:pStyle w:val="-"/>
              <w:ind w:firstLine="480"/>
            </w:pPr>
            <m:oMathPara>
              <m:oMath>
                <m:eqArr>
                  <m:eqArrPr>
                    <m:maxDist m:val="1"/>
                    <m:ctrlPr>
                      <w:rPr>
                        <w:rFonts w:ascii="Cambria Math" w:hAnsi="Cambria Math"/>
                        <w:i/>
                      </w:rPr>
                    </m:ctrlPr>
                  </m:eqArrPr>
                  <m:e>
                    <m:r>
                      <w:rPr>
                        <w:rFonts w:ascii="Cambria Math" w:hAnsi="Cambria Math" w:hint="eastAsia"/>
                      </w:rPr>
                      <m:t>PPL</m:t>
                    </m:r>
                    <m:d>
                      <m:dPr>
                        <m:ctrlPr>
                          <w:rPr>
                            <w:rFonts w:ascii="Cambria Math" w:hAnsi="Cambria Math"/>
                            <w:i/>
                          </w:rPr>
                        </m:ctrlPr>
                      </m:dPr>
                      <m:e>
                        <m:r>
                          <w:rPr>
                            <w:rFonts w:ascii="Cambria Math" w:hAnsi="Cambria Math"/>
                          </w:rPr>
                          <m:t>W</m:t>
                        </m:r>
                      </m:e>
                    </m:d>
                    <m:r>
                      <w:rPr>
                        <w:rFonts w:ascii="Cambria Math" w:hAnsi="Cambria Math"/>
                      </w:rPr>
                      <m:t>=&amp;</m:t>
                    </m:r>
                    <m:sSup>
                      <m:sSupPr>
                        <m:ctrlPr>
                          <w:rPr>
                            <w:rFonts w:ascii="Cambria Math" w:hAnsi="Cambria Math"/>
                            <w:i/>
                          </w:rPr>
                        </m:ctrlPr>
                      </m:sSup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N</m:t>
                                </m:r>
                              </m:sub>
                            </m:sSub>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p>
                    <m:ctrlPr>
                      <w:rPr>
                        <w:rFonts w:ascii="Cambria Math" w:eastAsia="Cambria Math" w:hAnsi="Cambria Math" w:cs="Cambria Math"/>
                        <w:i/>
                        <w:kern w:val="0"/>
                      </w:rPr>
                    </m:ctrlPr>
                  </m:e>
                  <m:e>
                    <m:r>
                      <m:rPr>
                        <m:sty m:val="p"/>
                      </m:rPr>
                      <w:rPr>
                        <w:rFonts w:ascii="Cambria Math" w:hAnsi="Cambria Math"/>
                      </w:rPr>
                      <m:t>=&amp;</m:t>
                    </m:r>
                    <m:rad>
                      <m:radPr>
                        <m:ctrlPr>
                          <w:rPr>
                            <w:rFonts w:ascii="Cambria Math" w:hAnsi="Cambria Math"/>
                          </w:rPr>
                        </m:ctrlPr>
                      </m:radPr>
                      <m:deg>
                        <m:r>
                          <w:rPr>
                            <w:rFonts w:ascii="Cambria Math" w:hAnsi="Cambria Math"/>
                          </w:rPr>
                          <m:t>N</m:t>
                        </m:r>
                      </m:deg>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N</m:t>
                                    </m:r>
                                  </m:sub>
                                </m:sSub>
                              </m:e>
                            </m:d>
                          </m:den>
                        </m:f>
                      </m:e>
                    </m:rad>
                    <m:ctrlPr>
                      <w:rPr>
                        <w:rFonts w:ascii="Cambria Math" w:eastAsia="Cambria Math" w:hAnsi="Cambria Math" w:cs="Cambria Math"/>
                        <w:i/>
                        <w:kern w:val="0"/>
                      </w:rPr>
                    </m:ctrlPr>
                  </m:e>
                  <m:e>
                    <m:r>
                      <w:rPr>
                        <w:rFonts w:ascii="Cambria Math" w:eastAsia="Cambria Math" w:hAnsi="Cambria Math" w:cs="Cambria Math"/>
                      </w:rPr>
                      <m:t>=&amp;</m:t>
                    </m:r>
                    <m:rad>
                      <m:radPr>
                        <m:ctrlPr>
                          <w:rPr>
                            <w:rFonts w:ascii="Cambria Math" w:hAnsi="Cambria Math"/>
                          </w:rPr>
                        </m:ctrlPr>
                      </m:radPr>
                      <m:deg>
                        <m:r>
                          <w:rPr>
                            <w:rFonts w:ascii="Cambria Math" w:hAnsi="Cambria Math"/>
                          </w:rPr>
                          <m:t>N</m:t>
                        </m:r>
                      </m:deg>
                      <m:e>
                        <m:f>
                          <m:fPr>
                            <m:ctrlPr>
                              <w:rPr>
                                <w:rFonts w:ascii="Cambria Math" w:hAnsi="Cambria Math"/>
                                <w:i/>
                              </w:rPr>
                            </m:ctrlPr>
                          </m:fPr>
                          <m:num>
                            <m:r>
                              <w:rPr>
                                <w:rFonts w:ascii="Cambria Math" w:hAnsi="Cambria Math"/>
                              </w:rPr>
                              <m:t>1</m:t>
                            </m:r>
                          </m:num>
                          <m:den>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i-n+1</m:t>
                                    </m:r>
                                  </m:sub>
                                  <m:sup>
                                    <m:r>
                                      <w:rPr>
                                        <w:rFonts w:ascii="Cambria Math" w:hAnsi="Cambria Math"/>
                                      </w:rPr>
                                      <m:t>i-1</m:t>
                                    </m:r>
                                  </m:sup>
                                </m:sSubSup>
                                <m:r>
                                  <w:rPr>
                                    <w:rFonts w:ascii="Cambria Math" w:hAnsi="Cambria Math"/>
                                  </w:rPr>
                                  <m:t>)</m:t>
                                </m:r>
                              </m:e>
                            </m:nary>
                          </m:den>
                        </m:f>
                      </m:e>
                    </m:rad>
                    <m:r>
                      <w:rPr>
                        <w:rFonts w:ascii="Cambria Math" w:hAnsi="Cambria Math"/>
                      </w:rPr>
                      <m:t>#</m:t>
                    </m:r>
                  </m:e>
                </m:eqArr>
              </m:oMath>
            </m:oMathPara>
          </w:p>
        </w:tc>
        <w:tc>
          <w:tcPr>
            <w:tcW w:w="1562" w:type="dxa"/>
            <w:vAlign w:val="center"/>
          </w:tcPr>
          <w:p w14:paraId="46B7271B" w14:textId="4120D0A6" w:rsidR="00B840D9" w:rsidRDefault="00692D41" w:rsidP="00C85BB5">
            <w:pPr>
              <w:pStyle w:val="-"/>
            </w:pPr>
            <w:r>
              <w:rPr>
                <w:rFonts w:hint="eastAsia"/>
              </w:rPr>
              <w:t>(</w:t>
            </w:r>
            <w:r w:rsidR="00B840D9">
              <w:t>4-</w:t>
            </w:r>
            <w:r w:rsidR="00817A8D">
              <w:t>23</w:t>
            </w:r>
            <w:r>
              <w:rPr>
                <w:rFonts w:hint="eastAsia"/>
              </w:rPr>
              <w:t>)</w:t>
            </w:r>
          </w:p>
        </w:tc>
      </w:tr>
    </w:tbl>
    <w:p w14:paraId="46478B51" w14:textId="77777777" w:rsidR="00B840D9" w:rsidRPr="00403878" w:rsidRDefault="00B840D9" w:rsidP="00B840D9">
      <w:pPr>
        <w:ind w:firstLine="480"/>
      </w:pPr>
      <w:r>
        <w:rPr>
          <w:rFonts w:hint="eastAsia"/>
        </w:rPr>
        <w:t>通过比较语音识别结果在不同语种下的困惑度大小，以困惑度最小的语言模型对应的语种作为当前语音的语种。</w:t>
      </w:r>
    </w:p>
    <w:p w14:paraId="46847A70" w14:textId="14695009" w:rsidR="00D46764" w:rsidRDefault="00C30F6D" w:rsidP="00C761E8">
      <w:pPr>
        <w:pStyle w:val="2"/>
      </w:pPr>
      <w:bookmarkStart w:id="95" w:name="_Toc129824591"/>
      <w:bookmarkEnd w:id="94"/>
      <w:r>
        <w:t>4</w:t>
      </w:r>
      <w:r w:rsidR="00E25960" w:rsidRPr="00447374">
        <w:t>.</w:t>
      </w:r>
      <w:r w:rsidR="00E25960">
        <w:t>3</w:t>
      </w:r>
      <w:r w:rsidR="00E25960" w:rsidRPr="00447374">
        <w:t xml:space="preserve"> </w:t>
      </w:r>
      <w:r w:rsidR="00E25960">
        <w:rPr>
          <w:rFonts w:hint="eastAsia"/>
        </w:rPr>
        <w:t>实验与讨论</w:t>
      </w:r>
      <w:bookmarkEnd w:id="95"/>
    </w:p>
    <w:p w14:paraId="33316ADC" w14:textId="77777777" w:rsidR="00F70918" w:rsidRPr="001E23B9" w:rsidRDefault="00F70918" w:rsidP="00F70918">
      <w:pPr>
        <w:ind w:firstLine="480"/>
      </w:pPr>
      <w:r>
        <w:rPr>
          <w:rFonts w:hint="eastAsia"/>
        </w:rPr>
        <w:t>本章涉及语种识别相关实验、语音增强和语种识别整合实验，验证了在未知环境、复杂噪声环境下的语种识别性能。为了方便代码的移植，本章实验的其他硬件和软件条件和第三章保持一致。</w:t>
      </w:r>
    </w:p>
    <w:p w14:paraId="09DD54F7" w14:textId="48549FCE" w:rsidR="00F70918" w:rsidRDefault="00F70918" w:rsidP="0027067A">
      <w:pPr>
        <w:pStyle w:val="3"/>
      </w:pPr>
      <w:bookmarkStart w:id="96" w:name="_Toc129824592"/>
      <w:r>
        <w:t>4.3.</w:t>
      </w:r>
      <w:r w:rsidR="00D60C10">
        <w:t>1</w:t>
      </w:r>
      <w:r>
        <w:t xml:space="preserve"> </w:t>
      </w:r>
      <w:r w:rsidRPr="001E23B9">
        <w:rPr>
          <w:rFonts w:hint="eastAsia"/>
        </w:rPr>
        <w:t>实验数据及设置</w:t>
      </w:r>
      <w:bookmarkEnd w:id="96"/>
    </w:p>
    <w:p w14:paraId="0B112F72" w14:textId="687F9AF2" w:rsidR="00F70918" w:rsidRDefault="00F70918" w:rsidP="00F70918">
      <w:pPr>
        <w:ind w:firstLine="480"/>
      </w:pPr>
      <w:bookmarkStart w:id="97" w:name="_Hlk129010376"/>
      <w:r w:rsidRPr="007B1D0C">
        <w:rPr>
          <w:rFonts w:hint="eastAsia"/>
        </w:rPr>
        <w:t>本</w:t>
      </w:r>
      <w:r>
        <w:rPr>
          <w:rFonts w:hint="eastAsia"/>
        </w:rPr>
        <w:t>章</w:t>
      </w:r>
      <w:r w:rsidRPr="007B1D0C">
        <w:rPr>
          <w:rFonts w:hint="eastAsia"/>
        </w:rPr>
        <w:t>采用</w:t>
      </w:r>
      <w:r w:rsidRPr="007B1D0C">
        <w:rPr>
          <w:rFonts w:hint="eastAsia"/>
        </w:rPr>
        <w:t>Common Voice</w:t>
      </w:r>
      <w:r>
        <w:rPr>
          <w:rFonts w:hint="eastAsia"/>
        </w:rPr>
        <w:t>数据集和科大讯飞多语种数据集作为语种识别数据集。</w:t>
      </w:r>
      <w:r w:rsidRPr="007B1D0C">
        <w:rPr>
          <w:rFonts w:hint="eastAsia"/>
        </w:rPr>
        <w:t>Common Voice</w:t>
      </w:r>
      <w:r w:rsidRPr="007B1D0C">
        <w:rPr>
          <w:rFonts w:hint="eastAsia"/>
        </w:rPr>
        <w:t>从世界各地收集语音，</w:t>
      </w:r>
      <w:r>
        <w:rPr>
          <w:rFonts w:hint="eastAsia"/>
        </w:rPr>
        <w:t>因此采集环境和采集设备多种多样，其</w:t>
      </w:r>
      <w:r w:rsidRPr="007B1D0C">
        <w:rPr>
          <w:rFonts w:hint="eastAsia"/>
        </w:rPr>
        <w:t>包含</w:t>
      </w:r>
      <w:r w:rsidRPr="007B1D0C">
        <w:rPr>
          <w:rFonts w:hint="eastAsia"/>
        </w:rPr>
        <w:t>13,905</w:t>
      </w:r>
      <w:r w:rsidRPr="007B1D0C">
        <w:rPr>
          <w:rFonts w:hint="eastAsia"/>
        </w:rPr>
        <w:t>小时录音，</w:t>
      </w:r>
      <w:r w:rsidRPr="007B1D0C">
        <w:rPr>
          <w:rFonts w:hint="eastAsia"/>
        </w:rPr>
        <w:t>76</w:t>
      </w:r>
      <w:r w:rsidRPr="007B1D0C">
        <w:rPr>
          <w:rFonts w:hint="eastAsia"/>
        </w:rPr>
        <w:t>种语言的语音数据</w:t>
      </w:r>
      <w:r>
        <w:rPr>
          <w:rFonts w:hint="eastAsia"/>
        </w:rPr>
        <w:t>，并且还在不断更新中，</w:t>
      </w:r>
      <w:r w:rsidRPr="007B1D0C">
        <w:rPr>
          <w:rFonts w:hint="eastAsia"/>
        </w:rPr>
        <w:t>这些数据中同时包含了年龄、性别、口音等人口统计元数据。</w:t>
      </w:r>
      <w:r>
        <w:rPr>
          <w:rFonts w:hint="eastAsia"/>
        </w:rPr>
        <w:t>科大讯飞多语种数据集来源于科大讯飞举办的竞赛，其包含</w:t>
      </w:r>
      <w:r>
        <w:rPr>
          <w:rFonts w:hint="eastAsia"/>
        </w:rPr>
        <w:t>3</w:t>
      </w:r>
      <w:r>
        <w:rPr>
          <w:rFonts w:hint="eastAsia"/>
        </w:rPr>
        <w:t>个语种，斯瓦西里语、越南语和阿拉伯语，每个语种大约</w:t>
      </w:r>
      <w:r w:rsidR="00183FA5">
        <w:rPr>
          <w:rFonts w:hint="eastAsia"/>
        </w:rPr>
        <w:t>只有</w:t>
      </w:r>
      <w:r>
        <w:rPr>
          <w:rFonts w:hint="eastAsia"/>
        </w:rPr>
        <w:t>1</w:t>
      </w:r>
      <w:r>
        <w:t>0</w:t>
      </w:r>
      <w:r>
        <w:rPr>
          <w:rFonts w:hint="eastAsia"/>
        </w:rPr>
        <w:t>小时有标注训练数据，</w:t>
      </w:r>
      <w:r w:rsidR="00183FA5">
        <w:rPr>
          <w:rFonts w:hint="eastAsia"/>
        </w:rPr>
        <w:t>用于模拟低资源语种，</w:t>
      </w:r>
      <w:r>
        <w:rPr>
          <w:rFonts w:hint="eastAsia"/>
        </w:rPr>
        <w:t>其在统一的录音室进行录制，因此无环境噪声，和</w:t>
      </w:r>
      <w:r>
        <w:rPr>
          <w:rFonts w:hint="eastAsia"/>
        </w:rPr>
        <w:t>Common</w:t>
      </w:r>
      <w:r>
        <w:t xml:space="preserve"> </w:t>
      </w:r>
      <w:r>
        <w:rPr>
          <w:rFonts w:hint="eastAsia"/>
        </w:rPr>
        <w:t>Voice</w:t>
      </w:r>
      <w:r>
        <w:rPr>
          <w:rFonts w:hint="eastAsia"/>
        </w:rPr>
        <w:t>数据存在较大的分布差异。</w:t>
      </w:r>
    </w:p>
    <w:p w14:paraId="2D55E63B" w14:textId="77777777" w:rsidR="00F70918" w:rsidRDefault="00F70918" w:rsidP="00F70918">
      <w:pPr>
        <w:ind w:firstLine="480"/>
        <w:rPr>
          <w:shd w:val="clear" w:color="auto" w:fill="FFFFFF"/>
        </w:rPr>
      </w:pPr>
      <w:r>
        <w:rPr>
          <w:rFonts w:hint="eastAsia"/>
        </w:rPr>
        <w:t>为了测试模型在带噪环境下的性能，本章使用第三章中的</w:t>
      </w:r>
      <w:r>
        <w:rPr>
          <w:rFonts w:hint="eastAsia"/>
        </w:rPr>
        <w:t>Noisex</w:t>
      </w:r>
      <w:r>
        <w:t>92</w:t>
      </w:r>
      <w:r>
        <w:rPr>
          <w:rFonts w:hint="eastAsia"/>
        </w:rPr>
        <w:t>噪声数据集，作为噪声来源。选取</w:t>
      </w:r>
      <w:r>
        <w:rPr>
          <w:rFonts w:hint="eastAsia"/>
        </w:rPr>
        <w:t>0</w:t>
      </w:r>
      <w:r>
        <w:rPr>
          <w:rFonts w:hint="eastAsia"/>
        </w:rPr>
        <w:t>、</w:t>
      </w:r>
      <w:r>
        <w:rPr>
          <w:rFonts w:hint="eastAsia"/>
        </w:rPr>
        <w:t>5</w:t>
      </w:r>
      <w:r>
        <w:rPr>
          <w:rFonts w:hint="eastAsia"/>
        </w:rPr>
        <w:t>、</w:t>
      </w:r>
      <w:r>
        <w:rPr>
          <w:rFonts w:hint="eastAsia"/>
        </w:rPr>
        <w:t>1</w:t>
      </w:r>
      <w:r>
        <w:t>0</w:t>
      </w:r>
      <w:r>
        <w:rPr>
          <w:rFonts w:hint="eastAsia"/>
        </w:rPr>
        <w:t>、</w:t>
      </w:r>
      <w:r>
        <w:rPr>
          <w:rFonts w:hint="eastAsia"/>
        </w:rPr>
        <w:t>1</w:t>
      </w:r>
      <w:r>
        <w:t>5</w:t>
      </w:r>
      <w:r>
        <w:rPr>
          <w:rFonts w:hint="eastAsia"/>
        </w:rPr>
        <w:t>dB</w:t>
      </w:r>
      <w:r>
        <w:rPr>
          <w:rFonts w:hint="eastAsia"/>
        </w:rPr>
        <w:t>常见信噪比对语种数据集进行混合，使用的噪声为</w:t>
      </w:r>
      <w:r w:rsidRPr="00B247A1">
        <w:t>餐厅嘈杂噪声（</w:t>
      </w:r>
      <w:r w:rsidRPr="00B247A1">
        <w:t>babble</w:t>
      </w:r>
      <w:r w:rsidRPr="00B247A1">
        <w:t>）、驱逐舰引擎噪声（</w:t>
      </w:r>
      <w:r w:rsidRPr="00B247A1">
        <w:t>destroyer engine</w:t>
      </w:r>
      <w:r w:rsidRPr="00B247A1">
        <w:t>）、驱逐舰操作舱噪声（</w:t>
      </w:r>
      <w:r w:rsidRPr="00B247A1">
        <w:t>destroyer-ops</w:t>
      </w:r>
      <w:r w:rsidRPr="00B247A1">
        <w:t>）和工厂车间噪声（</w:t>
      </w:r>
      <w:r w:rsidRPr="00B247A1">
        <w:rPr>
          <w:shd w:val="clear" w:color="auto" w:fill="FFFFFF"/>
        </w:rPr>
        <w:t>Factory1</w:t>
      </w:r>
      <w:r w:rsidRPr="00B247A1">
        <w:rPr>
          <w:shd w:val="clear" w:color="auto" w:fill="FFFFFF"/>
        </w:rPr>
        <w:t>）</w:t>
      </w:r>
      <w:r>
        <w:rPr>
          <w:rFonts w:hint="eastAsia"/>
          <w:shd w:val="clear" w:color="auto" w:fill="FFFFFF"/>
        </w:rPr>
        <w:t>一共</w:t>
      </w:r>
      <w:r>
        <w:rPr>
          <w:rFonts w:hint="eastAsia"/>
          <w:shd w:val="clear" w:color="auto" w:fill="FFFFFF"/>
        </w:rPr>
        <w:t>4</w:t>
      </w:r>
      <w:r>
        <w:rPr>
          <w:rFonts w:hint="eastAsia"/>
          <w:shd w:val="clear" w:color="auto" w:fill="FFFFFF"/>
        </w:rPr>
        <w:t>种噪声。降噪模型使用第三章提出的最优的增强模型，由于只在</w:t>
      </w:r>
      <w:r>
        <w:rPr>
          <w:rFonts w:hint="eastAsia"/>
          <w:shd w:val="clear" w:color="auto" w:fill="FFFFFF"/>
        </w:rPr>
        <w:t>TIMIT</w:t>
      </w:r>
      <w:r>
        <w:rPr>
          <w:rFonts w:hint="eastAsia"/>
          <w:shd w:val="clear" w:color="auto" w:fill="FFFFFF"/>
        </w:rPr>
        <w:t>英文数据集上进行了训练，</w:t>
      </w:r>
      <w:r>
        <w:rPr>
          <w:rFonts w:hint="eastAsia"/>
          <w:shd w:val="clear" w:color="auto" w:fill="FFFFFF"/>
        </w:rPr>
        <w:lastRenderedPageBreak/>
        <w:t>在非英语的语音上不能完全发挥出其性能优势，因此在本章中使用了多语种语音数据集对增强模型进行了重新训练，训练噪声和方法与第三章保持一致。</w:t>
      </w:r>
    </w:p>
    <w:p w14:paraId="536E39A7" w14:textId="4829A50C" w:rsidR="00F70918" w:rsidRDefault="00F70918" w:rsidP="0027067A">
      <w:pPr>
        <w:pStyle w:val="3"/>
      </w:pPr>
      <w:bookmarkStart w:id="98" w:name="_Toc36640344"/>
      <w:bookmarkStart w:id="99" w:name="_Toc129824593"/>
      <w:r>
        <w:t>4</w:t>
      </w:r>
      <w:r w:rsidRPr="00C75408">
        <w:t>.3.</w:t>
      </w:r>
      <w:r w:rsidR="00D60C10">
        <w:t>2</w:t>
      </w:r>
      <w:r w:rsidRPr="00C75408">
        <w:t xml:space="preserve"> </w:t>
      </w:r>
      <w:r w:rsidRPr="00C75408">
        <w:t>对比方法及评价指标</w:t>
      </w:r>
      <w:bookmarkEnd w:id="98"/>
      <w:bookmarkEnd w:id="99"/>
    </w:p>
    <w:p w14:paraId="46A69BCD" w14:textId="77777777" w:rsidR="00F70918" w:rsidRDefault="00F70918" w:rsidP="00F70918">
      <w:pPr>
        <w:ind w:firstLine="480"/>
      </w:pPr>
      <w:r>
        <w:rPr>
          <w:rFonts w:hint="eastAsia"/>
        </w:rPr>
        <w:t>本文采用以下的基线模型：</w:t>
      </w:r>
    </w:p>
    <w:p w14:paraId="00B3E30A" w14:textId="1448F2FD" w:rsidR="00F70918" w:rsidRDefault="00F70918" w:rsidP="00F70918">
      <w:pPr>
        <w:ind w:firstLine="480"/>
      </w:pPr>
      <w:r>
        <w:rPr>
          <w:rFonts w:hint="eastAsia"/>
        </w:rPr>
        <w:t>（</w:t>
      </w:r>
      <w:r>
        <w:rPr>
          <w:rFonts w:hint="eastAsia"/>
        </w:rPr>
        <w:t>1</w:t>
      </w:r>
      <w:r>
        <w:rPr>
          <w:rFonts w:hint="eastAsia"/>
        </w:rPr>
        <w:t>）</w:t>
      </w:r>
      <w:r>
        <w:rPr>
          <w:rFonts w:hint="eastAsia"/>
        </w:rPr>
        <w:t>X</w:t>
      </w:r>
      <w:r w:rsidR="005A38C6">
        <w:t>-</w:t>
      </w:r>
      <w:r>
        <w:rPr>
          <w:rFonts w:hint="eastAsia"/>
        </w:rPr>
        <w:t>Vector</w:t>
      </w:r>
      <w:r w:rsidR="00BF0FE0">
        <w:fldChar w:fldCharType="begin"/>
      </w:r>
      <w:r w:rsidR="00BF0FE0">
        <w:instrText xml:space="preserve"> ADDIN EN.CITE &lt;EndNote&gt;&lt;Cite&gt;&lt;Author&gt;Snyder&lt;/Author&gt;&lt;Year&gt;2018&lt;/Year&gt;&lt;RecNum&gt;237&lt;/RecNum&gt;&lt;DisplayText&gt;&lt;style face="superscript"&gt;[66]&lt;/style&gt;&lt;/DisplayText&gt;&lt;record&gt;&lt;rec-number&gt;237&lt;/rec-number&gt;&lt;foreign-keys&gt;&lt;key app="EN" db-id="z9wvr9axpxp0rpesasxvsxwmv0z5zwpfes0z" timestamp="1676902067"&gt;237&lt;/key&gt;&lt;/foreign-keys&gt;&lt;ref-type name="Conference Proceedings"&gt;10&lt;/ref-type&gt;&lt;contributors&gt;&lt;authors&gt;&lt;author&gt;David Snyder&lt;/author&gt;&lt;author&gt;Daniel Garcia-Romero&lt;/author&gt;&lt;author&gt;Alan McCree&lt;/author&gt;&lt;author&gt;Gregory Sell&lt;/author&gt;&lt;author&gt;Daniel Povey&lt;/author&gt;&lt;author&gt;Sanjeev Khudanpur&lt;/author&gt;&lt;/authors&gt;&lt;/contributors&gt;&lt;titles&gt;&lt;title&gt;Spoken language recognition using x-vectors&lt;/title&gt;&lt;secondary-title&gt;Odyssey&lt;/secondary-title&gt;&lt;/titles&gt;&lt;pages&gt;105-111&lt;/pages&gt;&lt;volume&gt;2018&lt;/volume&gt;&lt;dates&gt;&lt;year&gt;2018&lt;/year&gt;&lt;/dates&gt;&lt;urls&gt;&lt;/urls&gt;&lt;/record&gt;&lt;/Cite&gt;&lt;/EndNote&gt;</w:instrText>
      </w:r>
      <w:r w:rsidR="00BF0FE0">
        <w:fldChar w:fldCharType="separate"/>
      </w:r>
      <w:r w:rsidR="00BF0FE0" w:rsidRPr="00BF0FE0">
        <w:rPr>
          <w:noProof/>
          <w:vertAlign w:val="superscript"/>
        </w:rPr>
        <w:t>[</w:t>
      </w:r>
      <w:hyperlink w:anchor="_ENREF_66" w:tooltip="Snyder, 2018 #237" w:history="1">
        <w:r w:rsidR="00485BDD" w:rsidRPr="00BF0FE0">
          <w:rPr>
            <w:noProof/>
            <w:vertAlign w:val="superscript"/>
          </w:rPr>
          <w:t>66</w:t>
        </w:r>
      </w:hyperlink>
      <w:r w:rsidR="00BF0FE0" w:rsidRPr="00BF0FE0">
        <w:rPr>
          <w:noProof/>
          <w:vertAlign w:val="superscript"/>
        </w:rPr>
        <w:t>]</w:t>
      </w:r>
      <w:r w:rsidR="00BF0FE0">
        <w:fldChar w:fldCharType="end"/>
      </w:r>
      <w:r w:rsidRPr="00716578">
        <w:rPr>
          <w:rFonts w:hint="eastAsia"/>
        </w:rPr>
        <w:t>：</w:t>
      </w:r>
      <w:r>
        <w:rPr>
          <w:rFonts w:hint="eastAsia"/>
        </w:rPr>
        <w:t>X</w:t>
      </w:r>
      <w:r w:rsidR="005A38C6">
        <w:t>-</w:t>
      </w:r>
      <w:r>
        <w:rPr>
          <w:rFonts w:hint="eastAsia"/>
        </w:rPr>
        <w:t>Vector</w:t>
      </w:r>
      <w:r>
        <w:rPr>
          <w:rFonts w:hint="eastAsia"/>
        </w:rPr>
        <w:t>是一种基于</w:t>
      </w:r>
      <w:r>
        <w:rPr>
          <w:rFonts w:hint="eastAsia"/>
        </w:rPr>
        <w:t>DNN</w:t>
      </w:r>
      <w:r>
        <w:rPr>
          <w:rFonts w:hint="eastAsia"/>
        </w:rPr>
        <w:t>的端到端语种识别模型，通过池化层将帧级别的特征处理成句级别特征，具体来说就是通过</w:t>
      </w:r>
      <w:r>
        <w:rPr>
          <w:rFonts w:hint="eastAsia"/>
        </w:rPr>
        <w:t>TDNN</w:t>
      </w:r>
      <w:r>
        <w:rPr>
          <w:rFonts w:hint="eastAsia"/>
        </w:rPr>
        <w:t>层提取特征向量，将这些特征向量的均值和方差拼接作为句级别特征，最后通过一层前馈神经网络输出分类概率。该模型广泛用于语种识别模型的基准模型。</w:t>
      </w:r>
    </w:p>
    <w:p w14:paraId="1019A8C3" w14:textId="516F7E69" w:rsidR="00F70918" w:rsidRDefault="00F70918" w:rsidP="00F70918">
      <w:pPr>
        <w:ind w:firstLine="480"/>
      </w:pPr>
      <w:r>
        <w:rPr>
          <w:rFonts w:hint="eastAsia"/>
        </w:rPr>
        <w:t>（</w:t>
      </w:r>
      <w:r>
        <w:t>2</w:t>
      </w:r>
      <w:r>
        <w:rPr>
          <w:rFonts w:hint="eastAsia"/>
        </w:rPr>
        <w:t>）</w:t>
      </w:r>
      <w:r w:rsidRPr="004752BE">
        <w:rPr>
          <w:rFonts w:hint="eastAsia"/>
        </w:rPr>
        <w:t>R</w:t>
      </w:r>
      <w:r>
        <w:rPr>
          <w:rFonts w:hint="eastAsia"/>
        </w:rPr>
        <w:t>esnet</w:t>
      </w:r>
      <w:r w:rsidR="00BF0FE0">
        <w:fldChar w:fldCharType="begin"/>
      </w:r>
      <w:r w:rsidR="008F6CFC">
        <w:instrText xml:space="preserve"> ADDIN EN.CITE &lt;EndNote&gt;&lt;Cite&gt;&lt;Author&gt;Alumäe&lt;/Author&gt;&lt;Year&gt;2022&lt;/Year&gt;&lt;RecNum&gt;259&lt;/RecNum&gt;&lt;DisplayText&gt;&lt;style face="superscript"&gt;[95]&lt;/style&gt;&lt;/DisplayText&gt;&lt;record&gt;&lt;rec-number&gt;259&lt;/rec-number&gt;&lt;foreign-keys&gt;&lt;key app="EN" db-id="z9wvr9axpxp0rpesasxvsxwmv0z5zwpfes0z" timestamp="1678088522"&gt;259&lt;/key&gt;&lt;/foreign-keys&gt;&lt;ref-type name="Journal Article"&gt;17&lt;/ref-type&gt;&lt;contributors&gt;&lt;authors&gt;&lt;author&gt;Tanel Alumäe&lt;/author&gt;&lt;author&gt;Kunnar Kukk&lt;/author&gt;&lt;/authors&gt;&lt;/contributors&gt;&lt;titles&gt;&lt;title&gt;Pretraining approaches for spoken language recognition: TalTech submission to the OLR 2021 Challenge&lt;/title&gt;&lt;secondary-title&gt;arXiv preprint arXiv:2205.07083&lt;/secondary-title&gt;&lt;/titles&gt;&lt;periodical&gt;&lt;full-title&gt;arXiv preprint arXiv:2205.07083&lt;/full-title&gt;&lt;/periodical&gt;&lt;dates&gt;&lt;year&gt;2022&lt;/year&gt;&lt;/dates&gt;&lt;urls&gt;&lt;/urls&gt;&lt;/record&gt;&lt;/Cite&gt;&lt;/EndNote&gt;</w:instrText>
      </w:r>
      <w:r w:rsidR="00BF0FE0">
        <w:fldChar w:fldCharType="separate"/>
      </w:r>
      <w:r w:rsidR="008F6CFC" w:rsidRPr="008F6CFC">
        <w:rPr>
          <w:noProof/>
          <w:vertAlign w:val="superscript"/>
        </w:rPr>
        <w:t>[</w:t>
      </w:r>
      <w:hyperlink w:anchor="_ENREF_95" w:tooltip="Alumäe, 2022 #259" w:history="1">
        <w:r w:rsidR="00485BDD" w:rsidRPr="008F6CFC">
          <w:rPr>
            <w:noProof/>
            <w:vertAlign w:val="superscript"/>
          </w:rPr>
          <w:t>95</w:t>
        </w:r>
      </w:hyperlink>
      <w:r w:rsidR="008F6CFC" w:rsidRPr="008F6CFC">
        <w:rPr>
          <w:noProof/>
          <w:vertAlign w:val="superscript"/>
        </w:rPr>
        <w:t>]</w:t>
      </w:r>
      <w:r w:rsidR="00BF0FE0">
        <w:fldChar w:fldCharType="end"/>
      </w:r>
      <w:r w:rsidRPr="004752BE">
        <w:rPr>
          <w:rFonts w:hint="eastAsia"/>
        </w:rPr>
        <w:t>：</w:t>
      </w:r>
      <w:r>
        <w:t>Resnet</w:t>
      </w:r>
      <w:r>
        <w:rPr>
          <w:rFonts w:hint="eastAsia"/>
        </w:rPr>
        <w:t>即残差网络，在图像识别领域应用较为广泛，由于音频在通过短时傅里叶变换后的特征图和图像类似，因此也可用于语种识别中</w:t>
      </w:r>
      <w:r w:rsidRPr="004752BE">
        <w:rPr>
          <w:rFonts w:hint="eastAsia"/>
        </w:rPr>
        <w:t>。</w:t>
      </w:r>
      <w:r>
        <w:rPr>
          <w:rFonts w:hint="eastAsia"/>
        </w:rPr>
        <w:t>相较于原始的残差网络，本文采用时间统计池化（</w:t>
      </w:r>
      <w:r w:rsidRPr="00F357D6">
        <w:t xml:space="preserve">Temporal </w:t>
      </w:r>
      <w:r>
        <w:rPr>
          <w:rFonts w:hint="eastAsia"/>
        </w:rPr>
        <w:t>S</w:t>
      </w:r>
      <w:r w:rsidRPr="00F357D6">
        <w:t xml:space="preserve">tatistics </w:t>
      </w:r>
      <w:r>
        <w:t>P</w:t>
      </w:r>
      <w:r w:rsidRPr="00F357D6">
        <w:t>ooling</w:t>
      </w:r>
      <w:r>
        <w:t>, TSTP</w:t>
      </w:r>
      <w:r>
        <w:rPr>
          <w:rFonts w:hint="eastAsia"/>
        </w:rPr>
        <w:t>），其通过将均值和方差拼接作为最后线性映射层的输入。</w:t>
      </w:r>
    </w:p>
    <w:p w14:paraId="22826254" w14:textId="184E21E9" w:rsidR="00F70918" w:rsidRDefault="00F70918" w:rsidP="00F70918">
      <w:pPr>
        <w:ind w:firstLine="480"/>
      </w:pPr>
      <w:r w:rsidRPr="00D60C10">
        <w:rPr>
          <w:rFonts w:hint="eastAsia"/>
        </w:rPr>
        <w:t>（</w:t>
      </w:r>
      <w:r w:rsidR="00CE4EA6">
        <w:t>3</w:t>
      </w:r>
      <w:r>
        <w:rPr>
          <w:rFonts w:hint="eastAsia"/>
        </w:rPr>
        <w:t>）</w:t>
      </w:r>
      <w:r w:rsidR="006D4E27">
        <w:t>XLSR</w:t>
      </w:r>
      <w:r w:rsidR="00BF0FE0">
        <w:fldChar w:fldCharType="begin"/>
      </w:r>
      <w:r w:rsidR="008F6CFC">
        <w:instrText xml:space="preserve"> ADDIN EN.CITE &lt;EndNote&gt;&lt;Cite&gt;&lt;Author&gt;Kukk&lt;/Author&gt;&lt;Year&gt;2022&lt;/Year&gt;&lt;RecNum&gt;238&lt;/RecNum&gt;&lt;DisplayText&gt;&lt;style face="superscript"&gt;[45, 95]&lt;/style&gt;&lt;/DisplayText&gt;&lt;record&gt;&lt;rec-number&gt;238&lt;/rec-number&gt;&lt;foreign-keys&gt;&lt;key app="EN" db-id="z9wvr9axpxp0rpesasxvsxwmv0z5zwpfes0z" timestamp="1677064447"&gt;238&lt;/key&gt;&lt;/foreign-keys&gt;&lt;ref-type name="Journal Article"&gt;17&lt;/ref-type&gt;&lt;contributors&gt;&lt;authors&gt;&lt;author&gt;Kunnar Kukk&lt;/author&gt;&lt;author&gt;Tanel Alumäe&lt;/author&gt;&lt;/authors&gt;&lt;/contributors&gt;&lt;titles&gt;&lt;title&gt;Improving Language Identification of Accented Speech&lt;/title&gt;&lt;secondary-title&gt;arXiv preprint arXiv:2203.16972&lt;/secondary-title&gt;&lt;/titles&gt;&lt;periodical&gt;&lt;full-title&gt;arXiv preprint arXiv:2203.16972&lt;/full-title&gt;&lt;/periodical&gt;&lt;dates&gt;&lt;year&gt;2022&lt;/year&gt;&lt;/dates&gt;&lt;urls&gt;&lt;/urls&gt;&lt;/record&gt;&lt;/Cite&gt;&lt;Cite&gt;&lt;Author&gt;Alumäe&lt;/Author&gt;&lt;Year&gt;2022&lt;/Year&gt;&lt;RecNum&gt;259&lt;/RecNum&gt;&lt;record&gt;&lt;rec-number&gt;259&lt;/rec-number&gt;&lt;foreign-keys&gt;&lt;key app="EN" db-id="z9wvr9axpxp0rpesasxvsxwmv0z5zwpfes0z" timestamp="1678088522"&gt;259&lt;/key&gt;&lt;/foreign-keys&gt;&lt;ref-type name="Journal Article"&gt;17&lt;/ref-type&gt;&lt;contributors&gt;&lt;authors&gt;&lt;author&gt;Tanel Alumäe&lt;/author&gt;&lt;author&gt;Kunnar Kukk&lt;/author&gt;&lt;/authors&gt;&lt;/contributors&gt;&lt;titles&gt;&lt;title&gt;Pretraining approaches for spoken language recognition: TalTech submission to the OLR 2021 Challenge&lt;/title&gt;&lt;secondary-title&gt;arXiv preprint arXiv:2205.07083&lt;/secondary-title&gt;&lt;/titles&gt;&lt;periodical&gt;&lt;full-title&gt;arXiv preprint arXiv:2205.07083&lt;/full-title&gt;&lt;/periodical&gt;&lt;dates&gt;&lt;year&gt;2022&lt;/year&gt;&lt;/dates&gt;&lt;urls&gt;&lt;/urls&gt;&lt;/record&gt;&lt;/Cite&gt;&lt;/EndNote&gt;</w:instrText>
      </w:r>
      <w:r w:rsidR="00BF0FE0">
        <w:fldChar w:fldCharType="separate"/>
      </w:r>
      <w:r w:rsidR="008F6CFC" w:rsidRPr="008F6CFC">
        <w:rPr>
          <w:noProof/>
          <w:vertAlign w:val="superscript"/>
        </w:rPr>
        <w:t>[</w:t>
      </w:r>
      <w:hyperlink w:anchor="_ENREF_45" w:tooltip="Kukk, 2022 #238" w:history="1">
        <w:r w:rsidR="00485BDD" w:rsidRPr="008F6CFC">
          <w:rPr>
            <w:noProof/>
            <w:vertAlign w:val="superscript"/>
          </w:rPr>
          <w:t>45</w:t>
        </w:r>
      </w:hyperlink>
      <w:r w:rsidR="008F6CFC" w:rsidRPr="008F6CFC">
        <w:rPr>
          <w:noProof/>
          <w:vertAlign w:val="superscript"/>
        </w:rPr>
        <w:t xml:space="preserve">, </w:t>
      </w:r>
      <w:hyperlink w:anchor="_ENREF_95" w:tooltip="Alumäe, 2022 #259" w:history="1">
        <w:r w:rsidR="00485BDD" w:rsidRPr="008F6CFC">
          <w:rPr>
            <w:noProof/>
            <w:vertAlign w:val="superscript"/>
          </w:rPr>
          <w:t>95</w:t>
        </w:r>
      </w:hyperlink>
      <w:r w:rsidR="008F6CFC" w:rsidRPr="008F6CFC">
        <w:rPr>
          <w:noProof/>
          <w:vertAlign w:val="superscript"/>
        </w:rPr>
        <w:t>]</w:t>
      </w:r>
      <w:r w:rsidR="00BF0FE0">
        <w:fldChar w:fldCharType="end"/>
      </w:r>
      <w:r w:rsidRPr="004752BE">
        <w:rPr>
          <w:rFonts w:hint="eastAsia"/>
        </w:rPr>
        <w:t>：</w:t>
      </w:r>
      <w:r>
        <w:rPr>
          <w:rFonts w:hint="eastAsia"/>
        </w:rPr>
        <w:t>基于</w:t>
      </w:r>
      <w:r>
        <w:rPr>
          <w:rFonts w:hint="eastAsia"/>
        </w:rPr>
        <w:t>Wav</w:t>
      </w:r>
      <w:r>
        <w:t>2</w:t>
      </w:r>
      <w:r>
        <w:rPr>
          <w:rFonts w:hint="eastAsia"/>
        </w:rPr>
        <w:t>Vec</w:t>
      </w:r>
      <w:r>
        <w:t>2</w:t>
      </w:r>
      <w:r w:rsidR="00BF0FE0">
        <w:rPr>
          <w:rFonts w:hint="eastAsia"/>
        </w:rPr>
        <w:t>自监督</w:t>
      </w:r>
      <w:r>
        <w:rPr>
          <w:rFonts w:hint="eastAsia"/>
        </w:rPr>
        <w:t>预训练模型，在其上进行迁移的语种识别方法。其属于基于底层声学特征的分类方法。</w:t>
      </w:r>
    </w:p>
    <w:p w14:paraId="1054F765" w14:textId="60138D61" w:rsidR="00CE4EA6" w:rsidRDefault="00CE4EA6" w:rsidP="00F70918">
      <w:pPr>
        <w:ind w:firstLine="480"/>
      </w:pPr>
      <w:bookmarkStart w:id="100" w:name="_Hlk129703019"/>
      <w:r>
        <w:rPr>
          <w:rFonts w:hint="eastAsia"/>
        </w:rPr>
        <w:t>本文提出的两个模型</w:t>
      </w:r>
      <w:r w:rsidR="00880993">
        <w:rPr>
          <w:rFonts w:hint="eastAsia"/>
        </w:rPr>
        <w:t>符号</w:t>
      </w:r>
      <w:r>
        <w:rPr>
          <w:rFonts w:hint="eastAsia"/>
        </w:rPr>
        <w:t>表示如下：</w:t>
      </w:r>
    </w:p>
    <w:p w14:paraId="57A1B05C" w14:textId="262367B0" w:rsidR="00CE4EA6" w:rsidRDefault="00CE4EA6" w:rsidP="00CE4EA6">
      <w:pPr>
        <w:ind w:firstLine="480"/>
      </w:pPr>
      <w:r>
        <w:rPr>
          <w:rFonts w:hint="eastAsia"/>
        </w:rPr>
        <w:t>（</w:t>
      </w:r>
      <w:r>
        <w:t>1</w:t>
      </w:r>
      <w:r>
        <w:rPr>
          <w:rFonts w:hint="eastAsia"/>
        </w:rPr>
        <w:t>）</w:t>
      </w:r>
      <w:r>
        <w:rPr>
          <w:rFonts w:hint="eastAsia"/>
        </w:rPr>
        <w:t>Conformer</w:t>
      </w:r>
      <w:r w:rsidRPr="004752BE">
        <w:rPr>
          <w:rFonts w:hint="eastAsia"/>
        </w:rPr>
        <w:t>：</w:t>
      </w:r>
      <w:r>
        <w:rPr>
          <w:rFonts w:hint="eastAsia"/>
        </w:rPr>
        <w:t>本文提出</w:t>
      </w:r>
      <w:r w:rsidRPr="004752BE">
        <w:rPr>
          <w:rFonts w:hint="eastAsia"/>
        </w:rPr>
        <w:t>的</w:t>
      </w:r>
      <w:r>
        <w:rPr>
          <w:rFonts w:hint="eastAsia"/>
        </w:rPr>
        <w:t>基于</w:t>
      </w:r>
      <w:r>
        <w:rPr>
          <w:rFonts w:hint="eastAsia"/>
        </w:rPr>
        <w:t>Conformer</w:t>
      </w:r>
      <w:r>
        <w:rPr>
          <w:rFonts w:hint="eastAsia"/>
        </w:rPr>
        <w:t>的多语种识别</w:t>
      </w:r>
      <w:r w:rsidRPr="004752BE">
        <w:rPr>
          <w:rFonts w:hint="eastAsia"/>
        </w:rPr>
        <w:t>模型，如</w:t>
      </w:r>
      <w:r>
        <w:t>4</w:t>
      </w:r>
      <w:r>
        <w:rPr>
          <w:rFonts w:hint="eastAsia"/>
        </w:rPr>
        <w:t>.</w:t>
      </w:r>
      <w:r>
        <w:t>2</w:t>
      </w:r>
      <w:r>
        <w:rPr>
          <w:rFonts w:hint="eastAsia"/>
        </w:rPr>
        <w:t>节</w:t>
      </w:r>
      <w:r w:rsidRPr="004752BE">
        <w:rPr>
          <w:rFonts w:hint="eastAsia"/>
        </w:rPr>
        <w:t>所述。</w:t>
      </w:r>
      <w:r w:rsidR="00880993">
        <w:rPr>
          <w:rFonts w:hint="eastAsia"/>
        </w:rPr>
        <w:t>AM</w:t>
      </w:r>
      <w:r w:rsidR="00880993">
        <w:rPr>
          <w:rFonts w:hint="eastAsia"/>
        </w:rPr>
        <w:t>表示使用</w:t>
      </w:r>
      <w:r w:rsidR="00880993">
        <w:rPr>
          <w:rFonts w:hint="eastAsia"/>
        </w:rPr>
        <w:t>ASR</w:t>
      </w:r>
      <w:r w:rsidR="00880993">
        <w:rPr>
          <w:rFonts w:hint="eastAsia"/>
        </w:rPr>
        <w:t>声学模型的置信输出进行语种识别，</w:t>
      </w:r>
      <w:r w:rsidR="00880993">
        <w:rPr>
          <w:rFonts w:hint="eastAsia"/>
        </w:rPr>
        <w:t>LM</w:t>
      </w:r>
      <w:r w:rsidR="00880993">
        <w:rPr>
          <w:rFonts w:hint="eastAsia"/>
        </w:rPr>
        <w:t>表示使用</w:t>
      </w:r>
      <w:r w:rsidR="00880993">
        <w:rPr>
          <w:rFonts w:hint="eastAsia"/>
        </w:rPr>
        <w:t>ASR</w:t>
      </w:r>
      <w:r w:rsidR="00880993">
        <w:rPr>
          <w:rFonts w:hint="eastAsia"/>
        </w:rPr>
        <w:t>的文本输出对语种进行判别。</w:t>
      </w:r>
    </w:p>
    <w:p w14:paraId="70F7A504" w14:textId="7B4152EC" w:rsidR="00CE4EA6" w:rsidRDefault="00CE4EA6" w:rsidP="00CE4EA6">
      <w:pPr>
        <w:ind w:firstLine="480"/>
      </w:pPr>
      <w:r>
        <w:rPr>
          <w:rFonts w:hint="eastAsia"/>
        </w:rPr>
        <w:t>（</w:t>
      </w:r>
      <w:r>
        <w:t>2</w:t>
      </w:r>
      <w:r>
        <w:rPr>
          <w:rFonts w:hint="eastAsia"/>
        </w:rPr>
        <w:t>）</w:t>
      </w:r>
      <w:r>
        <w:rPr>
          <w:rFonts w:hint="eastAsia"/>
        </w:rPr>
        <w:t>WavLM</w:t>
      </w:r>
      <w:r>
        <w:rPr>
          <w:rFonts w:hint="eastAsia"/>
        </w:rPr>
        <w:t>：本文提出的基于</w:t>
      </w:r>
      <w:r>
        <w:rPr>
          <w:rFonts w:hint="eastAsia"/>
        </w:rPr>
        <w:t>WavLM</w:t>
      </w:r>
      <w:r>
        <w:rPr>
          <w:rFonts w:hint="eastAsia"/>
        </w:rPr>
        <w:t>自监督模型的语种识别模型，如</w:t>
      </w:r>
      <w:r>
        <w:rPr>
          <w:rFonts w:hint="eastAsia"/>
        </w:rPr>
        <w:t>4</w:t>
      </w:r>
      <w:r>
        <w:t>.2</w:t>
      </w:r>
      <w:r>
        <w:rPr>
          <w:rFonts w:hint="eastAsia"/>
        </w:rPr>
        <w:t>节所述。</w:t>
      </w:r>
      <w:r w:rsidR="00880993">
        <w:rPr>
          <w:rFonts w:hint="eastAsia"/>
        </w:rPr>
        <w:t>其中</w:t>
      </w:r>
      <w:r>
        <w:rPr>
          <w:rFonts w:hint="eastAsia"/>
        </w:rPr>
        <w:t>AM</w:t>
      </w:r>
      <w:r w:rsidR="00880993">
        <w:rPr>
          <w:rFonts w:hint="eastAsia"/>
        </w:rPr>
        <w:t>和</w:t>
      </w:r>
      <w:r w:rsidR="00880993">
        <w:rPr>
          <w:rFonts w:hint="eastAsia"/>
        </w:rPr>
        <w:t>LM</w:t>
      </w:r>
      <w:r w:rsidR="00880993">
        <w:rPr>
          <w:rFonts w:hint="eastAsia"/>
        </w:rPr>
        <w:t>含义和</w:t>
      </w:r>
      <w:r w:rsidR="00880993">
        <w:rPr>
          <w:rFonts w:hint="eastAsia"/>
        </w:rPr>
        <w:t>Conformer</w:t>
      </w:r>
      <w:r w:rsidR="00880993">
        <w:rPr>
          <w:rFonts w:hint="eastAsia"/>
        </w:rPr>
        <w:t>模型相同。</w:t>
      </w:r>
      <w:bookmarkEnd w:id="100"/>
    </w:p>
    <w:p w14:paraId="31DFD697" w14:textId="7CE705DA" w:rsidR="001E23B9" w:rsidRDefault="00C30F6D" w:rsidP="0027067A">
      <w:pPr>
        <w:pStyle w:val="3"/>
      </w:pPr>
      <w:bookmarkStart w:id="101" w:name="_Toc129824594"/>
      <w:bookmarkEnd w:id="97"/>
      <w:r>
        <w:t>4</w:t>
      </w:r>
      <w:r w:rsidR="001E23B9">
        <w:t>.3.</w:t>
      </w:r>
      <w:r w:rsidR="00D60C10">
        <w:t>3</w:t>
      </w:r>
      <w:r w:rsidR="001E23B9">
        <w:t xml:space="preserve"> </w:t>
      </w:r>
      <w:r w:rsidR="001E23B9" w:rsidRPr="001E23B9">
        <w:rPr>
          <w:rFonts w:hint="eastAsia"/>
        </w:rPr>
        <w:t>实验结果与分析</w:t>
      </w:r>
      <w:bookmarkEnd w:id="101"/>
    </w:p>
    <w:p w14:paraId="156CA95C" w14:textId="7AADBCED" w:rsidR="00B4184A" w:rsidRPr="00B4184A" w:rsidRDefault="00B4184A" w:rsidP="00161947">
      <w:pPr>
        <w:pStyle w:val="41"/>
      </w:pPr>
      <w:bookmarkStart w:id="102" w:name="_Toc361745462"/>
      <w:r w:rsidRPr="00B4184A">
        <w:t>4.3.</w:t>
      </w:r>
      <w:r w:rsidR="00D60C10">
        <w:t>3</w:t>
      </w:r>
      <w:r w:rsidRPr="00B4184A">
        <w:t xml:space="preserve">.1 </w:t>
      </w:r>
      <w:r w:rsidRPr="00B4184A">
        <w:rPr>
          <w:rFonts w:hint="eastAsia"/>
        </w:rPr>
        <w:t>未知环境泛化性</w:t>
      </w:r>
      <w:bookmarkEnd w:id="102"/>
    </w:p>
    <w:p w14:paraId="12E5E7F3" w14:textId="55B1C5B0" w:rsidR="000A6B69" w:rsidRDefault="000A6B69" w:rsidP="000A6B69">
      <w:pPr>
        <w:ind w:firstLine="480"/>
      </w:pPr>
      <w:bookmarkStart w:id="103" w:name="_Toc71911139"/>
      <w:r>
        <w:rPr>
          <w:rFonts w:hint="eastAsia"/>
        </w:rPr>
        <w:t>为了测试所提出方法在未知环境下的泛化性能，本文在科大讯飞数据集上进行了语音识别的训练，并使用</w:t>
      </w:r>
      <w:r>
        <w:rPr>
          <w:rFonts w:hint="eastAsia"/>
        </w:rPr>
        <w:t>Common</w:t>
      </w:r>
      <w:r>
        <w:t xml:space="preserve"> </w:t>
      </w:r>
      <w:r>
        <w:rPr>
          <w:rFonts w:hint="eastAsia"/>
        </w:rPr>
        <w:t>Voice</w:t>
      </w:r>
      <w:r>
        <w:rPr>
          <w:rFonts w:hint="eastAsia"/>
        </w:rPr>
        <w:t>中对应的语种进行测试，需要注意的是</w:t>
      </w:r>
      <w:r>
        <w:rPr>
          <w:rFonts w:hint="eastAsia"/>
        </w:rPr>
        <w:t>Common</w:t>
      </w:r>
      <w:r>
        <w:t xml:space="preserve"> </w:t>
      </w:r>
      <w:r>
        <w:rPr>
          <w:rFonts w:hint="eastAsia"/>
        </w:rPr>
        <w:t>Voice</w:t>
      </w:r>
      <w:r>
        <w:rPr>
          <w:rFonts w:hint="eastAsia"/>
        </w:rPr>
        <w:t>和科大讯飞的录制环境和内容具有较大差别。为了更好的对比各个模型性能之间的差异，</w:t>
      </w:r>
      <w:r w:rsidR="00BC22BC">
        <w:rPr>
          <w:rFonts w:hint="eastAsia"/>
        </w:rPr>
        <w:t>本文</w:t>
      </w:r>
      <w:r>
        <w:rPr>
          <w:rFonts w:hint="eastAsia"/>
        </w:rPr>
        <w:t>让训练的超参数保持一致，对于基于预训练的多语种语音识别模型，由于预训练的参数可以加速模型的收敛，一共训练</w:t>
      </w:r>
      <w:r>
        <w:rPr>
          <w:rFonts w:hint="eastAsia"/>
        </w:rPr>
        <w:t>2</w:t>
      </w:r>
      <w:r>
        <w:t>0</w:t>
      </w:r>
      <w:r>
        <w:rPr>
          <w:rFonts w:hint="eastAsia"/>
        </w:rPr>
        <w:t>轮，其余有监督模型训练</w:t>
      </w:r>
      <w:r>
        <w:rPr>
          <w:rFonts w:hint="eastAsia"/>
        </w:rPr>
        <w:t>1</w:t>
      </w:r>
      <w:r>
        <w:t>00</w:t>
      </w:r>
      <w:r>
        <w:rPr>
          <w:rFonts w:hint="eastAsia"/>
        </w:rPr>
        <w:t>轮。实验结果如表</w:t>
      </w:r>
      <w:r>
        <w:rPr>
          <w:rFonts w:hint="eastAsia"/>
        </w:rPr>
        <w:t>4</w:t>
      </w:r>
      <w:r>
        <w:t>-1</w:t>
      </w:r>
      <w:r>
        <w:rPr>
          <w:rFonts w:hint="eastAsia"/>
        </w:rPr>
        <w:t>所示。</w:t>
      </w:r>
    </w:p>
    <w:p w14:paraId="398A98D9" w14:textId="4A2EE7E2" w:rsidR="00384BE3" w:rsidRPr="00384BE3" w:rsidRDefault="00384BE3" w:rsidP="00384BE3">
      <w:pPr>
        <w:ind w:firstLine="480"/>
      </w:pPr>
      <w:r>
        <w:rPr>
          <w:rFonts w:hint="eastAsia"/>
        </w:rPr>
        <w:t>对于本文中提到的基于多语种语音识别的语种识别方法，其中用</w:t>
      </w:r>
      <w:r>
        <w:rPr>
          <w:rFonts w:hint="eastAsia"/>
        </w:rPr>
        <w:t>AM</w:t>
      </w:r>
      <w:r>
        <w:rPr>
          <w:rFonts w:hint="eastAsia"/>
        </w:rPr>
        <w:t>表示直接利用语音识别模型的置信输出进行语种判别，如本章</w:t>
      </w:r>
      <w:r>
        <w:rPr>
          <w:rFonts w:hint="eastAsia"/>
        </w:rPr>
        <w:t>4</w:t>
      </w:r>
      <w:r>
        <w:t>.2.2</w:t>
      </w:r>
      <w:r>
        <w:rPr>
          <w:rFonts w:hint="eastAsia"/>
        </w:rPr>
        <w:t>节所述。</w:t>
      </w:r>
      <w:r>
        <w:rPr>
          <w:rFonts w:hint="eastAsia"/>
        </w:rPr>
        <w:t>LM</w:t>
      </w:r>
      <w:r>
        <w:rPr>
          <w:rFonts w:hint="eastAsia"/>
        </w:rPr>
        <w:t>表示利用各自模块输出的文本进行困惑度打分来进行语种识别，如本章</w:t>
      </w:r>
      <w:r>
        <w:rPr>
          <w:rFonts w:hint="eastAsia"/>
        </w:rPr>
        <w:t>4</w:t>
      </w:r>
      <w:r>
        <w:t>.2.</w:t>
      </w:r>
      <w:r w:rsidR="00253EC4">
        <w:t>3</w:t>
      </w:r>
      <w:r>
        <w:rPr>
          <w:rFonts w:hint="eastAsia"/>
        </w:rPr>
        <w:t>节所述</w:t>
      </w:r>
      <w:r w:rsidR="00FD3EAD">
        <w:rPr>
          <w:rFonts w:hint="eastAsia"/>
        </w:rPr>
        <w:t>。</w:t>
      </w:r>
      <w:r>
        <w:rPr>
          <w:rFonts w:hint="eastAsia"/>
        </w:rPr>
        <w:t>为</w:t>
      </w:r>
      <w:r>
        <w:rPr>
          <w:rFonts w:hint="eastAsia"/>
        </w:rPr>
        <w:lastRenderedPageBreak/>
        <w:t>了能够更加充分利用词法和语法特征，将</w:t>
      </w:r>
      <w:r>
        <w:rPr>
          <w:rFonts w:hint="eastAsia"/>
        </w:rPr>
        <w:t>AM</w:t>
      </w:r>
      <w:r>
        <w:rPr>
          <w:rFonts w:hint="eastAsia"/>
        </w:rPr>
        <w:t>和</w:t>
      </w:r>
      <w:r>
        <w:rPr>
          <w:rFonts w:hint="eastAsia"/>
        </w:rPr>
        <w:t>LM</w:t>
      </w:r>
      <w:r>
        <w:rPr>
          <w:rFonts w:hint="eastAsia"/>
        </w:rPr>
        <w:t>的输出进行了融合，具体的，对于</w:t>
      </w:r>
      <w:r>
        <w:rPr>
          <w:rFonts w:hint="eastAsia"/>
        </w:rPr>
        <w:t>AM</w:t>
      </w:r>
      <w:r>
        <w:rPr>
          <w:rFonts w:hint="eastAsia"/>
        </w:rPr>
        <w:t>输出的每个语种的分数，当不同语种之间的差值小于一个固定的阈值时，可以认为</w:t>
      </w:r>
      <w:r>
        <w:rPr>
          <w:rFonts w:hint="eastAsia"/>
        </w:rPr>
        <w:t>AM</w:t>
      </w:r>
      <w:r>
        <w:rPr>
          <w:rFonts w:hint="eastAsia"/>
        </w:rPr>
        <w:t>对这条语音的结果置信度偏低。因此这部分语音交给</w:t>
      </w:r>
      <w:r>
        <w:rPr>
          <w:rFonts w:hint="eastAsia"/>
        </w:rPr>
        <w:t>LM</w:t>
      </w:r>
      <w:r>
        <w:rPr>
          <w:rFonts w:hint="eastAsia"/>
        </w:rPr>
        <w:t>进行语言模型的打分，这个阈值可自由调节。</w:t>
      </w:r>
    </w:p>
    <w:p w14:paraId="19001DA9" w14:textId="394400C0" w:rsidR="000A6B69" w:rsidRPr="006128A9" w:rsidRDefault="000A6B69" w:rsidP="00913B28">
      <w:pPr>
        <w:pStyle w:val="aff9"/>
        <w:ind w:left="960" w:right="960"/>
        <w:rPr>
          <w:sz w:val="32"/>
        </w:rPr>
      </w:pPr>
      <w:r w:rsidRPr="006128A9">
        <w:t>表</w:t>
      </w:r>
      <w:r>
        <w:t>4-</w:t>
      </w:r>
      <w:r w:rsidR="00D60C10">
        <w:t>2</w:t>
      </w:r>
      <w:r w:rsidR="00D60C10">
        <w:rPr>
          <w:rFonts w:hint="eastAsia"/>
        </w:rPr>
        <w:t xml:space="preserve"> </w:t>
      </w:r>
      <w:r>
        <w:rPr>
          <w:rFonts w:hint="eastAsia"/>
        </w:rPr>
        <w:t>训练条件不匹配条件下</w:t>
      </w:r>
      <w:r>
        <w:rPr>
          <w:rFonts w:hint="eastAsia"/>
        </w:rPr>
        <w:t>EER</w:t>
      </w:r>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avg</m:t>
            </m:r>
          </m:sub>
        </m:sSub>
      </m:oMath>
    </w:p>
    <w:tbl>
      <w:tblPr>
        <w:tblW w:w="8221" w:type="dxa"/>
        <w:jc w:val="center"/>
        <w:tblLayout w:type="fixed"/>
        <w:tblCellMar>
          <w:left w:w="0" w:type="dxa"/>
          <w:right w:w="0" w:type="dxa"/>
        </w:tblCellMar>
        <w:tblLook w:val="04A0" w:firstRow="1" w:lastRow="0" w:firstColumn="1" w:lastColumn="0" w:noHBand="0" w:noVBand="1"/>
      </w:tblPr>
      <w:tblGrid>
        <w:gridCol w:w="992"/>
        <w:gridCol w:w="992"/>
        <w:gridCol w:w="2269"/>
        <w:gridCol w:w="1558"/>
        <w:gridCol w:w="2410"/>
      </w:tblGrid>
      <w:tr w:rsidR="000A6B69" w:rsidRPr="006128A9" w14:paraId="0E198815" w14:textId="77777777" w:rsidTr="005E0077">
        <w:trPr>
          <w:trHeight w:val="340"/>
          <w:jc w:val="center"/>
        </w:trPr>
        <w:tc>
          <w:tcPr>
            <w:tcW w:w="992" w:type="dxa"/>
            <w:tcBorders>
              <w:top w:val="single" w:sz="12" w:space="0" w:color="auto"/>
              <w:left w:val="nil"/>
              <w:bottom w:val="single" w:sz="6" w:space="0" w:color="auto"/>
              <w:right w:val="nil"/>
            </w:tcBorders>
            <w:vAlign w:val="center"/>
            <w:hideMark/>
          </w:tcPr>
          <w:p w14:paraId="347EA1B4" w14:textId="77777777" w:rsidR="000A6B69" w:rsidRPr="006128A9" w:rsidRDefault="000A6B69" w:rsidP="004F1CE1">
            <w:pPr>
              <w:pStyle w:val="afff8"/>
            </w:pPr>
            <w:r>
              <w:rPr>
                <w:rFonts w:hint="eastAsia"/>
              </w:rPr>
              <w:t>指标</w:t>
            </w:r>
          </w:p>
        </w:tc>
        <w:tc>
          <w:tcPr>
            <w:tcW w:w="992" w:type="dxa"/>
            <w:tcBorders>
              <w:top w:val="single" w:sz="12" w:space="0" w:color="auto"/>
              <w:left w:val="nil"/>
              <w:bottom w:val="single" w:sz="6" w:space="0" w:color="auto"/>
              <w:right w:val="nil"/>
            </w:tcBorders>
            <w:vAlign w:val="center"/>
          </w:tcPr>
          <w:p w14:paraId="790E50E7" w14:textId="43890346" w:rsidR="000A6B69" w:rsidRDefault="00696249" w:rsidP="004F1CE1">
            <w:pPr>
              <w:pStyle w:val="afff8"/>
            </w:pPr>
            <w:r>
              <w:rPr>
                <w:rFonts w:hint="eastAsia"/>
              </w:rPr>
              <w:t>方法</w:t>
            </w:r>
          </w:p>
        </w:tc>
        <w:tc>
          <w:tcPr>
            <w:tcW w:w="2269" w:type="dxa"/>
            <w:tcBorders>
              <w:top w:val="single" w:sz="12" w:space="0" w:color="auto"/>
              <w:left w:val="nil"/>
              <w:bottom w:val="single" w:sz="6" w:space="0" w:color="auto"/>
              <w:right w:val="nil"/>
            </w:tcBorders>
            <w:vAlign w:val="center"/>
            <w:hideMark/>
          </w:tcPr>
          <w:p w14:paraId="354297F1" w14:textId="77777777" w:rsidR="000A6B69" w:rsidRPr="006128A9" w:rsidRDefault="000A6B69" w:rsidP="004F1CE1">
            <w:pPr>
              <w:pStyle w:val="afff8"/>
            </w:pPr>
            <w:r>
              <w:rPr>
                <w:rFonts w:hint="eastAsia"/>
              </w:rPr>
              <w:t>模型</w:t>
            </w:r>
          </w:p>
        </w:tc>
        <w:tc>
          <w:tcPr>
            <w:tcW w:w="1558" w:type="dxa"/>
            <w:tcBorders>
              <w:top w:val="single" w:sz="12" w:space="0" w:color="auto"/>
              <w:left w:val="nil"/>
              <w:bottom w:val="single" w:sz="6" w:space="0" w:color="auto"/>
              <w:right w:val="nil"/>
            </w:tcBorders>
            <w:vAlign w:val="center"/>
            <w:hideMark/>
          </w:tcPr>
          <w:p w14:paraId="56CBD34A" w14:textId="77777777" w:rsidR="000A6B69" w:rsidRPr="006128A9" w:rsidRDefault="000A6B69" w:rsidP="004F1CE1">
            <w:pPr>
              <w:pStyle w:val="afff8"/>
            </w:pPr>
            <w:r>
              <w:rPr>
                <w:rFonts w:hint="eastAsia"/>
              </w:rPr>
              <w:t>科大讯飞测试集</w:t>
            </w:r>
          </w:p>
        </w:tc>
        <w:tc>
          <w:tcPr>
            <w:tcW w:w="2410" w:type="dxa"/>
            <w:tcBorders>
              <w:top w:val="single" w:sz="12" w:space="0" w:color="auto"/>
              <w:left w:val="nil"/>
              <w:bottom w:val="single" w:sz="6" w:space="0" w:color="auto"/>
              <w:right w:val="nil"/>
            </w:tcBorders>
            <w:vAlign w:val="center"/>
            <w:hideMark/>
          </w:tcPr>
          <w:p w14:paraId="64759672" w14:textId="77777777" w:rsidR="000A6B69" w:rsidRPr="006128A9" w:rsidRDefault="000A6B69" w:rsidP="004F1CE1">
            <w:pPr>
              <w:pStyle w:val="afff8"/>
            </w:pPr>
            <w:r>
              <w:rPr>
                <w:rFonts w:hint="eastAsia"/>
              </w:rPr>
              <w:t>Common</w:t>
            </w:r>
            <w:r>
              <w:t xml:space="preserve"> </w:t>
            </w:r>
            <w:r>
              <w:rPr>
                <w:rFonts w:hint="eastAsia"/>
              </w:rPr>
              <w:t>Voice</w:t>
            </w:r>
            <w:r>
              <w:rPr>
                <w:rFonts w:hint="eastAsia"/>
              </w:rPr>
              <w:t>测试集</w:t>
            </w:r>
          </w:p>
        </w:tc>
      </w:tr>
      <w:tr w:rsidR="000A6B69" w:rsidRPr="006128A9" w14:paraId="5C290535" w14:textId="77777777" w:rsidTr="005E0077">
        <w:trPr>
          <w:trHeight w:val="340"/>
          <w:jc w:val="center"/>
        </w:trPr>
        <w:tc>
          <w:tcPr>
            <w:tcW w:w="992" w:type="dxa"/>
            <w:vMerge w:val="restart"/>
            <w:tcBorders>
              <w:top w:val="single" w:sz="6" w:space="0" w:color="auto"/>
              <w:left w:val="nil"/>
              <w:bottom w:val="single" w:sz="8" w:space="0" w:color="auto"/>
              <w:right w:val="nil"/>
            </w:tcBorders>
            <w:vAlign w:val="center"/>
            <w:hideMark/>
          </w:tcPr>
          <w:p w14:paraId="048639FE" w14:textId="77777777" w:rsidR="000A6B69" w:rsidRPr="006128A9" w:rsidRDefault="000A6B69" w:rsidP="004F1CE1">
            <w:pPr>
              <w:pStyle w:val="afff8"/>
            </w:pPr>
            <w:r>
              <w:t>EER</w:t>
            </w:r>
          </w:p>
          <w:p w14:paraId="2C6B66C5" w14:textId="77777777" w:rsidR="000A6B69" w:rsidRPr="006128A9" w:rsidRDefault="000A6B69" w:rsidP="004F1CE1">
            <w:pPr>
              <w:pStyle w:val="afff8"/>
            </w:pPr>
            <w:r w:rsidRPr="006128A9">
              <w:rPr>
                <w:rFonts w:hint="eastAsia"/>
              </w:rPr>
              <w:t>(%s)</w:t>
            </w:r>
          </w:p>
        </w:tc>
        <w:tc>
          <w:tcPr>
            <w:tcW w:w="992" w:type="dxa"/>
            <w:vMerge w:val="restart"/>
            <w:tcBorders>
              <w:top w:val="single" w:sz="6" w:space="0" w:color="auto"/>
              <w:left w:val="nil"/>
              <w:right w:val="nil"/>
            </w:tcBorders>
            <w:vAlign w:val="center"/>
          </w:tcPr>
          <w:p w14:paraId="2F524E76" w14:textId="77777777" w:rsidR="000A6B69" w:rsidRDefault="000A6B69" w:rsidP="004F1CE1">
            <w:pPr>
              <w:pStyle w:val="afff8"/>
            </w:pPr>
            <w:r>
              <w:rPr>
                <w:rFonts w:hint="eastAsia"/>
              </w:rPr>
              <w:t>有监督</w:t>
            </w:r>
          </w:p>
        </w:tc>
        <w:tc>
          <w:tcPr>
            <w:tcW w:w="2269" w:type="dxa"/>
            <w:tcBorders>
              <w:top w:val="single" w:sz="6" w:space="0" w:color="auto"/>
              <w:left w:val="nil"/>
              <w:bottom w:val="nil"/>
              <w:right w:val="nil"/>
            </w:tcBorders>
            <w:vAlign w:val="center"/>
            <w:hideMark/>
          </w:tcPr>
          <w:p w14:paraId="0398D5DE" w14:textId="7EFBC062" w:rsidR="000A6B69" w:rsidRPr="006128A9" w:rsidRDefault="000A6B69" w:rsidP="004F1CE1">
            <w:pPr>
              <w:pStyle w:val="afff8"/>
            </w:pPr>
            <w:r>
              <w:rPr>
                <w:rFonts w:hint="eastAsia"/>
              </w:rPr>
              <w:t>X</w:t>
            </w:r>
            <w:r w:rsidR="005A38C6">
              <w:t>-</w:t>
            </w:r>
            <w:r>
              <w:rPr>
                <w:rFonts w:hint="eastAsia"/>
              </w:rPr>
              <w:t>Vector</w:t>
            </w:r>
          </w:p>
        </w:tc>
        <w:tc>
          <w:tcPr>
            <w:tcW w:w="1558" w:type="dxa"/>
            <w:tcBorders>
              <w:top w:val="single" w:sz="6" w:space="0" w:color="auto"/>
              <w:left w:val="nil"/>
              <w:bottom w:val="nil"/>
              <w:right w:val="nil"/>
            </w:tcBorders>
            <w:vAlign w:val="center"/>
            <w:hideMark/>
          </w:tcPr>
          <w:p w14:paraId="195166B0" w14:textId="77777777" w:rsidR="000A6B69" w:rsidRPr="006128A9" w:rsidRDefault="000A6B69" w:rsidP="004F1CE1">
            <w:pPr>
              <w:pStyle w:val="afff8"/>
            </w:pPr>
            <w:r>
              <w:t>16.97</w:t>
            </w:r>
          </w:p>
        </w:tc>
        <w:tc>
          <w:tcPr>
            <w:tcW w:w="2410" w:type="dxa"/>
            <w:tcBorders>
              <w:top w:val="single" w:sz="6" w:space="0" w:color="auto"/>
              <w:left w:val="nil"/>
              <w:bottom w:val="nil"/>
              <w:right w:val="nil"/>
            </w:tcBorders>
            <w:vAlign w:val="center"/>
            <w:hideMark/>
          </w:tcPr>
          <w:p w14:paraId="62DD3AE3" w14:textId="77777777" w:rsidR="000A6B69" w:rsidRPr="006128A9" w:rsidRDefault="000A6B69" w:rsidP="004F1CE1">
            <w:pPr>
              <w:pStyle w:val="afff8"/>
            </w:pPr>
            <w:r>
              <w:t>20.84</w:t>
            </w:r>
          </w:p>
        </w:tc>
      </w:tr>
      <w:tr w:rsidR="000A6B69" w:rsidRPr="006128A9" w14:paraId="133B0AB3" w14:textId="77777777" w:rsidTr="004F1CE1">
        <w:trPr>
          <w:trHeight w:val="340"/>
          <w:jc w:val="center"/>
        </w:trPr>
        <w:tc>
          <w:tcPr>
            <w:tcW w:w="992" w:type="dxa"/>
            <w:vMerge/>
            <w:tcBorders>
              <w:top w:val="single" w:sz="12" w:space="0" w:color="auto"/>
              <w:left w:val="nil"/>
              <w:bottom w:val="single" w:sz="8" w:space="0" w:color="auto"/>
              <w:right w:val="nil"/>
            </w:tcBorders>
            <w:vAlign w:val="center"/>
            <w:hideMark/>
          </w:tcPr>
          <w:p w14:paraId="2CB9ADED" w14:textId="77777777" w:rsidR="000A6B69" w:rsidRPr="006128A9" w:rsidRDefault="000A6B69" w:rsidP="004F1CE1">
            <w:pPr>
              <w:pStyle w:val="afff8"/>
              <w:rPr>
                <w:rFonts w:ascii="等线" w:eastAsia="等线" w:hAnsi="等线"/>
              </w:rPr>
            </w:pPr>
          </w:p>
        </w:tc>
        <w:tc>
          <w:tcPr>
            <w:tcW w:w="992" w:type="dxa"/>
            <w:vMerge/>
            <w:vAlign w:val="center"/>
          </w:tcPr>
          <w:p w14:paraId="6A52379C" w14:textId="77777777" w:rsidR="000A6B69" w:rsidRDefault="000A6B69" w:rsidP="004F1CE1">
            <w:pPr>
              <w:pStyle w:val="afff8"/>
            </w:pPr>
          </w:p>
        </w:tc>
        <w:tc>
          <w:tcPr>
            <w:tcW w:w="2269" w:type="dxa"/>
            <w:vAlign w:val="center"/>
            <w:hideMark/>
          </w:tcPr>
          <w:p w14:paraId="6F2C45B1" w14:textId="1C4F6D30" w:rsidR="000A6B69" w:rsidRPr="006128A9" w:rsidRDefault="000A6B69" w:rsidP="004F1CE1">
            <w:pPr>
              <w:pStyle w:val="afff8"/>
            </w:pPr>
            <w:r>
              <w:t>Res</w:t>
            </w:r>
            <w:r w:rsidR="005A38C6">
              <w:rPr>
                <w:rFonts w:hint="eastAsia"/>
              </w:rPr>
              <w:t>n</w:t>
            </w:r>
            <w:r>
              <w:t>et</w:t>
            </w:r>
          </w:p>
        </w:tc>
        <w:tc>
          <w:tcPr>
            <w:tcW w:w="1558" w:type="dxa"/>
            <w:vAlign w:val="center"/>
            <w:hideMark/>
          </w:tcPr>
          <w:p w14:paraId="107A9855" w14:textId="77777777" w:rsidR="000A6B69" w:rsidRPr="006128A9" w:rsidRDefault="000A6B69" w:rsidP="004F1CE1">
            <w:pPr>
              <w:pStyle w:val="afff8"/>
            </w:pPr>
            <w:r>
              <w:t>0.64</w:t>
            </w:r>
          </w:p>
        </w:tc>
        <w:tc>
          <w:tcPr>
            <w:tcW w:w="2410" w:type="dxa"/>
            <w:vAlign w:val="center"/>
            <w:hideMark/>
          </w:tcPr>
          <w:p w14:paraId="4A32A043" w14:textId="77777777" w:rsidR="000A6B69" w:rsidRPr="006128A9" w:rsidRDefault="000A6B69" w:rsidP="004F1CE1">
            <w:pPr>
              <w:pStyle w:val="afff8"/>
            </w:pPr>
            <w:r>
              <w:rPr>
                <w:rFonts w:hint="eastAsia"/>
              </w:rPr>
              <w:t>2</w:t>
            </w:r>
            <w:r>
              <w:t>0.78</w:t>
            </w:r>
          </w:p>
        </w:tc>
      </w:tr>
      <w:tr w:rsidR="002531FA" w:rsidRPr="006128A9" w14:paraId="56E31363" w14:textId="77777777" w:rsidTr="004F1CE1">
        <w:trPr>
          <w:trHeight w:val="340"/>
          <w:jc w:val="center"/>
        </w:trPr>
        <w:tc>
          <w:tcPr>
            <w:tcW w:w="992" w:type="dxa"/>
            <w:vMerge/>
            <w:tcBorders>
              <w:top w:val="single" w:sz="12" w:space="0" w:color="auto"/>
              <w:left w:val="nil"/>
              <w:bottom w:val="single" w:sz="8" w:space="0" w:color="auto"/>
              <w:right w:val="nil"/>
            </w:tcBorders>
            <w:vAlign w:val="center"/>
          </w:tcPr>
          <w:p w14:paraId="3C0EFE37" w14:textId="77777777" w:rsidR="002531FA" w:rsidRPr="006128A9" w:rsidRDefault="002531FA" w:rsidP="004F1CE1">
            <w:pPr>
              <w:pStyle w:val="afff8"/>
              <w:rPr>
                <w:rFonts w:ascii="等线" w:eastAsia="等线" w:hAnsi="等线"/>
              </w:rPr>
            </w:pPr>
          </w:p>
        </w:tc>
        <w:tc>
          <w:tcPr>
            <w:tcW w:w="992" w:type="dxa"/>
            <w:vMerge/>
            <w:vAlign w:val="center"/>
          </w:tcPr>
          <w:p w14:paraId="263B5488" w14:textId="77777777" w:rsidR="002531FA" w:rsidRDefault="002531FA" w:rsidP="004F1CE1">
            <w:pPr>
              <w:pStyle w:val="afff8"/>
            </w:pPr>
          </w:p>
        </w:tc>
        <w:tc>
          <w:tcPr>
            <w:tcW w:w="2269" w:type="dxa"/>
            <w:vAlign w:val="center"/>
          </w:tcPr>
          <w:p w14:paraId="4D26A2FF" w14:textId="2FD8EEDC" w:rsidR="002531FA" w:rsidRDefault="002531FA" w:rsidP="004F1CE1">
            <w:pPr>
              <w:pStyle w:val="afff8"/>
            </w:pPr>
            <w:r>
              <w:rPr>
                <w:rFonts w:hint="eastAsia"/>
              </w:rPr>
              <w:t>Conformer</w:t>
            </w:r>
            <w:r>
              <w:rPr>
                <w:color w:val="000000"/>
                <w:sz w:val="20"/>
                <w:szCs w:val="20"/>
              </w:rPr>
              <w:t xml:space="preserve"> +AM</w:t>
            </w:r>
          </w:p>
        </w:tc>
        <w:tc>
          <w:tcPr>
            <w:tcW w:w="1558" w:type="dxa"/>
            <w:vAlign w:val="center"/>
          </w:tcPr>
          <w:p w14:paraId="5E47F650" w14:textId="464E4917" w:rsidR="002531FA" w:rsidRDefault="00B53324" w:rsidP="004F1CE1">
            <w:pPr>
              <w:pStyle w:val="afff8"/>
            </w:pPr>
            <w:r>
              <w:rPr>
                <w:color w:val="000000"/>
                <w:sz w:val="20"/>
                <w:szCs w:val="20"/>
              </w:rPr>
              <w:t>0.69</w:t>
            </w:r>
          </w:p>
        </w:tc>
        <w:tc>
          <w:tcPr>
            <w:tcW w:w="2410" w:type="dxa"/>
            <w:vAlign w:val="center"/>
          </w:tcPr>
          <w:p w14:paraId="09C14790" w14:textId="69679D9B" w:rsidR="002531FA" w:rsidRPr="00E0268E" w:rsidRDefault="00B1766F" w:rsidP="004F1CE1">
            <w:pPr>
              <w:pStyle w:val="afff8"/>
              <w:rPr>
                <w:b/>
              </w:rPr>
            </w:pPr>
            <w:r w:rsidRPr="00E0268E">
              <w:rPr>
                <w:b/>
              </w:rPr>
              <w:t>11.34</w:t>
            </w:r>
          </w:p>
        </w:tc>
      </w:tr>
      <w:tr w:rsidR="00EA5018" w:rsidRPr="006128A9" w14:paraId="317015B7" w14:textId="77777777" w:rsidTr="004F1CE1">
        <w:trPr>
          <w:trHeight w:val="340"/>
          <w:jc w:val="center"/>
        </w:trPr>
        <w:tc>
          <w:tcPr>
            <w:tcW w:w="992" w:type="dxa"/>
            <w:vMerge/>
            <w:tcBorders>
              <w:top w:val="single" w:sz="12" w:space="0" w:color="auto"/>
              <w:left w:val="nil"/>
              <w:bottom w:val="single" w:sz="8" w:space="0" w:color="auto"/>
              <w:right w:val="nil"/>
            </w:tcBorders>
            <w:vAlign w:val="center"/>
          </w:tcPr>
          <w:p w14:paraId="1F41FAAB" w14:textId="77777777" w:rsidR="00EA5018" w:rsidRPr="006128A9" w:rsidRDefault="00EA5018" w:rsidP="004F1CE1">
            <w:pPr>
              <w:pStyle w:val="afff8"/>
              <w:rPr>
                <w:rFonts w:ascii="等线" w:eastAsia="等线" w:hAnsi="等线"/>
              </w:rPr>
            </w:pPr>
          </w:p>
        </w:tc>
        <w:tc>
          <w:tcPr>
            <w:tcW w:w="992" w:type="dxa"/>
            <w:vMerge/>
            <w:vAlign w:val="center"/>
          </w:tcPr>
          <w:p w14:paraId="413A25D2" w14:textId="77777777" w:rsidR="00EA5018" w:rsidRDefault="00EA5018" w:rsidP="004F1CE1">
            <w:pPr>
              <w:pStyle w:val="afff8"/>
            </w:pPr>
          </w:p>
        </w:tc>
        <w:tc>
          <w:tcPr>
            <w:tcW w:w="2269" w:type="dxa"/>
            <w:vAlign w:val="center"/>
          </w:tcPr>
          <w:p w14:paraId="6EC9CFDD" w14:textId="53FE80BA" w:rsidR="00EA5018" w:rsidRDefault="00EA5018" w:rsidP="004F1CE1">
            <w:pPr>
              <w:pStyle w:val="afff8"/>
            </w:pPr>
            <w:r>
              <w:rPr>
                <w:rFonts w:hint="eastAsia"/>
              </w:rPr>
              <w:t>Conformer</w:t>
            </w:r>
            <w:r>
              <w:rPr>
                <w:color w:val="000000"/>
                <w:sz w:val="20"/>
                <w:szCs w:val="20"/>
              </w:rPr>
              <w:t xml:space="preserve"> +LM</w:t>
            </w:r>
          </w:p>
        </w:tc>
        <w:tc>
          <w:tcPr>
            <w:tcW w:w="1558" w:type="dxa"/>
            <w:vAlign w:val="center"/>
          </w:tcPr>
          <w:p w14:paraId="4F3844AD" w14:textId="5AD6B0C0" w:rsidR="00EA5018" w:rsidRPr="00EA5018" w:rsidRDefault="00265E4A" w:rsidP="004F1CE1">
            <w:pPr>
              <w:pStyle w:val="afff8"/>
              <w:rPr>
                <w:color w:val="000000"/>
                <w:sz w:val="20"/>
                <w:szCs w:val="20"/>
              </w:rPr>
            </w:pPr>
            <w:r>
              <w:rPr>
                <w:color w:val="000000"/>
                <w:sz w:val="20"/>
                <w:szCs w:val="20"/>
              </w:rPr>
              <w:t>4.8</w:t>
            </w:r>
            <w:r w:rsidR="00DD1964">
              <w:rPr>
                <w:color w:val="000000"/>
                <w:sz w:val="20"/>
                <w:szCs w:val="20"/>
              </w:rPr>
              <w:t>0</w:t>
            </w:r>
          </w:p>
        </w:tc>
        <w:tc>
          <w:tcPr>
            <w:tcW w:w="2410" w:type="dxa"/>
            <w:vAlign w:val="center"/>
          </w:tcPr>
          <w:p w14:paraId="3CAF7032" w14:textId="110226CF" w:rsidR="00EA5018" w:rsidRDefault="0026590A" w:rsidP="004F1CE1">
            <w:pPr>
              <w:pStyle w:val="afff8"/>
            </w:pPr>
            <w:r>
              <w:rPr>
                <w:rFonts w:hint="eastAsia"/>
              </w:rPr>
              <w:t>2</w:t>
            </w:r>
            <w:r>
              <w:t>1.53</w:t>
            </w:r>
          </w:p>
        </w:tc>
      </w:tr>
      <w:tr w:rsidR="00EA5018" w:rsidRPr="006128A9" w14:paraId="16358812" w14:textId="77777777" w:rsidTr="004F1CE1">
        <w:trPr>
          <w:trHeight w:val="340"/>
          <w:jc w:val="center"/>
        </w:trPr>
        <w:tc>
          <w:tcPr>
            <w:tcW w:w="992" w:type="dxa"/>
            <w:vMerge/>
            <w:tcBorders>
              <w:top w:val="single" w:sz="12" w:space="0" w:color="auto"/>
              <w:left w:val="nil"/>
              <w:bottom w:val="single" w:sz="8" w:space="0" w:color="auto"/>
              <w:right w:val="nil"/>
            </w:tcBorders>
            <w:vAlign w:val="center"/>
          </w:tcPr>
          <w:p w14:paraId="5B163F21" w14:textId="77777777" w:rsidR="00EA5018" w:rsidRPr="006128A9" w:rsidRDefault="00EA5018" w:rsidP="004F1CE1">
            <w:pPr>
              <w:pStyle w:val="afff8"/>
              <w:rPr>
                <w:rFonts w:ascii="等线" w:eastAsia="等线" w:hAnsi="等线"/>
              </w:rPr>
            </w:pPr>
          </w:p>
        </w:tc>
        <w:tc>
          <w:tcPr>
            <w:tcW w:w="992" w:type="dxa"/>
            <w:vMerge/>
            <w:tcBorders>
              <w:bottom w:val="single" w:sz="4" w:space="0" w:color="auto"/>
            </w:tcBorders>
            <w:vAlign w:val="center"/>
          </w:tcPr>
          <w:p w14:paraId="7F80C77A" w14:textId="77777777" w:rsidR="00EA5018" w:rsidRDefault="00EA5018" w:rsidP="004F1CE1">
            <w:pPr>
              <w:pStyle w:val="afff8"/>
            </w:pPr>
          </w:p>
        </w:tc>
        <w:tc>
          <w:tcPr>
            <w:tcW w:w="2269" w:type="dxa"/>
            <w:tcBorders>
              <w:bottom w:val="single" w:sz="4" w:space="0" w:color="auto"/>
            </w:tcBorders>
            <w:vAlign w:val="center"/>
          </w:tcPr>
          <w:p w14:paraId="0A718225" w14:textId="5FA6F44A" w:rsidR="00EA5018" w:rsidRDefault="00EA5018" w:rsidP="004F1CE1">
            <w:pPr>
              <w:pStyle w:val="afff8"/>
            </w:pPr>
            <w:r>
              <w:rPr>
                <w:rFonts w:hint="eastAsia"/>
              </w:rPr>
              <w:t>Conformer</w:t>
            </w:r>
            <w:r w:rsidR="005A38C6">
              <w:t>+AM+LM</w:t>
            </w:r>
          </w:p>
        </w:tc>
        <w:tc>
          <w:tcPr>
            <w:tcW w:w="1558" w:type="dxa"/>
            <w:tcBorders>
              <w:bottom w:val="single" w:sz="4" w:space="0" w:color="auto"/>
            </w:tcBorders>
            <w:vAlign w:val="center"/>
          </w:tcPr>
          <w:p w14:paraId="3F9A6B6E" w14:textId="79AD46A6" w:rsidR="00EA5018" w:rsidRPr="00E0268E" w:rsidRDefault="00EA5018" w:rsidP="004F1CE1">
            <w:pPr>
              <w:pStyle w:val="afff8"/>
              <w:rPr>
                <w:b/>
              </w:rPr>
            </w:pPr>
            <w:r w:rsidRPr="00E0268E">
              <w:rPr>
                <w:rFonts w:hint="eastAsia"/>
                <w:b/>
              </w:rPr>
              <w:t>0</w:t>
            </w:r>
            <w:r w:rsidRPr="00E0268E">
              <w:rPr>
                <w:b/>
              </w:rPr>
              <w:t>.64</w:t>
            </w:r>
          </w:p>
        </w:tc>
        <w:tc>
          <w:tcPr>
            <w:tcW w:w="2410" w:type="dxa"/>
            <w:tcBorders>
              <w:bottom w:val="single" w:sz="4" w:space="0" w:color="auto"/>
            </w:tcBorders>
            <w:vAlign w:val="center"/>
          </w:tcPr>
          <w:p w14:paraId="22183853" w14:textId="077C41FF" w:rsidR="00EA5018" w:rsidRDefault="00EA5018" w:rsidP="004F1CE1">
            <w:pPr>
              <w:pStyle w:val="afff8"/>
            </w:pPr>
            <w:r>
              <w:rPr>
                <w:rFonts w:hint="eastAsia"/>
              </w:rPr>
              <w:t>1</w:t>
            </w:r>
            <w:r>
              <w:t>1.73</w:t>
            </w:r>
          </w:p>
        </w:tc>
      </w:tr>
      <w:tr w:rsidR="000A6B69" w:rsidRPr="006128A9" w14:paraId="2198849C" w14:textId="77777777" w:rsidTr="004F1CE1">
        <w:trPr>
          <w:trHeight w:val="340"/>
          <w:jc w:val="center"/>
        </w:trPr>
        <w:tc>
          <w:tcPr>
            <w:tcW w:w="992" w:type="dxa"/>
            <w:vMerge/>
            <w:tcBorders>
              <w:top w:val="single" w:sz="12" w:space="0" w:color="auto"/>
              <w:left w:val="nil"/>
              <w:bottom w:val="single" w:sz="8" w:space="0" w:color="auto"/>
              <w:right w:val="nil"/>
            </w:tcBorders>
            <w:vAlign w:val="center"/>
            <w:hideMark/>
          </w:tcPr>
          <w:p w14:paraId="1EB1CBB2" w14:textId="77777777" w:rsidR="000A6B69" w:rsidRPr="006128A9" w:rsidRDefault="000A6B69" w:rsidP="004F1CE1">
            <w:pPr>
              <w:pStyle w:val="afff8"/>
              <w:rPr>
                <w:rFonts w:ascii="等线" w:eastAsia="等线" w:hAnsi="等线"/>
              </w:rPr>
            </w:pPr>
          </w:p>
        </w:tc>
        <w:tc>
          <w:tcPr>
            <w:tcW w:w="992" w:type="dxa"/>
            <w:vMerge w:val="restart"/>
            <w:tcBorders>
              <w:top w:val="single" w:sz="4" w:space="0" w:color="auto"/>
            </w:tcBorders>
            <w:vAlign w:val="center"/>
          </w:tcPr>
          <w:p w14:paraId="25E02523" w14:textId="77777777" w:rsidR="000A6B69" w:rsidRDefault="000A6B69" w:rsidP="004F1CE1">
            <w:pPr>
              <w:pStyle w:val="afff8"/>
            </w:pPr>
            <w:r>
              <w:rPr>
                <w:rFonts w:hint="eastAsia"/>
              </w:rPr>
              <w:t>无监督</w:t>
            </w:r>
          </w:p>
        </w:tc>
        <w:tc>
          <w:tcPr>
            <w:tcW w:w="2269" w:type="dxa"/>
            <w:tcBorders>
              <w:top w:val="single" w:sz="4" w:space="0" w:color="auto"/>
            </w:tcBorders>
            <w:vAlign w:val="center"/>
            <w:hideMark/>
          </w:tcPr>
          <w:p w14:paraId="22FD6F68" w14:textId="77777777" w:rsidR="000A6B69" w:rsidRPr="006128A9" w:rsidRDefault="000A6B69" w:rsidP="004F1CE1">
            <w:pPr>
              <w:pStyle w:val="afff8"/>
            </w:pPr>
            <w:r>
              <w:t>WavLM+AM</w:t>
            </w:r>
          </w:p>
        </w:tc>
        <w:tc>
          <w:tcPr>
            <w:tcW w:w="1558" w:type="dxa"/>
            <w:tcBorders>
              <w:top w:val="single" w:sz="4" w:space="0" w:color="auto"/>
            </w:tcBorders>
            <w:vAlign w:val="center"/>
            <w:hideMark/>
          </w:tcPr>
          <w:p w14:paraId="6FA7AB64" w14:textId="6CF73365" w:rsidR="000A6B69" w:rsidRPr="006128A9" w:rsidRDefault="000A6B69" w:rsidP="004F1CE1">
            <w:pPr>
              <w:pStyle w:val="afff8"/>
            </w:pPr>
            <w:r>
              <w:rPr>
                <w:rFonts w:hint="eastAsia"/>
              </w:rPr>
              <w:t>0</w:t>
            </w:r>
            <w:r>
              <w:t>.</w:t>
            </w:r>
            <w:r w:rsidR="0026590A">
              <w:t>39</w:t>
            </w:r>
          </w:p>
        </w:tc>
        <w:tc>
          <w:tcPr>
            <w:tcW w:w="2410" w:type="dxa"/>
            <w:tcBorders>
              <w:top w:val="single" w:sz="4" w:space="0" w:color="auto"/>
            </w:tcBorders>
            <w:vAlign w:val="center"/>
            <w:hideMark/>
          </w:tcPr>
          <w:p w14:paraId="0E670787" w14:textId="290896CE" w:rsidR="000A6B69" w:rsidRPr="006128A9" w:rsidRDefault="00EA35A6" w:rsidP="004F1CE1">
            <w:pPr>
              <w:pStyle w:val="afff8"/>
            </w:pPr>
            <w:r>
              <w:t>6.30</w:t>
            </w:r>
          </w:p>
        </w:tc>
      </w:tr>
      <w:tr w:rsidR="000A6B69" w:rsidRPr="006128A9" w14:paraId="1FD75D4C" w14:textId="77777777" w:rsidTr="004F1CE1">
        <w:trPr>
          <w:trHeight w:val="340"/>
          <w:jc w:val="center"/>
        </w:trPr>
        <w:tc>
          <w:tcPr>
            <w:tcW w:w="992" w:type="dxa"/>
            <w:vMerge/>
            <w:tcBorders>
              <w:top w:val="single" w:sz="12" w:space="0" w:color="auto"/>
              <w:left w:val="nil"/>
              <w:bottom w:val="single" w:sz="8" w:space="0" w:color="auto"/>
              <w:right w:val="nil"/>
            </w:tcBorders>
            <w:vAlign w:val="center"/>
            <w:hideMark/>
          </w:tcPr>
          <w:p w14:paraId="732421D8" w14:textId="77777777" w:rsidR="000A6B69" w:rsidRPr="006128A9" w:rsidRDefault="000A6B69" w:rsidP="004F1CE1">
            <w:pPr>
              <w:pStyle w:val="afff8"/>
              <w:rPr>
                <w:rFonts w:ascii="等线" w:eastAsia="等线" w:hAnsi="等线"/>
              </w:rPr>
            </w:pPr>
          </w:p>
        </w:tc>
        <w:tc>
          <w:tcPr>
            <w:tcW w:w="992" w:type="dxa"/>
            <w:vMerge/>
            <w:tcBorders>
              <w:top w:val="single" w:sz="4" w:space="0" w:color="auto"/>
            </w:tcBorders>
            <w:vAlign w:val="center"/>
          </w:tcPr>
          <w:p w14:paraId="4C335F1E" w14:textId="77777777" w:rsidR="000A6B69" w:rsidRDefault="000A6B69" w:rsidP="004F1CE1">
            <w:pPr>
              <w:pStyle w:val="afff8"/>
            </w:pPr>
          </w:p>
        </w:tc>
        <w:tc>
          <w:tcPr>
            <w:tcW w:w="2269" w:type="dxa"/>
            <w:vAlign w:val="center"/>
            <w:hideMark/>
          </w:tcPr>
          <w:p w14:paraId="69D4E148" w14:textId="77777777" w:rsidR="000A6B69" w:rsidRPr="006128A9" w:rsidRDefault="000A6B69" w:rsidP="004F1CE1">
            <w:pPr>
              <w:pStyle w:val="afff8"/>
            </w:pPr>
            <w:r>
              <w:t>WavLM+LM</w:t>
            </w:r>
          </w:p>
        </w:tc>
        <w:tc>
          <w:tcPr>
            <w:tcW w:w="1558" w:type="dxa"/>
            <w:vAlign w:val="center"/>
            <w:hideMark/>
          </w:tcPr>
          <w:p w14:paraId="26D369C4" w14:textId="472C61BE" w:rsidR="000A6B69" w:rsidRPr="006128A9" w:rsidRDefault="0026590A" w:rsidP="004F1CE1">
            <w:pPr>
              <w:pStyle w:val="afff8"/>
            </w:pPr>
            <w:r>
              <w:t>0.07</w:t>
            </w:r>
          </w:p>
        </w:tc>
        <w:tc>
          <w:tcPr>
            <w:tcW w:w="2410" w:type="dxa"/>
            <w:vAlign w:val="center"/>
            <w:hideMark/>
          </w:tcPr>
          <w:p w14:paraId="178D392E" w14:textId="697D1A3B" w:rsidR="000A6B69" w:rsidRPr="006128A9" w:rsidRDefault="00E0268E" w:rsidP="004F1CE1">
            <w:pPr>
              <w:pStyle w:val="afff8"/>
            </w:pPr>
            <w:r>
              <w:t>5.37</w:t>
            </w:r>
          </w:p>
        </w:tc>
      </w:tr>
      <w:tr w:rsidR="000A6B69" w:rsidRPr="006128A9" w14:paraId="5D345D08" w14:textId="77777777" w:rsidTr="004F1CE1">
        <w:trPr>
          <w:trHeight w:val="340"/>
          <w:jc w:val="center"/>
        </w:trPr>
        <w:tc>
          <w:tcPr>
            <w:tcW w:w="992" w:type="dxa"/>
            <w:vMerge/>
            <w:tcBorders>
              <w:top w:val="single" w:sz="12" w:space="0" w:color="auto"/>
              <w:left w:val="nil"/>
              <w:bottom w:val="single" w:sz="8" w:space="0" w:color="auto"/>
              <w:right w:val="nil"/>
            </w:tcBorders>
            <w:vAlign w:val="center"/>
            <w:hideMark/>
          </w:tcPr>
          <w:p w14:paraId="2423004E" w14:textId="77777777" w:rsidR="000A6B69" w:rsidRPr="006128A9" w:rsidRDefault="000A6B69" w:rsidP="004F1CE1">
            <w:pPr>
              <w:pStyle w:val="afff8"/>
              <w:rPr>
                <w:rFonts w:ascii="等线" w:eastAsia="等线" w:hAnsi="等线"/>
              </w:rPr>
            </w:pPr>
          </w:p>
        </w:tc>
        <w:tc>
          <w:tcPr>
            <w:tcW w:w="992" w:type="dxa"/>
            <w:vMerge/>
            <w:tcBorders>
              <w:top w:val="single" w:sz="4" w:space="0" w:color="auto"/>
            </w:tcBorders>
            <w:vAlign w:val="center"/>
          </w:tcPr>
          <w:p w14:paraId="6DCF860D" w14:textId="77777777" w:rsidR="000A6B69" w:rsidRDefault="000A6B69" w:rsidP="004F1CE1">
            <w:pPr>
              <w:pStyle w:val="afff8"/>
            </w:pPr>
          </w:p>
        </w:tc>
        <w:tc>
          <w:tcPr>
            <w:tcW w:w="2269" w:type="dxa"/>
            <w:vAlign w:val="center"/>
            <w:hideMark/>
          </w:tcPr>
          <w:p w14:paraId="4D569922" w14:textId="77777777" w:rsidR="000A6B69" w:rsidRPr="006128A9" w:rsidRDefault="000A6B69" w:rsidP="004F1CE1">
            <w:pPr>
              <w:pStyle w:val="afff8"/>
            </w:pPr>
            <w:r>
              <w:t>WavLM+AM+LM</w:t>
            </w:r>
          </w:p>
        </w:tc>
        <w:tc>
          <w:tcPr>
            <w:tcW w:w="1558" w:type="dxa"/>
            <w:vAlign w:val="center"/>
            <w:hideMark/>
          </w:tcPr>
          <w:p w14:paraId="0E3D834C" w14:textId="5F4D906E" w:rsidR="000A6B69" w:rsidRPr="00CE2DC5" w:rsidRDefault="000A6B69" w:rsidP="004F1CE1">
            <w:pPr>
              <w:pStyle w:val="afff8"/>
              <w:rPr>
                <w:b/>
              </w:rPr>
            </w:pPr>
            <w:r w:rsidRPr="00CE2DC5">
              <w:rPr>
                <w:b/>
              </w:rPr>
              <w:t>0.</w:t>
            </w:r>
            <w:r>
              <w:rPr>
                <w:b/>
              </w:rPr>
              <w:t>0</w:t>
            </w:r>
            <w:r w:rsidR="00E0268E">
              <w:rPr>
                <w:b/>
              </w:rPr>
              <w:t>2</w:t>
            </w:r>
          </w:p>
        </w:tc>
        <w:tc>
          <w:tcPr>
            <w:tcW w:w="2410" w:type="dxa"/>
            <w:vAlign w:val="center"/>
            <w:hideMark/>
          </w:tcPr>
          <w:p w14:paraId="68E2BB32" w14:textId="0E45AD84" w:rsidR="000A6B69" w:rsidRPr="006128A9" w:rsidRDefault="000A6B69" w:rsidP="004F1CE1">
            <w:pPr>
              <w:pStyle w:val="afff8"/>
              <w:rPr>
                <w:b/>
                <w:bCs/>
              </w:rPr>
            </w:pPr>
            <w:r>
              <w:rPr>
                <w:b/>
                <w:bCs/>
              </w:rPr>
              <w:t>4.</w:t>
            </w:r>
            <w:r w:rsidR="00B02595">
              <w:rPr>
                <w:b/>
                <w:bCs/>
              </w:rPr>
              <w:t>27</w:t>
            </w:r>
          </w:p>
        </w:tc>
      </w:tr>
      <w:tr w:rsidR="000A6B69" w:rsidRPr="006128A9" w14:paraId="48F874C1" w14:textId="77777777" w:rsidTr="004F1CE1">
        <w:trPr>
          <w:trHeight w:val="340"/>
          <w:jc w:val="center"/>
        </w:trPr>
        <w:tc>
          <w:tcPr>
            <w:tcW w:w="992" w:type="dxa"/>
            <w:vMerge/>
            <w:tcBorders>
              <w:top w:val="single" w:sz="12" w:space="0" w:color="auto"/>
              <w:left w:val="nil"/>
              <w:bottom w:val="single" w:sz="8" w:space="0" w:color="auto"/>
            </w:tcBorders>
            <w:vAlign w:val="center"/>
            <w:hideMark/>
          </w:tcPr>
          <w:p w14:paraId="3CE1DD04" w14:textId="77777777" w:rsidR="000A6B69" w:rsidRPr="006128A9" w:rsidRDefault="000A6B69" w:rsidP="004F1CE1">
            <w:pPr>
              <w:pStyle w:val="afff8"/>
              <w:rPr>
                <w:rFonts w:ascii="等线" w:eastAsia="等线" w:hAnsi="等线"/>
              </w:rPr>
            </w:pPr>
          </w:p>
        </w:tc>
        <w:tc>
          <w:tcPr>
            <w:tcW w:w="992" w:type="dxa"/>
            <w:vMerge/>
            <w:tcBorders>
              <w:top w:val="single" w:sz="4" w:space="0" w:color="auto"/>
              <w:bottom w:val="single" w:sz="8" w:space="0" w:color="auto"/>
            </w:tcBorders>
            <w:vAlign w:val="center"/>
          </w:tcPr>
          <w:p w14:paraId="3FE8A584" w14:textId="77777777" w:rsidR="000A6B69" w:rsidRDefault="000A6B69" w:rsidP="004F1CE1">
            <w:pPr>
              <w:pStyle w:val="afff8"/>
            </w:pPr>
          </w:p>
        </w:tc>
        <w:tc>
          <w:tcPr>
            <w:tcW w:w="2269" w:type="dxa"/>
            <w:tcBorders>
              <w:top w:val="nil"/>
              <w:bottom w:val="single" w:sz="8" w:space="0" w:color="auto"/>
              <w:right w:val="nil"/>
            </w:tcBorders>
            <w:vAlign w:val="center"/>
            <w:hideMark/>
          </w:tcPr>
          <w:p w14:paraId="5B22823B" w14:textId="77777777" w:rsidR="000A6B69" w:rsidRPr="006128A9" w:rsidRDefault="000A6B69" w:rsidP="004F1CE1">
            <w:pPr>
              <w:pStyle w:val="afff8"/>
            </w:pPr>
            <w:r>
              <w:rPr>
                <w:rFonts w:hint="eastAsia"/>
              </w:rPr>
              <w:t>XLSR</w:t>
            </w:r>
          </w:p>
        </w:tc>
        <w:tc>
          <w:tcPr>
            <w:tcW w:w="1558" w:type="dxa"/>
            <w:tcBorders>
              <w:top w:val="nil"/>
              <w:left w:val="nil"/>
              <w:bottom w:val="single" w:sz="8" w:space="0" w:color="auto"/>
              <w:right w:val="nil"/>
            </w:tcBorders>
            <w:vAlign w:val="center"/>
            <w:hideMark/>
          </w:tcPr>
          <w:p w14:paraId="55EB03FF" w14:textId="77777777" w:rsidR="000A6B69" w:rsidRPr="00CE2DC5" w:rsidRDefault="000A6B69" w:rsidP="004F1CE1">
            <w:pPr>
              <w:pStyle w:val="afff8"/>
              <w:rPr>
                <w:bCs/>
              </w:rPr>
            </w:pPr>
            <w:r w:rsidRPr="00CE2DC5">
              <w:rPr>
                <w:bCs/>
              </w:rPr>
              <w:t>0.</w:t>
            </w:r>
            <w:r>
              <w:rPr>
                <w:bCs/>
              </w:rPr>
              <w:t>37</w:t>
            </w:r>
          </w:p>
        </w:tc>
        <w:tc>
          <w:tcPr>
            <w:tcW w:w="2410" w:type="dxa"/>
            <w:tcBorders>
              <w:top w:val="nil"/>
              <w:left w:val="nil"/>
              <w:bottom w:val="single" w:sz="8" w:space="0" w:color="auto"/>
              <w:right w:val="nil"/>
            </w:tcBorders>
            <w:vAlign w:val="center"/>
            <w:hideMark/>
          </w:tcPr>
          <w:p w14:paraId="3405436D" w14:textId="77777777" w:rsidR="000A6B69" w:rsidRPr="006128A9" w:rsidRDefault="000A6B69" w:rsidP="004F1CE1">
            <w:pPr>
              <w:pStyle w:val="afff8"/>
            </w:pPr>
            <w:r>
              <w:t>5.40</w:t>
            </w:r>
          </w:p>
        </w:tc>
      </w:tr>
      <w:tr w:rsidR="000A6B69" w:rsidRPr="006128A9" w14:paraId="4BF79EB2" w14:textId="77777777" w:rsidTr="004F1CE1">
        <w:trPr>
          <w:trHeight w:val="340"/>
          <w:jc w:val="center"/>
        </w:trPr>
        <w:tc>
          <w:tcPr>
            <w:tcW w:w="992" w:type="dxa"/>
            <w:vMerge w:val="restart"/>
            <w:tcBorders>
              <w:top w:val="single" w:sz="8" w:space="0" w:color="auto"/>
              <w:left w:val="nil"/>
              <w:bottom w:val="single" w:sz="12" w:space="0" w:color="auto"/>
              <w:right w:val="nil"/>
            </w:tcBorders>
            <w:vAlign w:val="center"/>
            <w:hideMark/>
          </w:tcPr>
          <w:p w14:paraId="7EA3E6E0" w14:textId="0661D65F" w:rsidR="000A6B69" w:rsidRPr="006128A9" w:rsidRDefault="007066C3" w:rsidP="004F1CE1">
            <w:pPr>
              <w:pStyle w:val="afff8"/>
            </w:pPr>
            <m:oMath>
              <m:sSub>
                <m:sSubPr>
                  <m:ctrlPr>
                    <w:rPr>
                      <w:rFonts w:ascii="Cambria Math" w:hAnsi="Cambria Math"/>
                    </w:rPr>
                  </m:ctrlPr>
                </m:sSubPr>
                <m:e>
                  <m:r>
                    <w:rPr>
                      <w:rFonts w:ascii="Cambria Math" w:hAnsi="Cambria Math"/>
                    </w:rPr>
                    <m:t>C</m:t>
                  </m:r>
                </m:e>
                <m:sub>
                  <m:r>
                    <w:rPr>
                      <w:rFonts w:ascii="Cambria Math" w:hAnsi="Cambria Math"/>
                    </w:rPr>
                    <m:t>avg</m:t>
                  </m:r>
                </m:sub>
              </m:sSub>
            </m:oMath>
            <w:r w:rsidR="005A38C6">
              <w:rPr>
                <w:rFonts w:hint="eastAsia"/>
              </w:rPr>
              <w:t>（</w:t>
            </w:r>
            <w:r w:rsidR="005A38C6">
              <w:rPr>
                <w:rFonts w:hint="eastAsia"/>
              </w:rPr>
              <w:t>%s</w:t>
            </w:r>
            <w:r w:rsidR="005A38C6">
              <w:rPr>
                <w:rFonts w:hint="eastAsia"/>
              </w:rPr>
              <w:t>）</w:t>
            </w:r>
          </w:p>
        </w:tc>
        <w:tc>
          <w:tcPr>
            <w:tcW w:w="992" w:type="dxa"/>
            <w:vMerge w:val="restart"/>
            <w:tcBorders>
              <w:top w:val="single" w:sz="8" w:space="0" w:color="auto"/>
              <w:left w:val="nil"/>
              <w:right w:val="nil"/>
            </w:tcBorders>
            <w:vAlign w:val="center"/>
          </w:tcPr>
          <w:p w14:paraId="70DD2C9D" w14:textId="77777777" w:rsidR="000A6B69" w:rsidRDefault="000A6B69" w:rsidP="004F1CE1">
            <w:pPr>
              <w:pStyle w:val="afff8"/>
            </w:pPr>
            <w:r>
              <w:rPr>
                <w:rFonts w:hint="eastAsia"/>
              </w:rPr>
              <w:t>有监督</w:t>
            </w:r>
          </w:p>
        </w:tc>
        <w:tc>
          <w:tcPr>
            <w:tcW w:w="2269" w:type="dxa"/>
            <w:tcBorders>
              <w:top w:val="single" w:sz="8" w:space="0" w:color="auto"/>
              <w:left w:val="nil"/>
              <w:bottom w:val="nil"/>
              <w:right w:val="nil"/>
            </w:tcBorders>
            <w:vAlign w:val="center"/>
            <w:hideMark/>
          </w:tcPr>
          <w:p w14:paraId="70056C02" w14:textId="2E1C8F13" w:rsidR="000A6B69" w:rsidRPr="006128A9" w:rsidRDefault="000A6B69" w:rsidP="004F1CE1">
            <w:pPr>
              <w:pStyle w:val="afff8"/>
            </w:pPr>
            <w:r>
              <w:rPr>
                <w:rFonts w:hint="eastAsia"/>
              </w:rPr>
              <w:t>X</w:t>
            </w:r>
            <w:r w:rsidR="005A38C6">
              <w:t>-</w:t>
            </w:r>
            <w:r>
              <w:rPr>
                <w:rFonts w:hint="eastAsia"/>
              </w:rPr>
              <w:t>Vector</w:t>
            </w:r>
          </w:p>
        </w:tc>
        <w:tc>
          <w:tcPr>
            <w:tcW w:w="1558" w:type="dxa"/>
            <w:tcBorders>
              <w:top w:val="single" w:sz="8" w:space="0" w:color="auto"/>
              <w:left w:val="nil"/>
              <w:bottom w:val="nil"/>
              <w:right w:val="nil"/>
            </w:tcBorders>
            <w:vAlign w:val="center"/>
            <w:hideMark/>
          </w:tcPr>
          <w:p w14:paraId="1B0D7500" w14:textId="090F1CD4" w:rsidR="000A6B69" w:rsidRPr="006128A9" w:rsidRDefault="00EA5018" w:rsidP="004F1CE1">
            <w:pPr>
              <w:pStyle w:val="afff8"/>
            </w:pPr>
            <w:r>
              <w:t>16</w:t>
            </w:r>
            <w:r w:rsidR="00E95D6F">
              <w:t>.</w:t>
            </w:r>
            <w:r w:rsidR="000A6B69">
              <w:t>55</w:t>
            </w:r>
          </w:p>
        </w:tc>
        <w:tc>
          <w:tcPr>
            <w:tcW w:w="2410" w:type="dxa"/>
            <w:tcBorders>
              <w:top w:val="single" w:sz="8" w:space="0" w:color="auto"/>
              <w:left w:val="nil"/>
              <w:bottom w:val="nil"/>
              <w:right w:val="nil"/>
            </w:tcBorders>
            <w:vAlign w:val="center"/>
            <w:hideMark/>
          </w:tcPr>
          <w:p w14:paraId="6E4E469B" w14:textId="7A7BDA32" w:rsidR="000A6B69" w:rsidRPr="006128A9" w:rsidRDefault="000A6B69" w:rsidP="004F1CE1">
            <w:pPr>
              <w:pStyle w:val="afff8"/>
            </w:pPr>
            <w:r>
              <w:t>30</w:t>
            </w:r>
            <w:r w:rsidR="00E95D6F">
              <w:t>.</w:t>
            </w:r>
            <w:r>
              <w:t>27</w:t>
            </w:r>
          </w:p>
        </w:tc>
      </w:tr>
      <w:tr w:rsidR="000A6B69" w:rsidRPr="006128A9" w14:paraId="4AF63949" w14:textId="77777777" w:rsidTr="004F1CE1">
        <w:trPr>
          <w:trHeight w:val="340"/>
          <w:jc w:val="center"/>
        </w:trPr>
        <w:tc>
          <w:tcPr>
            <w:tcW w:w="992" w:type="dxa"/>
            <w:vMerge/>
            <w:tcBorders>
              <w:top w:val="single" w:sz="8" w:space="0" w:color="auto"/>
              <w:left w:val="nil"/>
              <w:bottom w:val="single" w:sz="12" w:space="0" w:color="auto"/>
              <w:right w:val="nil"/>
            </w:tcBorders>
            <w:vAlign w:val="center"/>
            <w:hideMark/>
          </w:tcPr>
          <w:p w14:paraId="758FEC33" w14:textId="77777777" w:rsidR="000A6B69" w:rsidRPr="006128A9" w:rsidRDefault="000A6B69" w:rsidP="004F1CE1">
            <w:pPr>
              <w:pStyle w:val="afff8"/>
              <w:rPr>
                <w:rFonts w:ascii="等线" w:eastAsia="等线" w:hAnsi="等线"/>
              </w:rPr>
            </w:pPr>
          </w:p>
        </w:tc>
        <w:tc>
          <w:tcPr>
            <w:tcW w:w="992" w:type="dxa"/>
            <w:vMerge/>
            <w:vAlign w:val="center"/>
          </w:tcPr>
          <w:p w14:paraId="2D65630E" w14:textId="77777777" w:rsidR="000A6B69" w:rsidRDefault="000A6B69" w:rsidP="004F1CE1">
            <w:pPr>
              <w:pStyle w:val="afff8"/>
            </w:pPr>
          </w:p>
        </w:tc>
        <w:tc>
          <w:tcPr>
            <w:tcW w:w="2269" w:type="dxa"/>
            <w:vAlign w:val="center"/>
            <w:hideMark/>
          </w:tcPr>
          <w:p w14:paraId="2595D3C0" w14:textId="3BBBE490" w:rsidR="000A6B69" w:rsidRPr="006128A9" w:rsidRDefault="000A6B69" w:rsidP="004F1CE1">
            <w:pPr>
              <w:pStyle w:val="afff8"/>
            </w:pPr>
            <w:r>
              <w:t>Res</w:t>
            </w:r>
            <w:r w:rsidR="005A38C6">
              <w:t>n</w:t>
            </w:r>
            <w:r>
              <w:t>et</w:t>
            </w:r>
          </w:p>
        </w:tc>
        <w:tc>
          <w:tcPr>
            <w:tcW w:w="1558" w:type="dxa"/>
            <w:vAlign w:val="center"/>
            <w:hideMark/>
          </w:tcPr>
          <w:p w14:paraId="7FE9210C" w14:textId="335CC570" w:rsidR="000A6B69" w:rsidRPr="001476FC" w:rsidRDefault="00EA5018" w:rsidP="004F1CE1">
            <w:pPr>
              <w:pStyle w:val="afff8"/>
              <w:rPr>
                <w:b/>
              </w:rPr>
            </w:pPr>
            <w:r w:rsidRPr="001476FC">
              <w:rPr>
                <w:b/>
              </w:rPr>
              <w:t>0</w:t>
            </w:r>
            <w:r w:rsidR="00E95D6F" w:rsidRPr="001476FC">
              <w:rPr>
                <w:b/>
              </w:rPr>
              <w:t>.</w:t>
            </w:r>
            <w:r w:rsidR="000A6B69" w:rsidRPr="001476FC">
              <w:rPr>
                <w:b/>
              </w:rPr>
              <w:t>6</w:t>
            </w:r>
            <w:r w:rsidRPr="001476FC">
              <w:rPr>
                <w:b/>
              </w:rPr>
              <w:t>0</w:t>
            </w:r>
          </w:p>
        </w:tc>
        <w:tc>
          <w:tcPr>
            <w:tcW w:w="2410" w:type="dxa"/>
            <w:vAlign w:val="center"/>
            <w:hideMark/>
          </w:tcPr>
          <w:p w14:paraId="2DA5C152" w14:textId="14034059" w:rsidR="000A6B69" w:rsidRPr="006128A9" w:rsidRDefault="000A6B69" w:rsidP="004F1CE1">
            <w:pPr>
              <w:pStyle w:val="afff8"/>
            </w:pPr>
            <w:r>
              <w:t>23</w:t>
            </w:r>
            <w:r w:rsidR="00E95D6F">
              <w:t>.</w:t>
            </w:r>
            <w:r>
              <w:t>38</w:t>
            </w:r>
          </w:p>
        </w:tc>
      </w:tr>
      <w:tr w:rsidR="002531FA" w:rsidRPr="006128A9" w14:paraId="3932EF5E" w14:textId="77777777" w:rsidTr="004F1CE1">
        <w:trPr>
          <w:trHeight w:val="340"/>
          <w:jc w:val="center"/>
        </w:trPr>
        <w:tc>
          <w:tcPr>
            <w:tcW w:w="992" w:type="dxa"/>
            <w:vMerge/>
            <w:tcBorders>
              <w:top w:val="single" w:sz="8" w:space="0" w:color="auto"/>
              <w:left w:val="nil"/>
              <w:bottom w:val="single" w:sz="12" w:space="0" w:color="auto"/>
              <w:right w:val="nil"/>
            </w:tcBorders>
            <w:vAlign w:val="center"/>
          </w:tcPr>
          <w:p w14:paraId="0AA71CC6" w14:textId="77777777" w:rsidR="002531FA" w:rsidRPr="006128A9" w:rsidRDefault="002531FA" w:rsidP="004F1CE1">
            <w:pPr>
              <w:pStyle w:val="afff8"/>
              <w:rPr>
                <w:rFonts w:ascii="等线" w:eastAsia="等线" w:hAnsi="等线"/>
              </w:rPr>
            </w:pPr>
          </w:p>
        </w:tc>
        <w:tc>
          <w:tcPr>
            <w:tcW w:w="992" w:type="dxa"/>
            <w:vMerge/>
            <w:vAlign w:val="center"/>
          </w:tcPr>
          <w:p w14:paraId="48079C6A" w14:textId="77777777" w:rsidR="002531FA" w:rsidRDefault="002531FA" w:rsidP="004F1CE1">
            <w:pPr>
              <w:pStyle w:val="afff8"/>
            </w:pPr>
          </w:p>
        </w:tc>
        <w:tc>
          <w:tcPr>
            <w:tcW w:w="2269" w:type="dxa"/>
            <w:vAlign w:val="center"/>
          </w:tcPr>
          <w:p w14:paraId="67086918" w14:textId="370BD9D1" w:rsidR="002531FA" w:rsidRDefault="00EA5018" w:rsidP="004F1CE1">
            <w:pPr>
              <w:pStyle w:val="afff8"/>
            </w:pPr>
            <w:r>
              <w:rPr>
                <w:rFonts w:hint="eastAsia"/>
              </w:rPr>
              <w:t>Conformer</w:t>
            </w:r>
            <w:r>
              <w:rPr>
                <w:color w:val="000000"/>
                <w:sz w:val="20"/>
                <w:szCs w:val="20"/>
              </w:rPr>
              <w:t xml:space="preserve"> +AM</w:t>
            </w:r>
          </w:p>
        </w:tc>
        <w:tc>
          <w:tcPr>
            <w:tcW w:w="1558" w:type="dxa"/>
            <w:vAlign w:val="center"/>
          </w:tcPr>
          <w:p w14:paraId="48B4AEB6" w14:textId="5F74576B" w:rsidR="002531FA" w:rsidRDefault="00B53324" w:rsidP="004F1CE1">
            <w:pPr>
              <w:pStyle w:val="afff8"/>
            </w:pPr>
            <w:r>
              <w:t>0.92</w:t>
            </w:r>
          </w:p>
        </w:tc>
        <w:tc>
          <w:tcPr>
            <w:tcW w:w="2410" w:type="dxa"/>
            <w:vAlign w:val="center"/>
          </w:tcPr>
          <w:p w14:paraId="569F52A9" w14:textId="498E1482" w:rsidR="002531FA" w:rsidRDefault="0026590A" w:rsidP="004F1CE1">
            <w:pPr>
              <w:pStyle w:val="afff8"/>
            </w:pPr>
            <w:r>
              <w:t>9.4</w:t>
            </w:r>
            <w:r w:rsidR="00EA35A6">
              <w:t>0</w:t>
            </w:r>
          </w:p>
        </w:tc>
      </w:tr>
      <w:tr w:rsidR="002531FA" w:rsidRPr="006128A9" w14:paraId="5AB3A565" w14:textId="77777777" w:rsidTr="004F1CE1">
        <w:trPr>
          <w:trHeight w:val="340"/>
          <w:jc w:val="center"/>
        </w:trPr>
        <w:tc>
          <w:tcPr>
            <w:tcW w:w="992" w:type="dxa"/>
            <w:vMerge/>
            <w:tcBorders>
              <w:top w:val="single" w:sz="8" w:space="0" w:color="auto"/>
              <w:left w:val="nil"/>
              <w:bottom w:val="single" w:sz="12" w:space="0" w:color="auto"/>
              <w:right w:val="nil"/>
            </w:tcBorders>
            <w:vAlign w:val="center"/>
          </w:tcPr>
          <w:p w14:paraId="71572859" w14:textId="77777777" w:rsidR="002531FA" w:rsidRPr="006128A9" w:rsidRDefault="002531FA" w:rsidP="004F1CE1">
            <w:pPr>
              <w:pStyle w:val="afff8"/>
              <w:rPr>
                <w:rFonts w:ascii="等线" w:eastAsia="等线" w:hAnsi="等线"/>
              </w:rPr>
            </w:pPr>
          </w:p>
        </w:tc>
        <w:tc>
          <w:tcPr>
            <w:tcW w:w="992" w:type="dxa"/>
            <w:vMerge/>
            <w:vAlign w:val="center"/>
          </w:tcPr>
          <w:p w14:paraId="37B3D89E" w14:textId="77777777" w:rsidR="002531FA" w:rsidRDefault="002531FA" w:rsidP="004F1CE1">
            <w:pPr>
              <w:pStyle w:val="afff8"/>
            </w:pPr>
          </w:p>
        </w:tc>
        <w:tc>
          <w:tcPr>
            <w:tcW w:w="2269" w:type="dxa"/>
            <w:vAlign w:val="center"/>
          </w:tcPr>
          <w:p w14:paraId="0989E9A9" w14:textId="3F6CDF65" w:rsidR="002531FA" w:rsidRDefault="00EA5018" w:rsidP="004F1CE1">
            <w:pPr>
              <w:pStyle w:val="afff8"/>
            </w:pPr>
            <w:r>
              <w:rPr>
                <w:rFonts w:hint="eastAsia"/>
              </w:rPr>
              <w:t>Conformer</w:t>
            </w:r>
            <w:r>
              <w:rPr>
                <w:color w:val="000000"/>
                <w:sz w:val="20"/>
                <w:szCs w:val="20"/>
              </w:rPr>
              <w:t xml:space="preserve"> +LM</w:t>
            </w:r>
          </w:p>
        </w:tc>
        <w:tc>
          <w:tcPr>
            <w:tcW w:w="1558" w:type="dxa"/>
            <w:vAlign w:val="center"/>
          </w:tcPr>
          <w:p w14:paraId="0AD5BE15" w14:textId="63E01D4F" w:rsidR="002531FA" w:rsidRDefault="00B53324" w:rsidP="004F1CE1">
            <w:pPr>
              <w:pStyle w:val="afff8"/>
            </w:pPr>
            <w:r>
              <w:t>4.4</w:t>
            </w:r>
            <w:r w:rsidR="001B5B6B">
              <w:t>0</w:t>
            </w:r>
          </w:p>
        </w:tc>
        <w:tc>
          <w:tcPr>
            <w:tcW w:w="2410" w:type="dxa"/>
            <w:vAlign w:val="center"/>
          </w:tcPr>
          <w:p w14:paraId="44E9DC42" w14:textId="6A0ED476" w:rsidR="002531FA" w:rsidRDefault="0026590A" w:rsidP="004F1CE1">
            <w:pPr>
              <w:pStyle w:val="afff8"/>
            </w:pPr>
            <w:r>
              <w:rPr>
                <w:rFonts w:hint="eastAsia"/>
              </w:rPr>
              <w:t>2</w:t>
            </w:r>
            <w:r>
              <w:t>3.04</w:t>
            </w:r>
          </w:p>
        </w:tc>
      </w:tr>
      <w:tr w:rsidR="000A6B69" w:rsidRPr="006128A9" w14:paraId="541598D5" w14:textId="77777777" w:rsidTr="004F1CE1">
        <w:trPr>
          <w:trHeight w:val="340"/>
          <w:jc w:val="center"/>
        </w:trPr>
        <w:tc>
          <w:tcPr>
            <w:tcW w:w="992" w:type="dxa"/>
            <w:vMerge/>
            <w:tcBorders>
              <w:top w:val="single" w:sz="8" w:space="0" w:color="auto"/>
              <w:left w:val="nil"/>
              <w:bottom w:val="single" w:sz="12" w:space="0" w:color="auto"/>
              <w:right w:val="nil"/>
            </w:tcBorders>
            <w:vAlign w:val="center"/>
          </w:tcPr>
          <w:p w14:paraId="63007ED5" w14:textId="77777777" w:rsidR="000A6B69" w:rsidRPr="006128A9" w:rsidRDefault="000A6B69" w:rsidP="004F1CE1">
            <w:pPr>
              <w:pStyle w:val="afff8"/>
              <w:rPr>
                <w:rFonts w:ascii="等线" w:eastAsia="等线" w:hAnsi="等线"/>
              </w:rPr>
            </w:pPr>
          </w:p>
        </w:tc>
        <w:tc>
          <w:tcPr>
            <w:tcW w:w="992" w:type="dxa"/>
            <w:vMerge/>
            <w:tcBorders>
              <w:bottom w:val="single" w:sz="4" w:space="0" w:color="auto"/>
            </w:tcBorders>
            <w:vAlign w:val="center"/>
          </w:tcPr>
          <w:p w14:paraId="250E9F00" w14:textId="77777777" w:rsidR="000A6B69" w:rsidRDefault="000A6B69" w:rsidP="004F1CE1">
            <w:pPr>
              <w:pStyle w:val="afff8"/>
            </w:pPr>
          </w:p>
        </w:tc>
        <w:tc>
          <w:tcPr>
            <w:tcW w:w="2269" w:type="dxa"/>
            <w:tcBorders>
              <w:bottom w:val="single" w:sz="4" w:space="0" w:color="auto"/>
            </w:tcBorders>
            <w:vAlign w:val="center"/>
          </w:tcPr>
          <w:p w14:paraId="3CF692E0" w14:textId="6BB6B7AE" w:rsidR="000A6B69" w:rsidRDefault="000A6B69" w:rsidP="004F1CE1">
            <w:pPr>
              <w:pStyle w:val="afff8"/>
            </w:pPr>
            <w:r>
              <w:rPr>
                <w:rFonts w:hint="eastAsia"/>
              </w:rPr>
              <w:t>Conformer</w:t>
            </w:r>
            <w:r w:rsidR="005A38C6">
              <w:t>+AM+LM</w:t>
            </w:r>
          </w:p>
        </w:tc>
        <w:tc>
          <w:tcPr>
            <w:tcW w:w="1558" w:type="dxa"/>
            <w:tcBorders>
              <w:bottom w:val="single" w:sz="4" w:space="0" w:color="auto"/>
            </w:tcBorders>
            <w:vAlign w:val="center"/>
          </w:tcPr>
          <w:p w14:paraId="5A6D66FA" w14:textId="610F1795" w:rsidR="000A6B69" w:rsidRDefault="00EA5018" w:rsidP="004F1CE1">
            <w:pPr>
              <w:pStyle w:val="afff8"/>
            </w:pPr>
            <w:r>
              <w:t>0</w:t>
            </w:r>
            <w:r w:rsidR="00E95D6F">
              <w:t>.</w:t>
            </w:r>
            <w:r w:rsidR="000A6B69">
              <w:t>75</w:t>
            </w:r>
          </w:p>
        </w:tc>
        <w:tc>
          <w:tcPr>
            <w:tcW w:w="2410" w:type="dxa"/>
            <w:tcBorders>
              <w:bottom w:val="single" w:sz="4" w:space="0" w:color="auto"/>
            </w:tcBorders>
            <w:vAlign w:val="center"/>
          </w:tcPr>
          <w:p w14:paraId="3214693A" w14:textId="09424081" w:rsidR="000A6B69" w:rsidRPr="001476FC" w:rsidRDefault="000A6B69" w:rsidP="004F1CE1">
            <w:pPr>
              <w:pStyle w:val="afff8"/>
              <w:rPr>
                <w:b/>
              </w:rPr>
            </w:pPr>
            <w:r w:rsidRPr="001476FC">
              <w:rPr>
                <w:b/>
              </w:rPr>
              <w:t>9</w:t>
            </w:r>
            <w:r w:rsidR="00E95D6F" w:rsidRPr="001476FC">
              <w:rPr>
                <w:b/>
              </w:rPr>
              <w:t>.</w:t>
            </w:r>
            <w:r w:rsidRPr="001476FC">
              <w:rPr>
                <w:b/>
              </w:rPr>
              <w:t>8</w:t>
            </w:r>
            <w:r w:rsidR="00C5398B">
              <w:rPr>
                <w:b/>
              </w:rPr>
              <w:t>0</w:t>
            </w:r>
          </w:p>
        </w:tc>
      </w:tr>
      <w:tr w:rsidR="000A6B69" w:rsidRPr="006128A9" w14:paraId="7BF4566C" w14:textId="77777777" w:rsidTr="004F1CE1">
        <w:trPr>
          <w:trHeight w:val="340"/>
          <w:jc w:val="center"/>
        </w:trPr>
        <w:tc>
          <w:tcPr>
            <w:tcW w:w="992" w:type="dxa"/>
            <w:vMerge/>
            <w:tcBorders>
              <w:top w:val="single" w:sz="8" w:space="0" w:color="auto"/>
              <w:left w:val="nil"/>
              <w:bottom w:val="single" w:sz="12" w:space="0" w:color="auto"/>
              <w:right w:val="nil"/>
            </w:tcBorders>
            <w:vAlign w:val="center"/>
            <w:hideMark/>
          </w:tcPr>
          <w:p w14:paraId="5B94F726" w14:textId="77777777" w:rsidR="000A6B69" w:rsidRPr="006128A9" w:rsidRDefault="000A6B69" w:rsidP="004F1CE1">
            <w:pPr>
              <w:pStyle w:val="afff8"/>
              <w:rPr>
                <w:rFonts w:ascii="等线" w:eastAsia="等线" w:hAnsi="等线"/>
              </w:rPr>
            </w:pPr>
          </w:p>
        </w:tc>
        <w:tc>
          <w:tcPr>
            <w:tcW w:w="992" w:type="dxa"/>
            <w:vMerge w:val="restart"/>
            <w:tcBorders>
              <w:top w:val="single" w:sz="4" w:space="0" w:color="auto"/>
            </w:tcBorders>
            <w:vAlign w:val="center"/>
          </w:tcPr>
          <w:p w14:paraId="7CDA497D" w14:textId="77777777" w:rsidR="000A6B69" w:rsidRDefault="000A6B69" w:rsidP="004F1CE1">
            <w:pPr>
              <w:pStyle w:val="afff8"/>
            </w:pPr>
            <w:r>
              <w:rPr>
                <w:rFonts w:hint="eastAsia"/>
              </w:rPr>
              <w:t>无监督</w:t>
            </w:r>
          </w:p>
        </w:tc>
        <w:tc>
          <w:tcPr>
            <w:tcW w:w="2269" w:type="dxa"/>
            <w:tcBorders>
              <w:top w:val="single" w:sz="4" w:space="0" w:color="auto"/>
            </w:tcBorders>
            <w:vAlign w:val="center"/>
            <w:hideMark/>
          </w:tcPr>
          <w:p w14:paraId="5D4234B3" w14:textId="77777777" w:rsidR="000A6B69" w:rsidRPr="00BA08C0" w:rsidRDefault="000A6B69" w:rsidP="004F1CE1">
            <w:pPr>
              <w:pStyle w:val="afff8"/>
              <w:rPr>
                <w:color w:val="000000" w:themeColor="text1"/>
              </w:rPr>
            </w:pPr>
            <w:r w:rsidRPr="00BA08C0">
              <w:rPr>
                <w:color w:val="000000" w:themeColor="text1"/>
              </w:rPr>
              <w:t>WavLM+AM</w:t>
            </w:r>
          </w:p>
        </w:tc>
        <w:tc>
          <w:tcPr>
            <w:tcW w:w="1558" w:type="dxa"/>
            <w:tcBorders>
              <w:top w:val="single" w:sz="4" w:space="0" w:color="auto"/>
            </w:tcBorders>
            <w:vAlign w:val="center"/>
            <w:hideMark/>
          </w:tcPr>
          <w:p w14:paraId="4FEC8D45" w14:textId="1AD59F59" w:rsidR="000A6B69" w:rsidRPr="00E95D6F" w:rsidRDefault="0026590A" w:rsidP="004F1CE1">
            <w:pPr>
              <w:pStyle w:val="afff8"/>
              <w:rPr>
                <w:color w:val="000000" w:themeColor="text1"/>
              </w:rPr>
            </w:pPr>
            <w:r>
              <w:rPr>
                <w:color w:val="000000" w:themeColor="text1"/>
              </w:rPr>
              <w:t>0.</w:t>
            </w:r>
            <w:r w:rsidR="00EA35A6">
              <w:rPr>
                <w:color w:val="000000" w:themeColor="text1"/>
              </w:rPr>
              <w:t>37</w:t>
            </w:r>
          </w:p>
        </w:tc>
        <w:tc>
          <w:tcPr>
            <w:tcW w:w="2410" w:type="dxa"/>
            <w:tcBorders>
              <w:top w:val="single" w:sz="4" w:space="0" w:color="auto"/>
            </w:tcBorders>
            <w:vAlign w:val="center"/>
            <w:hideMark/>
          </w:tcPr>
          <w:p w14:paraId="40F46C87" w14:textId="069A71D5" w:rsidR="000A6B69" w:rsidRPr="00E95D6F" w:rsidRDefault="00EA35A6" w:rsidP="004F1CE1">
            <w:pPr>
              <w:pStyle w:val="afff8"/>
              <w:rPr>
                <w:color w:val="000000" w:themeColor="text1"/>
              </w:rPr>
            </w:pPr>
            <w:r>
              <w:rPr>
                <w:color w:val="000000" w:themeColor="text1"/>
              </w:rPr>
              <w:t>5.03</w:t>
            </w:r>
          </w:p>
        </w:tc>
      </w:tr>
      <w:tr w:rsidR="000A6B69" w:rsidRPr="006128A9" w14:paraId="79D019BE" w14:textId="77777777" w:rsidTr="004F1CE1">
        <w:trPr>
          <w:trHeight w:val="340"/>
          <w:jc w:val="center"/>
        </w:trPr>
        <w:tc>
          <w:tcPr>
            <w:tcW w:w="992" w:type="dxa"/>
            <w:vMerge/>
            <w:tcBorders>
              <w:top w:val="single" w:sz="8" w:space="0" w:color="auto"/>
              <w:left w:val="nil"/>
              <w:bottom w:val="single" w:sz="12" w:space="0" w:color="auto"/>
              <w:right w:val="nil"/>
            </w:tcBorders>
            <w:vAlign w:val="center"/>
            <w:hideMark/>
          </w:tcPr>
          <w:p w14:paraId="67A47634" w14:textId="77777777" w:rsidR="000A6B69" w:rsidRPr="006128A9" w:rsidRDefault="000A6B69" w:rsidP="004F1CE1">
            <w:pPr>
              <w:pStyle w:val="afff8"/>
              <w:rPr>
                <w:rFonts w:ascii="等线" w:eastAsia="等线" w:hAnsi="等线"/>
              </w:rPr>
            </w:pPr>
          </w:p>
        </w:tc>
        <w:tc>
          <w:tcPr>
            <w:tcW w:w="992" w:type="dxa"/>
            <w:vMerge/>
            <w:tcBorders>
              <w:top w:val="single" w:sz="4" w:space="0" w:color="auto"/>
            </w:tcBorders>
            <w:vAlign w:val="center"/>
          </w:tcPr>
          <w:p w14:paraId="2B57843B" w14:textId="77777777" w:rsidR="000A6B69" w:rsidRDefault="000A6B69" w:rsidP="004F1CE1">
            <w:pPr>
              <w:pStyle w:val="afff8"/>
            </w:pPr>
          </w:p>
        </w:tc>
        <w:tc>
          <w:tcPr>
            <w:tcW w:w="2269" w:type="dxa"/>
            <w:vAlign w:val="center"/>
            <w:hideMark/>
          </w:tcPr>
          <w:p w14:paraId="57788F05" w14:textId="77777777" w:rsidR="000A6B69" w:rsidRPr="00BA08C0" w:rsidRDefault="000A6B69" w:rsidP="004F1CE1">
            <w:pPr>
              <w:pStyle w:val="afff8"/>
              <w:rPr>
                <w:color w:val="000000" w:themeColor="text1"/>
              </w:rPr>
            </w:pPr>
            <w:r w:rsidRPr="00BA08C0">
              <w:rPr>
                <w:color w:val="000000" w:themeColor="text1"/>
              </w:rPr>
              <w:t>WavLM+LM</w:t>
            </w:r>
          </w:p>
        </w:tc>
        <w:tc>
          <w:tcPr>
            <w:tcW w:w="1558" w:type="dxa"/>
            <w:vAlign w:val="center"/>
            <w:hideMark/>
          </w:tcPr>
          <w:p w14:paraId="47138683" w14:textId="49D4D0C7" w:rsidR="000A6B69" w:rsidRPr="00E95D6F" w:rsidRDefault="00E95D6F" w:rsidP="004F1CE1">
            <w:pPr>
              <w:pStyle w:val="afff8"/>
              <w:rPr>
                <w:color w:val="000000" w:themeColor="text1"/>
              </w:rPr>
            </w:pPr>
            <w:r w:rsidRPr="00E95D6F">
              <w:rPr>
                <w:color w:val="000000" w:themeColor="text1"/>
              </w:rPr>
              <w:t>0</w:t>
            </w:r>
            <w:r>
              <w:rPr>
                <w:color w:val="000000" w:themeColor="text1"/>
              </w:rPr>
              <w:t>.</w:t>
            </w:r>
            <w:r w:rsidR="0026590A">
              <w:rPr>
                <w:color w:val="000000" w:themeColor="text1"/>
              </w:rPr>
              <w:t>07</w:t>
            </w:r>
          </w:p>
        </w:tc>
        <w:tc>
          <w:tcPr>
            <w:tcW w:w="2410" w:type="dxa"/>
            <w:vAlign w:val="center"/>
            <w:hideMark/>
          </w:tcPr>
          <w:p w14:paraId="531C254F" w14:textId="69A78643" w:rsidR="000A6B69" w:rsidRPr="00E95D6F" w:rsidRDefault="00E0268E" w:rsidP="004F1CE1">
            <w:pPr>
              <w:pStyle w:val="afff8"/>
              <w:rPr>
                <w:color w:val="000000" w:themeColor="text1"/>
              </w:rPr>
            </w:pPr>
            <w:r>
              <w:rPr>
                <w:color w:val="000000" w:themeColor="text1"/>
              </w:rPr>
              <w:t>7.8</w:t>
            </w:r>
            <w:r w:rsidR="00DD1964">
              <w:rPr>
                <w:color w:val="000000" w:themeColor="text1"/>
              </w:rPr>
              <w:t>0</w:t>
            </w:r>
          </w:p>
        </w:tc>
      </w:tr>
      <w:tr w:rsidR="000A6B69" w:rsidRPr="006128A9" w14:paraId="1DEC0D66" w14:textId="77777777" w:rsidTr="004F1CE1">
        <w:trPr>
          <w:trHeight w:val="340"/>
          <w:jc w:val="center"/>
        </w:trPr>
        <w:tc>
          <w:tcPr>
            <w:tcW w:w="992" w:type="dxa"/>
            <w:vMerge/>
            <w:tcBorders>
              <w:top w:val="single" w:sz="8" w:space="0" w:color="auto"/>
              <w:left w:val="nil"/>
              <w:bottom w:val="single" w:sz="12" w:space="0" w:color="auto"/>
              <w:right w:val="nil"/>
            </w:tcBorders>
            <w:vAlign w:val="center"/>
            <w:hideMark/>
          </w:tcPr>
          <w:p w14:paraId="3F788A41" w14:textId="77777777" w:rsidR="000A6B69" w:rsidRPr="006128A9" w:rsidRDefault="000A6B69" w:rsidP="004F1CE1">
            <w:pPr>
              <w:pStyle w:val="afff8"/>
              <w:rPr>
                <w:rFonts w:ascii="等线" w:eastAsia="等线" w:hAnsi="等线"/>
              </w:rPr>
            </w:pPr>
          </w:p>
        </w:tc>
        <w:tc>
          <w:tcPr>
            <w:tcW w:w="992" w:type="dxa"/>
            <w:vMerge/>
            <w:tcBorders>
              <w:top w:val="single" w:sz="4" w:space="0" w:color="auto"/>
            </w:tcBorders>
            <w:vAlign w:val="center"/>
          </w:tcPr>
          <w:p w14:paraId="0E5CBFC0" w14:textId="77777777" w:rsidR="000A6B69" w:rsidRDefault="000A6B69" w:rsidP="004F1CE1">
            <w:pPr>
              <w:pStyle w:val="afff8"/>
            </w:pPr>
          </w:p>
        </w:tc>
        <w:tc>
          <w:tcPr>
            <w:tcW w:w="2269" w:type="dxa"/>
            <w:vAlign w:val="center"/>
            <w:hideMark/>
          </w:tcPr>
          <w:p w14:paraId="1734DDF4" w14:textId="77777777" w:rsidR="000A6B69" w:rsidRPr="006128A9" w:rsidRDefault="000A6B69" w:rsidP="004F1CE1">
            <w:pPr>
              <w:pStyle w:val="afff8"/>
            </w:pPr>
            <w:r>
              <w:t>WavLM+AM+LM</w:t>
            </w:r>
          </w:p>
        </w:tc>
        <w:tc>
          <w:tcPr>
            <w:tcW w:w="1558" w:type="dxa"/>
            <w:vAlign w:val="center"/>
            <w:hideMark/>
          </w:tcPr>
          <w:p w14:paraId="62338BC4" w14:textId="597EBA6C" w:rsidR="000A6B69" w:rsidRPr="006128A9" w:rsidRDefault="00EA5018" w:rsidP="004F1CE1">
            <w:pPr>
              <w:pStyle w:val="afff8"/>
              <w:rPr>
                <w:b/>
                <w:bCs/>
              </w:rPr>
            </w:pPr>
            <w:r>
              <w:rPr>
                <w:b/>
                <w:bCs/>
              </w:rPr>
              <w:t>0</w:t>
            </w:r>
            <w:r w:rsidR="00E95D6F">
              <w:rPr>
                <w:b/>
                <w:bCs/>
              </w:rPr>
              <w:t>.</w:t>
            </w:r>
            <w:r>
              <w:rPr>
                <w:b/>
                <w:bCs/>
              </w:rPr>
              <w:t>0</w:t>
            </w:r>
            <w:r w:rsidR="00E0268E">
              <w:rPr>
                <w:b/>
                <w:bCs/>
              </w:rPr>
              <w:t>1</w:t>
            </w:r>
          </w:p>
        </w:tc>
        <w:tc>
          <w:tcPr>
            <w:tcW w:w="2410" w:type="dxa"/>
            <w:vAlign w:val="center"/>
            <w:hideMark/>
          </w:tcPr>
          <w:p w14:paraId="6E85CBE5" w14:textId="537FD1FC" w:rsidR="000A6B69" w:rsidRPr="006128A9" w:rsidRDefault="00B02595" w:rsidP="004F1CE1">
            <w:pPr>
              <w:pStyle w:val="afff8"/>
              <w:rPr>
                <w:b/>
                <w:bCs/>
              </w:rPr>
            </w:pPr>
            <w:r>
              <w:rPr>
                <w:b/>
                <w:bCs/>
              </w:rPr>
              <w:t>3.</w:t>
            </w:r>
            <w:r w:rsidR="00DD1964">
              <w:rPr>
                <w:b/>
                <w:bCs/>
              </w:rPr>
              <w:t>40</w:t>
            </w:r>
          </w:p>
        </w:tc>
      </w:tr>
      <w:tr w:rsidR="000A6B69" w:rsidRPr="006128A9" w14:paraId="72D405D6" w14:textId="77777777" w:rsidTr="004F1CE1">
        <w:trPr>
          <w:trHeight w:val="340"/>
          <w:jc w:val="center"/>
        </w:trPr>
        <w:tc>
          <w:tcPr>
            <w:tcW w:w="992" w:type="dxa"/>
            <w:vMerge/>
            <w:tcBorders>
              <w:top w:val="single" w:sz="8" w:space="0" w:color="auto"/>
              <w:left w:val="nil"/>
              <w:bottom w:val="single" w:sz="12" w:space="0" w:color="auto"/>
            </w:tcBorders>
            <w:vAlign w:val="center"/>
            <w:hideMark/>
          </w:tcPr>
          <w:p w14:paraId="03CAC99D" w14:textId="77777777" w:rsidR="000A6B69" w:rsidRPr="006128A9" w:rsidRDefault="000A6B69" w:rsidP="004F1CE1">
            <w:pPr>
              <w:pStyle w:val="afff8"/>
              <w:rPr>
                <w:rFonts w:ascii="等线" w:eastAsia="等线" w:hAnsi="等线"/>
              </w:rPr>
            </w:pPr>
          </w:p>
        </w:tc>
        <w:tc>
          <w:tcPr>
            <w:tcW w:w="992" w:type="dxa"/>
            <w:vMerge/>
            <w:tcBorders>
              <w:top w:val="single" w:sz="4" w:space="0" w:color="auto"/>
              <w:bottom w:val="single" w:sz="12" w:space="0" w:color="auto"/>
            </w:tcBorders>
            <w:vAlign w:val="center"/>
          </w:tcPr>
          <w:p w14:paraId="15A5516C" w14:textId="77777777" w:rsidR="000A6B69" w:rsidRDefault="000A6B69" w:rsidP="004F1CE1">
            <w:pPr>
              <w:pStyle w:val="afff8"/>
            </w:pPr>
          </w:p>
        </w:tc>
        <w:tc>
          <w:tcPr>
            <w:tcW w:w="2269" w:type="dxa"/>
            <w:tcBorders>
              <w:top w:val="nil"/>
              <w:bottom w:val="single" w:sz="12" w:space="0" w:color="auto"/>
              <w:right w:val="nil"/>
            </w:tcBorders>
            <w:vAlign w:val="center"/>
            <w:hideMark/>
          </w:tcPr>
          <w:p w14:paraId="0231575B" w14:textId="77777777" w:rsidR="000A6B69" w:rsidRPr="006128A9" w:rsidRDefault="000A6B69" w:rsidP="004F1CE1">
            <w:pPr>
              <w:pStyle w:val="afff8"/>
            </w:pPr>
            <w:r>
              <w:t>XLSR</w:t>
            </w:r>
          </w:p>
        </w:tc>
        <w:tc>
          <w:tcPr>
            <w:tcW w:w="1558" w:type="dxa"/>
            <w:tcBorders>
              <w:top w:val="nil"/>
              <w:left w:val="nil"/>
              <w:bottom w:val="single" w:sz="12" w:space="0" w:color="auto"/>
              <w:right w:val="nil"/>
            </w:tcBorders>
            <w:vAlign w:val="center"/>
            <w:hideMark/>
          </w:tcPr>
          <w:p w14:paraId="39F0FD99" w14:textId="44B170C4" w:rsidR="000A6B69" w:rsidRPr="006128A9" w:rsidRDefault="00EA5018" w:rsidP="004F1CE1">
            <w:pPr>
              <w:pStyle w:val="afff8"/>
            </w:pPr>
            <w:r>
              <w:t>0</w:t>
            </w:r>
            <w:r w:rsidR="00E95D6F">
              <w:t>.</w:t>
            </w:r>
            <w:r w:rsidR="000A6B69">
              <w:t>35</w:t>
            </w:r>
          </w:p>
        </w:tc>
        <w:tc>
          <w:tcPr>
            <w:tcW w:w="2410" w:type="dxa"/>
            <w:tcBorders>
              <w:top w:val="nil"/>
              <w:left w:val="nil"/>
              <w:bottom w:val="single" w:sz="12" w:space="0" w:color="auto"/>
              <w:right w:val="nil"/>
            </w:tcBorders>
            <w:vAlign w:val="center"/>
            <w:hideMark/>
          </w:tcPr>
          <w:p w14:paraId="6D3DB19F" w14:textId="7FCE2827" w:rsidR="000A6B69" w:rsidRPr="006128A9" w:rsidRDefault="000A6B69" w:rsidP="004F1CE1">
            <w:pPr>
              <w:pStyle w:val="afff8"/>
            </w:pPr>
            <w:r>
              <w:t>10</w:t>
            </w:r>
            <w:r w:rsidR="00E95D6F">
              <w:t>.</w:t>
            </w:r>
            <w:r>
              <w:t>61</w:t>
            </w:r>
          </w:p>
        </w:tc>
      </w:tr>
    </w:tbl>
    <w:p w14:paraId="36683AF1" w14:textId="307C3B68" w:rsidR="00D66135" w:rsidRPr="00DC01B5" w:rsidRDefault="000A6B69" w:rsidP="00696249">
      <w:pPr>
        <w:spacing w:before="120"/>
        <w:ind w:firstLine="480"/>
      </w:pPr>
      <w:r>
        <w:rPr>
          <w:rFonts w:hint="eastAsia"/>
        </w:rPr>
        <w:t>从实验中可以看出，本文所提出的方法在</w:t>
      </w:r>
      <w:r>
        <w:rPr>
          <w:rFonts w:hint="eastAsia"/>
        </w:rPr>
        <w:t>EER</w:t>
      </w:r>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avg</m:t>
            </m:r>
          </m:sub>
        </m:sSub>
      </m:oMath>
      <w:r>
        <w:rPr>
          <w:rFonts w:hint="eastAsia"/>
        </w:rPr>
        <w:t>指标上均优于基准模型，证明了该方法的有效性，结合声学模型和语言模型的分数进一步提升了语种识别的性能。通过将在科大讯飞数据集上训练得到的模型直接在</w:t>
      </w:r>
      <w:r>
        <w:rPr>
          <w:rFonts w:hint="eastAsia"/>
        </w:rPr>
        <w:t>Common</w:t>
      </w:r>
      <w:r>
        <w:t xml:space="preserve"> </w:t>
      </w:r>
      <w:r>
        <w:rPr>
          <w:rFonts w:hint="eastAsia"/>
        </w:rPr>
        <w:t>Voice</w:t>
      </w:r>
      <w:r>
        <w:rPr>
          <w:rFonts w:hint="eastAsia"/>
        </w:rPr>
        <w:t>测试集上进行测试，本文的方法有一定程度的性能下降，然而</w:t>
      </w:r>
      <w:r>
        <w:rPr>
          <w:rFonts w:hint="eastAsia"/>
        </w:rPr>
        <w:t>X</w:t>
      </w:r>
      <w:r w:rsidR="005A38C6">
        <w:t>-</w:t>
      </w:r>
      <w:r>
        <w:rPr>
          <w:rFonts w:hint="eastAsia"/>
        </w:rPr>
        <w:t>Vector</w:t>
      </w:r>
      <w:r>
        <w:rPr>
          <w:rFonts w:hint="eastAsia"/>
        </w:rPr>
        <w:t>和</w:t>
      </w:r>
      <w:r>
        <w:rPr>
          <w:rFonts w:hint="eastAsia"/>
        </w:rPr>
        <w:t>Res</w:t>
      </w:r>
      <w:r w:rsidR="005A38C6">
        <w:t>n</w:t>
      </w:r>
      <w:r>
        <w:rPr>
          <w:rFonts w:hint="eastAsia"/>
        </w:rPr>
        <w:t>et</w:t>
      </w:r>
      <w:r>
        <w:rPr>
          <w:rFonts w:hint="eastAsia"/>
        </w:rPr>
        <w:t>这种端到端建模的算法性能下降较为明显，</w:t>
      </w:r>
      <w:r>
        <w:rPr>
          <w:rFonts w:hint="eastAsia"/>
        </w:rPr>
        <w:t>EER</w:t>
      </w:r>
      <w:r>
        <w:rPr>
          <w:rFonts w:hint="eastAsia"/>
        </w:rPr>
        <w:t>从</w:t>
      </w:r>
      <w:r w:rsidR="00C5398B">
        <w:t>16.97</w:t>
      </w:r>
      <w:r>
        <w:t>%</w:t>
      </w:r>
      <w:r>
        <w:rPr>
          <w:rFonts w:hint="eastAsia"/>
        </w:rPr>
        <w:t>和</w:t>
      </w:r>
      <w:r>
        <w:rPr>
          <w:rFonts w:hint="eastAsia"/>
        </w:rPr>
        <w:t>0</w:t>
      </w:r>
      <w:r>
        <w:t>.64%</w:t>
      </w:r>
      <w:r>
        <w:rPr>
          <w:rFonts w:hint="eastAsia"/>
        </w:rPr>
        <w:t>下降到</w:t>
      </w:r>
      <w:r>
        <w:rPr>
          <w:rFonts w:hint="eastAsia"/>
        </w:rPr>
        <w:t>2</w:t>
      </w:r>
      <w:r w:rsidR="00C5398B">
        <w:t>0.84</w:t>
      </w:r>
      <w:r>
        <w:t>%</w:t>
      </w:r>
      <w:r>
        <w:rPr>
          <w:rFonts w:hint="eastAsia"/>
        </w:rPr>
        <w:t>和</w:t>
      </w:r>
      <w:r>
        <w:rPr>
          <w:rFonts w:hint="eastAsia"/>
        </w:rPr>
        <w:t>2</w:t>
      </w:r>
      <w:r>
        <w:t>0.78%</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avg</m:t>
            </m:r>
          </m:sub>
        </m:sSub>
      </m:oMath>
      <w:r>
        <w:rPr>
          <w:rFonts w:hint="eastAsia"/>
        </w:rPr>
        <w:t>从</w:t>
      </w:r>
      <w:r w:rsidR="00C5398B">
        <w:t>16.55</w:t>
      </w:r>
      <w:r>
        <w:t>%</w:t>
      </w:r>
      <w:r>
        <w:rPr>
          <w:rFonts w:hint="eastAsia"/>
        </w:rPr>
        <w:t>和</w:t>
      </w:r>
      <w:r>
        <w:rPr>
          <w:rFonts w:hint="eastAsia"/>
        </w:rPr>
        <w:t>0</w:t>
      </w:r>
      <w:r>
        <w:t>.6%</w:t>
      </w:r>
      <w:r>
        <w:rPr>
          <w:rFonts w:hint="eastAsia"/>
        </w:rPr>
        <w:t>下降到</w:t>
      </w:r>
      <w:r>
        <w:rPr>
          <w:rFonts w:hint="eastAsia"/>
        </w:rPr>
        <w:t>3</w:t>
      </w:r>
      <w:r w:rsidR="00C5398B">
        <w:t>0</w:t>
      </w:r>
      <w:r>
        <w:rPr>
          <w:rFonts w:hint="eastAsia"/>
        </w:rPr>
        <w:t>.</w:t>
      </w:r>
      <w:r w:rsidR="00C5398B">
        <w:t>27</w:t>
      </w:r>
      <w:r>
        <w:t>%</w:t>
      </w:r>
      <w:r>
        <w:rPr>
          <w:rFonts w:hint="eastAsia"/>
        </w:rPr>
        <w:t>和</w:t>
      </w:r>
      <w:r>
        <w:rPr>
          <w:rFonts w:hint="eastAsia"/>
        </w:rPr>
        <w:t>2</w:t>
      </w:r>
      <w:r>
        <w:t>3.38%</w:t>
      </w:r>
      <w:r>
        <w:rPr>
          <w:rFonts w:hint="eastAsia"/>
        </w:rPr>
        <w:t>。对比</w:t>
      </w:r>
      <w:r>
        <w:rPr>
          <w:rFonts w:hint="eastAsia"/>
        </w:rPr>
        <w:t>Conformer</w:t>
      </w:r>
      <w:r>
        <w:rPr>
          <w:rFonts w:hint="eastAsia"/>
        </w:rPr>
        <w:t>和</w:t>
      </w:r>
      <w:r>
        <w:rPr>
          <w:rFonts w:hint="eastAsia"/>
        </w:rPr>
        <w:t>Res</w:t>
      </w:r>
      <w:r w:rsidR="005A38C6">
        <w:rPr>
          <w:rFonts w:hint="eastAsia"/>
        </w:rPr>
        <w:t>n</w:t>
      </w:r>
      <w:r>
        <w:rPr>
          <w:rFonts w:hint="eastAsia"/>
        </w:rPr>
        <w:t>et</w:t>
      </w:r>
      <w:r>
        <w:rPr>
          <w:rFonts w:hint="eastAsia"/>
        </w:rPr>
        <w:t>可以发现，在域匹配的条件下，两者性能相当，然而，在未知环境下，</w:t>
      </w:r>
      <w:r>
        <w:rPr>
          <w:rFonts w:hint="eastAsia"/>
        </w:rPr>
        <w:t>Res</w:t>
      </w:r>
      <w:r w:rsidR="005A38C6">
        <w:t>n</w:t>
      </w:r>
      <w:r>
        <w:t>et</w:t>
      </w:r>
      <w:r>
        <w:rPr>
          <w:rFonts w:hint="eastAsia"/>
        </w:rPr>
        <w:t>性能下降更加明显，两者的</w:t>
      </w:r>
      <w:r>
        <w:rPr>
          <w:rFonts w:hint="eastAsia"/>
        </w:rPr>
        <w:t>EER</w:t>
      </w:r>
      <w:r>
        <w:rPr>
          <w:rFonts w:hint="eastAsia"/>
        </w:rPr>
        <w:t>分别是</w:t>
      </w:r>
      <w:r>
        <w:rPr>
          <w:rFonts w:hint="eastAsia"/>
        </w:rPr>
        <w:t>1</w:t>
      </w:r>
      <w:r>
        <w:t>1.73%</w:t>
      </w:r>
      <w:r>
        <w:rPr>
          <w:rFonts w:hint="eastAsia"/>
        </w:rPr>
        <w:t>和</w:t>
      </w:r>
      <w:r>
        <w:rPr>
          <w:rFonts w:hint="eastAsia"/>
        </w:rPr>
        <w:t>2</w:t>
      </w:r>
      <w:r>
        <w:t>0.78%</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avg</m:t>
            </m:r>
          </m:sub>
        </m:sSub>
      </m:oMath>
      <w:r>
        <w:rPr>
          <w:rFonts w:hint="eastAsia"/>
        </w:rPr>
        <w:t>分别为</w:t>
      </w:r>
      <w:r>
        <w:rPr>
          <w:rFonts w:hint="eastAsia"/>
        </w:rPr>
        <w:t>9</w:t>
      </w:r>
      <w:r>
        <w:t>.8%</w:t>
      </w:r>
      <w:r>
        <w:rPr>
          <w:rFonts w:hint="eastAsia"/>
        </w:rPr>
        <w:t>和</w:t>
      </w:r>
      <w:r>
        <w:rPr>
          <w:rFonts w:hint="eastAsia"/>
        </w:rPr>
        <w:t>2</w:t>
      </w:r>
      <w:r>
        <w:t>3.38%</w:t>
      </w:r>
      <w:r>
        <w:rPr>
          <w:rFonts w:hint="eastAsia"/>
        </w:rPr>
        <w:t>，</w:t>
      </w:r>
      <w:r>
        <w:rPr>
          <w:rFonts w:hint="eastAsia"/>
        </w:rPr>
        <w:t>Conformer</w:t>
      </w:r>
      <w:r>
        <w:rPr>
          <w:rFonts w:hint="eastAsia"/>
        </w:rPr>
        <w:t>多语种模型下降幅度更低，证明本文所提出的方法具有更好的泛化性。</w:t>
      </w:r>
      <w:r w:rsidR="00D66135">
        <w:rPr>
          <w:rFonts w:hint="eastAsia"/>
        </w:rPr>
        <w:lastRenderedPageBreak/>
        <w:t>基于自监督的方法相较于有监督方法具有更好的性能，表明自监督模型在大规模语音数据集学习到更好的特征表示，特别是对于只有少量训练数据的低资源语种识别任务，其有效的提升了下游任务的性能。</w:t>
      </w:r>
    </w:p>
    <w:p w14:paraId="5207B8C9" w14:textId="3FF7A3B0" w:rsidR="000A6B69" w:rsidRPr="002B2AB5" w:rsidRDefault="00B4184A" w:rsidP="00161947">
      <w:pPr>
        <w:pStyle w:val="41"/>
      </w:pPr>
      <w:r>
        <w:rPr>
          <w:rFonts w:hint="eastAsia"/>
        </w:rPr>
        <w:t>4</w:t>
      </w:r>
      <w:r>
        <w:t>.3.</w:t>
      </w:r>
      <w:r w:rsidR="00D60C10">
        <w:t>3</w:t>
      </w:r>
      <w:r>
        <w:t>.</w:t>
      </w:r>
      <w:r w:rsidR="00F34D12">
        <w:t>2</w:t>
      </w:r>
      <w:r>
        <w:t xml:space="preserve"> </w:t>
      </w:r>
      <w:r w:rsidR="000A6B69" w:rsidRPr="002B2AB5">
        <w:rPr>
          <w:rFonts w:hint="eastAsia"/>
        </w:rPr>
        <w:t>噪声环境鲁棒性</w:t>
      </w:r>
    </w:p>
    <w:p w14:paraId="54501055" w14:textId="193627F6" w:rsidR="000A6B69" w:rsidRDefault="000A6B69" w:rsidP="000A6B69">
      <w:pPr>
        <w:ind w:firstLine="480"/>
      </w:pPr>
      <w:r>
        <w:rPr>
          <w:rFonts w:hint="eastAsia"/>
        </w:rPr>
        <w:t>为了验证所提出的方法在噪声环境下的表现，</w:t>
      </w:r>
      <w:r w:rsidR="00BC22BC">
        <w:rPr>
          <w:rFonts w:hint="eastAsia"/>
        </w:rPr>
        <w:t>本文</w:t>
      </w:r>
      <w:r>
        <w:rPr>
          <w:rFonts w:hint="eastAsia"/>
        </w:rPr>
        <w:t>使用</w:t>
      </w:r>
      <w:r>
        <w:rPr>
          <w:rFonts w:hint="eastAsia"/>
        </w:rPr>
        <w:t>Noisex</w:t>
      </w:r>
      <w:r>
        <w:t>92</w:t>
      </w:r>
      <w:r>
        <w:rPr>
          <w:rFonts w:hint="eastAsia"/>
        </w:rPr>
        <w:t>中的</w:t>
      </w:r>
      <w:r>
        <w:rPr>
          <w:rFonts w:hint="eastAsia"/>
        </w:rPr>
        <w:t>4</w:t>
      </w:r>
      <w:r>
        <w:rPr>
          <w:rFonts w:hint="eastAsia"/>
        </w:rPr>
        <w:t>种噪声（</w:t>
      </w:r>
      <w:r>
        <w:rPr>
          <w:rFonts w:hint="eastAsia"/>
        </w:rPr>
        <w:t>Factory</w:t>
      </w:r>
      <w:r>
        <w:t>1</w:t>
      </w:r>
      <w:r>
        <w:rPr>
          <w:rFonts w:hint="eastAsia"/>
        </w:rPr>
        <w:t>、</w:t>
      </w:r>
      <w:r>
        <w:rPr>
          <w:rFonts w:hint="eastAsia"/>
        </w:rPr>
        <w:t>Babble</w:t>
      </w:r>
      <w:r>
        <w:rPr>
          <w:rFonts w:hint="eastAsia"/>
        </w:rPr>
        <w:t>、</w:t>
      </w:r>
      <w:r>
        <w:rPr>
          <w:rFonts w:hint="eastAsia"/>
        </w:rPr>
        <w:t>White</w:t>
      </w:r>
      <w:r>
        <w:rPr>
          <w:rFonts w:hint="eastAsia"/>
        </w:rPr>
        <w:t>和</w:t>
      </w:r>
      <w:r>
        <w:rPr>
          <w:rFonts w:hint="eastAsia"/>
        </w:rPr>
        <w:t>Factory</w:t>
      </w:r>
      <w:r>
        <w:t>2</w:t>
      </w:r>
      <w:r>
        <w:rPr>
          <w:rFonts w:hint="eastAsia"/>
        </w:rPr>
        <w:t>），其中</w:t>
      </w:r>
      <w:r>
        <w:rPr>
          <w:rFonts w:hint="eastAsia"/>
        </w:rPr>
        <w:t>Factory</w:t>
      </w:r>
      <w:r>
        <w:t>1</w:t>
      </w:r>
      <w:r>
        <w:rPr>
          <w:rFonts w:hint="eastAsia"/>
        </w:rPr>
        <w:t>和</w:t>
      </w:r>
      <w:r>
        <w:rPr>
          <w:rFonts w:hint="eastAsia"/>
        </w:rPr>
        <w:t>Babble</w:t>
      </w:r>
      <w:r>
        <w:rPr>
          <w:rFonts w:hint="eastAsia"/>
        </w:rPr>
        <w:t>是训练集中出现的噪声，而</w:t>
      </w:r>
      <w:r>
        <w:rPr>
          <w:rFonts w:hint="eastAsia"/>
        </w:rPr>
        <w:t>White</w:t>
      </w:r>
      <w:r>
        <w:rPr>
          <w:rFonts w:hint="eastAsia"/>
        </w:rPr>
        <w:t>和</w:t>
      </w:r>
      <w:r>
        <w:rPr>
          <w:rFonts w:hint="eastAsia"/>
        </w:rPr>
        <w:t>Factory</w:t>
      </w:r>
      <w:r>
        <w:t>2</w:t>
      </w:r>
      <w:r>
        <w:rPr>
          <w:rFonts w:hint="eastAsia"/>
        </w:rPr>
        <w:t>是训练集未出现的噪声，用于模拟噪声不可见的场景。</w:t>
      </w:r>
      <w:r w:rsidR="00BC22BC">
        <w:rPr>
          <w:rFonts w:hint="eastAsia"/>
        </w:rPr>
        <w:t>本文</w:t>
      </w:r>
      <w:r>
        <w:rPr>
          <w:rFonts w:hint="eastAsia"/>
        </w:rPr>
        <w:t>选取的噪声中既有平稳噪声（</w:t>
      </w:r>
      <w:r>
        <w:rPr>
          <w:rFonts w:hint="eastAsia"/>
        </w:rPr>
        <w:t>White</w:t>
      </w:r>
      <w:r>
        <w:rPr>
          <w:rFonts w:hint="eastAsia"/>
        </w:rPr>
        <w:t>）也有非平稳噪声（</w:t>
      </w:r>
      <w:r>
        <w:rPr>
          <w:rFonts w:hint="eastAsia"/>
        </w:rPr>
        <w:t>Factory</w:t>
      </w:r>
      <w:r>
        <w:t>2</w:t>
      </w:r>
      <w:r>
        <w:rPr>
          <w:rFonts w:hint="eastAsia"/>
        </w:rPr>
        <w:t>），能够覆盖常见的应用场景。</w:t>
      </w:r>
      <w:r w:rsidR="00BC22BC">
        <w:rPr>
          <w:rFonts w:hint="eastAsia"/>
        </w:rPr>
        <w:t>随后</w:t>
      </w:r>
      <w:r>
        <w:rPr>
          <w:rFonts w:hint="eastAsia"/>
        </w:rPr>
        <w:t>以</w:t>
      </w:r>
      <w:r>
        <w:t>4</w:t>
      </w:r>
      <w:r>
        <w:rPr>
          <w:rFonts w:hint="eastAsia"/>
        </w:rPr>
        <w:t>种不同的信噪比（</w:t>
      </w:r>
      <w:r>
        <w:rPr>
          <w:rFonts w:hint="eastAsia"/>
        </w:rPr>
        <w:t>0</w:t>
      </w:r>
      <w:r w:rsidR="00124671">
        <w:t>dB</w:t>
      </w:r>
      <w:r>
        <w:rPr>
          <w:rFonts w:hint="eastAsia"/>
        </w:rPr>
        <w:t>、</w:t>
      </w:r>
      <w:r>
        <w:t>5</w:t>
      </w:r>
      <w:r w:rsidR="00124671">
        <w:t>dB</w:t>
      </w:r>
      <w:r>
        <w:rPr>
          <w:rFonts w:hint="eastAsia"/>
        </w:rPr>
        <w:t>、</w:t>
      </w:r>
      <w:r>
        <w:rPr>
          <w:rFonts w:hint="eastAsia"/>
        </w:rPr>
        <w:t>1</w:t>
      </w:r>
      <w:r>
        <w:t>0</w:t>
      </w:r>
      <w:r w:rsidR="00124671">
        <w:t>dB</w:t>
      </w:r>
      <w:r>
        <w:rPr>
          <w:rFonts w:hint="eastAsia"/>
        </w:rPr>
        <w:t>、</w:t>
      </w:r>
      <w:r>
        <w:rPr>
          <w:rFonts w:hint="eastAsia"/>
        </w:rPr>
        <w:t>1</w:t>
      </w:r>
      <w:r>
        <w:t>5</w:t>
      </w:r>
      <w:r w:rsidR="00124671">
        <w:t>dB</w:t>
      </w:r>
      <w:r>
        <w:rPr>
          <w:rFonts w:hint="eastAsia"/>
        </w:rPr>
        <w:t>）在科大讯飞测试集上进行了测试，实验结果如下表所示：</w:t>
      </w:r>
    </w:p>
    <w:p w14:paraId="1E8F7914" w14:textId="14DF832F" w:rsidR="000A6B69" w:rsidRPr="00913916" w:rsidRDefault="000A6B69" w:rsidP="00913B28">
      <w:pPr>
        <w:pStyle w:val="aff9"/>
        <w:ind w:left="960" w:right="960"/>
      </w:pPr>
      <w:r w:rsidRPr="00913916">
        <w:rPr>
          <w:rFonts w:hint="eastAsia"/>
        </w:rPr>
        <w:t>表</w:t>
      </w:r>
      <w:r w:rsidRPr="00913916">
        <w:rPr>
          <w:rFonts w:hint="eastAsia"/>
        </w:rPr>
        <w:t>4</w:t>
      </w:r>
      <w:r w:rsidRPr="00913916">
        <w:t>-</w:t>
      </w:r>
      <w:r w:rsidR="00D60C10">
        <w:t>3</w:t>
      </w:r>
      <w:r w:rsidRPr="00913916">
        <w:t xml:space="preserve"> SNR=0</w:t>
      </w:r>
      <w:r w:rsidRPr="00913916">
        <w:rPr>
          <w:rFonts w:hint="eastAsia"/>
        </w:rPr>
        <w:t>时语种识别</w:t>
      </w:r>
      <w:r w:rsidRPr="00913916">
        <w:rPr>
          <w:rFonts w:hint="eastAsia"/>
        </w:rPr>
        <w:t>EER</w:t>
      </w:r>
      <w:r w:rsidRPr="0091391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avg</m:t>
            </m:r>
          </m:sub>
        </m:sSub>
      </m:oMath>
      <w:r w:rsidRPr="00913916">
        <w:rPr>
          <w:rFonts w:hint="eastAsia"/>
        </w:rPr>
        <w:t>指标</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928"/>
        <w:gridCol w:w="747"/>
        <w:gridCol w:w="928"/>
        <w:gridCol w:w="748"/>
        <w:gridCol w:w="928"/>
        <w:gridCol w:w="748"/>
        <w:gridCol w:w="928"/>
        <w:gridCol w:w="748"/>
      </w:tblGrid>
      <w:tr w:rsidR="000A6B69" w:rsidRPr="00127289" w14:paraId="10A95BF0" w14:textId="77777777" w:rsidTr="00696249">
        <w:trPr>
          <w:trHeight w:val="340"/>
        </w:trPr>
        <w:tc>
          <w:tcPr>
            <w:tcW w:w="1801" w:type="dxa"/>
            <w:vMerge w:val="restart"/>
            <w:tcBorders>
              <w:top w:val="single" w:sz="12" w:space="0" w:color="auto"/>
            </w:tcBorders>
            <w:vAlign w:val="center"/>
          </w:tcPr>
          <w:p w14:paraId="0124B2D6" w14:textId="77777777" w:rsidR="000A6B69" w:rsidRPr="00127289" w:rsidRDefault="000A6B69" w:rsidP="00696249">
            <w:pPr>
              <w:pStyle w:val="afff8"/>
            </w:pPr>
            <w:r w:rsidRPr="00127289">
              <w:t>噪声类型</w:t>
            </w:r>
          </w:p>
        </w:tc>
        <w:tc>
          <w:tcPr>
            <w:tcW w:w="3351" w:type="dxa"/>
            <w:gridSpan w:val="4"/>
            <w:tcBorders>
              <w:top w:val="single" w:sz="12" w:space="0" w:color="auto"/>
            </w:tcBorders>
            <w:vAlign w:val="center"/>
          </w:tcPr>
          <w:p w14:paraId="77ED628D" w14:textId="77777777" w:rsidR="000A6B69" w:rsidRPr="00127289" w:rsidRDefault="000A6B69" w:rsidP="00276B04">
            <w:pPr>
              <w:pStyle w:val="afff8"/>
              <w:pBdr>
                <w:bottom w:val="single" w:sz="6" w:space="1" w:color="auto"/>
              </w:pBdr>
            </w:pPr>
            <w:r w:rsidRPr="00127289">
              <w:t>可见噪声</w:t>
            </w:r>
          </w:p>
        </w:tc>
        <w:tc>
          <w:tcPr>
            <w:tcW w:w="3352" w:type="dxa"/>
            <w:gridSpan w:val="4"/>
            <w:tcBorders>
              <w:top w:val="single" w:sz="12" w:space="0" w:color="auto"/>
            </w:tcBorders>
            <w:vAlign w:val="center"/>
          </w:tcPr>
          <w:p w14:paraId="68EABEDF" w14:textId="77777777" w:rsidR="000A6B69" w:rsidRPr="00127289" w:rsidRDefault="000A6B69" w:rsidP="00276B04">
            <w:pPr>
              <w:pStyle w:val="afff8"/>
              <w:pBdr>
                <w:bottom w:val="single" w:sz="6" w:space="1" w:color="auto"/>
              </w:pBdr>
            </w:pPr>
            <w:r w:rsidRPr="00127289">
              <w:t>不可见噪声</w:t>
            </w:r>
          </w:p>
        </w:tc>
      </w:tr>
      <w:tr w:rsidR="000A6B69" w:rsidRPr="00127289" w14:paraId="12E99AE7" w14:textId="77777777" w:rsidTr="00696249">
        <w:trPr>
          <w:trHeight w:val="340"/>
        </w:trPr>
        <w:tc>
          <w:tcPr>
            <w:tcW w:w="1801" w:type="dxa"/>
            <w:vMerge/>
            <w:vAlign w:val="center"/>
          </w:tcPr>
          <w:p w14:paraId="4C38C161" w14:textId="77777777" w:rsidR="000A6B69" w:rsidRPr="00127289" w:rsidRDefault="000A6B69" w:rsidP="00696249">
            <w:pPr>
              <w:pStyle w:val="afff8"/>
            </w:pPr>
          </w:p>
        </w:tc>
        <w:tc>
          <w:tcPr>
            <w:tcW w:w="1675" w:type="dxa"/>
            <w:gridSpan w:val="2"/>
            <w:vAlign w:val="center"/>
          </w:tcPr>
          <w:p w14:paraId="385F931C" w14:textId="77777777" w:rsidR="000A6B69" w:rsidRPr="00127289" w:rsidRDefault="000A6B69" w:rsidP="00FD3EAD">
            <w:pPr>
              <w:pStyle w:val="afff8"/>
              <w:pBdr>
                <w:bottom w:val="single" w:sz="6" w:space="1" w:color="auto"/>
              </w:pBdr>
            </w:pPr>
            <w:r w:rsidRPr="00127289">
              <w:rPr>
                <w:color w:val="000000"/>
              </w:rPr>
              <w:t>factory1</w:t>
            </w:r>
          </w:p>
        </w:tc>
        <w:tc>
          <w:tcPr>
            <w:tcW w:w="1676" w:type="dxa"/>
            <w:gridSpan w:val="2"/>
            <w:vAlign w:val="center"/>
          </w:tcPr>
          <w:p w14:paraId="459B7017" w14:textId="77777777" w:rsidR="000A6B69" w:rsidRPr="00127289" w:rsidRDefault="000A6B69" w:rsidP="00FD3EAD">
            <w:pPr>
              <w:pStyle w:val="afff8"/>
              <w:pBdr>
                <w:bottom w:val="single" w:sz="6" w:space="1" w:color="auto"/>
              </w:pBdr>
            </w:pPr>
            <w:r w:rsidRPr="00127289">
              <w:rPr>
                <w:color w:val="000000"/>
              </w:rPr>
              <w:t>babble</w:t>
            </w:r>
          </w:p>
        </w:tc>
        <w:tc>
          <w:tcPr>
            <w:tcW w:w="1676" w:type="dxa"/>
            <w:gridSpan w:val="2"/>
            <w:vAlign w:val="center"/>
          </w:tcPr>
          <w:p w14:paraId="7727F0CD" w14:textId="77777777" w:rsidR="000A6B69" w:rsidRPr="00127289" w:rsidRDefault="000A6B69" w:rsidP="00FD3EAD">
            <w:pPr>
              <w:pStyle w:val="afff8"/>
              <w:pBdr>
                <w:bottom w:val="single" w:sz="6" w:space="1" w:color="auto"/>
              </w:pBdr>
            </w:pPr>
            <w:r w:rsidRPr="00127289">
              <w:rPr>
                <w:color w:val="000000"/>
              </w:rPr>
              <w:t>white</w:t>
            </w:r>
          </w:p>
        </w:tc>
        <w:tc>
          <w:tcPr>
            <w:tcW w:w="1676" w:type="dxa"/>
            <w:gridSpan w:val="2"/>
            <w:vAlign w:val="center"/>
          </w:tcPr>
          <w:p w14:paraId="524DEF7E" w14:textId="77777777" w:rsidR="000A6B69" w:rsidRPr="00127289" w:rsidRDefault="000A6B69" w:rsidP="00FD3EAD">
            <w:pPr>
              <w:pStyle w:val="afff8"/>
              <w:pBdr>
                <w:bottom w:val="single" w:sz="6" w:space="1" w:color="auto"/>
              </w:pBdr>
            </w:pPr>
            <w:r w:rsidRPr="00127289">
              <w:rPr>
                <w:color w:val="000000"/>
              </w:rPr>
              <w:t>factory2</w:t>
            </w:r>
          </w:p>
        </w:tc>
      </w:tr>
      <w:tr w:rsidR="00AB0370" w:rsidRPr="00127289" w14:paraId="55EAD53D" w14:textId="77777777" w:rsidTr="005E0077">
        <w:trPr>
          <w:trHeight w:val="340"/>
        </w:trPr>
        <w:tc>
          <w:tcPr>
            <w:tcW w:w="1801" w:type="dxa"/>
            <w:tcBorders>
              <w:bottom w:val="single" w:sz="6" w:space="0" w:color="auto"/>
            </w:tcBorders>
            <w:vAlign w:val="center"/>
          </w:tcPr>
          <w:p w14:paraId="26E85980" w14:textId="77777777" w:rsidR="000A6B69" w:rsidRPr="00127289" w:rsidRDefault="000A6B69" w:rsidP="00696249">
            <w:pPr>
              <w:pStyle w:val="afff8"/>
            </w:pPr>
            <w:r w:rsidRPr="00127289">
              <w:t>指标</w:t>
            </w:r>
          </w:p>
        </w:tc>
        <w:tc>
          <w:tcPr>
            <w:tcW w:w="928" w:type="dxa"/>
            <w:tcBorders>
              <w:bottom w:val="single" w:sz="6" w:space="0" w:color="auto"/>
            </w:tcBorders>
            <w:vAlign w:val="center"/>
          </w:tcPr>
          <w:p w14:paraId="3ABE4536" w14:textId="77777777" w:rsidR="000A6B69" w:rsidRPr="00127289" w:rsidRDefault="000A6B69" w:rsidP="00696249">
            <w:pPr>
              <w:pStyle w:val="afff8"/>
            </w:pPr>
            <w:r w:rsidRPr="00127289">
              <w:t>EER(%)</w:t>
            </w:r>
          </w:p>
        </w:tc>
        <w:tc>
          <w:tcPr>
            <w:tcW w:w="747" w:type="dxa"/>
            <w:tcBorders>
              <w:bottom w:val="single" w:sz="6" w:space="0" w:color="auto"/>
            </w:tcBorders>
            <w:vAlign w:val="center"/>
          </w:tcPr>
          <w:p w14:paraId="30720DEC" w14:textId="77777777" w:rsidR="000A6B69" w:rsidRPr="00127289" w:rsidRDefault="007066C3" w:rsidP="00696249">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228CE064" w14:textId="77777777" w:rsidR="000A6B69" w:rsidRPr="00127289" w:rsidRDefault="000A6B69" w:rsidP="00696249">
            <w:pPr>
              <w:pStyle w:val="afff8"/>
            </w:pPr>
            <w:r w:rsidRPr="00127289">
              <w:t>EER(%)</w:t>
            </w:r>
          </w:p>
        </w:tc>
        <w:tc>
          <w:tcPr>
            <w:tcW w:w="748" w:type="dxa"/>
            <w:tcBorders>
              <w:bottom w:val="single" w:sz="6" w:space="0" w:color="auto"/>
            </w:tcBorders>
            <w:vAlign w:val="center"/>
          </w:tcPr>
          <w:p w14:paraId="11892503" w14:textId="77777777" w:rsidR="000A6B69" w:rsidRPr="00127289" w:rsidRDefault="007066C3" w:rsidP="00696249">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555D9EE8" w14:textId="77777777" w:rsidR="000A6B69" w:rsidRPr="00127289" w:rsidRDefault="000A6B69" w:rsidP="00696249">
            <w:pPr>
              <w:pStyle w:val="afff8"/>
            </w:pPr>
            <w:r w:rsidRPr="00127289">
              <w:t>EER(%)</w:t>
            </w:r>
          </w:p>
        </w:tc>
        <w:tc>
          <w:tcPr>
            <w:tcW w:w="748" w:type="dxa"/>
            <w:tcBorders>
              <w:bottom w:val="single" w:sz="6" w:space="0" w:color="auto"/>
            </w:tcBorders>
            <w:vAlign w:val="center"/>
          </w:tcPr>
          <w:p w14:paraId="03A61AAD" w14:textId="77777777" w:rsidR="000A6B69" w:rsidRPr="00127289" w:rsidRDefault="007066C3" w:rsidP="00696249">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165A2402" w14:textId="77777777" w:rsidR="000A6B69" w:rsidRPr="00127289" w:rsidRDefault="000A6B69" w:rsidP="00696249">
            <w:pPr>
              <w:pStyle w:val="afff8"/>
            </w:pPr>
            <w:r w:rsidRPr="00127289">
              <w:t>EER(%)</w:t>
            </w:r>
          </w:p>
        </w:tc>
        <w:tc>
          <w:tcPr>
            <w:tcW w:w="748" w:type="dxa"/>
            <w:tcBorders>
              <w:bottom w:val="single" w:sz="6" w:space="0" w:color="auto"/>
            </w:tcBorders>
            <w:vAlign w:val="center"/>
          </w:tcPr>
          <w:p w14:paraId="1B242D4E" w14:textId="77777777" w:rsidR="000A6B69" w:rsidRPr="00127289" w:rsidRDefault="007066C3" w:rsidP="00696249">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r>
      <w:tr w:rsidR="00AB0370" w:rsidRPr="00127289" w14:paraId="60974771" w14:textId="77777777" w:rsidTr="005E0077">
        <w:trPr>
          <w:trHeight w:val="340"/>
        </w:trPr>
        <w:tc>
          <w:tcPr>
            <w:tcW w:w="1801" w:type="dxa"/>
            <w:tcBorders>
              <w:top w:val="single" w:sz="6" w:space="0" w:color="auto"/>
            </w:tcBorders>
            <w:vAlign w:val="center"/>
          </w:tcPr>
          <w:p w14:paraId="2D035F13" w14:textId="77777777" w:rsidR="00AB0370" w:rsidRPr="00127289" w:rsidRDefault="00AB0370" w:rsidP="00696249">
            <w:pPr>
              <w:pStyle w:val="afff8"/>
            </w:pPr>
            <w:r w:rsidRPr="00127289">
              <w:rPr>
                <w:color w:val="000000"/>
              </w:rPr>
              <w:t>X-Vector</w:t>
            </w:r>
          </w:p>
        </w:tc>
        <w:tc>
          <w:tcPr>
            <w:tcW w:w="928" w:type="dxa"/>
            <w:tcBorders>
              <w:top w:val="single" w:sz="6" w:space="0" w:color="auto"/>
            </w:tcBorders>
            <w:vAlign w:val="center"/>
          </w:tcPr>
          <w:p w14:paraId="7563348A" w14:textId="04F83F09" w:rsidR="00AB0370" w:rsidRPr="00127289" w:rsidRDefault="00AB0370" w:rsidP="00696249">
            <w:pPr>
              <w:pStyle w:val="afff8"/>
            </w:pPr>
            <w:r>
              <w:rPr>
                <w:color w:val="000000"/>
                <w:sz w:val="20"/>
                <w:szCs w:val="20"/>
              </w:rPr>
              <w:t>50.00</w:t>
            </w:r>
          </w:p>
        </w:tc>
        <w:tc>
          <w:tcPr>
            <w:tcW w:w="747" w:type="dxa"/>
            <w:tcBorders>
              <w:top w:val="single" w:sz="6" w:space="0" w:color="auto"/>
            </w:tcBorders>
            <w:vAlign w:val="center"/>
          </w:tcPr>
          <w:p w14:paraId="79E38DC3" w14:textId="4296E7F4" w:rsidR="00AB0370" w:rsidRPr="00127289" w:rsidRDefault="00AB0370" w:rsidP="00696249">
            <w:pPr>
              <w:pStyle w:val="afff8"/>
            </w:pPr>
            <w:r>
              <w:rPr>
                <w:color w:val="000000"/>
                <w:sz w:val="20"/>
                <w:szCs w:val="20"/>
              </w:rPr>
              <w:t>47.57</w:t>
            </w:r>
          </w:p>
        </w:tc>
        <w:tc>
          <w:tcPr>
            <w:tcW w:w="928" w:type="dxa"/>
            <w:tcBorders>
              <w:top w:val="single" w:sz="6" w:space="0" w:color="auto"/>
            </w:tcBorders>
            <w:vAlign w:val="center"/>
          </w:tcPr>
          <w:p w14:paraId="29C266F4" w14:textId="324D5182" w:rsidR="00AB0370" w:rsidRPr="00127289" w:rsidRDefault="00AB0370" w:rsidP="00696249">
            <w:pPr>
              <w:pStyle w:val="afff8"/>
            </w:pPr>
            <w:r>
              <w:rPr>
                <w:color w:val="000000"/>
                <w:sz w:val="20"/>
                <w:szCs w:val="20"/>
              </w:rPr>
              <w:t>47.66</w:t>
            </w:r>
          </w:p>
        </w:tc>
        <w:tc>
          <w:tcPr>
            <w:tcW w:w="748" w:type="dxa"/>
            <w:tcBorders>
              <w:top w:val="single" w:sz="6" w:space="0" w:color="auto"/>
            </w:tcBorders>
            <w:vAlign w:val="center"/>
          </w:tcPr>
          <w:p w14:paraId="21F474E3" w14:textId="5B3CC835" w:rsidR="00AB0370" w:rsidRPr="00127289" w:rsidRDefault="00AB0370" w:rsidP="00696249">
            <w:pPr>
              <w:pStyle w:val="afff8"/>
            </w:pPr>
            <w:r>
              <w:rPr>
                <w:color w:val="000000"/>
                <w:sz w:val="20"/>
                <w:szCs w:val="20"/>
              </w:rPr>
              <w:t>44.81</w:t>
            </w:r>
          </w:p>
        </w:tc>
        <w:tc>
          <w:tcPr>
            <w:tcW w:w="928" w:type="dxa"/>
            <w:tcBorders>
              <w:top w:val="single" w:sz="6" w:space="0" w:color="auto"/>
            </w:tcBorders>
            <w:vAlign w:val="center"/>
          </w:tcPr>
          <w:p w14:paraId="3A34DE90" w14:textId="45D98D3E" w:rsidR="00AB0370" w:rsidRPr="00127289" w:rsidRDefault="00AB0370" w:rsidP="00696249">
            <w:pPr>
              <w:pStyle w:val="afff8"/>
            </w:pPr>
            <w:r>
              <w:rPr>
                <w:color w:val="000000"/>
                <w:sz w:val="20"/>
                <w:szCs w:val="20"/>
              </w:rPr>
              <w:t>41.85</w:t>
            </w:r>
          </w:p>
        </w:tc>
        <w:tc>
          <w:tcPr>
            <w:tcW w:w="748" w:type="dxa"/>
            <w:tcBorders>
              <w:top w:val="single" w:sz="6" w:space="0" w:color="auto"/>
            </w:tcBorders>
            <w:vAlign w:val="center"/>
          </w:tcPr>
          <w:p w14:paraId="194B19B3" w14:textId="460C6441" w:rsidR="00AB0370" w:rsidRPr="00127289" w:rsidRDefault="00AB0370" w:rsidP="00696249">
            <w:pPr>
              <w:pStyle w:val="afff8"/>
            </w:pPr>
            <w:r>
              <w:rPr>
                <w:color w:val="000000"/>
                <w:sz w:val="20"/>
                <w:szCs w:val="20"/>
              </w:rPr>
              <w:t>40.53</w:t>
            </w:r>
          </w:p>
        </w:tc>
        <w:tc>
          <w:tcPr>
            <w:tcW w:w="928" w:type="dxa"/>
            <w:tcBorders>
              <w:top w:val="single" w:sz="6" w:space="0" w:color="auto"/>
            </w:tcBorders>
            <w:vAlign w:val="center"/>
          </w:tcPr>
          <w:p w14:paraId="7125A444" w14:textId="646EFE8F" w:rsidR="00AB0370" w:rsidRPr="00127289" w:rsidRDefault="00AB0370" w:rsidP="00696249">
            <w:pPr>
              <w:pStyle w:val="afff8"/>
            </w:pPr>
            <w:r>
              <w:rPr>
                <w:color w:val="000000"/>
                <w:sz w:val="20"/>
                <w:szCs w:val="20"/>
              </w:rPr>
              <w:t>51.33</w:t>
            </w:r>
          </w:p>
        </w:tc>
        <w:tc>
          <w:tcPr>
            <w:tcW w:w="748" w:type="dxa"/>
            <w:tcBorders>
              <w:top w:val="single" w:sz="6" w:space="0" w:color="auto"/>
            </w:tcBorders>
            <w:vAlign w:val="center"/>
          </w:tcPr>
          <w:p w14:paraId="4C1BC667" w14:textId="112891D6" w:rsidR="00AB0370" w:rsidRPr="00127289" w:rsidRDefault="00AB0370" w:rsidP="00696249">
            <w:pPr>
              <w:pStyle w:val="afff8"/>
            </w:pPr>
            <w:r>
              <w:rPr>
                <w:color w:val="000000"/>
                <w:sz w:val="20"/>
                <w:szCs w:val="20"/>
              </w:rPr>
              <w:t>46.17</w:t>
            </w:r>
          </w:p>
        </w:tc>
      </w:tr>
      <w:tr w:rsidR="00AB0370" w:rsidRPr="00127289" w14:paraId="14A2941B" w14:textId="77777777" w:rsidTr="00696249">
        <w:trPr>
          <w:trHeight w:val="340"/>
        </w:trPr>
        <w:tc>
          <w:tcPr>
            <w:tcW w:w="1801" w:type="dxa"/>
            <w:vAlign w:val="center"/>
          </w:tcPr>
          <w:p w14:paraId="269C94B7" w14:textId="77777777" w:rsidR="00AB0370" w:rsidRPr="00127289" w:rsidRDefault="00AB0370" w:rsidP="00696249">
            <w:pPr>
              <w:pStyle w:val="afff8"/>
            </w:pPr>
            <w:r w:rsidRPr="00127289">
              <w:rPr>
                <w:color w:val="000000"/>
              </w:rPr>
              <w:t>Resnet</w:t>
            </w:r>
          </w:p>
        </w:tc>
        <w:tc>
          <w:tcPr>
            <w:tcW w:w="928" w:type="dxa"/>
            <w:vAlign w:val="center"/>
          </w:tcPr>
          <w:p w14:paraId="60020213" w14:textId="5C6F8912" w:rsidR="00AB0370" w:rsidRPr="00AB0370" w:rsidRDefault="00AB0370" w:rsidP="00696249">
            <w:pPr>
              <w:pStyle w:val="afff8"/>
              <w:rPr>
                <w:b/>
              </w:rPr>
            </w:pPr>
            <w:r w:rsidRPr="00AB0370">
              <w:rPr>
                <w:b/>
                <w:color w:val="000000"/>
                <w:sz w:val="20"/>
                <w:szCs w:val="20"/>
              </w:rPr>
              <w:t>42.32</w:t>
            </w:r>
          </w:p>
        </w:tc>
        <w:tc>
          <w:tcPr>
            <w:tcW w:w="747" w:type="dxa"/>
            <w:vAlign w:val="center"/>
          </w:tcPr>
          <w:p w14:paraId="48168BB0" w14:textId="3DEA5892" w:rsidR="00AB0370" w:rsidRPr="00AB0370" w:rsidRDefault="00AB0370" w:rsidP="00696249">
            <w:pPr>
              <w:pStyle w:val="afff8"/>
              <w:rPr>
                <w:b/>
              </w:rPr>
            </w:pPr>
            <w:r w:rsidRPr="00AB0370">
              <w:rPr>
                <w:b/>
                <w:color w:val="000000"/>
                <w:sz w:val="20"/>
                <w:szCs w:val="20"/>
              </w:rPr>
              <w:t>40.09</w:t>
            </w:r>
          </w:p>
        </w:tc>
        <w:tc>
          <w:tcPr>
            <w:tcW w:w="928" w:type="dxa"/>
            <w:vAlign w:val="center"/>
          </w:tcPr>
          <w:p w14:paraId="23F9B149" w14:textId="6254BB7E" w:rsidR="00AB0370" w:rsidRPr="00AB0370" w:rsidRDefault="00AB0370" w:rsidP="00696249">
            <w:pPr>
              <w:pStyle w:val="afff8"/>
              <w:rPr>
                <w:b/>
              </w:rPr>
            </w:pPr>
            <w:r w:rsidRPr="00AB0370">
              <w:rPr>
                <w:b/>
                <w:color w:val="000000"/>
                <w:sz w:val="20"/>
                <w:szCs w:val="20"/>
              </w:rPr>
              <w:t>39.04</w:t>
            </w:r>
          </w:p>
        </w:tc>
        <w:tc>
          <w:tcPr>
            <w:tcW w:w="748" w:type="dxa"/>
            <w:vAlign w:val="center"/>
          </w:tcPr>
          <w:p w14:paraId="3D1308E6" w14:textId="67A9C489" w:rsidR="00AB0370" w:rsidRPr="00127289" w:rsidRDefault="00AB0370" w:rsidP="00696249">
            <w:pPr>
              <w:pStyle w:val="afff8"/>
            </w:pPr>
            <w:r>
              <w:rPr>
                <w:color w:val="000000"/>
                <w:sz w:val="20"/>
                <w:szCs w:val="20"/>
              </w:rPr>
              <w:t>45.99</w:t>
            </w:r>
          </w:p>
        </w:tc>
        <w:tc>
          <w:tcPr>
            <w:tcW w:w="928" w:type="dxa"/>
            <w:vAlign w:val="center"/>
          </w:tcPr>
          <w:p w14:paraId="1E492F0E" w14:textId="76E5ADF5" w:rsidR="00AB0370" w:rsidRPr="00127289" w:rsidRDefault="00AB0370" w:rsidP="00696249">
            <w:pPr>
              <w:pStyle w:val="afff8"/>
            </w:pPr>
            <w:r>
              <w:rPr>
                <w:color w:val="000000"/>
                <w:sz w:val="20"/>
                <w:szCs w:val="20"/>
              </w:rPr>
              <w:t>40.84</w:t>
            </w:r>
          </w:p>
        </w:tc>
        <w:tc>
          <w:tcPr>
            <w:tcW w:w="748" w:type="dxa"/>
            <w:vAlign w:val="center"/>
          </w:tcPr>
          <w:p w14:paraId="789EFB35" w14:textId="644F8950" w:rsidR="00AB0370" w:rsidRPr="00127289" w:rsidRDefault="00AB0370" w:rsidP="00696249">
            <w:pPr>
              <w:pStyle w:val="afff8"/>
            </w:pPr>
            <w:r>
              <w:rPr>
                <w:color w:val="000000"/>
                <w:sz w:val="20"/>
                <w:szCs w:val="20"/>
              </w:rPr>
              <w:t>36.83</w:t>
            </w:r>
          </w:p>
        </w:tc>
        <w:tc>
          <w:tcPr>
            <w:tcW w:w="928" w:type="dxa"/>
            <w:vAlign w:val="center"/>
          </w:tcPr>
          <w:p w14:paraId="06181944" w14:textId="5A539EE6" w:rsidR="00AB0370" w:rsidRPr="00127289" w:rsidRDefault="00AB0370" w:rsidP="00696249">
            <w:pPr>
              <w:pStyle w:val="afff8"/>
            </w:pPr>
            <w:r>
              <w:rPr>
                <w:color w:val="000000"/>
                <w:sz w:val="20"/>
                <w:szCs w:val="20"/>
              </w:rPr>
              <w:t>34.88</w:t>
            </w:r>
          </w:p>
        </w:tc>
        <w:tc>
          <w:tcPr>
            <w:tcW w:w="748" w:type="dxa"/>
            <w:vAlign w:val="center"/>
          </w:tcPr>
          <w:p w14:paraId="658E06AA" w14:textId="5503B96A" w:rsidR="00AB0370" w:rsidRPr="00127289" w:rsidRDefault="00AB0370" w:rsidP="00696249">
            <w:pPr>
              <w:pStyle w:val="afff8"/>
            </w:pPr>
            <w:r>
              <w:rPr>
                <w:color w:val="000000"/>
                <w:sz w:val="20"/>
                <w:szCs w:val="20"/>
              </w:rPr>
              <w:t>45.32</w:t>
            </w:r>
          </w:p>
        </w:tc>
      </w:tr>
      <w:tr w:rsidR="00AB0370" w:rsidRPr="00127289" w14:paraId="38B74DD9" w14:textId="77777777" w:rsidTr="00696249">
        <w:trPr>
          <w:trHeight w:val="340"/>
        </w:trPr>
        <w:tc>
          <w:tcPr>
            <w:tcW w:w="1801" w:type="dxa"/>
            <w:tcBorders>
              <w:bottom w:val="single" w:sz="6" w:space="0" w:color="auto"/>
            </w:tcBorders>
            <w:vAlign w:val="center"/>
          </w:tcPr>
          <w:p w14:paraId="3C189C50" w14:textId="77777777" w:rsidR="00AB0370" w:rsidRPr="00127289" w:rsidRDefault="00AB0370" w:rsidP="00696249">
            <w:pPr>
              <w:pStyle w:val="afff8"/>
            </w:pPr>
            <w:r w:rsidRPr="00127289">
              <w:rPr>
                <w:color w:val="000000"/>
              </w:rPr>
              <w:t>Conformer</w:t>
            </w:r>
          </w:p>
        </w:tc>
        <w:tc>
          <w:tcPr>
            <w:tcW w:w="928" w:type="dxa"/>
            <w:tcBorders>
              <w:bottom w:val="single" w:sz="6" w:space="0" w:color="auto"/>
            </w:tcBorders>
            <w:vAlign w:val="center"/>
          </w:tcPr>
          <w:p w14:paraId="17316E00" w14:textId="0AED0BE0" w:rsidR="00AB0370" w:rsidRPr="00127289" w:rsidRDefault="00AB0370" w:rsidP="00696249">
            <w:pPr>
              <w:pStyle w:val="afff8"/>
            </w:pPr>
            <w:r>
              <w:rPr>
                <w:color w:val="000000"/>
                <w:sz w:val="20"/>
                <w:szCs w:val="20"/>
              </w:rPr>
              <w:t>43.60</w:t>
            </w:r>
          </w:p>
        </w:tc>
        <w:tc>
          <w:tcPr>
            <w:tcW w:w="747" w:type="dxa"/>
            <w:tcBorders>
              <w:bottom w:val="single" w:sz="6" w:space="0" w:color="auto"/>
            </w:tcBorders>
            <w:vAlign w:val="center"/>
          </w:tcPr>
          <w:p w14:paraId="5E55ADAC" w14:textId="42ED4739" w:rsidR="00AB0370" w:rsidRPr="00127289" w:rsidRDefault="00AB0370" w:rsidP="00696249">
            <w:pPr>
              <w:pStyle w:val="afff8"/>
            </w:pPr>
            <w:r>
              <w:rPr>
                <w:color w:val="000000"/>
                <w:sz w:val="20"/>
                <w:szCs w:val="20"/>
              </w:rPr>
              <w:t>42.95</w:t>
            </w:r>
          </w:p>
        </w:tc>
        <w:tc>
          <w:tcPr>
            <w:tcW w:w="928" w:type="dxa"/>
            <w:tcBorders>
              <w:bottom w:val="single" w:sz="6" w:space="0" w:color="auto"/>
            </w:tcBorders>
            <w:vAlign w:val="center"/>
          </w:tcPr>
          <w:p w14:paraId="17F477C1" w14:textId="23D22E0D" w:rsidR="00AB0370" w:rsidRPr="00127289" w:rsidRDefault="00AB0370" w:rsidP="00696249">
            <w:pPr>
              <w:pStyle w:val="afff8"/>
            </w:pPr>
            <w:r>
              <w:rPr>
                <w:color w:val="000000"/>
                <w:sz w:val="20"/>
                <w:szCs w:val="20"/>
              </w:rPr>
              <w:t>40.42</w:t>
            </w:r>
          </w:p>
        </w:tc>
        <w:tc>
          <w:tcPr>
            <w:tcW w:w="748" w:type="dxa"/>
            <w:tcBorders>
              <w:bottom w:val="single" w:sz="6" w:space="0" w:color="auto"/>
            </w:tcBorders>
            <w:vAlign w:val="center"/>
          </w:tcPr>
          <w:p w14:paraId="18A2D98B" w14:textId="513D621E" w:rsidR="00AB0370" w:rsidRPr="00AB0370" w:rsidRDefault="00AB0370" w:rsidP="00696249">
            <w:pPr>
              <w:pStyle w:val="afff8"/>
              <w:rPr>
                <w:b/>
              </w:rPr>
            </w:pPr>
            <w:r w:rsidRPr="00AB0370">
              <w:rPr>
                <w:b/>
                <w:color w:val="000000"/>
                <w:sz w:val="20"/>
                <w:szCs w:val="20"/>
              </w:rPr>
              <w:t>39.49</w:t>
            </w:r>
          </w:p>
        </w:tc>
        <w:tc>
          <w:tcPr>
            <w:tcW w:w="928" w:type="dxa"/>
            <w:tcBorders>
              <w:bottom w:val="single" w:sz="6" w:space="0" w:color="auto"/>
            </w:tcBorders>
            <w:vAlign w:val="center"/>
          </w:tcPr>
          <w:p w14:paraId="3A806657" w14:textId="3AE9F7FC" w:rsidR="00AB0370" w:rsidRPr="00AB0370" w:rsidRDefault="00AB0370" w:rsidP="00696249">
            <w:pPr>
              <w:pStyle w:val="afff8"/>
              <w:rPr>
                <w:b/>
              </w:rPr>
            </w:pPr>
            <w:r w:rsidRPr="00AB0370">
              <w:rPr>
                <w:b/>
                <w:color w:val="000000"/>
                <w:sz w:val="20"/>
                <w:szCs w:val="20"/>
              </w:rPr>
              <w:t>35.52</w:t>
            </w:r>
          </w:p>
        </w:tc>
        <w:tc>
          <w:tcPr>
            <w:tcW w:w="748" w:type="dxa"/>
            <w:tcBorders>
              <w:bottom w:val="single" w:sz="6" w:space="0" w:color="auto"/>
            </w:tcBorders>
            <w:vAlign w:val="center"/>
          </w:tcPr>
          <w:p w14:paraId="6AE2DDF6" w14:textId="3CDB4548" w:rsidR="00AB0370" w:rsidRPr="00AB0370" w:rsidRDefault="00AB0370" w:rsidP="00696249">
            <w:pPr>
              <w:pStyle w:val="afff8"/>
              <w:rPr>
                <w:b/>
              </w:rPr>
            </w:pPr>
            <w:r w:rsidRPr="00AB0370">
              <w:rPr>
                <w:b/>
                <w:color w:val="000000"/>
                <w:sz w:val="20"/>
                <w:szCs w:val="20"/>
              </w:rPr>
              <w:t>34.80</w:t>
            </w:r>
          </w:p>
        </w:tc>
        <w:tc>
          <w:tcPr>
            <w:tcW w:w="928" w:type="dxa"/>
            <w:tcBorders>
              <w:bottom w:val="single" w:sz="6" w:space="0" w:color="auto"/>
            </w:tcBorders>
            <w:vAlign w:val="center"/>
          </w:tcPr>
          <w:p w14:paraId="1C6A15B7" w14:textId="42FDA09D" w:rsidR="00AB0370" w:rsidRPr="00AB0370" w:rsidRDefault="00AB0370" w:rsidP="00696249">
            <w:pPr>
              <w:pStyle w:val="afff8"/>
              <w:rPr>
                <w:b/>
              </w:rPr>
            </w:pPr>
            <w:r w:rsidRPr="00AB0370">
              <w:rPr>
                <w:b/>
                <w:color w:val="000000"/>
                <w:sz w:val="20"/>
                <w:szCs w:val="20"/>
              </w:rPr>
              <w:t>22.76</w:t>
            </w:r>
          </w:p>
        </w:tc>
        <w:tc>
          <w:tcPr>
            <w:tcW w:w="748" w:type="dxa"/>
            <w:tcBorders>
              <w:bottom w:val="single" w:sz="6" w:space="0" w:color="auto"/>
            </w:tcBorders>
            <w:vAlign w:val="center"/>
          </w:tcPr>
          <w:p w14:paraId="2CCFBDF6" w14:textId="17078F7D" w:rsidR="00AB0370" w:rsidRPr="00AB0370" w:rsidRDefault="00AB0370" w:rsidP="00696249">
            <w:pPr>
              <w:pStyle w:val="afff8"/>
              <w:rPr>
                <w:b/>
              </w:rPr>
            </w:pPr>
            <w:r w:rsidRPr="00AB0370">
              <w:rPr>
                <w:b/>
                <w:color w:val="000000"/>
                <w:sz w:val="20"/>
                <w:szCs w:val="20"/>
              </w:rPr>
              <w:t>22.97</w:t>
            </w:r>
          </w:p>
        </w:tc>
      </w:tr>
      <w:tr w:rsidR="00AB0370" w:rsidRPr="00127289" w14:paraId="3520B871" w14:textId="77777777" w:rsidTr="00696249">
        <w:trPr>
          <w:trHeight w:val="340"/>
        </w:trPr>
        <w:tc>
          <w:tcPr>
            <w:tcW w:w="1801" w:type="dxa"/>
            <w:tcBorders>
              <w:top w:val="single" w:sz="6" w:space="0" w:color="auto"/>
            </w:tcBorders>
            <w:vAlign w:val="center"/>
          </w:tcPr>
          <w:p w14:paraId="6B32629C" w14:textId="77777777" w:rsidR="00AB0370" w:rsidRPr="00127289" w:rsidRDefault="00AB0370" w:rsidP="00696249">
            <w:pPr>
              <w:pStyle w:val="afff8"/>
            </w:pPr>
            <w:r w:rsidRPr="00127289">
              <w:rPr>
                <w:color w:val="000000"/>
              </w:rPr>
              <w:t>WavLM+AM</w:t>
            </w:r>
          </w:p>
        </w:tc>
        <w:tc>
          <w:tcPr>
            <w:tcW w:w="928" w:type="dxa"/>
            <w:tcBorders>
              <w:top w:val="single" w:sz="6" w:space="0" w:color="auto"/>
            </w:tcBorders>
            <w:vAlign w:val="center"/>
          </w:tcPr>
          <w:p w14:paraId="06FDE047" w14:textId="17EFC0D8" w:rsidR="00AB0370" w:rsidRPr="00AB0370" w:rsidRDefault="00AB0370" w:rsidP="00696249">
            <w:pPr>
              <w:pStyle w:val="afff8"/>
              <w:rPr>
                <w:b/>
              </w:rPr>
            </w:pPr>
            <w:r w:rsidRPr="00AB0370">
              <w:rPr>
                <w:b/>
                <w:color w:val="000000"/>
                <w:sz w:val="20"/>
                <w:szCs w:val="20"/>
              </w:rPr>
              <w:t>7.17</w:t>
            </w:r>
          </w:p>
        </w:tc>
        <w:tc>
          <w:tcPr>
            <w:tcW w:w="747" w:type="dxa"/>
            <w:tcBorders>
              <w:top w:val="single" w:sz="6" w:space="0" w:color="auto"/>
            </w:tcBorders>
            <w:vAlign w:val="center"/>
          </w:tcPr>
          <w:p w14:paraId="5491C2F5" w14:textId="63C5E580" w:rsidR="00AB0370" w:rsidRPr="00AB0370" w:rsidRDefault="00AB0370" w:rsidP="00696249">
            <w:pPr>
              <w:pStyle w:val="afff8"/>
              <w:rPr>
                <w:b/>
              </w:rPr>
            </w:pPr>
            <w:r w:rsidRPr="00AB0370">
              <w:rPr>
                <w:b/>
                <w:color w:val="000000"/>
                <w:sz w:val="20"/>
                <w:szCs w:val="20"/>
              </w:rPr>
              <w:t>8.07</w:t>
            </w:r>
          </w:p>
        </w:tc>
        <w:tc>
          <w:tcPr>
            <w:tcW w:w="928" w:type="dxa"/>
            <w:vAlign w:val="center"/>
          </w:tcPr>
          <w:p w14:paraId="76F10F8F" w14:textId="3A0240D5" w:rsidR="00AB0370" w:rsidRPr="00AB0370" w:rsidRDefault="00AB0370" w:rsidP="00696249">
            <w:pPr>
              <w:pStyle w:val="afff8"/>
              <w:rPr>
                <w:b/>
              </w:rPr>
            </w:pPr>
            <w:r w:rsidRPr="00AB0370">
              <w:rPr>
                <w:b/>
                <w:color w:val="000000"/>
                <w:sz w:val="20"/>
                <w:szCs w:val="20"/>
              </w:rPr>
              <w:t>10.99</w:t>
            </w:r>
          </w:p>
        </w:tc>
        <w:tc>
          <w:tcPr>
            <w:tcW w:w="748" w:type="dxa"/>
            <w:vAlign w:val="center"/>
          </w:tcPr>
          <w:p w14:paraId="18EEE9FF" w14:textId="037E0359" w:rsidR="00AB0370" w:rsidRPr="00AB0370" w:rsidRDefault="00AB0370" w:rsidP="00696249">
            <w:pPr>
              <w:pStyle w:val="afff8"/>
              <w:rPr>
                <w:b/>
              </w:rPr>
            </w:pPr>
            <w:r w:rsidRPr="00AB0370">
              <w:rPr>
                <w:b/>
                <w:color w:val="000000"/>
                <w:sz w:val="20"/>
                <w:szCs w:val="20"/>
              </w:rPr>
              <w:t>11.73</w:t>
            </w:r>
          </w:p>
        </w:tc>
        <w:tc>
          <w:tcPr>
            <w:tcW w:w="928" w:type="dxa"/>
            <w:vAlign w:val="center"/>
          </w:tcPr>
          <w:p w14:paraId="209397A8" w14:textId="14532A40" w:rsidR="00AB0370" w:rsidRPr="00AB0370" w:rsidRDefault="00AB0370" w:rsidP="00696249">
            <w:pPr>
              <w:pStyle w:val="afff8"/>
              <w:rPr>
                <w:b/>
              </w:rPr>
            </w:pPr>
            <w:r w:rsidRPr="00AB0370">
              <w:rPr>
                <w:b/>
                <w:color w:val="000000"/>
                <w:sz w:val="20"/>
                <w:szCs w:val="20"/>
              </w:rPr>
              <w:t>4.48</w:t>
            </w:r>
          </w:p>
        </w:tc>
        <w:tc>
          <w:tcPr>
            <w:tcW w:w="748" w:type="dxa"/>
            <w:vAlign w:val="center"/>
          </w:tcPr>
          <w:p w14:paraId="592DCE76" w14:textId="5588A693" w:rsidR="00AB0370" w:rsidRPr="00AB0370" w:rsidRDefault="00AB0370" w:rsidP="00696249">
            <w:pPr>
              <w:pStyle w:val="afff8"/>
              <w:rPr>
                <w:b/>
              </w:rPr>
            </w:pPr>
            <w:r w:rsidRPr="00AB0370">
              <w:rPr>
                <w:b/>
                <w:color w:val="000000"/>
                <w:sz w:val="20"/>
                <w:szCs w:val="20"/>
              </w:rPr>
              <w:t>5.19</w:t>
            </w:r>
          </w:p>
        </w:tc>
        <w:tc>
          <w:tcPr>
            <w:tcW w:w="928" w:type="dxa"/>
            <w:vAlign w:val="center"/>
          </w:tcPr>
          <w:p w14:paraId="4D567B2E" w14:textId="766B409F" w:rsidR="00AB0370" w:rsidRPr="00127289" w:rsidRDefault="00AB0370" w:rsidP="00696249">
            <w:pPr>
              <w:pStyle w:val="afff8"/>
            </w:pPr>
            <w:r>
              <w:rPr>
                <w:color w:val="000000"/>
                <w:sz w:val="20"/>
                <w:szCs w:val="20"/>
              </w:rPr>
              <w:t>1.18</w:t>
            </w:r>
          </w:p>
        </w:tc>
        <w:tc>
          <w:tcPr>
            <w:tcW w:w="748" w:type="dxa"/>
            <w:vAlign w:val="center"/>
          </w:tcPr>
          <w:p w14:paraId="09C06649" w14:textId="0B9B1132" w:rsidR="00AB0370" w:rsidRPr="00127289" w:rsidRDefault="00AB0370" w:rsidP="00696249">
            <w:pPr>
              <w:pStyle w:val="afff8"/>
            </w:pPr>
            <w:r>
              <w:rPr>
                <w:color w:val="000000"/>
                <w:sz w:val="20"/>
                <w:szCs w:val="20"/>
              </w:rPr>
              <w:t>1.15</w:t>
            </w:r>
          </w:p>
        </w:tc>
      </w:tr>
      <w:tr w:rsidR="00AB0370" w:rsidRPr="00127289" w14:paraId="303613BD" w14:textId="77777777" w:rsidTr="00696249">
        <w:trPr>
          <w:trHeight w:val="340"/>
        </w:trPr>
        <w:tc>
          <w:tcPr>
            <w:tcW w:w="1801" w:type="dxa"/>
            <w:vAlign w:val="center"/>
          </w:tcPr>
          <w:p w14:paraId="43508A30" w14:textId="77777777" w:rsidR="00AB0370" w:rsidRPr="00127289" w:rsidRDefault="00AB0370" w:rsidP="00696249">
            <w:pPr>
              <w:pStyle w:val="afff8"/>
            </w:pPr>
            <w:r w:rsidRPr="00127289">
              <w:rPr>
                <w:color w:val="000000"/>
              </w:rPr>
              <w:t>WavLM+LM</w:t>
            </w:r>
          </w:p>
        </w:tc>
        <w:tc>
          <w:tcPr>
            <w:tcW w:w="928" w:type="dxa"/>
            <w:vAlign w:val="center"/>
          </w:tcPr>
          <w:p w14:paraId="03D223B1" w14:textId="56EF6156" w:rsidR="00AB0370" w:rsidRPr="00127289" w:rsidRDefault="00AB0370" w:rsidP="00696249">
            <w:pPr>
              <w:pStyle w:val="afff8"/>
            </w:pPr>
            <w:r>
              <w:rPr>
                <w:color w:val="000000"/>
                <w:sz w:val="20"/>
                <w:szCs w:val="20"/>
              </w:rPr>
              <w:t>18.77</w:t>
            </w:r>
          </w:p>
        </w:tc>
        <w:tc>
          <w:tcPr>
            <w:tcW w:w="747" w:type="dxa"/>
            <w:vAlign w:val="center"/>
          </w:tcPr>
          <w:p w14:paraId="2FAFDF05" w14:textId="38760698" w:rsidR="00AB0370" w:rsidRPr="00127289" w:rsidRDefault="00AB0370" w:rsidP="00696249">
            <w:pPr>
              <w:pStyle w:val="afff8"/>
            </w:pPr>
            <w:r>
              <w:rPr>
                <w:color w:val="000000"/>
                <w:sz w:val="20"/>
                <w:szCs w:val="20"/>
              </w:rPr>
              <w:t>17.49</w:t>
            </w:r>
          </w:p>
        </w:tc>
        <w:tc>
          <w:tcPr>
            <w:tcW w:w="928" w:type="dxa"/>
            <w:vAlign w:val="center"/>
          </w:tcPr>
          <w:p w14:paraId="090B929E" w14:textId="22E7D3B5" w:rsidR="00AB0370" w:rsidRPr="00127289" w:rsidRDefault="00AB0370" w:rsidP="00696249">
            <w:pPr>
              <w:pStyle w:val="afff8"/>
            </w:pPr>
            <w:r>
              <w:rPr>
                <w:color w:val="000000"/>
                <w:sz w:val="20"/>
                <w:szCs w:val="20"/>
              </w:rPr>
              <w:t>21.08</w:t>
            </w:r>
          </w:p>
        </w:tc>
        <w:tc>
          <w:tcPr>
            <w:tcW w:w="748" w:type="dxa"/>
            <w:vAlign w:val="center"/>
          </w:tcPr>
          <w:p w14:paraId="1C047C09" w14:textId="32B17C1B" w:rsidR="00AB0370" w:rsidRPr="00127289" w:rsidRDefault="00AB0370" w:rsidP="00696249">
            <w:pPr>
              <w:pStyle w:val="afff8"/>
            </w:pPr>
            <w:r>
              <w:rPr>
                <w:color w:val="000000"/>
                <w:sz w:val="20"/>
                <w:szCs w:val="20"/>
              </w:rPr>
              <w:t>20.50</w:t>
            </w:r>
          </w:p>
        </w:tc>
        <w:tc>
          <w:tcPr>
            <w:tcW w:w="928" w:type="dxa"/>
            <w:vAlign w:val="center"/>
          </w:tcPr>
          <w:p w14:paraId="7317276E" w14:textId="5DF2D7DF" w:rsidR="00AB0370" w:rsidRPr="00127289" w:rsidRDefault="00AB0370" w:rsidP="00696249">
            <w:pPr>
              <w:pStyle w:val="afff8"/>
            </w:pPr>
            <w:r>
              <w:rPr>
                <w:color w:val="000000"/>
                <w:sz w:val="20"/>
                <w:szCs w:val="20"/>
              </w:rPr>
              <w:t>13.08</w:t>
            </w:r>
          </w:p>
        </w:tc>
        <w:tc>
          <w:tcPr>
            <w:tcW w:w="748" w:type="dxa"/>
            <w:vAlign w:val="center"/>
          </w:tcPr>
          <w:p w14:paraId="5A508FB6" w14:textId="48506B77" w:rsidR="00AB0370" w:rsidRPr="00127289" w:rsidRDefault="00AB0370" w:rsidP="00696249">
            <w:pPr>
              <w:pStyle w:val="afff8"/>
            </w:pPr>
            <w:r>
              <w:rPr>
                <w:color w:val="000000"/>
                <w:sz w:val="20"/>
                <w:szCs w:val="20"/>
              </w:rPr>
              <w:t>12.35</w:t>
            </w:r>
          </w:p>
        </w:tc>
        <w:tc>
          <w:tcPr>
            <w:tcW w:w="928" w:type="dxa"/>
            <w:vAlign w:val="center"/>
          </w:tcPr>
          <w:p w14:paraId="5FA6108F" w14:textId="50378BD2" w:rsidR="00AB0370" w:rsidRPr="00127289" w:rsidRDefault="00AB0370" w:rsidP="00696249">
            <w:pPr>
              <w:pStyle w:val="afff8"/>
            </w:pPr>
            <w:r>
              <w:rPr>
                <w:color w:val="000000"/>
                <w:sz w:val="20"/>
                <w:szCs w:val="20"/>
              </w:rPr>
              <w:t>1.97</w:t>
            </w:r>
          </w:p>
        </w:tc>
        <w:tc>
          <w:tcPr>
            <w:tcW w:w="748" w:type="dxa"/>
            <w:vAlign w:val="center"/>
          </w:tcPr>
          <w:p w14:paraId="00D616D1" w14:textId="7DFBDE16" w:rsidR="00AB0370" w:rsidRPr="00127289" w:rsidRDefault="00AB0370" w:rsidP="00696249">
            <w:pPr>
              <w:pStyle w:val="afff8"/>
            </w:pPr>
            <w:r>
              <w:rPr>
                <w:color w:val="000000"/>
                <w:sz w:val="20"/>
                <w:szCs w:val="20"/>
              </w:rPr>
              <w:t>1.90</w:t>
            </w:r>
          </w:p>
        </w:tc>
      </w:tr>
      <w:tr w:rsidR="00AB0370" w:rsidRPr="00127289" w14:paraId="36A56B2F" w14:textId="77777777" w:rsidTr="00696249">
        <w:trPr>
          <w:trHeight w:val="340"/>
        </w:trPr>
        <w:tc>
          <w:tcPr>
            <w:tcW w:w="1801" w:type="dxa"/>
            <w:vAlign w:val="center"/>
          </w:tcPr>
          <w:p w14:paraId="259FFBE6" w14:textId="77777777" w:rsidR="00AB0370" w:rsidRPr="00127289" w:rsidRDefault="00AB0370" w:rsidP="00696249">
            <w:pPr>
              <w:pStyle w:val="afff8"/>
            </w:pPr>
            <w:r w:rsidRPr="00127289">
              <w:rPr>
                <w:color w:val="000000"/>
              </w:rPr>
              <w:t>WavLM+AM+LM</w:t>
            </w:r>
          </w:p>
        </w:tc>
        <w:tc>
          <w:tcPr>
            <w:tcW w:w="928" w:type="dxa"/>
            <w:vAlign w:val="center"/>
          </w:tcPr>
          <w:p w14:paraId="058F7B6A" w14:textId="4283FA49" w:rsidR="00AB0370" w:rsidRPr="00127289" w:rsidRDefault="00AB0370" w:rsidP="00696249">
            <w:pPr>
              <w:pStyle w:val="afff8"/>
            </w:pPr>
            <w:r>
              <w:rPr>
                <w:color w:val="000000"/>
                <w:sz w:val="20"/>
                <w:szCs w:val="20"/>
              </w:rPr>
              <w:t>10.20</w:t>
            </w:r>
          </w:p>
        </w:tc>
        <w:tc>
          <w:tcPr>
            <w:tcW w:w="747" w:type="dxa"/>
            <w:vAlign w:val="center"/>
          </w:tcPr>
          <w:p w14:paraId="6C7E4CF6" w14:textId="5C25ABF1" w:rsidR="00AB0370" w:rsidRPr="00127289" w:rsidRDefault="00AB0370" w:rsidP="00696249">
            <w:pPr>
              <w:pStyle w:val="afff8"/>
            </w:pPr>
            <w:r>
              <w:rPr>
                <w:color w:val="000000"/>
                <w:sz w:val="20"/>
                <w:szCs w:val="20"/>
              </w:rPr>
              <w:t>9.10</w:t>
            </w:r>
          </w:p>
        </w:tc>
        <w:tc>
          <w:tcPr>
            <w:tcW w:w="928" w:type="dxa"/>
            <w:vAlign w:val="center"/>
          </w:tcPr>
          <w:p w14:paraId="445B6B72" w14:textId="2C422C32" w:rsidR="00AB0370" w:rsidRPr="00127289" w:rsidRDefault="00AB0370" w:rsidP="00696249">
            <w:pPr>
              <w:pStyle w:val="afff8"/>
            </w:pPr>
            <w:r>
              <w:rPr>
                <w:color w:val="000000"/>
                <w:sz w:val="20"/>
                <w:szCs w:val="20"/>
              </w:rPr>
              <w:t>13.74</w:t>
            </w:r>
          </w:p>
        </w:tc>
        <w:tc>
          <w:tcPr>
            <w:tcW w:w="748" w:type="dxa"/>
            <w:vAlign w:val="center"/>
          </w:tcPr>
          <w:p w14:paraId="0235D035" w14:textId="01A6465F" w:rsidR="00AB0370" w:rsidRPr="00127289" w:rsidRDefault="00AB0370" w:rsidP="00696249">
            <w:pPr>
              <w:pStyle w:val="afff8"/>
            </w:pPr>
            <w:r>
              <w:rPr>
                <w:color w:val="000000"/>
                <w:sz w:val="20"/>
                <w:szCs w:val="20"/>
              </w:rPr>
              <w:t>12.14</w:t>
            </w:r>
          </w:p>
        </w:tc>
        <w:tc>
          <w:tcPr>
            <w:tcW w:w="928" w:type="dxa"/>
            <w:vAlign w:val="center"/>
          </w:tcPr>
          <w:p w14:paraId="658121EC" w14:textId="62E65392" w:rsidR="00AB0370" w:rsidRPr="00127289" w:rsidRDefault="00AB0370" w:rsidP="00696249">
            <w:pPr>
              <w:pStyle w:val="afff8"/>
            </w:pPr>
            <w:r>
              <w:rPr>
                <w:color w:val="000000"/>
                <w:sz w:val="20"/>
                <w:szCs w:val="20"/>
              </w:rPr>
              <w:t>6.40</w:t>
            </w:r>
          </w:p>
        </w:tc>
        <w:tc>
          <w:tcPr>
            <w:tcW w:w="748" w:type="dxa"/>
            <w:vAlign w:val="center"/>
          </w:tcPr>
          <w:p w14:paraId="25FF3C12" w14:textId="3920F68F" w:rsidR="00AB0370" w:rsidRPr="00127289" w:rsidRDefault="00AB0370" w:rsidP="00696249">
            <w:pPr>
              <w:pStyle w:val="afff8"/>
            </w:pPr>
            <w:r>
              <w:rPr>
                <w:color w:val="000000"/>
                <w:sz w:val="20"/>
                <w:szCs w:val="20"/>
              </w:rPr>
              <w:t>5.95</w:t>
            </w:r>
          </w:p>
        </w:tc>
        <w:tc>
          <w:tcPr>
            <w:tcW w:w="928" w:type="dxa"/>
            <w:vAlign w:val="center"/>
          </w:tcPr>
          <w:p w14:paraId="4BB04725" w14:textId="409FAE2E" w:rsidR="00AB0370" w:rsidRPr="00AB0370" w:rsidRDefault="00AB0370" w:rsidP="00696249">
            <w:pPr>
              <w:pStyle w:val="afff8"/>
              <w:rPr>
                <w:b/>
              </w:rPr>
            </w:pPr>
            <w:r w:rsidRPr="00AB0370">
              <w:rPr>
                <w:b/>
                <w:color w:val="000000"/>
                <w:sz w:val="20"/>
                <w:szCs w:val="20"/>
              </w:rPr>
              <w:t>1.13</w:t>
            </w:r>
          </w:p>
        </w:tc>
        <w:tc>
          <w:tcPr>
            <w:tcW w:w="748" w:type="dxa"/>
            <w:vAlign w:val="center"/>
          </w:tcPr>
          <w:p w14:paraId="44A630A8" w14:textId="48E9F992" w:rsidR="00AB0370" w:rsidRPr="00AB0370" w:rsidRDefault="00AB0370" w:rsidP="00696249">
            <w:pPr>
              <w:pStyle w:val="afff8"/>
              <w:rPr>
                <w:b/>
              </w:rPr>
            </w:pPr>
            <w:r w:rsidRPr="00AB0370">
              <w:rPr>
                <w:b/>
                <w:color w:val="000000"/>
                <w:sz w:val="20"/>
                <w:szCs w:val="20"/>
              </w:rPr>
              <w:t>0.97</w:t>
            </w:r>
          </w:p>
        </w:tc>
      </w:tr>
      <w:tr w:rsidR="00AB0370" w:rsidRPr="00127289" w14:paraId="10F7C322" w14:textId="77777777" w:rsidTr="00696249">
        <w:trPr>
          <w:trHeight w:val="340"/>
        </w:trPr>
        <w:tc>
          <w:tcPr>
            <w:tcW w:w="1801" w:type="dxa"/>
            <w:tcBorders>
              <w:bottom w:val="single" w:sz="12" w:space="0" w:color="auto"/>
            </w:tcBorders>
            <w:vAlign w:val="center"/>
          </w:tcPr>
          <w:p w14:paraId="030DAEDD" w14:textId="77777777" w:rsidR="00AB0370" w:rsidRPr="00127289" w:rsidRDefault="00AB0370" w:rsidP="00696249">
            <w:pPr>
              <w:pStyle w:val="afff8"/>
            </w:pPr>
            <w:r w:rsidRPr="00127289">
              <w:rPr>
                <w:color w:val="000000"/>
              </w:rPr>
              <w:t>XLSR</w:t>
            </w:r>
          </w:p>
        </w:tc>
        <w:tc>
          <w:tcPr>
            <w:tcW w:w="928" w:type="dxa"/>
            <w:tcBorders>
              <w:bottom w:val="single" w:sz="12" w:space="0" w:color="auto"/>
            </w:tcBorders>
            <w:vAlign w:val="center"/>
          </w:tcPr>
          <w:p w14:paraId="3EF9FE05" w14:textId="53182E3B" w:rsidR="00AB0370" w:rsidRPr="00127289" w:rsidRDefault="00AB0370" w:rsidP="00696249">
            <w:pPr>
              <w:pStyle w:val="afff8"/>
            </w:pPr>
            <w:r>
              <w:rPr>
                <w:color w:val="000000"/>
                <w:sz w:val="20"/>
                <w:szCs w:val="20"/>
              </w:rPr>
              <w:t>31.60</w:t>
            </w:r>
          </w:p>
        </w:tc>
        <w:tc>
          <w:tcPr>
            <w:tcW w:w="747" w:type="dxa"/>
            <w:tcBorders>
              <w:bottom w:val="single" w:sz="12" w:space="0" w:color="auto"/>
            </w:tcBorders>
            <w:vAlign w:val="center"/>
          </w:tcPr>
          <w:p w14:paraId="1792E654" w14:textId="61B25F41" w:rsidR="00AB0370" w:rsidRPr="00127289" w:rsidRDefault="00AB0370" w:rsidP="00696249">
            <w:pPr>
              <w:pStyle w:val="afff8"/>
            </w:pPr>
            <w:r>
              <w:rPr>
                <w:color w:val="000000"/>
                <w:sz w:val="20"/>
                <w:szCs w:val="20"/>
              </w:rPr>
              <w:t>30.45</w:t>
            </w:r>
          </w:p>
        </w:tc>
        <w:tc>
          <w:tcPr>
            <w:tcW w:w="928" w:type="dxa"/>
            <w:tcBorders>
              <w:bottom w:val="single" w:sz="12" w:space="0" w:color="auto"/>
            </w:tcBorders>
            <w:vAlign w:val="center"/>
          </w:tcPr>
          <w:p w14:paraId="799AED31" w14:textId="12FD27F1" w:rsidR="00AB0370" w:rsidRPr="00127289" w:rsidRDefault="00AB0370" w:rsidP="00696249">
            <w:pPr>
              <w:pStyle w:val="afff8"/>
            </w:pPr>
            <w:r>
              <w:rPr>
                <w:color w:val="000000"/>
                <w:sz w:val="20"/>
                <w:szCs w:val="20"/>
              </w:rPr>
              <w:t>28.23</w:t>
            </w:r>
          </w:p>
        </w:tc>
        <w:tc>
          <w:tcPr>
            <w:tcW w:w="748" w:type="dxa"/>
            <w:tcBorders>
              <w:bottom w:val="single" w:sz="12" w:space="0" w:color="auto"/>
            </w:tcBorders>
            <w:vAlign w:val="center"/>
          </w:tcPr>
          <w:p w14:paraId="478A7859" w14:textId="14F20E89" w:rsidR="00AB0370" w:rsidRPr="00127289" w:rsidRDefault="00AB0370" w:rsidP="00696249">
            <w:pPr>
              <w:pStyle w:val="afff8"/>
            </w:pPr>
            <w:r>
              <w:rPr>
                <w:color w:val="000000"/>
                <w:sz w:val="20"/>
                <w:szCs w:val="20"/>
              </w:rPr>
              <w:t>27.65</w:t>
            </w:r>
          </w:p>
        </w:tc>
        <w:tc>
          <w:tcPr>
            <w:tcW w:w="928" w:type="dxa"/>
            <w:tcBorders>
              <w:bottom w:val="single" w:sz="12" w:space="0" w:color="auto"/>
            </w:tcBorders>
            <w:vAlign w:val="center"/>
          </w:tcPr>
          <w:p w14:paraId="2637B870" w14:textId="25246A46" w:rsidR="00AB0370" w:rsidRPr="00127289" w:rsidRDefault="00AB0370" w:rsidP="00696249">
            <w:pPr>
              <w:pStyle w:val="afff8"/>
            </w:pPr>
            <w:r>
              <w:rPr>
                <w:color w:val="000000"/>
                <w:sz w:val="20"/>
                <w:szCs w:val="20"/>
              </w:rPr>
              <w:t>21.03</w:t>
            </w:r>
          </w:p>
        </w:tc>
        <w:tc>
          <w:tcPr>
            <w:tcW w:w="748" w:type="dxa"/>
            <w:tcBorders>
              <w:bottom w:val="single" w:sz="12" w:space="0" w:color="auto"/>
            </w:tcBorders>
            <w:vAlign w:val="center"/>
          </w:tcPr>
          <w:p w14:paraId="42AB6CD1" w14:textId="010DC45E" w:rsidR="00AB0370" w:rsidRPr="00127289" w:rsidRDefault="00AB0370" w:rsidP="00696249">
            <w:pPr>
              <w:pStyle w:val="afff8"/>
            </w:pPr>
            <w:r>
              <w:rPr>
                <w:color w:val="000000"/>
                <w:sz w:val="20"/>
                <w:szCs w:val="20"/>
              </w:rPr>
              <w:t>20.12</w:t>
            </w:r>
          </w:p>
        </w:tc>
        <w:tc>
          <w:tcPr>
            <w:tcW w:w="928" w:type="dxa"/>
            <w:tcBorders>
              <w:bottom w:val="single" w:sz="12" w:space="0" w:color="auto"/>
            </w:tcBorders>
            <w:vAlign w:val="center"/>
          </w:tcPr>
          <w:p w14:paraId="457A5662" w14:textId="083301D3" w:rsidR="00AB0370" w:rsidRPr="00127289" w:rsidRDefault="00AB0370" w:rsidP="00696249">
            <w:pPr>
              <w:pStyle w:val="afff8"/>
            </w:pPr>
            <w:r>
              <w:rPr>
                <w:color w:val="000000"/>
                <w:sz w:val="20"/>
                <w:szCs w:val="20"/>
              </w:rPr>
              <w:t>5.27</w:t>
            </w:r>
          </w:p>
        </w:tc>
        <w:tc>
          <w:tcPr>
            <w:tcW w:w="748" w:type="dxa"/>
            <w:tcBorders>
              <w:bottom w:val="single" w:sz="12" w:space="0" w:color="auto"/>
            </w:tcBorders>
            <w:vAlign w:val="center"/>
          </w:tcPr>
          <w:p w14:paraId="0150B9E2" w14:textId="27D9AD8F" w:rsidR="00AB0370" w:rsidRPr="00127289" w:rsidRDefault="00AB0370" w:rsidP="00696249">
            <w:pPr>
              <w:pStyle w:val="afff8"/>
            </w:pPr>
            <w:r>
              <w:rPr>
                <w:color w:val="000000"/>
                <w:sz w:val="20"/>
                <w:szCs w:val="20"/>
              </w:rPr>
              <w:t>5.28</w:t>
            </w:r>
          </w:p>
        </w:tc>
      </w:tr>
    </w:tbl>
    <w:p w14:paraId="35BEFE58" w14:textId="56D9EFBD" w:rsidR="005A38C6" w:rsidRPr="00A31EFC" w:rsidRDefault="000A6B69" w:rsidP="005A38C6">
      <w:pPr>
        <w:pStyle w:val="aff9"/>
        <w:ind w:left="960" w:right="960"/>
      </w:pPr>
      <w:r w:rsidRPr="00913916">
        <w:rPr>
          <w:rFonts w:hint="eastAsia"/>
        </w:rPr>
        <w:t>表</w:t>
      </w:r>
      <w:r w:rsidRPr="00913916">
        <w:rPr>
          <w:rFonts w:hint="eastAsia"/>
        </w:rPr>
        <w:t>4</w:t>
      </w:r>
      <w:r w:rsidRPr="00913916">
        <w:t>-</w:t>
      </w:r>
      <w:r w:rsidR="00D60C10">
        <w:t>4</w:t>
      </w:r>
      <w:r w:rsidRPr="00913916">
        <w:t xml:space="preserve"> SNR=</w:t>
      </w:r>
      <w:r>
        <w:t>5</w:t>
      </w:r>
      <w:r w:rsidRPr="00913916">
        <w:rPr>
          <w:rFonts w:hint="eastAsia"/>
        </w:rPr>
        <w:t>时语种识别</w:t>
      </w:r>
      <w:r w:rsidRPr="00913916">
        <w:rPr>
          <w:rFonts w:hint="eastAsia"/>
        </w:rPr>
        <w:t>EER</w:t>
      </w:r>
      <w:r w:rsidRPr="0091391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avg</m:t>
            </m:r>
          </m:sub>
        </m:sSub>
      </m:oMath>
      <w:r w:rsidRPr="00913916">
        <w:rPr>
          <w:rFonts w:hint="eastAsia"/>
        </w:rPr>
        <w:t>指标</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928"/>
        <w:gridCol w:w="698"/>
        <w:gridCol w:w="928"/>
        <w:gridCol w:w="698"/>
        <w:gridCol w:w="928"/>
        <w:gridCol w:w="698"/>
        <w:gridCol w:w="928"/>
        <w:gridCol w:w="698"/>
        <w:gridCol w:w="133"/>
      </w:tblGrid>
      <w:tr w:rsidR="00FD3EAD" w:rsidRPr="00127289" w14:paraId="4D0C1D83" w14:textId="77777777" w:rsidTr="00696249">
        <w:trPr>
          <w:trHeight w:val="340"/>
        </w:trPr>
        <w:tc>
          <w:tcPr>
            <w:tcW w:w="1802" w:type="dxa"/>
            <w:vMerge w:val="restart"/>
            <w:tcBorders>
              <w:top w:val="single" w:sz="12" w:space="0" w:color="auto"/>
            </w:tcBorders>
            <w:vAlign w:val="center"/>
          </w:tcPr>
          <w:p w14:paraId="51BFBF9B" w14:textId="77777777" w:rsidR="00FD3EAD" w:rsidRPr="00127289" w:rsidRDefault="00FD3EAD" w:rsidP="00FD3EAD">
            <w:pPr>
              <w:pStyle w:val="afff8"/>
            </w:pPr>
            <w:r w:rsidRPr="00127289">
              <w:t>噪声类型</w:t>
            </w:r>
          </w:p>
        </w:tc>
        <w:tc>
          <w:tcPr>
            <w:tcW w:w="3252" w:type="dxa"/>
            <w:gridSpan w:val="4"/>
            <w:tcBorders>
              <w:top w:val="single" w:sz="12" w:space="0" w:color="auto"/>
            </w:tcBorders>
            <w:vAlign w:val="center"/>
          </w:tcPr>
          <w:p w14:paraId="44268F50" w14:textId="4E9D0CEE" w:rsidR="00FD3EAD" w:rsidRPr="00127289" w:rsidRDefault="00FD3EAD" w:rsidP="00FD3EAD">
            <w:pPr>
              <w:pStyle w:val="afff8"/>
              <w:pBdr>
                <w:bottom w:val="single" w:sz="6" w:space="1" w:color="auto"/>
              </w:pBdr>
            </w:pPr>
            <w:r w:rsidRPr="00127289">
              <w:t>可见噪声</w:t>
            </w:r>
          </w:p>
        </w:tc>
        <w:tc>
          <w:tcPr>
            <w:tcW w:w="3385" w:type="dxa"/>
            <w:gridSpan w:val="5"/>
            <w:tcBorders>
              <w:top w:val="single" w:sz="12" w:space="0" w:color="auto"/>
            </w:tcBorders>
            <w:vAlign w:val="center"/>
          </w:tcPr>
          <w:p w14:paraId="1654C4BC" w14:textId="4CA630B9" w:rsidR="00FD3EAD" w:rsidRPr="00127289" w:rsidRDefault="00FD3EAD" w:rsidP="00FD3EAD">
            <w:pPr>
              <w:pStyle w:val="afff8"/>
              <w:pBdr>
                <w:bottom w:val="single" w:sz="6" w:space="1" w:color="auto"/>
              </w:pBdr>
            </w:pPr>
            <w:r w:rsidRPr="00127289">
              <w:t>不可见噪声</w:t>
            </w:r>
          </w:p>
        </w:tc>
      </w:tr>
      <w:tr w:rsidR="00FD3EAD" w:rsidRPr="00127289" w14:paraId="10796AAA" w14:textId="77777777" w:rsidTr="00696249">
        <w:trPr>
          <w:trHeight w:val="340"/>
        </w:trPr>
        <w:tc>
          <w:tcPr>
            <w:tcW w:w="1802" w:type="dxa"/>
            <w:vMerge/>
            <w:vAlign w:val="center"/>
          </w:tcPr>
          <w:p w14:paraId="64D513CA" w14:textId="77777777" w:rsidR="00FD3EAD" w:rsidRPr="00127289" w:rsidRDefault="00FD3EAD" w:rsidP="00FD3EAD">
            <w:pPr>
              <w:pStyle w:val="afff8"/>
            </w:pPr>
          </w:p>
        </w:tc>
        <w:tc>
          <w:tcPr>
            <w:tcW w:w="1626" w:type="dxa"/>
            <w:gridSpan w:val="2"/>
            <w:vAlign w:val="center"/>
          </w:tcPr>
          <w:p w14:paraId="5D65071F" w14:textId="316993ED" w:rsidR="00FD3EAD" w:rsidRPr="00127289" w:rsidRDefault="00FD3EAD" w:rsidP="00FD3EAD">
            <w:pPr>
              <w:pStyle w:val="afff8"/>
              <w:pBdr>
                <w:bottom w:val="single" w:sz="6" w:space="1" w:color="auto"/>
              </w:pBdr>
            </w:pPr>
            <w:r w:rsidRPr="00127289">
              <w:rPr>
                <w:color w:val="000000"/>
              </w:rPr>
              <w:t>factory1</w:t>
            </w:r>
          </w:p>
        </w:tc>
        <w:tc>
          <w:tcPr>
            <w:tcW w:w="1626" w:type="dxa"/>
            <w:gridSpan w:val="2"/>
            <w:vAlign w:val="center"/>
          </w:tcPr>
          <w:p w14:paraId="07CF08D5" w14:textId="110ADEBF" w:rsidR="00FD3EAD" w:rsidRPr="00127289" w:rsidRDefault="00FD3EAD" w:rsidP="00FD3EAD">
            <w:pPr>
              <w:pStyle w:val="afff8"/>
              <w:pBdr>
                <w:bottom w:val="single" w:sz="6" w:space="1" w:color="auto"/>
              </w:pBdr>
            </w:pPr>
            <w:r w:rsidRPr="00127289">
              <w:rPr>
                <w:color w:val="000000"/>
              </w:rPr>
              <w:t>babble</w:t>
            </w:r>
          </w:p>
        </w:tc>
        <w:tc>
          <w:tcPr>
            <w:tcW w:w="1626" w:type="dxa"/>
            <w:gridSpan w:val="2"/>
            <w:vAlign w:val="center"/>
          </w:tcPr>
          <w:p w14:paraId="2C927B51" w14:textId="258E7F2A" w:rsidR="00FD3EAD" w:rsidRPr="00127289" w:rsidRDefault="00FD3EAD" w:rsidP="00FD3EAD">
            <w:pPr>
              <w:pStyle w:val="afff8"/>
              <w:pBdr>
                <w:bottom w:val="single" w:sz="6" w:space="1" w:color="auto"/>
              </w:pBdr>
            </w:pPr>
            <w:r w:rsidRPr="00127289">
              <w:rPr>
                <w:color w:val="000000"/>
              </w:rPr>
              <w:t>factory1</w:t>
            </w:r>
          </w:p>
        </w:tc>
        <w:tc>
          <w:tcPr>
            <w:tcW w:w="1759" w:type="dxa"/>
            <w:gridSpan w:val="3"/>
            <w:vAlign w:val="center"/>
          </w:tcPr>
          <w:p w14:paraId="0A91A526" w14:textId="38560DB5" w:rsidR="00FD3EAD" w:rsidRPr="00127289" w:rsidRDefault="00FD3EAD" w:rsidP="00FD3EAD">
            <w:pPr>
              <w:pStyle w:val="afff8"/>
              <w:pBdr>
                <w:bottom w:val="single" w:sz="6" w:space="1" w:color="auto"/>
              </w:pBdr>
            </w:pPr>
            <w:r w:rsidRPr="00127289">
              <w:rPr>
                <w:color w:val="000000"/>
              </w:rPr>
              <w:t>babble</w:t>
            </w:r>
          </w:p>
        </w:tc>
      </w:tr>
      <w:tr w:rsidR="000A6B69" w:rsidRPr="00127289" w14:paraId="6D02E668" w14:textId="77777777" w:rsidTr="005E0077">
        <w:trPr>
          <w:trHeight w:val="340"/>
        </w:trPr>
        <w:tc>
          <w:tcPr>
            <w:tcW w:w="1802" w:type="dxa"/>
            <w:tcBorders>
              <w:bottom w:val="single" w:sz="6" w:space="0" w:color="auto"/>
            </w:tcBorders>
            <w:vAlign w:val="center"/>
          </w:tcPr>
          <w:p w14:paraId="1CFDB6A7" w14:textId="77777777" w:rsidR="000A6B69" w:rsidRPr="00127289" w:rsidRDefault="000A6B69" w:rsidP="00696249">
            <w:pPr>
              <w:pStyle w:val="afff8"/>
            </w:pPr>
            <w:r w:rsidRPr="00127289">
              <w:t>指标</w:t>
            </w:r>
          </w:p>
        </w:tc>
        <w:tc>
          <w:tcPr>
            <w:tcW w:w="928" w:type="dxa"/>
            <w:tcBorders>
              <w:bottom w:val="single" w:sz="6" w:space="0" w:color="auto"/>
            </w:tcBorders>
            <w:vAlign w:val="center"/>
          </w:tcPr>
          <w:p w14:paraId="4C54F5AA" w14:textId="77777777" w:rsidR="000A6B69" w:rsidRPr="00127289" w:rsidRDefault="000A6B69" w:rsidP="00AE0A06">
            <w:pPr>
              <w:pStyle w:val="afff8"/>
            </w:pPr>
            <w:r w:rsidRPr="00127289">
              <w:t>EER(%)</w:t>
            </w:r>
          </w:p>
        </w:tc>
        <w:tc>
          <w:tcPr>
            <w:tcW w:w="698" w:type="dxa"/>
            <w:tcBorders>
              <w:bottom w:val="single" w:sz="6" w:space="0" w:color="auto"/>
            </w:tcBorders>
            <w:vAlign w:val="center"/>
          </w:tcPr>
          <w:p w14:paraId="72616228" w14:textId="77777777" w:rsidR="000A6B69" w:rsidRPr="00127289" w:rsidRDefault="007066C3" w:rsidP="00AE0A06">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1CFF8BD9" w14:textId="77777777" w:rsidR="000A6B69" w:rsidRPr="00127289" w:rsidRDefault="000A6B69" w:rsidP="00AE0A06">
            <w:pPr>
              <w:pStyle w:val="afff8"/>
            </w:pPr>
            <w:r w:rsidRPr="00127289">
              <w:t>EER(%)</w:t>
            </w:r>
          </w:p>
        </w:tc>
        <w:tc>
          <w:tcPr>
            <w:tcW w:w="698" w:type="dxa"/>
            <w:tcBorders>
              <w:bottom w:val="single" w:sz="6" w:space="0" w:color="auto"/>
            </w:tcBorders>
            <w:vAlign w:val="center"/>
          </w:tcPr>
          <w:p w14:paraId="12A4CC4A" w14:textId="77777777" w:rsidR="000A6B69" w:rsidRPr="00127289" w:rsidRDefault="007066C3" w:rsidP="00AE0A06">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573DFF29" w14:textId="77777777" w:rsidR="000A6B69" w:rsidRPr="00127289" w:rsidRDefault="000A6B69" w:rsidP="00AE0A06">
            <w:pPr>
              <w:pStyle w:val="afff8"/>
            </w:pPr>
            <w:r w:rsidRPr="00127289">
              <w:t>EER(%)</w:t>
            </w:r>
          </w:p>
        </w:tc>
        <w:tc>
          <w:tcPr>
            <w:tcW w:w="698" w:type="dxa"/>
            <w:tcBorders>
              <w:bottom w:val="single" w:sz="6" w:space="0" w:color="auto"/>
            </w:tcBorders>
            <w:vAlign w:val="center"/>
          </w:tcPr>
          <w:p w14:paraId="00729E4B" w14:textId="77777777" w:rsidR="000A6B69" w:rsidRPr="00127289" w:rsidRDefault="007066C3" w:rsidP="00AE0A06">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482F40EB" w14:textId="77777777" w:rsidR="000A6B69" w:rsidRPr="00127289" w:rsidRDefault="000A6B69" w:rsidP="00AE0A06">
            <w:pPr>
              <w:pStyle w:val="afff8"/>
            </w:pPr>
            <w:r w:rsidRPr="00127289">
              <w:t>EER(%)</w:t>
            </w:r>
          </w:p>
        </w:tc>
        <w:tc>
          <w:tcPr>
            <w:tcW w:w="831" w:type="dxa"/>
            <w:gridSpan w:val="2"/>
            <w:tcBorders>
              <w:bottom w:val="single" w:sz="6" w:space="0" w:color="auto"/>
            </w:tcBorders>
            <w:vAlign w:val="center"/>
          </w:tcPr>
          <w:p w14:paraId="57DA4E83" w14:textId="77777777" w:rsidR="000A6B69" w:rsidRPr="00127289" w:rsidRDefault="007066C3" w:rsidP="00AE0A06">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r>
      <w:tr w:rsidR="005A38C6" w:rsidRPr="00127289" w14:paraId="4BC9C045" w14:textId="77777777" w:rsidTr="005E0077">
        <w:trPr>
          <w:trHeight w:val="340"/>
        </w:trPr>
        <w:tc>
          <w:tcPr>
            <w:tcW w:w="1802" w:type="dxa"/>
            <w:tcBorders>
              <w:top w:val="single" w:sz="6" w:space="0" w:color="auto"/>
            </w:tcBorders>
            <w:vAlign w:val="center"/>
          </w:tcPr>
          <w:p w14:paraId="234E166C" w14:textId="77777777" w:rsidR="005A38C6" w:rsidRPr="00127289" w:rsidRDefault="005A38C6" w:rsidP="00696249">
            <w:pPr>
              <w:pStyle w:val="afff8"/>
            </w:pPr>
            <w:r w:rsidRPr="00127289">
              <w:rPr>
                <w:color w:val="000000"/>
              </w:rPr>
              <w:t>X-Vector</w:t>
            </w:r>
          </w:p>
        </w:tc>
        <w:tc>
          <w:tcPr>
            <w:tcW w:w="928" w:type="dxa"/>
            <w:tcBorders>
              <w:top w:val="single" w:sz="6" w:space="0" w:color="auto"/>
            </w:tcBorders>
            <w:vAlign w:val="center"/>
          </w:tcPr>
          <w:p w14:paraId="05BF03C8" w14:textId="15A2F4AA" w:rsidR="005A38C6" w:rsidRPr="00127289" w:rsidRDefault="005A38C6" w:rsidP="00696249">
            <w:pPr>
              <w:pStyle w:val="afff8"/>
            </w:pPr>
            <w:r>
              <w:rPr>
                <w:color w:val="000000"/>
                <w:sz w:val="20"/>
                <w:szCs w:val="20"/>
              </w:rPr>
              <w:t>47.98</w:t>
            </w:r>
          </w:p>
        </w:tc>
        <w:tc>
          <w:tcPr>
            <w:tcW w:w="698" w:type="dxa"/>
            <w:tcBorders>
              <w:top w:val="single" w:sz="6" w:space="0" w:color="auto"/>
            </w:tcBorders>
            <w:vAlign w:val="center"/>
          </w:tcPr>
          <w:p w14:paraId="0C00BB45" w14:textId="7DD0ED43" w:rsidR="005A38C6" w:rsidRPr="00127289" w:rsidRDefault="005A38C6" w:rsidP="00696249">
            <w:pPr>
              <w:pStyle w:val="afff8"/>
            </w:pPr>
            <w:r>
              <w:rPr>
                <w:color w:val="000000"/>
                <w:sz w:val="20"/>
                <w:szCs w:val="20"/>
              </w:rPr>
              <w:t>43.72</w:t>
            </w:r>
          </w:p>
        </w:tc>
        <w:tc>
          <w:tcPr>
            <w:tcW w:w="928" w:type="dxa"/>
            <w:tcBorders>
              <w:top w:val="single" w:sz="6" w:space="0" w:color="auto"/>
            </w:tcBorders>
            <w:vAlign w:val="center"/>
          </w:tcPr>
          <w:p w14:paraId="131CEE9B" w14:textId="37BA8BEF" w:rsidR="005A38C6" w:rsidRPr="00127289" w:rsidRDefault="005A38C6" w:rsidP="00696249">
            <w:pPr>
              <w:pStyle w:val="afff8"/>
            </w:pPr>
            <w:r>
              <w:rPr>
                <w:color w:val="000000"/>
                <w:sz w:val="20"/>
                <w:szCs w:val="20"/>
              </w:rPr>
              <w:t>42.73</w:t>
            </w:r>
          </w:p>
        </w:tc>
        <w:tc>
          <w:tcPr>
            <w:tcW w:w="698" w:type="dxa"/>
            <w:tcBorders>
              <w:top w:val="single" w:sz="6" w:space="0" w:color="auto"/>
            </w:tcBorders>
            <w:vAlign w:val="center"/>
          </w:tcPr>
          <w:p w14:paraId="57FA6E0C" w14:textId="6137F22F" w:rsidR="005A38C6" w:rsidRPr="00127289" w:rsidRDefault="005A38C6" w:rsidP="00696249">
            <w:pPr>
              <w:pStyle w:val="afff8"/>
            </w:pPr>
            <w:r>
              <w:rPr>
                <w:color w:val="000000"/>
                <w:sz w:val="20"/>
                <w:szCs w:val="20"/>
              </w:rPr>
              <w:t>39.58</w:t>
            </w:r>
          </w:p>
        </w:tc>
        <w:tc>
          <w:tcPr>
            <w:tcW w:w="928" w:type="dxa"/>
            <w:tcBorders>
              <w:top w:val="single" w:sz="6" w:space="0" w:color="auto"/>
            </w:tcBorders>
            <w:vAlign w:val="center"/>
          </w:tcPr>
          <w:p w14:paraId="3D5CB5F9" w14:textId="15FE1700" w:rsidR="005A38C6" w:rsidRPr="00127289" w:rsidRDefault="005A38C6" w:rsidP="00696249">
            <w:pPr>
              <w:pStyle w:val="afff8"/>
            </w:pPr>
            <w:r>
              <w:rPr>
                <w:color w:val="000000"/>
                <w:sz w:val="20"/>
                <w:szCs w:val="20"/>
              </w:rPr>
              <w:t>40.10</w:t>
            </w:r>
          </w:p>
        </w:tc>
        <w:tc>
          <w:tcPr>
            <w:tcW w:w="698" w:type="dxa"/>
            <w:tcBorders>
              <w:top w:val="single" w:sz="6" w:space="0" w:color="auto"/>
            </w:tcBorders>
            <w:vAlign w:val="center"/>
          </w:tcPr>
          <w:p w14:paraId="28BDF5B6" w14:textId="593028CE" w:rsidR="005A38C6" w:rsidRPr="00127289" w:rsidRDefault="005A38C6" w:rsidP="00696249">
            <w:pPr>
              <w:pStyle w:val="afff8"/>
            </w:pPr>
            <w:r>
              <w:rPr>
                <w:color w:val="000000"/>
                <w:sz w:val="20"/>
                <w:szCs w:val="20"/>
              </w:rPr>
              <w:t>38.91</w:t>
            </w:r>
          </w:p>
        </w:tc>
        <w:tc>
          <w:tcPr>
            <w:tcW w:w="928" w:type="dxa"/>
            <w:tcBorders>
              <w:top w:val="single" w:sz="6" w:space="0" w:color="auto"/>
            </w:tcBorders>
            <w:vAlign w:val="center"/>
          </w:tcPr>
          <w:p w14:paraId="1A88224F" w14:textId="6636C16B" w:rsidR="005A38C6" w:rsidRPr="00127289" w:rsidRDefault="005A38C6" w:rsidP="00696249">
            <w:pPr>
              <w:pStyle w:val="afff8"/>
            </w:pPr>
            <w:r>
              <w:rPr>
                <w:color w:val="000000"/>
                <w:sz w:val="20"/>
                <w:szCs w:val="20"/>
              </w:rPr>
              <w:t>45.76</w:t>
            </w:r>
          </w:p>
        </w:tc>
        <w:tc>
          <w:tcPr>
            <w:tcW w:w="831" w:type="dxa"/>
            <w:gridSpan w:val="2"/>
            <w:tcBorders>
              <w:top w:val="single" w:sz="6" w:space="0" w:color="auto"/>
            </w:tcBorders>
            <w:vAlign w:val="center"/>
          </w:tcPr>
          <w:p w14:paraId="7398E658" w14:textId="6F612499" w:rsidR="005A38C6" w:rsidRPr="00127289" w:rsidRDefault="005A38C6" w:rsidP="00696249">
            <w:pPr>
              <w:pStyle w:val="afff8"/>
            </w:pPr>
            <w:r>
              <w:rPr>
                <w:color w:val="000000"/>
                <w:sz w:val="20"/>
                <w:szCs w:val="20"/>
              </w:rPr>
              <w:t>40.95</w:t>
            </w:r>
          </w:p>
        </w:tc>
      </w:tr>
      <w:tr w:rsidR="005A38C6" w:rsidRPr="00127289" w14:paraId="3D7F9788" w14:textId="77777777" w:rsidTr="00696249">
        <w:trPr>
          <w:trHeight w:val="340"/>
        </w:trPr>
        <w:tc>
          <w:tcPr>
            <w:tcW w:w="1802" w:type="dxa"/>
            <w:vAlign w:val="center"/>
          </w:tcPr>
          <w:p w14:paraId="15E1EC1D" w14:textId="77777777" w:rsidR="005A38C6" w:rsidRPr="00127289" w:rsidRDefault="005A38C6" w:rsidP="00696249">
            <w:pPr>
              <w:pStyle w:val="afff8"/>
            </w:pPr>
            <w:r w:rsidRPr="00127289">
              <w:rPr>
                <w:color w:val="000000"/>
              </w:rPr>
              <w:t>Resnet</w:t>
            </w:r>
          </w:p>
        </w:tc>
        <w:tc>
          <w:tcPr>
            <w:tcW w:w="928" w:type="dxa"/>
            <w:vAlign w:val="center"/>
          </w:tcPr>
          <w:p w14:paraId="172BCE3C" w14:textId="531FAF1D" w:rsidR="005A38C6" w:rsidRPr="00127289" w:rsidRDefault="005A38C6" w:rsidP="00696249">
            <w:pPr>
              <w:pStyle w:val="afff8"/>
            </w:pPr>
            <w:r>
              <w:rPr>
                <w:color w:val="000000"/>
                <w:sz w:val="20"/>
                <w:szCs w:val="20"/>
              </w:rPr>
              <w:t>39.66</w:t>
            </w:r>
          </w:p>
        </w:tc>
        <w:tc>
          <w:tcPr>
            <w:tcW w:w="698" w:type="dxa"/>
            <w:vAlign w:val="center"/>
          </w:tcPr>
          <w:p w14:paraId="06938208" w14:textId="37D6BA2B" w:rsidR="005A38C6" w:rsidRPr="00127289" w:rsidRDefault="005A38C6" w:rsidP="00696249">
            <w:pPr>
              <w:pStyle w:val="afff8"/>
            </w:pPr>
            <w:r>
              <w:rPr>
                <w:color w:val="000000"/>
                <w:sz w:val="20"/>
                <w:szCs w:val="20"/>
              </w:rPr>
              <w:t>37.98</w:t>
            </w:r>
          </w:p>
        </w:tc>
        <w:tc>
          <w:tcPr>
            <w:tcW w:w="928" w:type="dxa"/>
            <w:vAlign w:val="center"/>
          </w:tcPr>
          <w:p w14:paraId="63F02327" w14:textId="7080B3C8" w:rsidR="005A38C6" w:rsidRPr="00127289" w:rsidRDefault="005A38C6" w:rsidP="00696249">
            <w:pPr>
              <w:pStyle w:val="afff8"/>
            </w:pPr>
            <w:r>
              <w:rPr>
                <w:color w:val="000000"/>
                <w:sz w:val="20"/>
                <w:szCs w:val="20"/>
              </w:rPr>
              <w:t>35.64</w:t>
            </w:r>
          </w:p>
        </w:tc>
        <w:tc>
          <w:tcPr>
            <w:tcW w:w="698" w:type="dxa"/>
            <w:vAlign w:val="center"/>
          </w:tcPr>
          <w:p w14:paraId="0E817C7E" w14:textId="3D0A77EB" w:rsidR="005A38C6" w:rsidRPr="00127289" w:rsidRDefault="005A38C6" w:rsidP="00696249">
            <w:pPr>
              <w:pStyle w:val="afff8"/>
            </w:pPr>
            <w:r>
              <w:rPr>
                <w:color w:val="000000"/>
                <w:sz w:val="20"/>
                <w:szCs w:val="20"/>
              </w:rPr>
              <w:t>39.58</w:t>
            </w:r>
          </w:p>
        </w:tc>
        <w:tc>
          <w:tcPr>
            <w:tcW w:w="928" w:type="dxa"/>
            <w:vAlign w:val="center"/>
          </w:tcPr>
          <w:p w14:paraId="1891A1C7" w14:textId="0DFE26F9" w:rsidR="005A38C6" w:rsidRPr="00127289" w:rsidRDefault="005A38C6" w:rsidP="00696249">
            <w:pPr>
              <w:pStyle w:val="afff8"/>
            </w:pPr>
            <w:r>
              <w:rPr>
                <w:color w:val="000000"/>
                <w:sz w:val="20"/>
                <w:szCs w:val="20"/>
              </w:rPr>
              <w:t>31.63</w:t>
            </w:r>
          </w:p>
        </w:tc>
        <w:tc>
          <w:tcPr>
            <w:tcW w:w="698" w:type="dxa"/>
            <w:vAlign w:val="center"/>
          </w:tcPr>
          <w:p w14:paraId="25F80505" w14:textId="639DD604" w:rsidR="005A38C6" w:rsidRPr="00127289" w:rsidRDefault="005A38C6" w:rsidP="00696249">
            <w:pPr>
              <w:pStyle w:val="afff8"/>
            </w:pPr>
            <w:r>
              <w:rPr>
                <w:color w:val="000000"/>
                <w:sz w:val="20"/>
                <w:szCs w:val="20"/>
              </w:rPr>
              <w:t>31.01</w:t>
            </w:r>
          </w:p>
        </w:tc>
        <w:tc>
          <w:tcPr>
            <w:tcW w:w="928" w:type="dxa"/>
            <w:vAlign w:val="center"/>
          </w:tcPr>
          <w:p w14:paraId="36E54D5C" w14:textId="5AB7C536" w:rsidR="005A38C6" w:rsidRPr="00127289" w:rsidRDefault="005A38C6" w:rsidP="00696249">
            <w:pPr>
              <w:pStyle w:val="afff8"/>
            </w:pPr>
            <w:r>
              <w:rPr>
                <w:color w:val="000000"/>
                <w:sz w:val="20"/>
                <w:szCs w:val="20"/>
              </w:rPr>
              <w:t>33.72</w:t>
            </w:r>
          </w:p>
        </w:tc>
        <w:tc>
          <w:tcPr>
            <w:tcW w:w="831" w:type="dxa"/>
            <w:gridSpan w:val="2"/>
            <w:vAlign w:val="center"/>
          </w:tcPr>
          <w:p w14:paraId="15D59346" w14:textId="72624FD5" w:rsidR="005A38C6" w:rsidRPr="00127289" w:rsidRDefault="005A38C6" w:rsidP="00696249">
            <w:pPr>
              <w:pStyle w:val="afff8"/>
            </w:pPr>
            <w:r>
              <w:rPr>
                <w:color w:val="000000"/>
                <w:sz w:val="20"/>
                <w:szCs w:val="20"/>
              </w:rPr>
              <w:t>35.39</w:t>
            </w:r>
          </w:p>
        </w:tc>
      </w:tr>
      <w:tr w:rsidR="005A38C6" w:rsidRPr="00127289" w14:paraId="78E913F5" w14:textId="77777777" w:rsidTr="00696249">
        <w:trPr>
          <w:gridAfter w:val="1"/>
          <w:wAfter w:w="133" w:type="dxa"/>
          <w:trHeight w:val="340"/>
        </w:trPr>
        <w:tc>
          <w:tcPr>
            <w:tcW w:w="1802" w:type="dxa"/>
            <w:tcBorders>
              <w:bottom w:val="single" w:sz="6" w:space="0" w:color="auto"/>
            </w:tcBorders>
            <w:vAlign w:val="center"/>
          </w:tcPr>
          <w:p w14:paraId="62E51199" w14:textId="77777777" w:rsidR="005A38C6" w:rsidRPr="00127289" w:rsidRDefault="005A38C6" w:rsidP="00696249">
            <w:pPr>
              <w:pStyle w:val="afff8"/>
            </w:pPr>
            <w:r w:rsidRPr="00127289">
              <w:rPr>
                <w:color w:val="000000"/>
              </w:rPr>
              <w:t>Conformer</w:t>
            </w:r>
          </w:p>
        </w:tc>
        <w:tc>
          <w:tcPr>
            <w:tcW w:w="928" w:type="dxa"/>
            <w:tcBorders>
              <w:bottom w:val="single" w:sz="6" w:space="0" w:color="auto"/>
            </w:tcBorders>
            <w:vAlign w:val="center"/>
          </w:tcPr>
          <w:p w14:paraId="08E10895" w14:textId="78B73902" w:rsidR="005A38C6" w:rsidRPr="005A38C6" w:rsidRDefault="005A38C6" w:rsidP="00696249">
            <w:pPr>
              <w:pStyle w:val="afff8"/>
              <w:rPr>
                <w:b/>
              </w:rPr>
            </w:pPr>
            <w:r w:rsidRPr="005A38C6">
              <w:rPr>
                <w:b/>
                <w:color w:val="000000"/>
                <w:sz w:val="20"/>
                <w:szCs w:val="20"/>
              </w:rPr>
              <w:t>28.35</w:t>
            </w:r>
          </w:p>
        </w:tc>
        <w:tc>
          <w:tcPr>
            <w:tcW w:w="698" w:type="dxa"/>
            <w:tcBorders>
              <w:bottom w:val="single" w:sz="6" w:space="0" w:color="auto"/>
            </w:tcBorders>
            <w:vAlign w:val="center"/>
          </w:tcPr>
          <w:p w14:paraId="3C12E21E" w14:textId="7D65EBF5" w:rsidR="005A38C6" w:rsidRPr="005A38C6" w:rsidRDefault="005A38C6" w:rsidP="00696249">
            <w:pPr>
              <w:pStyle w:val="afff8"/>
              <w:rPr>
                <w:b/>
              </w:rPr>
            </w:pPr>
            <w:r w:rsidRPr="005A38C6">
              <w:rPr>
                <w:b/>
                <w:color w:val="000000"/>
                <w:sz w:val="20"/>
                <w:szCs w:val="20"/>
              </w:rPr>
              <w:t>27.68</w:t>
            </w:r>
          </w:p>
        </w:tc>
        <w:tc>
          <w:tcPr>
            <w:tcW w:w="928" w:type="dxa"/>
            <w:tcBorders>
              <w:bottom w:val="single" w:sz="6" w:space="0" w:color="auto"/>
            </w:tcBorders>
            <w:vAlign w:val="center"/>
          </w:tcPr>
          <w:p w14:paraId="3B797642" w14:textId="67794E10" w:rsidR="005A38C6" w:rsidRPr="005A38C6" w:rsidRDefault="005A38C6" w:rsidP="00696249">
            <w:pPr>
              <w:pStyle w:val="afff8"/>
              <w:rPr>
                <w:b/>
              </w:rPr>
            </w:pPr>
            <w:r w:rsidRPr="005A38C6">
              <w:rPr>
                <w:b/>
                <w:color w:val="000000"/>
                <w:sz w:val="20"/>
                <w:szCs w:val="20"/>
              </w:rPr>
              <w:t>22.41</w:t>
            </w:r>
          </w:p>
        </w:tc>
        <w:tc>
          <w:tcPr>
            <w:tcW w:w="698" w:type="dxa"/>
            <w:tcBorders>
              <w:bottom w:val="single" w:sz="6" w:space="0" w:color="auto"/>
            </w:tcBorders>
            <w:vAlign w:val="center"/>
          </w:tcPr>
          <w:p w14:paraId="3DBAA841" w14:textId="3516F439" w:rsidR="005A38C6" w:rsidRPr="005A38C6" w:rsidRDefault="005A38C6" w:rsidP="00696249">
            <w:pPr>
              <w:pStyle w:val="afff8"/>
              <w:rPr>
                <w:b/>
              </w:rPr>
            </w:pPr>
            <w:r w:rsidRPr="005A38C6">
              <w:rPr>
                <w:b/>
                <w:color w:val="000000"/>
                <w:sz w:val="20"/>
                <w:szCs w:val="20"/>
              </w:rPr>
              <w:t>21.83</w:t>
            </w:r>
          </w:p>
        </w:tc>
        <w:tc>
          <w:tcPr>
            <w:tcW w:w="928" w:type="dxa"/>
            <w:tcBorders>
              <w:bottom w:val="single" w:sz="6" w:space="0" w:color="auto"/>
            </w:tcBorders>
            <w:vAlign w:val="center"/>
          </w:tcPr>
          <w:p w14:paraId="3CD59D21" w14:textId="4CD18A0E" w:rsidR="005A38C6" w:rsidRPr="005A38C6" w:rsidRDefault="005A38C6" w:rsidP="00696249">
            <w:pPr>
              <w:pStyle w:val="afff8"/>
              <w:rPr>
                <w:b/>
              </w:rPr>
            </w:pPr>
            <w:r w:rsidRPr="005A38C6">
              <w:rPr>
                <w:b/>
                <w:color w:val="000000"/>
                <w:sz w:val="20"/>
                <w:szCs w:val="20"/>
              </w:rPr>
              <w:t>18.55</w:t>
            </w:r>
          </w:p>
        </w:tc>
        <w:tc>
          <w:tcPr>
            <w:tcW w:w="698" w:type="dxa"/>
            <w:tcBorders>
              <w:bottom w:val="single" w:sz="6" w:space="0" w:color="auto"/>
            </w:tcBorders>
            <w:vAlign w:val="center"/>
          </w:tcPr>
          <w:p w14:paraId="69F9DAD2" w14:textId="229826C3" w:rsidR="005A38C6" w:rsidRPr="005A38C6" w:rsidRDefault="005A38C6" w:rsidP="00696249">
            <w:pPr>
              <w:pStyle w:val="afff8"/>
              <w:rPr>
                <w:b/>
              </w:rPr>
            </w:pPr>
            <w:r w:rsidRPr="005A38C6">
              <w:rPr>
                <w:b/>
                <w:color w:val="000000"/>
                <w:sz w:val="20"/>
                <w:szCs w:val="20"/>
              </w:rPr>
              <w:t>18.20</w:t>
            </w:r>
          </w:p>
        </w:tc>
        <w:tc>
          <w:tcPr>
            <w:tcW w:w="928" w:type="dxa"/>
            <w:tcBorders>
              <w:bottom w:val="single" w:sz="6" w:space="0" w:color="auto"/>
            </w:tcBorders>
            <w:vAlign w:val="center"/>
          </w:tcPr>
          <w:p w14:paraId="314C9058" w14:textId="0B01DA0A" w:rsidR="005A38C6" w:rsidRPr="005A38C6" w:rsidRDefault="005A38C6" w:rsidP="00696249">
            <w:pPr>
              <w:pStyle w:val="afff8"/>
              <w:rPr>
                <w:b/>
              </w:rPr>
            </w:pPr>
            <w:r w:rsidRPr="005A38C6">
              <w:rPr>
                <w:b/>
                <w:color w:val="000000"/>
                <w:sz w:val="20"/>
                <w:szCs w:val="20"/>
              </w:rPr>
              <w:t>10.22</w:t>
            </w:r>
          </w:p>
        </w:tc>
        <w:tc>
          <w:tcPr>
            <w:tcW w:w="698" w:type="dxa"/>
            <w:tcBorders>
              <w:bottom w:val="single" w:sz="6" w:space="0" w:color="auto"/>
            </w:tcBorders>
            <w:vAlign w:val="center"/>
          </w:tcPr>
          <w:p w14:paraId="614A4294" w14:textId="33FDCBAA" w:rsidR="005A38C6" w:rsidRPr="005A38C6" w:rsidRDefault="005A38C6" w:rsidP="00696249">
            <w:pPr>
              <w:pStyle w:val="afff8"/>
              <w:rPr>
                <w:b/>
              </w:rPr>
            </w:pPr>
            <w:r w:rsidRPr="005A38C6">
              <w:rPr>
                <w:b/>
                <w:color w:val="000000"/>
                <w:sz w:val="20"/>
                <w:szCs w:val="20"/>
              </w:rPr>
              <w:t>9.58</w:t>
            </w:r>
          </w:p>
        </w:tc>
      </w:tr>
      <w:tr w:rsidR="005A38C6" w:rsidRPr="00127289" w14:paraId="34F0D583" w14:textId="77777777" w:rsidTr="00696249">
        <w:trPr>
          <w:trHeight w:val="340"/>
        </w:trPr>
        <w:tc>
          <w:tcPr>
            <w:tcW w:w="1802" w:type="dxa"/>
            <w:tcBorders>
              <w:top w:val="single" w:sz="6" w:space="0" w:color="auto"/>
            </w:tcBorders>
            <w:vAlign w:val="center"/>
          </w:tcPr>
          <w:p w14:paraId="20AFA94C" w14:textId="77777777" w:rsidR="005A38C6" w:rsidRPr="00127289" w:rsidRDefault="005A38C6" w:rsidP="00696249">
            <w:pPr>
              <w:pStyle w:val="afff8"/>
            </w:pPr>
            <w:r w:rsidRPr="00127289">
              <w:rPr>
                <w:color w:val="000000"/>
              </w:rPr>
              <w:t>WavLM+AM</w:t>
            </w:r>
          </w:p>
        </w:tc>
        <w:tc>
          <w:tcPr>
            <w:tcW w:w="928" w:type="dxa"/>
            <w:tcBorders>
              <w:top w:val="single" w:sz="6" w:space="0" w:color="auto"/>
            </w:tcBorders>
            <w:vAlign w:val="center"/>
          </w:tcPr>
          <w:p w14:paraId="0DFE95DD" w14:textId="4AD9538B" w:rsidR="005A38C6" w:rsidRPr="00127289" w:rsidRDefault="005A38C6" w:rsidP="00696249">
            <w:pPr>
              <w:pStyle w:val="afff8"/>
              <w:rPr>
                <w:b/>
              </w:rPr>
            </w:pPr>
            <w:r w:rsidRPr="005A38C6">
              <w:rPr>
                <w:b/>
                <w:color w:val="000000"/>
                <w:sz w:val="20"/>
                <w:szCs w:val="20"/>
              </w:rPr>
              <w:t>1.95</w:t>
            </w:r>
          </w:p>
        </w:tc>
        <w:tc>
          <w:tcPr>
            <w:tcW w:w="698" w:type="dxa"/>
            <w:tcBorders>
              <w:top w:val="single" w:sz="6" w:space="0" w:color="auto"/>
            </w:tcBorders>
            <w:vAlign w:val="center"/>
          </w:tcPr>
          <w:p w14:paraId="7AC7FD2C" w14:textId="1ABCAE49" w:rsidR="005A38C6" w:rsidRPr="00127289" w:rsidRDefault="005A38C6" w:rsidP="00696249">
            <w:pPr>
              <w:pStyle w:val="afff8"/>
              <w:rPr>
                <w:b/>
              </w:rPr>
            </w:pPr>
            <w:r w:rsidRPr="005A38C6">
              <w:rPr>
                <w:b/>
                <w:color w:val="000000"/>
                <w:sz w:val="20"/>
                <w:szCs w:val="20"/>
              </w:rPr>
              <w:t>1.94</w:t>
            </w:r>
          </w:p>
        </w:tc>
        <w:tc>
          <w:tcPr>
            <w:tcW w:w="928" w:type="dxa"/>
            <w:tcBorders>
              <w:top w:val="single" w:sz="6" w:space="0" w:color="auto"/>
            </w:tcBorders>
            <w:vAlign w:val="center"/>
          </w:tcPr>
          <w:p w14:paraId="65488289" w14:textId="1553123F" w:rsidR="005A38C6" w:rsidRPr="00127289" w:rsidRDefault="005A38C6" w:rsidP="00696249">
            <w:pPr>
              <w:pStyle w:val="afff8"/>
            </w:pPr>
            <w:r>
              <w:rPr>
                <w:color w:val="000000"/>
                <w:sz w:val="20"/>
                <w:szCs w:val="20"/>
              </w:rPr>
              <w:t>2.29</w:t>
            </w:r>
          </w:p>
        </w:tc>
        <w:tc>
          <w:tcPr>
            <w:tcW w:w="698" w:type="dxa"/>
            <w:tcBorders>
              <w:top w:val="single" w:sz="6" w:space="0" w:color="auto"/>
            </w:tcBorders>
            <w:vAlign w:val="center"/>
          </w:tcPr>
          <w:p w14:paraId="29C49DDC" w14:textId="3D40091A" w:rsidR="005A38C6" w:rsidRPr="00127289" w:rsidRDefault="005A38C6" w:rsidP="00696249">
            <w:pPr>
              <w:pStyle w:val="afff8"/>
            </w:pPr>
            <w:r>
              <w:rPr>
                <w:color w:val="000000"/>
                <w:sz w:val="20"/>
                <w:szCs w:val="20"/>
              </w:rPr>
              <w:t>2.22</w:t>
            </w:r>
          </w:p>
        </w:tc>
        <w:tc>
          <w:tcPr>
            <w:tcW w:w="928" w:type="dxa"/>
            <w:tcBorders>
              <w:top w:val="single" w:sz="6" w:space="0" w:color="auto"/>
            </w:tcBorders>
            <w:vAlign w:val="center"/>
          </w:tcPr>
          <w:p w14:paraId="76E8BD76" w14:textId="01D211EE" w:rsidR="005A38C6" w:rsidRPr="005A38C6" w:rsidRDefault="005A38C6" w:rsidP="00696249">
            <w:pPr>
              <w:pStyle w:val="afff8"/>
              <w:rPr>
                <w:b/>
              </w:rPr>
            </w:pPr>
            <w:r w:rsidRPr="005A38C6">
              <w:rPr>
                <w:b/>
                <w:color w:val="000000"/>
                <w:sz w:val="20"/>
                <w:szCs w:val="20"/>
              </w:rPr>
              <w:t>2.32</w:t>
            </w:r>
          </w:p>
        </w:tc>
        <w:tc>
          <w:tcPr>
            <w:tcW w:w="698" w:type="dxa"/>
            <w:tcBorders>
              <w:top w:val="single" w:sz="6" w:space="0" w:color="auto"/>
            </w:tcBorders>
            <w:vAlign w:val="center"/>
          </w:tcPr>
          <w:p w14:paraId="59B94F14" w14:textId="59D9AFB8" w:rsidR="005A38C6" w:rsidRPr="00127289" w:rsidRDefault="005A38C6" w:rsidP="00696249">
            <w:pPr>
              <w:pStyle w:val="afff8"/>
            </w:pPr>
            <w:r w:rsidRPr="005A38C6">
              <w:rPr>
                <w:b/>
                <w:color w:val="000000"/>
                <w:sz w:val="20"/>
                <w:szCs w:val="20"/>
              </w:rPr>
              <w:t>2.62</w:t>
            </w:r>
          </w:p>
        </w:tc>
        <w:tc>
          <w:tcPr>
            <w:tcW w:w="928" w:type="dxa"/>
            <w:tcBorders>
              <w:top w:val="single" w:sz="6" w:space="0" w:color="auto"/>
            </w:tcBorders>
            <w:vAlign w:val="center"/>
          </w:tcPr>
          <w:p w14:paraId="351B8BCE" w14:textId="4D26A0CC" w:rsidR="005A38C6" w:rsidRPr="00127289" w:rsidRDefault="005A38C6" w:rsidP="00696249">
            <w:pPr>
              <w:pStyle w:val="afff8"/>
            </w:pPr>
            <w:r>
              <w:rPr>
                <w:color w:val="000000"/>
                <w:sz w:val="20"/>
                <w:szCs w:val="20"/>
              </w:rPr>
              <w:t>0.74</w:t>
            </w:r>
          </w:p>
        </w:tc>
        <w:tc>
          <w:tcPr>
            <w:tcW w:w="831" w:type="dxa"/>
            <w:gridSpan w:val="2"/>
            <w:tcBorders>
              <w:top w:val="single" w:sz="6" w:space="0" w:color="auto"/>
            </w:tcBorders>
            <w:vAlign w:val="center"/>
          </w:tcPr>
          <w:p w14:paraId="7CCF39FF" w14:textId="623E871B" w:rsidR="005A38C6" w:rsidRPr="00127289" w:rsidRDefault="005A38C6" w:rsidP="00696249">
            <w:pPr>
              <w:pStyle w:val="afff8"/>
            </w:pPr>
            <w:r>
              <w:rPr>
                <w:color w:val="000000"/>
                <w:sz w:val="20"/>
                <w:szCs w:val="20"/>
              </w:rPr>
              <w:t>0.80</w:t>
            </w:r>
          </w:p>
        </w:tc>
      </w:tr>
      <w:tr w:rsidR="005A38C6" w:rsidRPr="00127289" w14:paraId="6C589580" w14:textId="77777777" w:rsidTr="00696249">
        <w:trPr>
          <w:trHeight w:val="340"/>
        </w:trPr>
        <w:tc>
          <w:tcPr>
            <w:tcW w:w="1802" w:type="dxa"/>
            <w:vAlign w:val="center"/>
          </w:tcPr>
          <w:p w14:paraId="163BCF65" w14:textId="77777777" w:rsidR="005A38C6" w:rsidRPr="00127289" w:rsidRDefault="005A38C6" w:rsidP="00696249">
            <w:pPr>
              <w:pStyle w:val="afff8"/>
            </w:pPr>
            <w:r w:rsidRPr="00127289">
              <w:rPr>
                <w:color w:val="000000"/>
              </w:rPr>
              <w:t>WavLM+LM</w:t>
            </w:r>
          </w:p>
        </w:tc>
        <w:tc>
          <w:tcPr>
            <w:tcW w:w="928" w:type="dxa"/>
            <w:vAlign w:val="center"/>
          </w:tcPr>
          <w:p w14:paraId="0F901024" w14:textId="78885C48" w:rsidR="005A38C6" w:rsidRPr="00127289" w:rsidRDefault="005A38C6" w:rsidP="00696249">
            <w:pPr>
              <w:pStyle w:val="afff8"/>
            </w:pPr>
            <w:r>
              <w:rPr>
                <w:color w:val="000000"/>
                <w:sz w:val="20"/>
                <w:szCs w:val="20"/>
              </w:rPr>
              <w:t>4.21</w:t>
            </w:r>
          </w:p>
        </w:tc>
        <w:tc>
          <w:tcPr>
            <w:tcW w:w="698" w:type="dxa"/>
            <w:vAlign w:val="center"/>
          </w:tcPr>
          <w:p w14:paraId="24C7DC45" w14:textId="6F3867D6" w:rsidR="005A38C6" w:rsidRPr="00127289" w:rsidRDefault="005A38C6" w:rsidP="00696249">
            <w:pPr>
              <w:pStyle w:val="afff8"/>
            </w:pPr>
            <w:r>
              <w:rPr>
                <w:color w:val="000000"/>
                <w:sz w:val="20"/>
                <w:szCs w:val="20"/>
              </w:rPr>
              <w:t>4.07</w:t>
            </w:r>
          </w:p>
        </w:tc>
        <w:tc>
          <w:tcPr>
            <w:tcW w:w="928" w:type="dxa"/>
            <w:vAlign w:val="center"/>
          </w:tcPr>
          <w:p w14:paraId="2259F678" w14:textId="7A1F9075" w:rsidR="005A38C6" w:rsidRPr="00127289" w:rsidRDefault="005A38C6" w:rsidP="00696249">
            <w:pPr>
              <w:pStyle w:val="afff8"/>
            </w:pPr>
            <w:r>
              <w:rPr>
                <w:color w:val="000000"/>
                <w:sz w:val="20"/>
                <w:szCs w:val="20"/>
              </w:rPr>
              <w:t>3.45</w:t>
            </w:r>
          </w:p>
        </w:tc>
        <w:tc>
          <w:tcPr>
            <w:tcW w:w="698" w:type="dxa"/>
            <w:vAlign w:val="center"/>
          </w:tcPr>
          <w:p w14:paraId="7051244B" w14:textId="19BEB529" w:rsidR="005A38C6" w:rsidRPr="00127289" w:rsidRDefault="005A38C6" w:rsidP="00696249">
            <w:pPr>
              <w:pStyle w:val="afff8"/>
            </w:pPr>
            <w:r>
              <w:rPr>
                <w:color w:val="000000"/>
                <w:sz w:val="20"/>
                <w:szCs w:val="20"/>
              </w:rPr>
              <w:t>3.33</w:t>
            </w:r>
          </w:p>
        </w:tc>
        <w:tc>
          <w:tcPr>
            <w:tcW w:w="928" w:type="dxa"/>
            <w:vAlign w:val="center"/>
          </w:tcPr>
          <w:p w14:paraId="73EA551E" w14:textId="4D8E1E95" w:rsidR="005A38C6" w:rsidRPr="00127289" w:rsidRDefault="005A38C6" w:rsidP="00696249">
            <w:pPr>
              <w:pStyle w:val="afff8"/>
            </w:pPr>
            <w:r>
              <w:rPr>
                <w:color w:val="000000"/>
                <w:sz w:val="20"/>
                <w:szCs w:val="20"/>
              </w:rPr>
              <w:t>5.12</w:t>
            </w:r>
          </w:p>
        </w:tc>
        <w:tc>
          <w:tcPr>
            <w:tcW w:w="698" w:type="dxa"/>
            <w:vAlign w:val="center"/>
          </w:tcPr>
          <w:p w14:paraId="7FD0541C" w14:textId="65C41BD6" w:rsidR="005A38C6" w:rsidRPr="00127289" w:rsidRDefault="005A38C6" w:rsidP="00696249">
            <w:pPr>
              <w:pStyle w:val="afff8"/>
            </w:pPr>
            <w:r>
              <w:rPr>
                <w:color w:val="000000"/>
                <w:sz w:val="20"/>
                <w:szCs w:val="20"/>
              </w:rPr>
              <w:t>4.95</w:t>
            </w:r>
          </w:p>
        </w:tc>
        <w:tc>
          <w:tcPr>
            <w:tcW w:w="928" w:type="dxa"/>
            <w:vAlign w:val="center"/>
          </w:tcPr>
          <w:p w14:paraId="7637ABE2" w14:textId="7D01AC79" w:rsidR="005A38C6" w:rsidRPr="00127289" w:rsidRDefault="005A38C6" w:rsidP="00696249">
            <w:pPr>
              <w:pStyle w:val="afff8"/>
            </w:pPr>
            <w:r>
              <w:rPr>
                <w:color w:val="000000"/>
                <w:sz w:val="20"/>
                <w:szCs w:val="20"/>
              </w:rPr>
              <w:t>0.44</w:t>
            </w:r>
          </w:p>
        </w:tc>
        <w:tc>
          <w:tcPr>
            <w:tcW w:w="831" w:type="dxa"/>
            <w:gridSpan w:val="2"/>
            <w:vAlign w:val="center"/>
          </w:tcPr>
          <w:p w14:paraId="50C9E4BA" w14:textId="4ABD3C70" w:rsidR="005A38C6" w:rsidRPr="00127289" w:rsidRDefault="005A38C6" w:rsidP="00696249">
            <w:pPr>
              <w:pStyle w:val="afff8"/>
            </w:pPr>
            <w:r>
              <w:rPr>
                <w:color w:val="000000"/>
                <w:sz w:val="20"/>
                <w:szCs w:val="20"/>
              </w:rPr>
              <w:t>0.42</w:t>
            </w:r>
          </w:p>
        </w:tc>
      </w:tr>
      <w:tr w:rsidR="005A38C6" w:rsidRPr="00127289" w14:paraId="6D7639A3" w14:textId="77777777" w:rsidTr="00696249">
        <w:trPr>
          <w:trHeight w:val="340"/>
        </w:trPr>
        <w:tc>
          <w:tcPr>
            <w:tcW w:w="1802" w:type="dxa"/>
            <w:vAlign w:val="center"/>
          </w:tcPr>
          <w:p w14:paraId="1D6C38DA" w14:textId="77777777" w:rsidR="005A38C6" w:rsidRPr="00127289" w:rsidRDefault="005A38C6" w:rsidP="00696249">
            <w:pPr>
              <w:pStyle w:val="afff8"/>
            </w:pPr>
            <w:r w:rsidRPr="00127289">
              <w:rPr>
                <w:color w:val="000000"/>
              </w:rPr>
              <w:t>WavLM+AM+LM</w:t>
            </w:r>
          </w:p>
        </w:tc>
        <w:tc>
          <w:tcPr>
            <w:tcW w:w="928" w:type="dxa"/>
            <w:vAlign w:val="center"/>
          </w:tcPr>
          <w:p w14:paraId="5BCDC5A8" w14:textId="0221AA9C" w:rsidR="005A38C6" w:rsidRPr="005A38C6" w:rsidRDefault="005A38C6" w:rsidP="00696249">
            <w:pPr>
              <w:pStyle w:val="afff8"/>
              <w:rPr>
                <w:b/>
              </w:rPr>
            </w:pPr>
            <w:r>
              <w:rPr>
                <w:color w:val="000000"/>
                <w:sz w:val="20"/>
                <w:szCs w:val="20"/>
              </w:rPr>
              <w:t>2.17</w:t>
            </w:r>
          </w:p>
        </w:tc>
        <w:tc>
          <w:tcPr>
            <w:tcW w:w="698" w:type="dxa"/>
            <w:vAlign w:val="center"/>
          </w:tcPr>
          <w:p w14:paraId="00249C4C" w14:textId="2C72BFDF" w:rsidR="005A38C6" w:rsidRPr="005A38C6" w:rsidRDefault="005A38C6" w:rsidP="00696249">
            <w:pPr>
              <w:pStyle w:val="afff8"/>
              <w:rPr>
                <w:b/>
              </w:rPr>
            </w:pPr>
            <w:r>
              <w:rPr>
                <w:color w:val="000000"/>
                <w:sz w:val="20"/>
                <w:szCs w:val="20"/>
              </w:rPr>
              <w:t>2.01</w:t>
            </w:r>
          </w:p>
        </w:tc>
        <w:tc>
          <w:tcPr>
            <w:tcW w:w="928" w:type="dxa"/>
            <w:vAlign w:val="center"/>
          </w:tcPr>
          <w:p w14:paraId="178CB00E" w14:textId="7637F2FC" w:rsidR="005A38C6" w:rsidRPr="005A38C6" w:rsidRDefault="005A38C6" w:rsidP="00696249">
            <w:pPr>
              <w:pStyle w:val="afff8"/>
              <w:rPr>
                <w:b/>
              </w:rPr>
            </w:pPr>
            <w:r w:rsidRPr="005A38C6">
              <w:rPr>
                <w:b/>
                <w:color w:val="000000"/>
                <w:sz w:val="20"/>
                <w:szCs w:val="20"/>
              </w:rPr>
              <w:t>1.67</w:t>
            </w:r>
          </w:p>
        </w:tc>
        <w:tc>
          <w:tcPr>
            <w:tcW w:w="698" w:type="dxa"/>
            <w:vAlign w:val="center"/>
          </w:tcPr>
          <w:p w14:paraId="0B4AD585" w14:textId="3470E17F" w:rsidR="005A38C6" w:rsidRPr="005A38C6" w:rsidRDefault="005A38C6" w:rsidP="00696249">
            <w:pPr>
              <w:pStyle w:val="afff8"/>
              <w:rPr>
                <w:b/>
              </w:rPr>
            </w:pPr>
            <w:r w:rsidRPr="005A38C6">
              <w:rPr>
                <w:b/>
                <w:color w:val="000000"/>
                <w:sz w:val="20"/>
                <w:szCs w:val="20"/>
              </w:rPr>
              <w:t>1.57</w:t>
            </w:r>
          </w:p>
        </w:tc>
        <w:tc>
          <w:tcPr>
            <w:tcW w:w="928" w:type="dxa"/>
            <w:vAlign w:val="center"/>
          </w:tcPr>
          <w:p w14:paraId="50EDF549" w14:textId="113E61C4" w:rsidR="005A38C6" w:rsidRPr="00127289" w:rsidRDefault="005A38C6" w:rsidP="00696249">
            <w:pPr>
              <w:pStyle w:val="afff8"/>
            </w:pPr>
            <w:r>
              <w:rPr>
                <w:color w:val="000000"/>
                <w:sz w:val="20"/>
                <w:szCs w:val="20"/>
              </w:rPr>
              <w:t>2.56</w:t>
            </w:r>
          </w:p>
        </w:tc>
        <w:tc>
          <w:tcPr>
            <w:tcW w:w="698" w:type="dxa"/>
            <w:vAlign w:val="center"/>
          </w:tcPr>
          <w:p w14:paraId="53E7D6BA" w14:textId="2EA9F846" w:rsidR="005A38C6" w:rsidRPr="005A38C6" w:rsidRDefault="005A38C6" w:rsidP="00696249">
            <w:pPr>
              <w:pStyle w:val="afff8"/>
              <w:rPr>
                <w:b/>
              </w:rPr>
            </w:pPr>
            <w:r>
              <w:rPr>
                <w:color w:val="000000"/>
                <w:sz w:val="20"/>
                <w:szCs w:val="20"/>
              </w:rPr>
              <w:t>2.48</w:t>
            </w:r>
          </w:p>
        </w:tc>
        <w:tc>
          <w:tcPr>
            <w:tcW w:w="928" w:type="dxa"/>
            <w:vAlign w:val="center"/>
          </w:tcPr>
          <w:p w14:paraId="00258E7E" w14:textId="0D10C965" w:rsidR="005A38C6" w:rsidRPr="005A38C6" w:rsidRDefault="005A38C6" w:rsidP="00696249">
            <w:pPr>
              <w:pStyle w:val="afff8"/>
              <w:rPr>
                <w:b/>
              </w:rPr>
            </w:pPr>
            <w:r w:rsidRPr="005A38C6">
              <w:rPr>
                <w:b/>
                <w:color w:val="000000"/>
                <w:sz w:val="20"/>
                <w:szCs w:val="20"/>
              </w:rPr>
              <w:t>0.22</w:t>
            </w:r>
          </w:p>
        </w:tc>
        <w:tc>
          <w:tcPr>
            <w:tcW w:w="831" w:type="dxa"/>
            <w:gridSpan w:val="2"/>
            <w:vAlign w:val="center"/>
          </w:tcPr>
          <w:p w14:paraId="3BD820FC" w14:textId="32FFB85F" w:rsidR="005A38C6" w:rsidRPr="005A38C6" w:rsidRDefault="005A38C6" w:rsidP="00696249">
            <w:pPr>
              <w:pStyle w:val="afff8"/>
              <w:rPr>
                <w:b/>
              </w:rPr>
            </w:pPr>
            <w:r w:rsidRPr="005A38C6">
              <w:rPr>
                <w:b/>
                <w:color w:val="000000"/>
                <w:sz w:val="20"/>
                <w:szCs w:val="20"/>
              </w:rPr>
              <w:t>0.24</w:t>
            </w:r>
          </w:p>
        </w:tc>
      </w:tr>
      <w:tr w:rsidR="005A38C6" w:rsidRPr="00127289" w14:paraId="2C57813B" w14:textId="77777777" w:rsidTr="00696249">
        <w:trPr>
          <w:trHeight w:val="340"/>
        </w:trPr>
        <w:tc>
          <w:tcPr>
            <w:tcW w:w="1802" w:type="dxa"/>
            <w:tcBorders>
              <w:bottom w:val="single" w:sz="12" w:space="0" w:color="auto"/>
            </w:tcBorders>
            <w:vAlign w:val="center"/>
          </w:tcPr>
          <w:p w14:paraId="6B8E257D" w14:textId="77777777" w:rsidR="005A38C6" w:rsidRPr="00127289" w:rsidRDefault="005A38C6" w:rsidP="00696249">
            <w:pPr>
              <w:pStyle w:val="afff8"/>
            </w:pPr>
            <w:r w:rsidRPr="00127289">
              <w:rPr>
                <w:color w:val="000000"/>
              </w:rPr>
              <w:t>XLSR</w:t>
            </w:r>
          </w:p>
        </w:tc>
        <w:tc>
          <w:tcPr>
            <w:tcW w:w="928" w:type="dxa"/>
            <w:tcBorders>
              <w:bottom w:val="single" w:sz="12" w:space="0" w:color="auto"/>
            </w:tcBorders>
            <w:vAlign w:val="center"/>
          </w:tcPr>
          <w:p w14:paraId="47410F3E" w14:textId="170B61EA" w:rsidR="005A38C6" w:rsidRPr="00127289" w:rsidRDefault="005A38C6" w:rsidP="00696249">
            <w:pPr>
              <w:pStyle w:val="afff8"/>
            </w:pPr>
            <w:r>
              <w:rPr>
                <w:color w:val="000000"/>
                <w:sz w:val="20"/>
                <w:szCs w:val="20"/>
              </w:rPr>
              <w:t>8.87</w:t>
            </w:r>
          </w:p>
        </w:tc>
        <w:tc>
          <w:tcPr>
            <w:tcW w:w="698" w:type="dxa"/>
            <w:tcBorders>
              <w:bottom w:val="single" w:sz="12" w:space="0" w:color="auto"/>
            </w:tcBorders>
            <w:vAlign w:val="center"/>
          </w:tcPr>
          <w:p w14:paraId="25F2877B" w14:textId="6FD02735" w:rsidR="005A38C6" w:rsidRPr="00127289" w:rsidRDefault="005A38C6" w:rsidP="00696249">
            <w:pPr>
              <w:pStyle w:val="afff8"/>
            </w:pPr>
            <w:r>
              <w:rPr>
                <w:color w:val="000000"/>
                <w:sz w:val="20"/>
                <w:szCs w:val="20"/>
              </w:rPr>
              <w:t>8.65</w:t>
            </w:r>
          </w:p>
        </w:tc>
        <w:tc>
          <w:tcPr>
            <w:tcW w:w="928" w:type="dxa"/>
            <w:tcBorders>
              <w:bottom w:val="single" w:sz="12" w:space="0" w:color="auto"/>
            </w:tcBorders>
            <w:vAlign w:val="center"/>
          </w:tcPr>
          <w:p w14:paraId="644437DF" w14:textId="1D15ADB3" w:rsidR="005A38C6" w:rsidRPr="00127289" w:rsidRDefault="005A38C6" w:rsidP="00696249">
            <w:pPr>
              <w:pStyle w:val="afff8"/>
            </w:pPr>
            <w:r>
              <w:rPr>
                <w:color w:val="000000"/>
                <w:sz w:val="20"/>
                <w:szCs w:val="20"/>
              </w:rPr>
              <w:t>10.34</w:t>
            </w:r>
          </w:p>
        </w:tc>
        <w:tc>
          <w:tcPr>
            <w:tcW w:w="698" w:type="dxa"/>
            <w:tcBorders>
              <w:bottom w:val="single" w:sz="12" w:space="0" w:color="auto"/>
            </w:tcBorders>
            <w:vAlign w:val="center"/>
          </w:tcPr>
          <w:p w14:paraId="28205D13" w14:textId="42D82A1C" w:rsidR="005A38C6" w:rsidRPr="00127289" w:rsidRDefault="005A38C6" w:rsidP="00696249">
            <w:pPr>
              <w:pStyle w:val="afff8"/>
            </w:pPr>
            <w:r>
              <w:rPr>
                <w:color w:val="000000"/>
                <w:sz w:val="20"/>
                <w:szCs w:val="20"/>
              </w:rPr>
              <w:t>10.20</w:t>
            </w:r>
          </w:p>
        </w:tc>
        <w:tc>
          <w:tcPr>
            <w:tcW w:w="928" w:type="dxa"/>
            <w:tcBorders>
              <w:bottom w:val="single" w:sz="12" w:space="0" w:color="auto"/>
            </w:tcBorders>
            <w:vAlign w:val="center"/>
          </w:tcPr>
          <w:p w14:paraId="7C9F6D6D" w14:textId="60180264" w:rsidR="005A38C6" w:rsidRPr="00127289" w:rsidRDefault="005A38C6" w:rsidP="00696249">
            <w:pPr>
              <w:pStyle w:val="afff8"/>
            </w:pPr>
            <w:r>
              <w:rPr>
                <w:color w:val="000000"/>
                <w:sz w:val="20"/>
                <w:szCs w:val="20"/>
              </w:rPr>
              <w:t>6.45</w:t>
            </w:r>
          </w:p>
        </w:tc>
        <w:tc>
          <w:tcPr>
            <w:tcW w:w="698" w:type="dxa"/>
            <w:tcBorders>
              <w:bottom w:val="single" w:sz="12" w:space="0" w:color="auto"/>
            </w:tcBorders>
            <w:vAlign w:val="center"/>
          </w:tcPr>
          <w:p w14:paraId="0B35F266" w14:textId="422A7D91" w:rsidR="005A38C6" w:rsidRPr="00127289" w:rsidRDefault="005A38C6" w:rsidP="00696249">
            <w:pPr>
              <w:pStyle w:val="afff8"/>
            </w:pPr>
            <w:r>
              <w:rPr>
                <w:color w:val="000000"/>
                <w:sz w:val="20"/>
                <w:szCs w:val="20"/>
              </w:rPr>
              <w:t>6.17</w:t>
            </w:r>
          </w:p>
        </w:tc>
        <w:tc>
          <w:tcPr>
            <w:tcW w:w="928" w:type="dxa"/>
            <w:tcBorders>
              <w:bottom w:val="single" w:sz="12" w:space="0" w:color="auto"/>
            </w:tcBorders>
            <w:vAlign w:val="center"/>
          </w:tcPr>
          <w:p w14:paraId="2FA0FA03" w14:textId="2CF74682" w:rsidR="005A38C6" w:rsidRPr="00127289" w:rsidRDefault="005A38C6" w:rsidP="00696249">
            <w:pPr>
              <w:pStyle w:val="afff8"/>
            </w:pPr>
            <w:r>
              <w:rPr>
                <w:color w:val="000000"/>
                <w:sz w:val="20"/>
                <w:szCs w:val="20"/>
              </w:rPr>
              <w:t>1.11</w:t>
            </w:r>
          </w:p>
        </w:tc>
        <w:tc>
          <w:tcPr>
            <w:tcW w:w="831" w:type="dxa"/>
            <w:gridSpan w:val="2"/>
            <w:tcBorders>
              <w:bottom w:val="single" w:sz="12" w:space="0" w:color="auto"/>
            </w:tcBorders>
            <w:vAlign w:val="center"/>
          </w:tcPr>
          <w:p w14:paraId="4DA41F74" w14:textId="54B6E918" w:rsidR="005A38C6" w:rsidRPr="00127289" w:rsidRDefault="005A38C6" w:rsidP="00696249">
            <w:pPr>
              <w:pStyle w:val="afff8"/>
            </w:pPr>
            <w:r>
              <w:rPr>
                <w:color w:val="000000"/>
                <w:sz w:val="20"/>
                <w:szCs w:val="20"/>
              </w:rPr>
              <w:t>1.12</w:t>
            </w:r>
          </w:p>
        </w:tc>
      </w:tr>
    </w:tbl>
    <w:p w14:paraId="0BC76826" w14:textId="2EF832DC" w:rsidR="004F1CE1" w:rsidRPr="004F1CE1" w:rsidRDefault="004F1CE1" w:rsidP="004F1CE1">
      <w:pPr>
        <w:spacing w:before="120"/>
        <w:ind w:firstLine="480"/>
      </w:pPr>
      <w:r>
        <w:rPr>
          <w:rFonts w:hint="eastAsia"/>
        </w:rPr>
        <w:t>表</w:t>
      </w:r>
      <w:r>
        <w:rPr>
          <w:rFonts w:hint="eastAsia"/>
        </w:rPr>
        <w:t>4</w:t>
      </w:r>
      <w:r>
        <w:t>-</w:t>
      </w:r>
      <w:r w:rsidR="00D60C10">
        <w:t>3</w:t>
      </w:r>
      <w:r>
        <w:rPr>
          <w:rFonts w:hint="eastAsia"/>
        </w:rPr>
        <w:t>到</w:t>
      </w:r>
      <w:r>
        <w:rPr>
          <w:rFonts w:hint="eastAsia"/>
        </w:rPr>
        <w:t>4</w:t>
      </w:r>
      <w:r>
        <w:t>-</w:t>
      </w:r>
      <w:r w:rsidR="00D60C10">
        <w:t>6</w:t>
      </w:r>
      <w:r>
        <w:rPr>
          <w:rFonts w:hint="eastAsia"/>
        </w:rPr>
        <w:t>中展示了在信噪比为</w:t>
      </w:r>
      <w:r>
        <w:t>0</w:t>
      </w:r>
      <w:r>
        <w:rPr>
          <w:rFonts w:hint="eastAsia"/>
        </w:rPr>
        <w:t>dB</w:t>
      </w:r>
      <w:r>
        <w:rPr>
          <w:rFonts w:hint="eastAsia"/>
        </w:rPr>
        <w:t>、</w:t>
      </w:r>
      <w:r>
        <w:rPr>
          <w:rFonts w:hint="eastAsia"/>
        </w:rPr>
        <w:t>5dB</w:t>
      </w:r>
      <w:r>
        <w:rPr>
          <w:rFonts w:hint="eastAsia"/>
        </w:rPr>
        <w:t>、</w:t>
      </w:r>
      <w:r>
        <w:rPr>
          <w:rFonts w:hint="eastAsia"/>
        </w:rPr>
        <w:t>1</w:t>
      </w:r>
      <w:r>
        <w:t>0</w:t>
      </w:r>
      <w:r>
        <w:rPr>
          <w:rFonts w:hint="eastAsia"/>
        </w:rPr>
        <w:t>dB</w:t>
      </w:r>
      <w:r>
        <w:rPr>
          <w:rFonts w:hint="eastAsia"/>
        </w:rPr>
        <w:t>和</w:t>
      </w:r>
      <w:r>
        <w:rPr>
          <w:rFonts w:hint="eastAsia"/>
        </w:rPr>
        <w:t>1</w:t>
      </w:r>
      <w:r>
        <w:t>5</w:t>
      </w:r>
      <w:r>
        <w:rPr>
          <w:rFonts w:hint="eastAsia"/>
        </w:rPr>
        <w:t>dB</w:t>
      </w:r>
      <w:r>
        <w:rPr>
          <w:rFonts w:hint="eastAsia"/>
        </w:rPr>
        <w:t>时语种识别的性</w:t>
      </w:r>
      <w:r>
        <w:rPr>
          <w:rFonts w:hint="eastAsia"/>
        </w:rPr>
        <w:lastRenderedPageBreak/>
        <w:t>能，从表中可以看出，带噪语音相较于干净语音在语种识别指标上有明显下降。值得注意的是本文所提出的方法相较于其他基线模型下降幅度较小。对于有监督模型，在大于</w:t>
      </w:r>
      <w:r>
        <w:rPr>
          <w:rFonts w:hint="eastAsia"/>
        </w:rPr>
        <w:t>5dB</w:t>
      </w:r>
      <w:r>
        <w:rPr>
          <w:rFonts w:hint="eastAsia"/>
        </w:rPr>
        <w:t>的信噪比条件下，</w:t>
      </w:r>
      <w:r>
        <w:rPr>
          <w:rFonts w:hint="eastAsia"/>
        </w:rPr>
        <w:t>Conformer</w:t>
      </w:r>
      <w:r>
        <w:rPr>
          <w:rFonts w:hint="eastAsia"/>
        </w:rPr>
        <w:t>模型性能远高于</w:t>
      </w:r>
      <w:r>
        <w:rPr>
          <w:rFonts w:hint="eastAsia"/>
        </w:rPr>
        <w:t>Resnet</w:t>
      </w:r>
      <w:r>
        <w:rPr>
          <w:rFonts w:hint="eastAsia"/>
        </w:rPr>
        <w:t>和</w:t>
      </w:r>
      <w:r>
        <w:rPr>
          <w:rFonts w:hint="eastAsia"/>
        </w:rPr>
        <w:t>XVector</w:t>
      </w:r>
      <w:r>
        <w:rPr>
          <w:rFonts w:hint="eastAsia"/>
        </w:rPr>
        <w:t>，在</w:t>
      </w:r>
      <w:r>
        <w:rPr>
          <w:rFonts w:hint="eastAsia"/>
        </w:rPr>
        <w:t>0dB</w:t>
      </w:r>
      <w:r>
        <w:rPr>
          <w:rFonts w:hint="eastAsia"/>
        </w:rPr>
        <w:t>条件下，几种模型都表现较差，原因在于噪声对语音成分的干扰导致模型失效，训练集有限的条件下难以适应低信噪比的噪声。对于基于自监督学习的方法，在</w:t>
      </w:r>
      <w:r>
        <w:rPr>
          <w:rFonts w:hint="eastAsia"/>
        </w:rPr>
        <w:t>0dB</w:t>
      </w:r>
      <w:r>
        <w:rPr>
          <w:rFonts w:hint="eastAsia"/>
        </w:rPr>
        <w:t>的场景下，基于分类的</w:t>
      </w:r>
      <w:r>
        <w:t>XLSR</w:t>
      </w:r>
      <w:r>
        <w:rPr>
          <w:rFonts w:hint="eastAsia"/>
        </w:rPr>
        <w:t>模型</w:t>
      </w:r>
      <w:r>
        <w:rPr>
          <w:rFonts w:hint="eastAsia"/>
        </w:rPr>
        <w:t>EER</w:t>
      </w:r>
      <w:r>
        <w:rPr>
          <w:rFonts w:hint="eastAsia"/>
        </w:rPr>
        <w:t>在某些噪声条件下达到了</w:t>
      </w:r>
      <w:r>
        <w:rPr>
          <w:rFonts w:hint="eastAsia"/>
        </w:rPr>
        <w:t>3</w:t>
      </w:r>
      <w:r>
        <w:t>1.6%</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avg</m:t>
            </m:r>
          </m:sub>
        </m:sSub>
      </m:oMath>
      <w:r>
        <w:rPr>
          <w:rFonts w:hint="eastAsia"/>
        </w:rPr>
        <w:t>为</w:t>
      </w:r>
      <w:r>
        <w:rPr>
          <w:rFonts w:hint="eastAsia"/>
        </w:rPr>
        <w:t>3</w:t>
      </w:r>
      <w:r>
        <w:t>0.45%</w:t>
      </w:r>
      <w:r>
        <w:rPr>
          <w:rFonts w:hint="eastAsia"/>
        </w:rPr>
        <w:t>，几乎完全失效，而基于</w:t>
      </w:r>
      <w:r>
        <w:rPr>
          <w:rFonts w:hint="eastAsia"/>
        </w:rPr>
        <w:t>Wav</w:t>
      </w:r>
      <w:r>
        <w:t>LM</w:t>
      </w:r>
      <w:r>
        <w:rPr>
          <w:rFonts w:hint="eastAsia"/>
        </w:rPr>
        <w:t>的多语种模型</w:t>
      </w:r>
      <w:r w:rsidR="00AE0A06">
        <w:rPr>
          <w:rFonts w:hint="eastAsia"/>
        </w:rPr>
        <w:t>EER</w:t>
      </w:r>
      <w:r>
        <w:rPr>
          <w:rFonts w:hint="eastAsia"/>
        </w:rPr>
        <w:t>最低只下降到</w:t>
      </w:r>
      <w:r>
        <w:rPr>
          <w:rFonts w:hint="eastAsia"/>
        </w:rPr>
        <w:t>1</w:t>
      </w:r>
      <w:r>
        <w:t>0</w:t>
      </w:r>
      <w:r>
        <w:rPr>
          <w:rFonts w:hint="eastAsia"/>
        </w:rPr>
        <w:t>.2</w:t>
      </w:r>
      <w:r>
        <w:t>%</w:t>
      </w:r>
      <w:r w:rsidR="00AE0A06">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avg</m:t>
            </m:r>
          </m:sub>
        </m:sSub>
      </m:oMath>
      <w:r w:rsidR="00AE0A06">
        <w:rPr>
          <w:rFonts w:hint="eastAsia"/>
        </w:rPr>
        <w:t>也仅仅降低为为</w:t>
      </w:r>
      <w:r w:rsidR="00AE0A06" w:rsidRPr="00AE0A06">
        <w:t>9.10</w:t>
      </w:r>
      <w:r w:rsidR="00AE0A06">
        <w:t>%</w:t>
      </w:r>
      <w:r>
        <w:rPr>
          <w:rFonts w:hint="eastAsia"/>
        </w:rPr>
        <w:t>，其在较低信噪比条件下表现良好，得益于其混合噪声进行掩蔽的训练方法。</w:t>
      </w:r>
    </w:p>
    <w:p w14:paraId="340570FA" w14:textId="52D95C54" w:rsidR="000A6B69" w:rsidRDefault="000A6B69" w:rsidP="000A6B69">
      <w:pPr>
        <w:pStyle w:val="aff9"/>
        <w:ind w:left="960" w:right="960"/>
      </w:pPr>
      <w:r w:rsidRPr="00913916">
        <w:rPr>
          <w:rFonts w:hint="eastAsia"/>
        </w:rPr>
        <w:t>表</w:t>
      </w:r>
      <w:r w:rsidRPr="00913916">
        <w:rPr>
          <w:rFonts w:hint="eastAsia"/>
        </w:rPr>
        <w:t>4</w:t>
      </w:r>
      <w:r w:rsidRPr="00913916">
        <w:t>-</w:t>
      </w:r>
      <w:r w:rsidR="00D60C10">
        <w:t>5</w:t>
      </w:r>
      <w:r w:rsidRPr="00913916">
        <w:t xml:space="preserve"> SNR=</w:t>
      </w:r>
      <w:r>
        <w:t>10</w:t>
      </w:r>
      <w:r w:rsidRPr="00913916">
        <w:rPr>
          <w:rFonts w:hint="eastAsia"/>
        </w:rPr>
        <w:t>时语种识别</w:t>
      </w:r>
      <w:r w:rsidRPr="00913916">
        <w:rPr>
          <w:rFonts w:hint="eastAsia"/>
        </w:rPr>
        <w:t>EER</w:t>
      </w:r>
      <w:r w:rsidRPr="0091391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avg</m:t>
            </m:r>
          </m:sub>
        </m:sSub>
      </m:oMath>
      <w:r w:rsidRPr="00913916">
        <w:rPr>
          <w:rFonts w:hint="eastAsia"/>
        </w:rPr>
        <w:t>指标</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928"/>
        <w:gridCol w:w="698"/>
        <w:gridCol w:w="928"/>
        <w:gridCol w:w="698"/>
        <w:gridCol w:w="928"/>
        <w:gridCol w:w="698"/>
        <w:gridCol w:w="928"/>
        <w:gridCol w:w="698"/>
      </w:tblGrid>
      <w:tr w:rsidR="000A6B69" w:rsidRPr="00127289" w14:paraId="3132AE92" w14:textId="77777777" w:rsidTr="00696249">
        <w:trPr>
          <w:trHeight w:val="340"/>
        </w:trPr>
        <w:tc>
          <w:tcPr>
            <w:tcW w:w="1802" w:type="dxa"/>
            <w:vMerge w:val="restart"/>
            <w:tcBorders>
              <w:top w:val="single" w:sz="12" w:space="0" w:color="auto"/>
            </w:tcBorders>
            <w:vAlign w:val="center"/>
          </w:tcPr>
          <w:p w14:paraId="4FCBF7AB" w14:textId="77777777" w:rsidR="000A6B69" w:rsidRPr="00127289" w:rsidRDefault="000A6B69" w:rsidP="004F1CE1">
            <w:pPr>
              <w:pStyle w:val="afff8"/>
            </w:pPr>
            <w:r w:rsidRPr="00127289">
              <w:t>噪声类型</w:t>
            </w:r>
          </w:p>
        </w:tc>
        <w:tc>
          <w:tcPr>
            <w:tcW w:w="3252" w:type="dxa"/>
            <w:gridSpan w:val="4"/>
            <w:tcBorders>
              <w:top w:val="single" w:sz="12" w:space="0" w:color="auto"/>
            </w:tcBorders>
            <w:vAlign w:val="center"/>
          </w:tcPr>
          <w:p w14:paraId="5EE93495" w14:textId="77777777" w:rsidR="000A6B69" w:rsidRPr="00127289" w:rsidRDefault="000A6B69" w:rsidP="00FD3EAD">
            <w:pPr>
              <w:pStyle w:val="afff8"/>
              <w:pBdr>
                <w:bottom w:val="single" w:sz="6" w:space="1" w:color="auto"/>
              </w:pBdr>
            </w:pPr>
            <w:r w:rsidRPr="00127289">
              <w:t>可见噪声</w:t>
            </w:r>
          </w:p>
        </w:tc>
        <w:tc>
          <w:tcPr>
            <w:tcW w:w="3252" w:type="dxa"/>
            <w:gridSpan w:val="4"/>
            <w:tcBorders>
              <w:top w:val="single" w:sz="12" w:space="0" w:color="auto"/>
            </w:tcBorders>
            <w:vAlign w:val="center"/>
          </w:tcPr>
          <w:p w14:paraId="339333B0" w14:textId="77777777" w:rsidR="000A6B69" w:rsidRPr="00127289" w:rsidRDefault="000A6B69" w:rsidP="00FD3EAD">
            <w:pPr>
              <w:pStyle w:val="afff8"/>
              <w:pBdr>
                <w:bottom w:val="single" w:sz="6" w:space="1" w:color="auto"/>
              </w:pBdr>
            </w:pPr>
            <w:r w:rsidRPr="00127289">
              <w:t>不可见噪声</w:t>
            </w:r>
          </w:p>
        </w:tc>
      </w:tr>
      <w:tr w:rsidR="000A6B69" w:rsidRPr="00127289" w14:paraId="402FFB0B" w14:textId="77777777" w:rsidTr="00696249">
        <w:trPr>
          <w:trHeight w:val="340"/>
        </w:trPr>
        <w:tc>
          <w:tcPr>
            <w:tcW w:w="1802" w:type="dxa"/>
            <w:vMerge/>
            <w:vAlign w:val="center"/>
          </w:tcPr>
          <w:p w14:paraId="005FE365" w14:textId="77777777" w:rsidR="000A6B69" w:rsidRPr="00127289" w:rsidRDefault="000A6B69" w:rsidP="004F1CE1">
            <w:pPr>
              <w:pStyle w:val="afff8"/>
            </w:pPr>
          </w:p>
        </w:tc>
        <w:tc>
          <w:tcPr>
            <w:tcW w:w="1626" w:type="dxa"/>
            <w:gridSpan w:val="2"/>
            <w:vAlign w:val="center"/>
          </w:tcPr>
          <w:p w14:paraId="79A350B0" w14:textId="77777777" w:rsidR="000A6B69" w:rsidRPr="00127289" w:rsidRDefault="000A6B69" w:rsidP="00FD3EAD">
            <w:pPr>
              <w:pStyle w:val="afff8"/>
              <w:pBdr>
                <w:bottom w:val="single" w:sz="6" w:space="1" w:color="auto"/>
              </w:pBdr>
            </w:pPr>
            <w:r w:rsidRPr="00127289">
              <w:rPr>
                <w:color w:val="000000"/>
              </w:rPr>
              <w:t>factory1</w:t>
            </w:r>
          </w:p>
        </w:tc>
        <w:tc>
          <w:tcPr>
            <w:tcW w:w="1626" w:type="dxa"/>
            <w:gridSpan w:val="2"/>
            <w:vAlign w:val="center"/>
          </w:tcPr>
          <w:p w14:paraId="095B5638" w14:textId="77777777" w:rsidR="000A6B69" w:rsidRPr="00127289" w:rsidRDefault="000A6B69" w:rsidP="00FD3EAD">
            <w:pPr>
              <w:pStyle w:val="afff8"/>
              <w:pBdr>
                <w:bottom w:val="single" w:sz="6" w:space="1" w:color="auto"/>
              </w:pBdr>
            </w:pPr>
            <w:r w:rsidRPr="00127289">
              <w:rPr>
                <w:color w:val="000000"/>
              </w:rPr>
              <w:t>babble</w:t>
            </w:r>
          </w:p>
        </w:tc>
        <w:tc>
          <w:tcPr>
            <w:tcW w:w="1626" w:type="dxa"/>
            <w:gridSpan w:val="2"/>
            <w:vAlign w:val="center"/>
          </w:tcPr>
          <w:p w14:paraId="100761F6" w14:textId="77777777" w:rsidR="000A6B69" w:rsidRPr="00127289" w:rsidRDefault="000A6B69" w:rsidP="00FD3EAD">
            <w:pPr>
              <w:pStyle w:val="afff8"/>
              <w:pBdr>
                <w:bottom w:val="single" w:sz="6" w:space="1" w:color="auto"/>
              </w:pBdr>
            </w:pPr>
            <w:r w:rsidRPr="00127289">
              <w:rPr>
                <w:color w:val="000000"/>
              </w:rPr>
              <w:t>white</w:t>
            </w:r>
          </w:p>
        </w:tc>
        <w:tc>
          <w:tcPr>
            <w:tcW w:w="1626" w:type="dxa"/>
            <w:gridSpan w:val="2"/>
            <w:vAlign w:val="center"/>
          </w:tcPr>
          <w:p w14:paraId="0645D604" w14:textId="77777777" w:rsidR="000A6B69" w:rsidRPr="00127289" w:rsidRDefault="000A6B69" w:rsidP="00FD3EAD">
            <w:pPr>
              <w:pStyle w:val="afff8"/>
              <w:pBdr>
                <w:bottom w:val="single" w:sz="6" w:space="1" w:color="auto"/>
              </w:pBdr>
            </w:pPr>
            <w:r w:rsidRPr="00127289">
              <w:rPr>
                <w:color w:val="000000"/>
              </w:rPr>
              <w:t>factory2</w:t>
            </w:r>
          </w:p>
        </w:tc>
      </w:tr>
      <w:tr w:rsidR="000A6B69" w:rsidRPr="00127289" w14:paraId="76CE4B5A" w14:textId="77777777" w:rsidTr="005E0077">
        <w:trPr>
          <w:trHeight w:val="340"/>
        </w:trPr>
        <w:tc>
          <w:tcPr>
            <w:tcW w:w="1802" w:type="dxa"/>
            <w:tcBorders>
              <w:bottom w:val="single" w:sz="6" w:space="0" w:color="auto"/>
            </w:tcBorders>
            <w:vAlign w:val="center"/>
          </w:tcPr>
          <w:p w14:paraId="0BBEB98E" w14:textId="77777777" w:rsidR="000A6B69" w:rsidRPr="00127289" w:rsidRDefault="000A6B69" w:rsidP="004F1CE1">
            <w:pPr>
              <w:pStyle w:val="afff8"/>
            </w:pPr>
            <w:r w:rsidRPr="00127289">
              <w:t>指标</w:t>
            </w:r>
          </w:p>
        </w:tc>
        <w:tc>
          <w:tcPr>
            <w:tcW w:w="928" w:type="dxa"/>
            <w:tcBorders>
              <w:bottom w:val="single" w:sz="6" w:space="0" w:color="auto"/>
            </w:tcBorders>
            <w:vAlign w:val="center"/>
          </w:tcPr>
          <w:p w14:paraId="2EE126EC" w14:textId="77777777" w:rsidR="000A6B69" w:rsidRPr="00127289" w:rsidRDefault="000A6B69" w:rsidP="004F1CE1">
            <w:pPr>
              <w:pStyle w:val="afff8"/>
            </w:pPr>
            <w:r w:rsidRPr="00127289">
              <w:t>EER(%)</w:t>
            </w:r>
          </w:p>
        </w:tc>
        <w:tc>
          <w:tcPr>
            <w:tcW w:w="698" w:type="dxa"/>
            <w:tcBorders>
              <w:bottom w:val="single" w:sz="6" w:space="0" w:color="auto"/>
            </w:tcBorders>
            <w:vAlign w:val="center"/>
          </w:tcPr>
          <w:p w14:paraId="0E9EF744" w14:textId="77777777" w:rsidR="000A6B69" w:rsidRPr="00127289"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0380A2C8" w14:textId="77777777" w:rsidR="000A6B69" w:rsidRPr="00127289" w:rsidRDefault="000A6B69" w:rsidP="004F1CE1">
            <w:pPr>
              <w:pStyle w:val="afff8"/>
            </w:pPr>
            <w:r w:rsidRPr="00127289">
              <w:t>EER(%)</w:t>
            </w:r>
          </w:p>
        </w:tc>
        <w:tc>
          <w:tcPr>
            <w:tcW w:w="698" w:type="dxa"/>
            <w:tcBorders>
              <w:bottom w:val="single" w:sz="6" w:space="0" w:color="auto"/>
            </w:tcBorders>
            <w:vAlign w:val="center"/>
          </w:tcPr>
          <w:p w14:paraId="78F1732C" w14:textId="77777777" w:rsidR="000A6B69" w:rsidRPr="00127289"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61DC58BE" w14:textId="77777777" w:rsidR="000A6B69" w:rsidRPr="00127289" w:rsidRDefault="000A6B69" w:rsidP="004F1CE1">
            <w:pPr>
              <w:pStyle w:val="afff8"/>
            </w:pPr>
            <w:r w:rsidRPr="00127289">
              <w:t>EER(%)</w:t>
            </w:r>
          </w:p>
        </w:tc>
        <w:tc>
          <w:tcPr>
            <w:tcW w:w="698" w:type="dxa"/>
            <w:tcBorders>
              <w:bottom w:val="single" w:sz="6" w:space="0" w:color="auto"/>
            </w:tcBorders>
            <w:vAlign w:val="center"/>
          </w:tcPr>
          <w:p w14:paraId="5D45514E" w14:textId="77777777" w:rsidR="000A6B69" w:rsidRPr="00127289"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474D06D6" w14:textId="77777777" w:rsidR="000A6B69" w:rsidRPr="00127289" w:rsidRDefault="000A6B69" w:rsidP="004F1CE1">
            <w:pPr>
              <w:pStyle w:val="afff8"/>
            </w:pPr>
            <w:r w:rsidRPr="00127289">
              <w:t>EER(%)</w:t>
            </w:r>
          </w:p>
        </w:tc>
        <w:tc>
          <w:tcPr>
            <w:tcW w:w="698" w:type="dxa"/>
            <w:tcBorders>
              <w:bottom w:val="single" w:sz="6" w:space="0" w:color="auto"/>
            </w:tcBorders>
            <w:vAlign w:val="center"/>
          </w:tcPr>
          <w:p w14:paraId="710C0FFD" w14:textId="77777777" w:rsidR="000A6B69" w:rsidRPr="00127289"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r>
      <w:tr w:rsidR="005A38C6" w:rsidRPr="00127289" w14:paraId="09969B56" w14:textId="77777777" w:rsidTr="005E0077">
        <w:trPr>
          <w:trHeight w:val="340"/>
        </w:trPr>
        <w:tc>
          <w:tcPr>
            <w:tcW w:w="1802" w:type="dxa"/>
            <w:tcBorders>
              <w:top w:val="single" w:sz="6" w:space="0" w:color="auto"/>
            </w:tcBorders>
            <w:vAlign w:val="center"/>
          </w:tcPr>
          <w:p w14:paraId="632DB201" w14:textId="77777777" w:rsidR="005A38C6" w:rsidRPr="00127289" w:rsidRDefault="005A38C6" w:rsidP="004F1CE1">
            <w:pPr>
              <w:pStyle w:val="afff8"/>
            </w:pPr>
            <w:r w:rsidRPr="00127289">
              <w:rPr>
                <w:color w:val="000000"/>
              </w:rPr>
              <w:t>X-Vector</w:t>
            </w:r>
          </w:p>
        </w:tc>
        <w:tc>
          <w:tcPr>
            <w:tcW w:w="928" w:type="dxa"/>
            <w:tcBorders>
              <w:top w:val="single" w:sz="6" w:space="0" w:color="auto"/>
            </w:tcBorders>
            <w:vAlign w:val="center"/>
          </w:tcPr>
          <w:p w14:paraId="6B12C95F" w14:textId="09968113" w:rsidR="005A38C6" w:rsidRPr="00127289" w:rsidRDefault="005A38C6" w:rsidP="004F1CE1">
            <w:pPr>
              <w:pStyle w:val="afff8"/>
            </w:pPr>
            <w:r>
              <w:rPr>
                <w:color w:val="000000"/>
                <w:sz w:val="20"/>
                <w:szCs w:val="20"/>
              </w:rPr>
              <w:t>45.67</w:t>
            </w:r>
          </w:p>
        </w:tc>
        <w:tc>
          <w:tcPr>
            <w:tcW w:w="698" w:type="dxa"/>
            <w:tcBorders>
              <w:top w:val="single" w:sz="6" w:space="0" w:color="auto"/>
            </w:tcBorders>
            <w:vAlign w:val="center"/>
          </w:tcPr>
          <w:p w14:paraId="4AC428C3" w14:textId="20567268" w:rsidR="005A38C6" w:rsidRPr="00127289" w:rsidRDefault="005A38C6" w:rsidP="004F1CE1">
            <w:pPr>
              <w:pStyle w:val="afff8"/>
            </w:pPr>
            <w:r>
              <w:rPr>
                <w:color w:val="000000"/>
                <w:sz w:val="20"/>
                <w:szCs w:val="20"/>
              </w:rPr>
              <w:t>41.00</w:t>
            </w:r>
          </w:p>
        </w:tc>
        <w:tc>
          <w:tcPr>
            <w:tcW w:w="928" w:type="dxa"/>
            <w:tcBorders>
              <w:top w:val="single" w:sz="6" w:space="0" w:color="auto"/>
            </w:tcBorders>
            <w:vAlign w:val="center"/>
          </w:tcPr>
          <w:p w14:paraId="625CA65E" w14:textId="6D42255E" w:rsidR="005A38C6" w:rsidRPr="00127289" w:rsidRDefault="005A38C6" w:rsidP="004F1CE1">
            <w:pPr>
              <w:pStyle w:val="afff8"/>
            </w:pPr>
            <w:r>
              <w:rPr>
                <w:color w:val="000000"/>
                <w:sz w:val="20"/>
                <w:szCs w:val="20"/>
              </w:rPr>
              <w:t>36.16</w:t>
            </w:r>
          </w:p>
        </w:tc>
        <w:tc>
          <w:tcPr>
            <w:tcW w:w="698" w:type="dxa"/>
            <w:tcBorders>
              <w:top w:val="single" w:sz="6" w:space="0" w:color="auto"/>
            </w:tcBorders>
            <w:vAlign w:val="center"/>
          </w:tcPr>
          <w:p w14:paraId="176742B6" w14:textId="3075B077" w:rsidR="005A38C6" w:rsidRPr="00127289" w:rsidRDefault="005A38C6" w:rsidP="004F1CE1">
            <w:pPr>
              <w:pStyle w:val="afff8"/>
            </w:pPr>
            <w:r>
              <w:rPr>
                <w:color w:val="000000"/>
                <w:sz w:val="20"/>
                <w:szCs w:val="20"/>
              </w:rPr>
              <w:t>32.33</w:t>
            </w:r>
          </w:p>
        </w:tc>
        <w:tc>
          <w:tcPr>
            <w:tcW w:w="928" w:type="dxa"/>
            <w:tcBorders>
              <w:top w:val="single" w:sz="6" w:space="0" w:color="auto"/>
            </w:tcBorders>
            <w:vAlign w:val="center"/>
          </w:tcPr>
          <w:p w14:paraId="6F76FC6F" w14:textId="3E72D628" w:rsidR="005A38C6" w:rsidRPr="00127289" w:rsidRDefault="005A38C6" w:rsidP="004F1CE1">
            <w:pPr>
              <w:pStyle w:val="afff8"/>
            </w:pPr>
            <w:r>
              <w:rPr>
                <w:color w:val="000000"/>
                <w:sz w:val="20"/>
                <w:szCs w:val="20"/>
              </w:rPr>
              <w:t>40.44</w:t>
            </w:r>
          </w:p>
        </w:tc>
        <w:tc>
          <w:tcPr>
            <w:tcW w:w="698" w:type="dxa"/>
            <w:tcBorders>
              <w:top w:val="single" w:sz="6" w:space="0" w:color="auto"/>
            </w:tcBorders>
            <w:vAlign w:val="center"/>
          </w:tcPr>
          <w:p w14:paraId="42BF10A1" w14:textId="3711AD59" w:rsidR="005A38C6" w:rsidRPr="00127289" w:rsidRDefault="005A38C6" w:rsidP="004F1CE1">
            <w:pPr>
              <w:pStyle w:val="afff8"/>
            </w:pPr>
            <w:r>
              <w:rPr>
                <w:color w:val="000000"/>
                <w:sz w:val="20"/>
                <w:szCs w:val="20"/>
              </w:rPr>
              <w:t>39.71</w:t>
            </w:r>
          </w:p>
        </w:tc>
        <w:tc>
          <w:tcPr>
            <w:tcW w:w="928" w:type="dxa"/>
            <w:tcBorders>
              <w:top w:val="single" w:sz="6" w:space="0" w:color="auto"/>
            </w:tcBorders>
            <w:vAlign w:val="center"/>
          </w:tcPr>
          <w:p w14:paraId="36EDD651" w14:textId="330E91A2" w:rsidR="005A38C6" w:rsidRPr="00127289" w:rsidRDefault="005A38C6" w:rsidP="004F1CE1">
            <w:pPr>
              <w:pStyle w:val="afff8"/>
            </w:pPr>
            <w:r>
              <w:rPr>
                <w:color w:val="000000"/>
                <w:sz w:val="20"/>
                <w:szCs w:val="20"/>
              </w:rPr>
              <w:t>35.62</w:t>
            </w:r>
          </w:p>
        </w:tc>
        <w:tc>
          <w:tcPr>
            <w:tcW w:w="698" w:type="dxa"/>
            <w:tcBorders>
              <w:top w:val="single" w:sz="6" w:space="0" w:color="auto"/>
            </w:tcBorders>
            <w:vAlign w:val="center"/>
          </w:tcPr>
          <w:p w14:paraId="5D43B57E" w14:textId="7DC494CB" w:rsidR="005A38C6" w:rsidRPr="00127289" w:rsidRDefault="005A38C6" w:rsidP="004F1CE1">
            <w:pPr>
              <w:pStyle w:val="afff8"/>
            </w:pPr>
            <w:r>
              <w:rPr>
                <w:color w:val="000000"/>
                <w:sz w:val="20"/>
                <w:szCs w:val="20"/>
              </w:rPr>
              <w:t>33.50</w:t>
            </w:r>
          </w:p>
        </w:tc>
      </w:tr>
      <w:tr w:rsidR="005A38C6" w:rsidRPr="00127289" w14:paraId="7FF62D7B" w14:textId="77777777" w:rsidTr="00696249">
        <w:trPr>
          <w:trHeight w:val="340"/>
        </w:trPr>
        <w:tc>
          <w:tcPr>
            <w:tcW w:w="1802" w:type="dxa"/>
            <w:vAlign w:val="center"/>
          </w:tcPr>
          <w:p w14:paraId="71D1EFAE" w14:textId="77777777" w:rsidR="005A38C6" w:rsidRPr="00127289" w:rsidRDefault="005A38C6" w:rsidP="004F1CE1">
            <w:pPr>
              <w:pStyle w:val="afff8"/>
            </w:pPr>
            <w:r w:rsidRPr="00127289">
              <w:rPr>
                <w:color w:val="000000"/>
              </w:rPr>
              <w:t>Resnet</w:t>
            </w:r>
          </w:p>
        </w:tc>
        <w:tc>
          <w:tcPr>
            <w:tcW w:w="928" w:type="dxa"/>
            <w:vAlign w:val="center"/>
          </w:tcPr>
          <w:p w14:paraId="1DE4E451" w14:textId="36FCBFE4" w:rsidR="005A38C6" w:rsidRPr="00127289" w:rsidRDefault="005A38C6" w:rsidP="004F1CE1">
            <w:pPr>
              <w:pStyle w:val="afff8"/>
            </w:pPr>
            <w:r>
              <w:rPr>
                <w:color w:val="000000"/>
                <w:sz w:val="20"/>
                <w:szCs w:val="20"/>
              </w:rPr>
              <w:t>35.49</w:t>
            </w:r>
          </w:p>
        </w:tc>
        <w:tc>
          <w:tcPr>
            <w:tcW w:w="698" w:type="dxa"/>
            <w:vAlign w:val="center"/>
          </w:tcPr>
          <w:p w14:paraId="7117C5DF" w14:textId="3CA3D8A8" w:rsidR="005A38C6" w:rsidRPr="00127289" w:rsidRDefault="005A38C6" w:rsidP="004F1CE1">
            <w:pPr>
              <w:pStyle w:val="afff8"/>
            </w:pPr>
            <w:r>
              <w:rPr>
                <w:color w:val="000000"/>
                <w:sz w:val="20"/>
                <w:szCs w:val="20"/>
              </w:rPr>
              <w:t>39.36</w:t>
            </w:r>
          </w:p>
        </w:tc>
        <w:tc>
          <w:tcPr>
            <w:tcW w:w="928" w:type="dxa"/>
            <w:vAlign w:val="center"/>
          </w:tcPr>
          <w:p w14:paraId="380F0309" w14:textId="5569E06D" w:rsidR="005A38C6" w:rsidRPr="00127289" w:rsidRDefault="005A38C6" w:rsidP="004F1CE1">
            <w:pPr>
              <w:pStyle w:val="afff8"/>
            </w:pPr>
            <w:r>
              <w:rPr>
                <w:color w:val="000000"/>
                <w:sz w:val="20"/>
                <w:szCs w:val="20"/>
              </w:rPr>
              <w:t>32.29</w:t>
            </w:r>
          </w:p>
        </w:tc>
        <w:tc>
          <w:tcPr>
            <w:tcW w:w="698" w:type="dxa"/>
            <w:vAlign w:val="center"/>
          </w:tcPr>
          <w:p w14:paraId="32F43009" w14:textId="2831DF52" w:rsidR="005A38C6" w:rsidRPr="00127289" w:rsidRDefault="005A38C6" w:rsidP="004F1CE1">
            <w:pPr>
              <w:pStyle w:val="afff8"/>
            </w:pPr>
            <w:r>
              <w:rPr>
                <w:color w:val="000000"/>
                <w:sz w:val="20"/>
                <w:szCs w:val="20"/>
              </w:rPr>
              <w:t>30.23</w:t>
            </w:r>
          </w:p>
        </w:tc>
        <w:tc>
          <w:tcPr>
            <w:tcW w:w="928" w:type="dxa"/>
            <w:vAlign w:val="center"/>
          </w:tcPr>
          <w:p w14:paraId="5CE392D9" w14:textId="6ECE10F8" w:rsidR="005A38C6" w:rsidRPr="00127289" w:rsidRDefault="005A38C6" w:rsidP="004F1CE1">
            <w:pPr>
              <w:pStyle w:val="afff8"/>
            </w:pPr>
            <w:r>
              <w:rPr>
                <w:color w:val="000000"/>
                <w:sz w:val="20"/>
                <w:szCs w:val="20"/>
              </w:rPr>
              <w:t>34.68</w:t>
            </w:r>
          </w:p>
        </w:tc>
        <w:tc>
          <w:tcPr>
            <w:tcW w:w="698" w:type="dxa"/>
            <w:vAlign w:val="center"/>
          </w:tcPr>
          <w:p w14:paraId="218576E9" w14:textId="7FE30A75" w:rsidR="005A38C6" w:rsidRPr="00127289" w:rsidRDefault="005A38C6" w:rsidP="004F1CE1">
            <w:pPr>
              <w:pStyle w:val="afff8"/>
            </w:pPr>
            <w:r>
              <w:rPr>
                <w:color w:val="000000"/>
                <w:sz w:val="20"/>
                <w:szCs w:val="20"/>
              </w:rPr>
              <w:t>37.79</w:t>
            </w:r>
          </w:p>
        </w:tc>
        <w:tc>
          <w:tcPr>
            <w:tcW w:w="928" w:type="dxa"/>
            <w:vAlign w:val="center"/>
          </w:tcPr>
          <w:p w14:paraId="182F8796" w14:textId="79A4440D" w:rsidR="005A38C6" w:rsidRPr="00127289" w:rsidRDefault="005A38C6" w:rsidP="004F1CE1">
            <w:pPr>
              <w:pStyle w:val="afff8"/>
            </w:pPr>
            <w:r>
              <w:rPr>
                <w:color w:val="000000"/>
                <w:sz w:val="20"/>
                <w:szCs w:val="20"/>
              </w:rPr>
              <w:t>26.45</w:t>
            </w:r>
          </w:p>
        </w:tc>
        <w:tc>
          <w:tcPr>
            <w:tcW w:w="698" w:type="dxa"/>
            <w:vAlign w:val="center"/>
          </w:tcPr>
          <w:p w14:paraId="72714F25" w14:textId="2B41C939" w:rsidR="005A38C6" w:rsidRPr="00127289" w:rsidRDefault="005A38C6" w:rsidP="004F1CE1">
            <w:pPr>
              <w:pStyle w:val="afff8"/>
            </w:pPr>
            <w:r>
              <w:rPr>
                <w:color w:val="000000"/>
                <w:sz w:val="20"/>
                <w:szCs w:val="20"/>
              </w:rPr>
              <w:t>24.11</w:t>
            </w:r>
          </w:p>
        </w:tc>
      </w:tr>
      <w:tr w:rsidR="005A38C6" w:rsidRPr="005A38C6" w14:paraId="4F5FDF7A" w14:textId="77777777" w:rsidTr="00696249">
        <w:trPr>
          <w:trHeight w:val="340"/>
        </w:trPr>
        <w:tc>
          <w:tcPr>
            <w:tcW w:w="1802" w:type="dxa"/>
            <w:tcBorders>
              <w:bottom w:val="single" w:sz="6" w:space="0" w:color="auto"/>
            </w:tcBorders>
            <w:vAlign w:val="center"/>
          </w:tcPr>
          <w:p w14:paraId="223BCF62" w14:textId="77777777" w:rsidR="005A38C6" w:rsidRPr="00127289" w:rsidRDefault="005A38C6" w:rsidP="004F1CE1">
            <w:pPr>
              <w:pStyle w:val="afff8"/>
            </w:pPr>
            <w:r w:rsidRPr="00127289">
              <w:rPr>
                <w:color w:val="000000"/>
              </w:rPr>
              <w:t>Conformer</w:t>
            </w:r>
          </w:p>
        </w:tc>
        <w:tc>
          <w:tcPr>
            <w:tcW w:w="928" w:type="dxa"/>
            <w:tcBorders>
              <w:bottom w:val="single" w:sz="6" w:space="0" w:color="auto"/>
            </w:tcBorders>
            <w:vAlign w:val="center"/>
          </w:tcPr>
          <w:p w14:paraId="6B8F9447" w14:textId="1C63A1B3" w:rsidR="005A38C6" w:rsidRPr="005A38C6" w:rsidRDefault="005A38C6" w:rsidP="004F1CE1">
            <w:pPr>
              <w:pStyle w:val="afff8"/>
              <w:rPr>
                <w:b/>
              </w:rPr>
            </w:pPr>
            <w:r w:rsidRPr="005A38C6">
              <w:rPr>
                <w:b/>
                <w:color w:val="000000"/>
                <w:sz w:val="20"/>
                <w:szCs w:val="20"/>
              </w:rPr>
              <w:t>11.50</w:t>
            </w:r>
          </w:p>
        </w:tc>
        <w:tc>
          <w:tcPr>
            <w:tcW w:w="698" w:type="dxa"/>
            <w:tcBorders>
              <w:bottom w:val="single" w:sz="6" w:space="0" w:color="auto"/>
            </w:tcBorders>
            <w:vAlign w:val="center"/>
          </w:tcPr>
          <w:p w14:paraId="7E38520A" w14:textId="4FDA81FD" w:rsidR="005A38C6" w:rsidRPr="005A38C6" w:rsidRDefault="005A38C6" w:rsidP="004F1CE1">
            <w:pPr>
              <w:pStyle w:val="afff8"/>
              <w:rPr>
                <w:b/>
              </w:rPr>
            </w:pPr>
            <w:r w:rsidRPr="005A38C6">
              <w:rPr>
                <w:b/>
                <w:color w:val="000000"/>
                <w:sz w:val="20"/>
                <w:szCs w:val="20"/>
              </w:rPr>
              <w:t>11.67</w:t>
            </w:r>
          </w:p>
        </w:tc>
        <w:tc>
          <w:tcPr>
            <w:tcW w:w="928" w:type="dxa"/>
            <w:tcBorders>
              <w:bottom w:val="single" w:sz="6" w:space="0" w:color="auto"/>
            </w:tcBorders>
            <w:vAlign w:val="center"/>
          </w:tcPr>
          <w:p w14:paraId="51B0395A" w14:textId="48F6D04F" w:rsidR="005A38C6" w:rsidRPr="005A38C6" w:rsidRDefault="005A38C6" w:rsidP="004F1CE1">
            <w:pPr>
              <w:pStyle w:val="afff8"/>
              <w:rPr>
                <w:b/>
              </w:rPr>
            </w:pPr>
            <w:r w:rsidRPr="005A38C6">
              <w:rPr>
                <w:b/>
                <w:color w:val="000000"/>
                <w:sz w:val="20"/>
                <w:szCs w:val="20"/>
              </w:rPr>
              <w:t>7.49</w:t>
            </w:r>
          </w:p>
        </w:tc>
        <w:tc>
          <w:tcPr>
            <w:tcW w:w="698" w:type="dxa"/>
            <w:tcBorders>
              <w:bottom w:val="single" w:sz="6" w:space="0" w:color="auto"/>
            </w:tcBorders>
            <w:vAlign w:val="center"/>
          </w:tcPr>
          <w:p w14:paraId="709504F0" w14:textId="4F089A80" w:rsidR="005A38C6" w:rsidRPr="005A38C6" w:rsidRDefault="005A38C6" w:rsidP="004F1CE1">
            <w:pPr>
              <w:pStyle w:val="afff8"/>
              <w:rPr>
                <w:b/>
              </w:rPr>
            </w:pPr>
            <w:r w:rsidRPr="005A38C6">
              <w:rPr>
                <w:b/>
                <w:color w:val="000000"/>
                <w:sz w:val="20"/>
                <w:szCs w:val="20"/>
              </w:rPr>
              <w:t>8.38</w:t>
            </w:r>
          </w:p>
        </w:tc>
        <w:tc>
          <w:tcPr>
            <w:tcW w:w="928" w:type="dxa"/>
            <w:tcBorders>
              <w:bottom w:val="single" w:sz="6" w:space="0" w:color="auto"/>
            </w:tcBorders>
            <w:vAlign w:val="center"/>
          </w:tcPr>
          <w:p w14:paraId="1FEB63D3" w14:textId="07BB269D" w:rsidR="005A38C6" w:rsidRPr="005A38C6" w:rsidRDefault="005A38C6" w:rsidP="004F1CE1">
            <w:pPr>
              <w:pStyle w:val="afff8"/>
              <w:rPr>
                <w:b/>
              </w:rPr>
            </w:pPr>
            <w:r w:rsidRPr="005A38C6">
              <w:rPr>
                <w:b/>
                <w:color w:val="000000"/>
                <w:sz w:val="20"/>
                <w:szCs w:val="20"/>
              </w:rPr>
              <w:t>10.54</w:t>
            </w:r>
          </w:p>
        </w:tc>
        <w:tc>
          <w:tcPr>
            <w:tcW w:w="698" w:type="dxa"/>
            <w:tcBorders>
              <w:bottom w:val="single" w:sz="6" w:space="0" w:color="auto"/>
            </w:tcBorders>
            <w:vAlign w:val="center"/>
          </w:tcPr>
          <w:p w14:paraId="24615A37" w14:textId="6E23C3ED" w:rsidR="005A38C6" w:rsidRPr="005A38C6" w:rsidRDefault="005A38C6" w:rsidP="004F1CE1">
            <w:pPr>
              <w:pStyle w:val="afff8"/>
              <w:rPr>
                <w:b/>
              </w:rPr>
            </w:pPr>
            <w:r w:rsidRPr="005A38C6">
              <w:rPr>
                <w:b/>
                <w:color w:val="000000"/>
                <w:sz w:val="20"/>
                <w:szCs w:val="20"/>
              </w:rPr>
              <w:t>11.26</w:t>
            </w:r>
          </w:p>
        </w:tc>
        <w:tc>
          <w:tcPr>
            <w:tcW w:w="928" w:type="dxa"/>
            <w:tcBorders>
              <w:bottom w:val="single" w:sz="6" w:space="0" w:color="auto"/>
            </w:tcBorders>
            <w:vAlign w:val="center"/>
          </w:tcPr>
          <w:p w14:paraId="45CEAB2C" w14:textId="08ACC0BA" w:rsidR="005A38C6" w:rsidRPr="005A38C6" w:rsidRDefault="005A38C6" w:rsidP="004F1CE1">
            <w:pPr>
              <w:pStyle w:val="afff8"/>
              <w:rPr>
                <w:b/>
              </w:rPr>
            </w:pPr>
            <w:r w:rsidRPr="005A38C6">
              <w:rPr>
                <w:b/>
                <w:color w:val="000000"/>
                <w:sz w:val="20"/>
                <w:szCs w:val="20"/>
              </w:rPr>
              <w:t>3.84</w:t>
            </w:r>
          </w:p>
        </w:tc>
        <w:tc>
          <w:tcPr>
            <w:tcW w:w="698" w:type="dxa"/>
            <w:tcBorders>
              <w:bottom w:val="single" w:sz="6" w:space="0" w:color="auto"/>
            </w:tcBorders>
            <w:vAlign w:val="center"/>
          </w:tcPr>
          <w:p w14:paraId="2489A3DB" w14:textId="18DB3B35" w:rsidR="005A38C6" w:rsidRPr="005A38C6" w:rsidRDefault="005A38C6" w:rsidP="004F1CE1">
            <w:pPr>
              <w:pStyle w:val="afff8"/>
              <w:rPr>
                <w:b/>
              </w:rPr>
            </w:pPr>
            <w:r w:rsidRPr="005A38C6">
              <w:rPr>
                <w:b/>
                <w:color w:val="000000"/>
                <w:sz w:val="20"/>
                <w:szCs w:val="20"/>
              </w:rPr>
              <w:t>3.90</w:t>
            </w:r>
          </w:p>
        </w:tc>
      </w:tr>
      <w:tr w:rsidR="005A38C6" w:rsidRPr="00127289" w14:paraId="0B0C65DF" w14:textId="77777777" w:rsidTr="00696249">
        <w:trPr>
          <w:trHeight w:val="340"/>
        </w:trPr>
        <w:tc>
          <w:tcPr>
            <w:tcW w:w="1802" w:type="dxa"/>
            <w:tcBorders>
              <w:top w:val="single" w:sz="6" w:space="0" w:color="auto"/>
            </w:tcBorders>
            <w:vAlign w:val="center"/>
          </w:tcPr>
          <w:p w14:paraId="2C0D19C6" w14:textId="77777777" w:rsidR="005A38C6" w:rsidRPr="00127289" w:rsidRDefault="005A38C6" w:rsidP="004F1CE1">
            <w:pPr>
              <w:pStyle w:val="afff8"/>
            </w:pPr>
            <w:r w:rsidRPr="00127289">
              <w:rPr>
                <w:color w:val="000000"/>
              </w:rPr>
              <w:t>WavLM+AM</w:t>
            </w:r>
          </w:p>
        </w:tc>
        <w:tc>
          <w:tcPr>
            <w:tcW w:w="928" w:type="dxa"/>
            <w:tcBorders>
              <w:top w:val="single" w:sz="6" w:space="0" w:color="auto"/>
            </w:tcBorders>
            <w:vAlign w:val="center"/>
          </w:tcPr>
          <w:p w14:paraId="0DA27B3A" w14:textId="64AE0A3E" w:rsidR="005A38C6" w:rsidRPr="005A38C6" w:rsidRDefault="005A38C6" w:rsidP="004F1CE1">
            <w:pPr>
              <w:pStyle w:val="afff8"/>
              <w:rPr>
                <w:b/>
              </w:rPr>
            </w:pPr>
            <w:r>
              <w:rPr>
                <w:color w:val="000000"/>
                <w:sz w:val="20"/>
                <w:szCs w:val="20"/>
              </w:rPr>
              <w:t>0.86</w:t>
            </w:r>
          </w:p>
        </w:tc>
        <w:tc>
          <w:tcPr>
            <w:tcW w:w="698" w:type="dxa"/>
            <w:tcBorders>
              <w:top w:val="single" w:sz="6" w:space="0" w:color="auto"/>
            </w:tcBorders>
            <w:vAlign w:val="center"/>
          </w:tcPr>
          <w:p w14:paraId="2D5E1FB0" w14:textId="3F4B8401" w:rsidR="005A38C6" w:rsidRPr="005A38C6" w:rsidRDefault="005A38C6" w:rsidP="004F1CE1">
            <w:pPr>
              <w:pStyle w:val="afff8"/>
              <w:rPr>
                <w:b/>
              </w:rPr>
            </w:pPr>
            <w:r>
              <w:rPr>
                <w:color w:val="000000"/>
                <w:sz w:val="20"/>
                <w:szCs w:val="20"/>
              </w:rPr>
              <w:t>1.11</w:t>
            </w:r>
          </w:p>
        </w:tc>
        <w:tc>
          <w:tcPr>
            <w:tcW w:w="928" w:type="dxa"/>
            <w:tcBorders>
              <w:top w:val="single" w:sz="6" w:space="0" w:color="auto"/>
            </w:tcBorders>
            <w:vAlign w:val="center"/>
          </w:tcPr>
          <w:p w14:paraId="0EF25E95" w14:textId="4AF1078C" w:rsidR="005A38C6" w:rsidRPr="00127289" w:rsidRDefault="005A38C6" w:rsidP="004F1CE1">
            <w:pPr>
              <w:pStyle w:val="afff8"/>
            </w:pPr>
            <w:r>
              <w:rPr>
                <w:color w:val="000000"/>
                <w:sz w:val="20"/>
                <w:szCs w:val="20"/>
              </w:rPr>
              <w:t>0.54</w:t>
            </w:r>
          </w:p>
        </w:tc>
        <w:tc>
          <w:tcPr>
            <w:tcW w:w="698" w:type="dxa"/>
            <w:tcBorders>
              <w:top w:val="single" w:sz="6" w:space="0" w:color="auto"/>
            </w:tcBorders>
            <w:vAlign w:val="center"/>
          </w:tcPr>
          <w:p w14:paraId="03234416" w14:textId="7D1CB5AA" w:rsidR="005A38C6" w:rsidRPr="00127289" w:rsidRDefault="005A38C6" w:rsidP="004F1CE1">
            <w:pPr>
              <w:pStyle w:val="afff8"/>
            </w:pPr>
            <w:r>
              <w:rPr>
                <w:color w:val="000000"/>
                <w:sz w:val="20"/>
                <w:szCs w:val="20"/>
              </w:rPr>
              <w:t>0.85</w:t>
            </w:r>
          </w:p>
        </w:tc>
        <w:tc>
          <w:tcPr>
            <w:tcW w:w="928" w:type="dxa"/>
            <w:tcBorders>
              <w:top w:val="single" w:sz="6" w:space="0" w:color="auto"/>
            </w:tcBorders>
            <w:vAlign w:val="center"/>
          </w:tcPr>
          <w:p w14:paraId="7AF7BE2E" w14:textId="23F11C46" w:rsidR="005A38C6" w:rsidRPr="005A38C6" w:rsidRDefault="005A38C6" w:rsidP="004F1CE1">
            <w:pPr>
              <w:pStyle w:val="afff8"/>
              <w:rPr>
                <w:b/>
              </w:rPr>
            </w:pPr>
            <w:r w:rsidRPr="005A38C6">
              <w:rPr>
                <w:b/>
                <w:color w:val="000000"/>
                <w:sz w:val="20"/>
                <w:szCs w:val="20"/>
              </w:rPr>
              <w:t>0.74</w:t>
            </w:r>
          </w:p>
        </w:tc>
        <w:tc>
          <w:tcPr>
            <w:tcW w:w="698" w:type="dxa"/>
            <w:tcBorders>
              <w:top w:val="single" w:sz="6" w:space="0" w:color="auto"/>
            </w:tcBorders>
            <w:vAlign w:val="center"/>
          </w:tcPr>
          <w:p w14:paraId="0D47E1C7" w14:textId="05E731B8" w:rsidR="005A38C6" w:rsidRPr="005A38C6" w:rsidRDefault="005A38C6" w:rsidP="004F1CE1">
            <w:pPr>
              <w:pStyle w:val="afff8"/>
              <w:rPr>
                <w:b/>
              </w:rPr>
            </w:pPr>
            <w:r>
              <w:rPr>
                <w:color w:val="000000"/>
                <w:sz w:val="20"/>
                <w:szCs w:val="20"/>
              </w:rPr>
              <w:t>0.96</w:t>
            </w:r>
          </w:p>
        </w:tc>
        <w:tc>
          <w:tcPr>
            <w:tcW w:w="928" w:type="dxa"/>
            <w:tcBorders>
              <w:top w:val="single" w:sz="6" w:space="0" w:color="auto"/>
            </w:tcBorders>
            <w:vAlign w:val="center"/>
          </w:tcPr>
          <w:p w14:paraId="19AD4B77" w14:textId="535E07A2" w:rsidR="005A38C6" w:rsidRPr="00127289" w:rsidRDefault="005A38C6" w:rsidP="004F1CE1">
            <w:pPr>
              <w:pStyle w:val="afff8"/>
            </w:pPr>
            <w:r>
              <w:rPr>
                <w:color w:val="000000"/>
                <w:sz w:val="20"/>
                <w:szCs w:val="20"/>
              </w:rPr>
              <w:t>0.49</w:t>
            </w:r>
          </w:p>
        </w:tc>
        <w:tc>
          <w:tcPr>
            <w:tcW w:w="698" w:type="dxa"/>
            <w:tcBorders>
              <w:top w:val="single" w:sz="6" w:space="0" w:color="auto"/>
            </w:tcBorders>
            <w:vAlign w:val="center"/>
          </w:tcPr>
          <w:p w14:paraId="2834C23D" w14:textId="15062418" w:rsidR="005A38C6" w:rsidRPr="00127289" w:rsidRDefault="005A38C6" w:rsidP="004F1CE1">
            <w:pPr>
              <w:pStyle w:val="afff8"/>
            </w:pPr>
            <w:r>
              <w:rPr>
                <w:color w:val="000000"/>
                <w:sz w:val="20"/>
                <w:szCs w:val="20"/>
              </w:rPr>
              <w:t>0.61</w:t>
            </w:r>
          </w:p>
        </w:tc>
      </w:tr>
      <w:tr w:rsidR="005A38C6" w:rsidRPr="00127289" w14:paraId="23CF9619" w14:textId="77777777" w:rsidTr="00696249">
        <w:trPr>
          <w:trHeight w:val="340"/>
        </w:trPr>
        <w:tc>
          <w:tcPr>
            <w:tcW w:w="1802" w:type="dxa"/>
            <w:vAlign w:val="center"/>
          </w:tcPr>
          <w:p w14:paraId="75ACC8F7" w14:textId="77777777" w:rsidR="005A38C6" w:rsidRPr="00127289" w:rsidRDefault="005A38C6" w:rsidP="004F1CE1">
            <w:pPr>
              <w:pStyle w:val="afff8"/>
            </w:pPr>
            <w:r w:rsidRPr="00127289">
              <w:rPr>
                <w:color w:val="000000"/>
              </w:rPr>
              <w:t>WavLM+LM</w:t>
            </w:r>
          </w:p>
        </w:tc>
        <w:tc>
          <w:tcPr>
            <w:tcW w:w="928" w:type="dxa"/>
            <w:vAlign w:val="center"/>
          </w:tcPr>
          <w:p w14:paraId="00A6AB56" w14:textId="436E9BA9" w:rsidR="005A38C6" w:rsidRPr="00127289" w:rsidRDefault="005A38C6" w:rsidP="004F1CE1">
            <w:pPr>
              <w:pStyle w:val="afff8"/>
            </w:pPr>
            <w:r>
              <w:rPr>
                <w:color w:val="000000"/>
                <w:sz w:val="20"/>
                <w:szCs w:val="20"/>
              </w:rPr>
              <w:t>1.08</w:t>
            </w:r>
          </w:p>
        </w:tc>
        <w:tc>
          <w:tcPr>
            <w:tcW w:w="698" w:type="dxa"/>
            <w:vAlign w:val="center"/>
          </w:tcPr>
          <w:p w14:paraId="1507C29C" w14:textId="633C0C35" w:rsidR="005A38C6" w:rsidRPr="00127289" w:rsidRDefault="005A38C6" w:rsidP="004F1CE1">
            <w:pPr>
              <w:pStyle w:val="afff8"/>
            </w:pPr>
            <w:r>
              <w:rPr>
                <w:color w:val="000000"/>
                <w:sz w:val="20"/>
                <w:szCs w:val="20"/>
              </w:rPr>
              <w:t>1.04</w:t>
            </w:r>
          </w:p>
        </w:tc>
        <w:tc>
          <w:tcPr>
            <w:tcW w:w="928" w:type="dxa"/>
            <w:vAlign w:val="center"/>
          </w:tcPr>
          <w:p w14:paraId="65C18F45" w14:textId="3C8D80B3" w:rsidR="005A38C6" w:rsidRPr="00127289" w:rsidRDefault="005A38C6" w:rsidP="004F1CE1">
            <w:pPr>
              <w:pStyle w:val="afff8"/>
            </w:pPr>
            <w:r>
              <w:rPr>
                <w:color w:val="000000"/>
                <w:sz w:val="20"/>
                <w:szCs w:val="20"/>
              </w:rPr>
              <w:t>0.99</w:t>
            </w:r>
          </w:p>
        </w:tc>
        <w:tc>
          <w:tcPr>
            <w:tcW w:w="698" w:type="dxa"/>
            <w:vAlign w:val="center"/>
          </w:tcPr>
          <w:p w14:paraId="4DA2430A" w14:textId="5D93DF83" w:rsidR="005A38C6" w:rsidRPr="00127289" w:rsidRDefault="005A38C6" w:rsidP="004F1CE1">
            <w:pPr>
              <w:pStyle w:val="afff8"/>
            </w:pPr>
            <w:r>
              <w:rPr>
                <w:color w:val="000000"/>
                <w:sz w:val="20"/>
                <w:szCs w:val="20"/>
              </w:rPr>
              <w:t>0.94</w:t>
            </w:r>
          </w:p>
        </w:tc>
        <w:tc>
          <w:tcPr>
            <w:tcW w:w="928" w:type="dxa"/>
            <w:vAlign w:val="center"/>
          </w:tcPr>
          <w:p w14:paraId="64F2A741" w14:textId="4D989741" w:rsidR="005A38C6" w:rsidRPr="00127289" w:rsidRDefault="005A38C6" w:rsidP="004F1CE1">
            <w:pPr>
              <w:pStyle w:val="afff8"/>
            </w:pPr>
            <w:r>
              <w:rPr>
                <w:color w:val="000000"/>
                <w:sz w:val="20"/>
                <w:szCs w:val="20"/>
              </w:rPr>
              <w:t>1.60</w:t>
            </w:r>
          </w:p>
        </w:tc>
        <w:tc>
          <w:tcPr>
            <w:tcW w:w="698" w:type="dxa"/>
            <w:vAlign w:val="center"/>
          </w:tcPr>
          <w:p w14:paraId="4C075389" w14:textId="0A00DE13" w:rsidR="005A38C6" w:rsidRPr="00127289" w:rsidRDefault="005A38C6" w:rsidP="004F1CE1">
            <w:pPr>
              <w:pStyle w:val="afff8"/>
            </w:pPr>
            <w:r>
              <w:rPr>
                <w:color w:val="000000"/>
                <w:sz w:val="20"/>
                <w:szCs w:val="20"/>
              </w:rPr>
              <w:t>1.62</w:t>
            </w:r>
          </w:p>
        </w:tc>
        <w:tc>
          <w:tcPr>
            <w:tcW w:w="928" w:type="dxa"/>
            <w:vAlign w:val="center"/>
          </w:tcPr>
          <w:p w14:paraId="501C9053" w14:textId="60487775" w:rsidR="005A38C6" w:rsidRPr="00127289" w:rsidRDefault="005A38C6" w:rsidP="004F1CE1">
            <w:pPr>
              <w:pStyle w:val="afff8"/>
            </w:pPr>
            <w:r>
              <w:rPr>
                <w:color w:val="000000"/>
                <w:sz w:val="20"/>
                <w:szCs w:val="20"/>
              </w:rPr>
              <w:t>0.22</w:t>
            </w:r>
          </w:p>
        </w:tc>
        <w:tc>
          <w:tcPr>
            <w:tcW w:w="698" w:type="dxa"/>
            <w:vAlign w:val="center"/>
          </w:tcPr>
          <w:p w14:paraId="72D9AD05" w14:textId="5E219495" w:rsidR="005A38C6" w:rsidRPr="00127289" w:rsidRDefault="005A38C6" w:rsidP="004F1CE1">
            <w:pPr>
              <w:pStyle w:val="afff8"/>
            </w:pPr>
            <w:r>
              <w:rPr>
                <w:color w:val="000000"/>
                <w:sz w:val="20"/>
                <w:szCs w:val="20"/>
              </w:rPr>
              <w:t>0.22</w:t>
            </w:r>
          </w:p>
        </w:tc>
      </w:tr>
      <w:tr w:rsidR="005A38C6" w:rsidRPr="00127289" w14:paraId="2CEE6EDD" w14:textId="77777777" w:rsidTr="00696249">
        <w:trPr>
          <w:trHeight w:val="340"/>
        </w:trPr>
        <w:tc>
          <w:tcPr>
            <w:tcW w:w="1802" w:type="dxa"/>
            <w:vAlign w:val="center"/>
          </w:tcPr>
          <w:p w14:paraId="6DBE0B88" w14:textId="77777777" w:rsidR="005A38C6" w:rsidRPr="00127289" w:rsidRDefault="005A38C6" w:rsidP="004F1CE1">
            <w:pPr>
              <w:pStyle w:val="afff8"/>
            </w:pPr>
            <w:r w:rsidRPr="00127289">
              <w:rPr>
                <w:color w:val="000000"/>
              </w:rPr>
              <w:t>WavLM+AM+LM</w:t>
            </w:r>
          </w:p>
        </w:tc>
        <w:tc>
          <w:tcPr>
            <w:tcW w:w="928" w:type="dxa"/>
            <w:vAlign w:val="center"/>
          </w:tcPr>
          <w:p w14:paraId="2ECD4111" w14:textId="4EC70313" w:rsidR="005A38C6" w:rsidRPr="00127289" w:rsidRDefault="005A38C6" w:rsidP="004F1CE1">
            <w:pPr>
              <w:pStyle w:val="afff8"/>
              <w:rPr>
                <w:b/>
              </w:rPr>
            </w:pPr>
            <w:r w:rsidRPr="005A38C6">
              <w:rPr>
                <w:b/>
                <w:color w:val="000000"/>
                <w:sz w:val="20"/>
                <w:szCs w:val="20"/>
              </w:rPr>
              <w:t>0.74</w:t>
            </w:r>
          </w:p>
        </w:tc>
        <w:tc>
          <w:tcPr>
            <w:tcW w:w="698" w:type="dxa"/>
            <w:vAlign w:val="center"/>
          </w:tcPr>
          <w:p w14:paraId="1345E8F1" w14:textId="4A427E5E" w:rsidR="005A38C6" w:rsidRPr="00127289" w:rsidRDefault="005A38C6" w:rsidP="004F1CE1">
            <w:pPr>
              <w:pStyle w:val="afff8"/>
              <w:rPr>
                <w:b/>
              </w:rPr>
            </w:pPr>
            <w:r w:rsidRPr="005A38C6">
              <w:rPr>
                <w:b/>
                <w:color w:val="000000"/>
                <w:sz w:val="20"/>
                <w:szCs w:val="20"/>
              </w:rPr>
              <w:t>0.62</w:t>
            </w:r>
          </w:p>
        </w:tc>
        <w:tc>
          <w:tcPr>
            <w:tcW w:w="928" w:type="dxa"/>
            <w:vAlign w:val="center"/>
          </w:tcPr>
          <w:p w14:paraId="7C062F21" w14:textId="585A977B" w:rsidR="005A38C6" w:rsidRPr="005A38C6" w:rsidRDefault="005A38C6" w:rsidP="004F1CE1">
            <w:pPr>
              <w:pStyle w:val="afff8"/>
              <w:rPr>
                <w:b/>
              </w:rPr>
            </w:pPr>
            <w:r w:rsidRPr="005A38C6">
              <w:rPr>
                <w:b/>
                <w:color w:val="000000"/>
                <w:sz w:val="20"/>
                <w:szCs w:val="20"/>
              </w:rPr>
              <w:t>0.39</w:t>
            </w:r>
          </w:p>
        </w:tc>
        <w:tc>
          <w:tcPr>
            <w:tcW w:w="698" w:type="dxa"/>
            <w:vAlign w:val="center"/>
          </w:tcPr>
          <w:p w14:paraId="144AED11" w14:textId="05B8071D" w:rsidR="005A38C6" w:rsidRPr="005A38C6" w:rsidRDefault="005A38C6" w:rsidP="004F1CE1">
            <w:pPr>
              <w:pStyle w:val="afff8"/>
              <w:rPr>
                <w:b/>
              </w:rPr>
            </w:pPr>
            <w:r w:rsidRPr="005A38C6">
              <w:rPr>
                <w:b/>
                <w:color w:val="000000"/>
                <w:sz w:val="20"/>
                <w:szCs w:val="20"/>
              </w:rPr>
              <w:t>0.38</w:t>
            </w:r>
          </w:p>
        </w:tc>
        <w:tc>
          <w:tcPr>
            <w:tcW w:w="928" w:type="dxa"/>
            <w:vAlign w:val="center"/>
          </w:tcPr>
          <w:p w14:paraId="19756431" w14:textId="08E08019" w:rsidR="005A38C6" w:rsidRPr="00127289" w:rsidRDefault="005A38C6" w:rsidP="004F1CE1">
            <w:pPr>
              <w:pStyle w:val="afff8"/>
            </w:pPr>
            <w:r>
              <w:rPr>
                <w:color w:val="000000"/>
                <w:sz w:val="20"/>
                <w:szCs w:val="20"/>
              </w:rPr>
              <w:t>0.99</w:t>
            </w:r>
          </w:p>
        </w:tc>
        <w:tc>
          <w:tcPr>
            <w:tcW w:w="698" w:type="dxa"/>
            <w:vAlign w:val="center"/>
          </w:tcPr>
          <w:p w14:paraId="47917C6C" w14:textId="16E633F8" w:rsidR="005A38C6" w:rsidRPr="00127289" w:rsidRDefault="005A38C6" w:rsidP="004F1CE1">
            <w:pPr>
              <w:pStyle w:val="afff8"/>
              <w:rPr>
                <w:b/>
              </w:rPr>
            </w:pPr>
            <w:r w:rsidRPr="005A38C6">
              <w:rPr>
                <w:b/>
                <w:color w:val="000000"/>
                <w:sz w:val="20"/>
                <w:szCs w:val="20"/>
              </w:rPr>
              <w:t>0.93</w:t>
            </w:r>
          </w:p>
        </w:tc>
        <w:tc>
          <w:tcPr>
            <w:tcW w:w="928" w:type="dxa"/>
            <w:vAlign w:val="center"/>
          </w:tcPr>
          <w:p w14:paraId="335F2628" w14:textId="61CBA02C" w:rsidR="005A38C6" w:rsidRPr="005A38C6" w:rsidRDefault="005A38C6" w:rsidP="004F1CE1">
            <w:pPr>
              <w:pStyle w:val="afff8"/>
              <w:rPr>
                <w:b/>
              </w:rPr>
            </w:pPr>
            <w:r w:rsidRPr="005A38C6">
              <w:rPr>
                <w:b/>
                <w:color w:val="000000"/>
                <w:sz w:val="20"/>
                <w:szCs w:val="20"/>
              </w:rPr>
              <w:t>0.10</w:t>
            </w:r>
          </w:p>
        </w:tc>
        <w:tc>
          <w:tcPr>
            <w:tcW w:w="698" w:type="dxa"/>
            <w:vAlign w:val="center"/>
          </w:tcPr>
          <w:p w14:paraId="6447AE16" w14:textId="51E09EE0" w:rsidR="005A38C6" w:rsidRPr="005A38C6" w:rsidRDefault="005A38C6" w:rsidP="004F1CE1">
            <w:pPr>
              <w:pStyle w:val="afff8"/>
              <w:rPr>
                <w:b/>
              </w:rPr>
            </w:pPr>
            <w:r w:rsidRPr="005A38C6">
              <w:rPr>
                <w:b/>
                <w:color w:val="000000"/>
                <w:sz w:val="20"/>
                <w:szCs w:val="20"/>
              </w:rPr>
              <w:t>0.08</w:t>
            </w:r>
          </w:p>
        </w:tc>
      </w:tr>
      <w:tr w:rsidR="005A38C6" w:rsidRPr="00127289" w14:paraId="39FC73C3" w14:textId="77777777" w:rsidTr="00696249">
        <w:trPr>
          <w:trHeight w:val="340"/>
        </w:trPr>
        <w:tc>
          <w:tcPr>
            <w:tcW w:w="1802" w:type="dxa"/>
            <w:tcBorders>
              <w:bottom w:val="single" w:sz="12" w:space="0" w:color="auto"/>
            </w:tcBorders>
            <w:vAlign w:val="center"/>
          </w:tcPr>
          <w:p w14:paraId="521FEB34" w14:textId="77777777" w:rsidR="005A38C6" w:rsidRPr="00127289" w:rsidRDefault="005A38C6" w:rsidP="004F1CE1">
            <w:pPr>
              <w:pStyle w:val="afff8"/>
            </w:pPr>
            <w:r w:rsidRPr="00127289">
              <w:rPr>
                <w:color w:val="000000"/>
              </w:rPr>
              <w:t>XLSR</w:t>
            </w:r>
          </w:p>
        </w:tc>
        <w:tc>
          <w:tcPr>
            <w:tcW w:w="928" w:type="dxa"/>
            <w:tcBorders>
              <w:bottom w:val="single" w:sz="12" w:space="0" w:color="auto"/>
            </w:tcBorders>
            <w:vAlign w:val="center"/>
          </w:tcPr>
          <w:p w14:paraId="2D8EF858" w14:textId="606E2A49" w:rsidR="005A38C6" w:rsidRPr="00127289" w:rsidRDefault="005A38C6" w:rsidP="004F1CE1">
            <w:pPr>
              <w:pStyle w:val="afff8"/>
            </w:pPr>
            <w:r>
              <w:rPr>
                <w:color w:val="000000"/>
                <w:sz w:val="20"/>
                <w:szCs w:val="20"/>
              </w:rPr>
              <w:t>1.38</w:t>
            </w:r>
          </w:p>
        </w:tc>
        <w:tc>
          <w:tcPr>
            <w:tcW w:w="698" w:type="dxa"/>
            <w:tcBorders>
              <w:bottom w:val="single" w:sz="12" w:space="0" w:color="auto"/>
            </w:tcBorders>
            <w:vAlign w:val="center"/>
          </w:tcPr>
          <w:p w14:paraId="60DA0243" w14:textId="6074C677" w:rsidR="005A38C6" w:rsidRPr="00127289" w:rsidRDefault="005A38C6" w:rsidP="004F1CE1">
            <w:pPr>
              <w:pStyle w:val="afff8"/>
            </w:pPr>
            <w:r>
              <w:rPr>
                <w:color w:val="000000"/>
                <w:sz w:val="20"/>
                <w:szCs w:val="20"/>
              </w:rPr>
              <w:t>1.40</w:t>
            </w:r>
          </w:p>
        </w:tc>
        <w:tc>
          <w:tcPr>
            <w:tcW w:w="928" w:type="dxa"/>
            <w:tcBorders>
              <w:bottom w:val="single" w:sz="12" w:space="0" w:color="auto"/>
            </w:tcBorders>
            <w:vAlign w:val="center"/>
          </w:tcPr>
          <w:p w14:paraId="2695AA52" w14:textId="3281E561" w:rsidR="005A38C6" w:rsidRPr="00127289" w:rsidRDefault="005A38C6" w:rsidP="004F1CE1">
            <w:pPr>
              <w:pStyle w:val="afff8"/>
            </w:pPr>
            <w:r>
              <w:rPr>
                <w:color w:val="000000"/>
                <w:sz w:val="20"/>
                <w:szCs w:val="20"/>
              </w:rPr>
              <w:t>2.27</w:t>
            </w:r>
          </w:p>
        </w:tc>
        <w:tc>
          <w:tcPr>
            <w:tcW w:w="698" w:type="dxa"/>
            <w:tcBorders>
              <w:bottom w:val="single" w:sz="12" w:space="0" w:color="auto"/>
            </w:tcBorders>
            <w:vAlign w:val="center"/>
          </w:tcPr>
          <w:p w14:paraId="56B3C76E" w14:textId="6D389B25" w:rsidR="005A38C6" w:rsidRPr="00127289" w:rsidRDefault="005A38C6" w:rsidP="004F1CE1">
            <w:pPr>
              <w:pStyle w:val="afff8"/>
            </w:pPr>
            <w:r>
              <w:rPr>
                <w:color w:val="000000"/>
                <w:sz w:val="20"/>
                <w:szCs w:val="20"/>
              </w:rPr>
              <w:t>2.31</w:t>
            </w:r>
          </w:p>
        </w:tc>
        <w:tc>
          <w:tcPr>
            <w:tcW w:w="928" w:type="dxa"/>
            <w:tcBorders>
              <w:bottom w:val="single" w:sz="12" w:space="0" w:color="auto"/>
            </w:tcBorders>
            <w:vAlign w:val="center"/>
          </w:tcPr>
          <w:p w14:paraId="49F6B747" w14:textId="5D79B655" w:rsidR="005A38C6" w:rsidRPr="00127289" w:rsidRDefault="005A38C6" w:rsidP="004F1CE1">
            <w:pPr>
              <w:pStyle w:val="afff8"/>
            </w:pPr>
            <w:r>
              <w:rPr>
                <w:color w:val="000000"/>
                <w:sz w:val="20"/>
                <w:szCs w:val="20"/>
              </w:rPr>
              <w:t>1.40</w:t>
            </w:r>
          </w:p>
        </w:tc>
        <w:tc>
          <w:tcPr>
            <w:tcW w:w="698" w:type="dxa"/>
            <w:tcBorders>
              <w:bottom w:val="single" w:sz="12" w:space="0" w:color="auto"/>
            </w:tcBorders>
            <w:vAlign w:val="center"/>
          </w:tcPr>
          <w:p w14:paraId="18E20359" w14:textId="4AEA99E7" w:rsidR="005A38C6" w:rsidRPr="00127289" w:rsidRDefault="005A38C6" w:rsidP="004F1CE1">
            <w:pPr>
              <w:pStyle w:val="afff8"/>
            </w:pPr>
            <w:r>
              <w:rPr>
                <w:color w:val="000000"/>
                <w:sz w:val="20"/>
                <w:szCs w:val="20"/>
              </w:rPr>
              <w:t>1.40</w:t>
            </w:r>
          </w:p>
        </w:tc>
        <w:tc>
          <w:tcPr>
            <w:tcW w:w="928" w:type="dxa"/>
            <w:tcBorders>
              <w:bottom w:val="single" w:sz="12" w:space="0" w:color="auto"/>
            </w:tcBorders>
            <w:vAlign w:val="center"/>
          </w:tcPr>
          <w:p w14:paraId="31A73E08" w14:textId="325BEA1C" w:rsidR="005A38C6" w:rsidRPr="00127289" w:rsidRDefault="005A38C6" w:rsidP="004F1CE1">
            <w:pPr>
              <w:pStyle w:val="afff8"/>
            </w:pPr>
            <w:r>
              <w:rPr>
                <w:color w:val="000000"/>
                <w:sz w:val="20"/>
                <w:szCs w:val="20"/>
              </w:rPr>
              <w:t>0.49</w:t>
            </w:r>
          </w:p>
        </w:tc>
        <w:tc>
          <w:tcPr>
            <w:tcW w:w="698" w:type="dxa"/>
            <w:tcBorders>
              <w:bottom w:val="single" w:sz="12" w:space="0" w:color="auto"/>
            </w:tcBorders>
            <w:vAlign w:val="center"/>
          </w:tcPr>
          <w:p w14:paraId="7803846E" w14:textId="6FB1EBC6" w:rsidR="005A38C6" w:rsidRPr="00127289" w:rsidRDefault="005A38C6" w:rsidP="004F1CE1">
            <w:pPr>
              <w:pStyle w:val="afff8"/>
            </w:pPr>
            <w:r>
              <w:rPr>
                <w:color w:val="000000"/>
                <w:sz w:val="20"/>
                <w:szCs w:val="20"/>
              </w:rPr>
              <w:t>0.46</w:t>
            </w:r>
          </w:p>
        </w:tc>
      </w:tr>
    </w:tbl>
    <w:p w14:paraId="24F1C6CD" w14:textId="291E8268" w:rsidR="000A6B69" w:rsidRDefault="000A6B69" w:rsidP="000A6B69">
      <w:pPr>
        <w:pStyle w:val="aff9"/>
        <w:ind w:left="960" w:right="960"/>
      </w:pPr>
      <w:r w:rsidRPr="00913916">
        <w:rPr>
          <w:rFonts w:hint="eastAsia"/>
        </w:rPr>
        <w:t>表</w:t>
      </w:r>
      <w:r w:rsidRPr="00913916">
        <w:rPr>
          <w:rFonts w:hint="eastAsia"/>
        </w:rPr>
        <w:t>4</w:t>
      </w:r>
      <w:r w:rsidRPr="00913916">
        <w:t>-</w:t>
      </w:r>
      <w:r w:rsidR="00D60C10">
        <w:t>6</w:t>
      </w:r>
      <w:r w:rsidRPr="00913916">
        <w:t xml:space="preserve"> SNR=</w:t>
      </w:r>
      <w:r>
        <w:t>15</w:t>
      </w:r>
      <w:r w:rsidRPr="00913916">
        <w:rPr>
          <w:rFonts w:hint="eastAsia"/>
        </w:rPr>
        <w:t>时语种识别</w:t>
      </w:r>
      <w:r w:rsidRPr="00913916">
        <w:rPr>
          <w:rFonts w:hint="eastAsia"/>
        </w:rPr>
        <w:t>EER</w:t>
      </w:r>
      <w:r w:rsidRPr="0091391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avg</m:t>
            </m:r>
          </m:sub>
        </m:sSub>
      </m:oMath>
      <w:r w:rsidRPr="00913916">
        <w:rPr>
          <w:rFonts w:hint="eastAsia"/>
        </w:rPr>
        <w:t>指标</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928"/>
        <w:gridCol w:w="747"/>
        <w:gridCol w:w="928"/>
        <w:gridCol w:w="748"/>
        <w:gridCol w:w="928"/>
        <w:gridCol w:w="748"/>
        <w:gridCol w:w="928"/>
        <w:gridCol w:w="748"/>
      </w:tblGrid>
      <w:tr w:rsidR="000A6B69" w:rsidRPr="00127289" w14:paraId="6EC806C3" w14:textId="77777777" w:rsidTr="004F1CE1">
        <w:trPr>
          <w:trHeight w:val="340"/>
        </w:trPr>
        <w:tc>
          <w:tcPr>
            <w:tcW w:w="1722" w:type="dxa"/>
            <w:vMerge w:val="restart"/>
            <w:tcBorders>
              <w:top w:val="single" w:sz="12" w:space="0" w:color="auto"/>
            </w:tcBorders>
            <w:vAlign w:val="center"/>
          </w:tcPr>
          <w:p w14:paraId="6A645A78" w14:textId="77777777" w:rsidR="000A6B69" w:rsidRPr="00127289" w:rsidRDefault="000A6B69" w:rsidP="004F1CE1">
            <w:pPr>
              <w:pStyle w:val="afff8"/>
            </w:pPr>
            <w:r w:rsidRPr="00127289">
              <w:t>噪声类型</w:t>
            </w:r>
          </w:p>
        </w:tc>
        <w:tc>
          <w:tcPr>
            <w:tcW w:w="3390" w:type="dxa"/>
            <w:gridSpan w:val="4"/>
            <w:tcBorders>
              <w:top w:val="single" w:sz="12" w:space="0" w:color="auto"/>
            </w:tcBorders>
            <w:vAlign w:val="center"/>
          </w:tcPr>
          <w:p w14:paraId="26EFB00C" w14:textId="77777777" w:rsidR="000A6B69" w:rsidRPr="00127289" w:rsidRDefault="000A6B69" w:rsidP="00FD3EAD">
            <w:pPr>
              <w:pStyle w:val="afff8"/>
              <w:pBdr>
                <w:bottom w:val="single" w:sz="6" w:space="1" w:color="auto"/>
              </w:pBdr>
            </w:pPr>
            <w:r w:rsidRPr="00127289">
              <w:t>可见噪声</w:t>
            </w:r>
          </w:p>
        </w:tc>
        <w:tc>
          <w:tcPr>
            <w:tcW w:w="3392" w:type="dxa"/>
            <w:gridSpan w:val="4"/>
            <w:tcBorders>
              <w:top w:val="single" w:sz="12" w:space="0" w:color="auto"/>
            </w:tcBorders>
            <w:vAlign w:val="center"/>
          </w:tcPr>
          <w:p w14:paraId="544178E7" w14:textId="77777777" w:rsidR="000A6B69" w:rsidRPr="00127289" w:rsidRDefault="000A6B69" w:rsidP="00FD3EAD">
            <w:pPr>
              <w:pStyle w:val="afff8"/>
              <w:pBdr>
                <w:bottom w:val="single" w:sz="6" w:space="1" w:color="auto"/>
              </w:pBdr>
            </w:pPr>
            <w:r w:rsidRPr="00127289">
              <w:t>不可见噪声</w:t>
            </w:r>
          </w:p>
        </w:tc>
      </w:tr>
      <w:tr w:rsidR="000A6B69" w:rsidRPr="00127289" w14:paraId="2D7BCE65" w14:textId="77777777" w:rsidTr="004F1CE1">
        <w:trPr>
          <w:trHeight w:val="340"/>
        </w:trPr>
        <w:tc>
          <w:tcPr>
            <w:tcW w:w="1722" w:type="dxa"/>
            <w:vMerge/>
            <w:vAlign w:val="center"/>
          </w:tcPr>
          <w:p w14:paraId="0AB866AC" w14:textId="77777777" w:rsidR="000A6B69" w:rsidRPr="00127289" w:rsidRDefault="000A6B69" w:rsidP="004F1CE1">
            <w:pPr>
              <w:pStyle w:val="afff8"/>
            </w:pPr>
          </w:p>
        </w:tc>
        <w:tc>
          <w:tcPr>
            <w:tcW w:w="1694" w:type="dxa"/>
            <w:gridSpan w:val="2"/>
            <w:vAlign w:val="center"/>
          </w:tcPr>
          <w:p w14:paraId="5F478376" w14:textId="77777777" w:rsidR="000A6B69" w:rsidRPr="00127289" w:rsidRDefault="000A6B69" w:rsidP="00FD3EAD">
            <w:pPr>
              <w:pStyle w:val="afff8"/>
              <w:pBdr>
                <w:bottom w:val="single" w:sz="6" w:space="1" w:color="auto"/>
              </w:pBdr>
            </w:pPr>
            <w:r w:rsidRPr="00127289">
              <w:rPr>
                <w:color w:val="000000"/>
              </w:rPr>
              <w:t>factory1</w:t>
            </w:r>
          </w:p>
        </w:tc>
        <w:tc>
          <w:tcPr>
            <w:tcW w:w="1696" w:type="dxa"/>
            <w:gridSpan w:val="2"/>
            <w:vAlign w:val="center"/>
          </w:tcPr>
          <w:p w14:paraId="558B41CC" w14:textId="77777777" w:rsidR="000A6B69" w:rsidRPr="00127289" w:rsidRDefault="000A6B69" w:rsidP="00FD3EAD">
            <w:pPr>
              <w:pStyle w:val="afff8"/>
              <w:pBdr>
                <w:bottom w:val="single" w:sz="6" w:space="1" w:color="auto"/>
              </w:pBdr>
            </w:pPr>
            <w:r w:rsidRPr="00127289">
              <w:rPr>
                <w:color w:val="000000"/>
              </w:rPr>
              <w:t>babble</w:t>
            </w:r>
          </w:p>
        </w:tc>
        <w:tc>
          <w:tcPr>
            <w:tcW w:w="1696" w:type="dxa"/>
            <w:gridSpan w:val="2"/>
            <w:vAlign w:val="center"/>
          </w:tcPr>
          <w:p w14:paraId="5A681995" w14:textId="77777777" w:rsidR="000A6B69" w:rsidRPr="00127289" w:rsidRDefault="000A6B69" w:rsidP="00FD3EAD">
            <w:pPr>
              <w:pStyle w:val="afff8"/>
              <w:pBdr>
                <w:bottom w:val="single" w:sz="6" w:space="1" w:color="auto"/>
              </w:pBdr>
            </w:pPr>
            <w:r w:rsidRPr="00127289">
              <w:rPr>
                <w:color w:val="000000"/>
              </w:rPr>
              <w:t>white</w:t>
            </w:r>
          </w:p>
        </w:tc>
        <w:tc>
          <w:tcPr>
            <w:tcW w:w="1696" w:type="dxa"/>
            <w:gridSpan w:val="2"/>
            <w:vAlign w:val="center"/>
          </w:tcPr>
          <w:p w14:paraId="66AA473D" w14:textId="77777777" w:rsidR="000A6B69" w:rsidRPr="00127289" w:rsidRDefault="000A6B69" w:rsidP="00FD3EAD">
            <w:pPr>
              <w:pStyle w:val="afff8"/>
              <w:pBdr>
                <w:bottom w:val="single" w:sz="6" w:space="1" w:color="auto"/>
              </w:pBdr>
            </w:pPr>
            <w:r w:rsidRPr="00127289">
              <w:rPr>
                <w:color w:val="000000"/>
              </w:rPr>
              <w:t>factory2</w:t>
            </w:r>
          </w:p>
        </w:tc>
      </w:tr>
      <w:tr w:rsidR="000A6B69" w:rsidRPr="00127289" w14:paraId="720B9BE8" w14:textId="77777777" w:rsidTr="005E0077">
        <w:trPr>
          <w:trHeight w:val="340"/>
        </w:trPr>
        <w:tc>
          <w:tcPr>
            <w:tcW w:w="1722" w:type="dxa"/>
            <w:tcBorders>
              <w:bottom w:val="single" w:sz="6" w:space="0" w:color="auto"/>
            </w:tcBorders>
            <w:vAlign w:val="center"/>
          </w:tcPr>
          <w:p w14:paraId="01A9CD5D" w14:textId="77777777" w:rsidR="000A6B69" w:rsidRPr="00127289" w:rsidRDefault="000A6B69" w:rsidP="004F1CE1">
            <w:pPr>
              <w:pStyle w:val="afff8"/>
            </w:pPr>
            <w:r w:rsidRPr="00127289">
              <w:t>指标</w:t>
            </w:r>
          </w:p>
        </w:tc>
        <w:tc>
          <w:tcPr>
            <w:tcW w:w="892" w:type="dxa"/>
            <w:tcBorders>
              <w:bottom w:val="single" w:sz="6" w:space="0" w:color="auto"/>
            </w:tcBorders>
            <w:vAlign w:val="center"/>
          </w:tcPr>
          <w:p w14:paraId="6A382600" w14:textId="77777777" w:rsidR="000A6B69" w:rsidRPr="00127289" w:rsidRDefault="000A6B69" w:rsidP="004F1CE1">
            <w:pPr>
              <w:pStyle w:val="afff8"/>
            </w:pPr>
            <w:r w:rsidRPr="00127289">
              <w:t>EER(%)</w:t>
            </w:r>
          </w:p>
        </w:tc>
        <w:tc>
          <w:tcPr>
            <w:tcW w:w="802" w:type="dxa"/>
            <w:tcBorders>
              <w:bottom w:val="single" w:sz="6" w:space="0" w:color="auto"/>
            </w:tcBorders>
            <w:vAlign w:val="center"/>
          </w:tcPr>
          <w:p w14:paraId="0716B734" w14:textId="77777777" w:rsidR="000A6B69" w:rsidRPr="00127289"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893" w:type="dxa"/>
            <w:tcBorders>
              <w:bottom w:val="single" w:sz="6" w:space="0" w:color="auto"/>
            </w:tcBorders>
            <w:vAlign w:val="center"/>
          </w:tcPr>
          <w:p w14:paraId="0D7F05BC" w14:textId="77777777" w:rsidR="000A6B69" w:rsidRPr="00127289" w:rsidRDefault="000A6B69" w:rsidP="004F1CE1">
            <w:pPr>
              <w:pStyle w:val="afff8"/>
            </w:pPr>
            <w:r w:rsidRPr="00127289">
              <w:t>EER(%)</w:t>
            </w:r>
          </w:p>
        </w:tc>
        <w:tc>
          <w:tcPr>
            <w:tcW w:w="803" w:type="dxa"/>
            <w:tcBorders>
              <w:bottom w:val="single" w:sz="6" w:space="0" w:color="auto"/>
            </w:tcBorders>
            <w:vAlign w:val="center"/>
          </w:tcPr>
          <w:p w14:paraId="5D0BA77B" w14:textId="77777777" w:rsidR="000A6B69" w:rsidRPr="00127289"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893" w:type="dxa"/>
            <w:tcBorders>
              <w:bottom w:val="single" w:sz="6" w:space="0" w:color="auto"/>
            </w:tcBorders>
            <w:vAlign w:val="center"/>
          </w:tcPr>
          <w:p w14:paraId="2324FDA4" w14:textId="77777777" w:rsidR="000A6B69" w:rsidRPr="00127289" w:rsidRDefault="000A6B69" w:rsidP="004F1CE1">
            <w:pPr>
              <w:pStyle w:val="afff8"/>
            </w:pPr>
            <w:r w:rsidRPr="00127289">
              <w:t>EER(%)</w:t>
            </w:r>
          </w:p>
        </w:tc>
        <w:tc>
          <w:tcPr>
            <w:tcW w:w="803" w:type="dxa"/>
            <w:tcBorders>
              <w:bottom w:val="single" w:sz="6" w:space="0" w:color="auto"/>
            </w:tcBorders>
            <w:vAlign w:val="center"/>
          </w:tcPr>
          <w:p w14:paraId="5D233BE4" w14:textId="77777777" w:rsidR="000A6B69" w:rsidRPr="00127289"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893" w:type="dxa"/>
            <w:tcBorders>
              <w:bottom w:val="single" w:sz="6" w:space="0" w:color="auto"/>
            </w:tcBorders>
            <w:vAlign w:val="center"/>
          </w:tcPr>
          <w:p w14:paraId="2BBD8653" w14:textId="77777777" w:rsidR="000A6B69" w:rsidRPr="00127289" w:rsidRDefault="000A6B69" w:rsidP="004F1CE1">
            <w:pPr>
              <w:pStyle w:val="afff8"/>
            </w:pPr>
            <w:r w:rsidRPr="00127289">
              <w:t>EER(%)</w:t>
            </w:r>
          </w:p>
        </w:tc>
        <w:tc>
          <w:tcPr>
            <w:tcW w:w="803" w:type="dxa"/>
            <w:tcBorders>
              <w:bottom w:val="single" w:sz="6" w:space="0" w:color="auto"/>
            </w:tcBorders>
            <w:vAlign w:val="center"/>
          </w:tcPr>
          <w:p w14:paraId="20D6F898" w14:textId="77777777" w:rsidR="000A6B69" w:rsidRPr="00127289"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r>
      <w:tr w:rsidR="005A38C6" w:rsidRPr="00127289" w14:paraId="1C06C232" w14:textId="77777777" w:rsidTr="005E0077">
        <w:trPr>
          <w:trHeight w:val="340"/>
        </w:trPr>
        <w:tc>
          <w:tcPr>
            <w:tcW w:w="1722" w:type="dxa"/>
            <w:tcBorders>
              <w:top w:val="single" w:sz="6" w:space="0" w:color="auto"/>
            </w:tcBorders>
            <w:vAlign w:val="center"/>
          </w:tcPr>
          <w:p w14:paraId="4269186E" w14:textId="77777777" w:rsidR="005A38C6" w:rsidRPr="00127289" w:rsidRDefault="005A38C6" w:rsidP="004F1CE1">
            <w:pPr>
              <w:pStyle w:val="afff8"/>
            </w:pPr>
            <w:r w:rsidRPr="00127289">
              <w:rPr>
                <w:color w:val="000000"/>
              </w:rPr>
              <w:t>X-Vector</w:t>
            </w:r>
          </w:p>
        </w:tc>
        <w:tc>
          <w:tcPr>
            <w:tcW w:w="892" w:type="dxa"/>
            <w:tcBorders>
              <w:top w:val="single" w:sz="6" w:space="0" w:color="auto"/>
            </w:tcBorders>
            <w:vAlign w:val="center"/>
          </w:tcPr>
          <w:p w14:paraId="54DB0542" w14:textId="46C907D9" w:rsidR="005A38C6" w:rsidRPr="00127289" w:rsidRDefault="005A38C6" w:rsidP="004F1CE1">
            <w:pPr>
              <w:pStyle w:val="afff8"/>
            </w:pPr>
            <w:r>
              <w:rPr>
                <w:color w:val="000000"/>
                <w:sz w:val="20"/>
                <w:szCs w:val="20"/>
              </w:rPr>
              <w:t>39.85</w:t>
            </w:r>
          </w:p>
        </w:tc>
        <w:tc>
          <w:tcPr>
            <w:tcW w:w="802" w:type="dxa"/>
            <w:tcBorders>
              <w:top w:val="single" w:sz="6" w:space="0" w:color="auto"/>
            </w:tcBorders>
            <w:vAlign w:val="center"/>
          </w:tcPr>
          <w:p w14:paraId="716591E3" w14:textId="293EDD3C" w:rsidR="005A38C6" w:rsidRPr="00127289" w:rsidRDefault="005A38C6" w:rsidP="004F1CE1">
            <w:pPr>
              <w:pStyle w:val="afff8"/>
            </w:pPr>
            <w:r>
              <w:rPr>
                <w:color w:val="000000"/>
                <w:sz w:val="20"/>
                <w:szCs w:val="20"/>
              </w:rPr>
              <w:t>33.67</w:t>
            </w:r>
          </w:p>
        </w:tc>
        <w:tc>
          <w:tcPr>
            <w:tcW w:w="893" w:type="dxa"/>
            <w:tcBorders>
              <w:top w:val="single" w:sz="6" w:space="0" w:color="auto"/>
            </w:tcBorders>
            <w:vAlign w:val="center"/>
          </w:tcPr>
          <w:p w14:paraId="609A944B" w14:textId="6BBA129F" w:rsidR="005A38C6" w:rsidRPr="00127289" w:rsidRDefault="005A38C6" w:rsidP="004F1CE1">
            <w:pPr>
              <w:pStyle w:val="afff8"/>
            </w:pPr>
            <w:r>
              <w:rPr>
                <w:color w:val="000000"/>
                <w:sz w:val="20"/>
                <w:szCs w:val="20"/>
              </w:rPr>
              <w:t>28.23</w:t>
            </w:r>
          </w:p>
        </w:tc>
        <w:tc>
          <w:tcPr>
            <w:tcW w:w="803" w:type="dxa"/>
            <w:tcBorders>
              <w:top w:val="single" w:sz="6" w:space="0" w:color="auto"/>
            </w:tcBorders>
            <w:vAlign w:val="center"/>
          </w:tcPr>
          <w:p w14:paraId="2537F191" w14:textId="5C695712" w:rsidR="005A38C6" w:rsidRPr="00127289" w:rsidRDefault="005A38C6" w:rsidP="004F1CE1">
            <w:pPr>
              <w:pStyle w:val="afff8"/>
            </w:pPr>
            <w:r>
              <w:rPr>
                <w:color w:val="000000"/>
                <w:sz w:val="20"/>
                <w:szCs w:val="20"/>
              </w:rPr>
              <w:t>25.75</w:t>
            </w:r>
          </w:p>
        </w:tc>
        <w:tc>
          <w:tcPr>
            <w:tcW w:w="893" w:type="dxa"/>
            <w:tcBorders>
              <w:top w:val="single" w:sz="6" w:space="0" w:color="auto"/>
            </w:tcBorders>
            <w:vAlign w:val="center"/>
          </w:tcPr>
          <w:p w14:paraId="6E3B05DD" w14:textId="503E2A60" w:rsidR="005A38C6" w:rsidRPr="00127289" w:rsidRDefault="005A38C6" w:rsidP="004F1CE1">
            <w:pPr>
              <w:pStyle w:val="afff8"/>
            </w:pPr>
            <w:r>
              <w:rPr>
                <w:color w:val="000000"/>
                <w:sz w:val="20"/>
                <w:szCs w:val="20"/>
              </w:rPr>
              <w:t>38.28</w:t>
            </w:r>
          </w:p>
        </w:tc>
        <w:tc>
          <w:tcPr>
            <w:tcW w:w="803" w:type="dxa"/>
            <w:tcBorders>
              <w:top w:val="single" w:sz="6" w:space="0" w:color="auto"/>
            </w:tcBorders>
            <w:vAlign w:val="center"/>
          </w:tcPr>
          <w:p w14:paraId="695CE658" w14:textId="7BEC80BC" w:rsidR="005A38C6" w:rsidRPr="00127289" w:rsidRDefault="005A38C6" w:rsidP="004F1CE1">
            <w:pPr>
              <w:pStyle w:val="afff8"/>
            </w:pPr>
            <w:r>
              <w:rPr>
                <w:color w:val="000000"/>
                <w:sz w:val="20"/>
                <w:szCs w:val="20"/>
              </w:rPr>
              <w:t>36.03</w:t>
            </w:r>
          </w:p>
        </w:tc>
        <w:tc>
          <w:tcPr>
            <w:tcW w:w="893" w:type="dxa"/>
            <w:tcBorders>
              <w:top w:val="single" w:sz="6" w:space="0" w:color="auto"/>
            </w:tcBorders>
            <w:vAlign w:val="center"/>
          </w:tcPr>
          <w:p w14:paraId="2BFDAFF0" w14:textId="3B13A0A9" w:rsidR="005A38C6" w:rsidRPr="00127289" w:rsidRDefault="005A38C6" w:rsidP="004F1CE1">
            <w:pPr>
              <w:pStyle w:val="afff8"/>
            </w:pPr>
            <w:r>
              <w:rPr>
                <w:color w:val="000000"/>
                <w:sz w:val="20"/>
                <w:szCs w:val="20"/>
              </w:rPr>
              <w:t>28.05</w:t>
            </w:r>
          </w:p>
        </w:tc>
        <w:tc>
          <w:tcPr>
            <w:tcW w:w="803" w:type="dxa"/>
            <w:tcBorders>
              <w:top w:val="single" w:sz="6" w:space="0" w:color="auto"/>
            </w:tcBorders>
            <w:vAlign w:val="center"/>
          </w:tcPr>
          <w:p w14:paraId="3E53483B" w14:textId="7B0750AD" w:rsidR="005A38C6" w:rsidRPr="00127289" w:rsidRDefault="005A38C6" w:rsidP="004F1CE1">
            <w:pPr>
              <w:pStyle w:val="afff8"/>
            </w:pPr>
            <w:r>
              <w:rPr>
                <w:color w:val="000000"/>
                <w:sz w:val="20"/>
                <w:szCs w:val="20"/>
              </w:rPr>
              <w:t>26.26</w:t>
            </w:r>
          </w:p>
        </w:tc>
      </w:tr>
      <w:tr w:rsidR="005A38C6" w:rsidRPr="00127289" w14:paraId="3D78C4A8" w14:textId="77777777" w:rsidTr="004F1CE1">
        <w:trPr>
          <w:trHeight w:val="340"/>
        </w:trPr>
        <w:tc>
          <w:tcPr>
            <w:tcW w:w="1722" w:type="dxa"/>
            <w:vAlign w:val="center"/>
          </w:tcPr>
          <w:p w14:paraId="4A54CBEF" w14:textId="77777777" w:rsidR="005A38C6" w:rsidRPr="00127289" w:rsidRDefault="005A38C6" w:rsidP="004F1CE1">
            <w:pPr>
              <w:pStyle w:val="afff8"/>
            </w:pPr>
            <w:r w:rsidRPr="00127289">
              <w:rPr>
                <w:color w:val="000000"/>
              </w:rPr>
              <w:t>Resnet</w:t>
            </w:r>
          </w:p>
        </w:tc>
        <w:tc>
          <w:tcPr>
            <w:tcW w:w="892" w:type="dxa"/>
            <w:vAlign w:val="center"/>
          </w:tcPr>
          <w:p w14:paraId="32206C83" w14:textId="62AF0285" w:rsidR="005A38C6" w:rsidRPr="00127289" w:rsidRDefault="005A38C6" w:rsidP="004F1CE1">
            <w:pPr>
              <w:pStyle w:val="afff8"/>
            </w:pPr>
            <w:r>
              <w:rPr>
                <w:color w:val="000000"/>
                <w:sz w:val="20"/>
                <w:szCs w:val="20"/>
              </w:rPr>
              <w:t>34.33</w:t>
            </w:r>
          </w:p>
        </w:tc>
        <w:tc>
          <w:tcPr>
            <w:tcW w:w="802" w:type="dxa"/>
            <w:vAlign w:val="center"/>
          </w:tcPr>
          <w:p w14:paraId="20EFAB84" w14:textId="6F0083F3" w:rsidR="005A38C6" w:rsidRPr="00127289" w:rsidRDefault="005A38C6" w:rsidP="004F1CE1">
            <w:pPr>
              <w:pStyle w:val="afff8"/>
            </w:pPr>
            <w:r>
              <w:rPr>
                <w:color w:val="000000"/>
                <w:sz w:val="20"/>
                <w:szCs w:val="20"/>
              </w:rPr>
              <w:t>34.78</w:t>
            </w:r>
          </w:p>
        </w:tc>
        <w:tc>
          <w:tcPr>
            <w:tcW w:w="893" w:type="dxa"/>
            <w:vAlign w:val="center"/>
          </w:tcPr>
          <w:p w14:paraId="2593BD33" w14:textId="01D3071A" w:rsidR="005A38C6" w:rsidRPr="00127289" w:rsidRDefault="005A38C6" w:rsidP="004F1CE1">
            <w:pPr>
              <w:pStyle w:val="afff8"/>
            </w:pPr>
            <w:r>
              <w:rPr>
                <w:color w:val="000000"/>
                <w:sz w:val="20"/>
                <w:szCs w:val="20"/>
              </w:rPr>
              <w:t>22.51</w:t>
            </w:r>
          </w:p>
        </w:tc>
        <w:tc>
          <w:tcPr>
            <w:tcW w:w="803" w:type="dxa"/>
            <w:vAlign w:val="center"/>
          </w:tcPr>
          <w:p w14:paraId="2FCE03A0" w14:textId="17C433CF" w:rsidR="005A38C6" w:rsidRPr="00127289" w:rsidRDefault="005A38C6" w:rsidP="004F1CE1">
            <w:pPr>
              <w:pStyle w:val="afff8"/>
            </w:pPr>
            <w:r>
              <w:rPr>
                <w:color w:val="000000"/>
                <w:sz w:val="20"/>
                <w:szCs w:val="20"/>
              </w:rPr>
              <w:t>20.58</w:t>
            </w:r>
          </w:p>
        </w:tc>
        <w:tc>
          <w:tcPr>
            <w:tcW w:w="893" w:type="dxa"/>
            <w:vAlign w:val="center"/>
          </w:tcPr>
          <w:p w14:paraId="0D6DF083" w14:textId="5D044AFD" w:rsidR="005A38C6" w:rsidRPr="00127289" w:rsidRDefault="005A38C6" w:rsidP="004F1CE1">
            <w:pPr>
              <w:pStyle w:val="afff8"/>
            </w:pPr>
            <w:r>
              <w:rPr>
                <w:color w:val="000000"/>
                <w:sz w:val="20"/>
                <w:szCs w:val="20"/>
              </w:rPr>
              <w:t>35.07</w:t>
            </w:r>
          </w:p>
        </w:tc>
        <w:tc>
          <w:tcPr>
            <w:tcW w:w="803" w:type="dxa"/>
            <w:vAlign w:val="center"/>
          </w:tcPr>
          <w:p w14:paraId="4DB08DD5" w14:textId="08BDC4FF" w:rsidR="005A38C6" w:rsidRPr="00127289" w:rsidRDefault="005A38C6" w:rsidP="004F1CE1">
            <w:pPr>
              <w:pStyle w:val="afff8"/>
            </w:pPr>
            <w:r>
              <w:rPr>
                <w:color w:val="000000"/>
                <w:sz w:val="20"/>
                <w:szCs w:val="20"/>
              </w:rPr>
              <w:t>42.81</w:t>
            </w:r>
          </w:p>
        </w:tc>
        <w:tc>
          <w:tcPr>
            <w:tcW w:w="893" w:type="dxa"/>
            <w:vAlign w:val="center"/>
          </w:tcPr>
          <w:p w14:paraId="093DFFB8" w14:textId="733B327D" w:rsidR="005A38C6" w:rsidRPr="00127289" w:rsidRDefault="005A38C6" w:rsidP="004F1CE1">
            <w:pPr>
              <w:pStyle w:val="afff8"/>
            </w:pPr>
            <w:r>
              <w:rPr>
                <w:color w:val="000000"/>
                <w:sz w:val="20"/>
                <w:szCs w:val="20"/>
              </w:rPr>
              <w:t>8.74</w:t>
            </w:r>
          </w:p>
        </w:tc>
        <w:tc>
          <w:tcPr>
            <w:tcW w:w="803" w:type="dxa"/>
            <w:vAlign w:val="center"/>
          </w:tcPr>
          <w:p w14:paraId="2A87F96E" w14:textId="410CED08" w:rsidR="005A38C6" w:rsidRPr="00127289" w:rsidRDefault="005A38C6" w:rsidP="004F1CE1">
            <w:pPr>
              <w:pStyle w:val="afff8"/>
            </w:pPr>
            <w:r>
              <w:rPr>
                <w:color w:val="000000"/>
                <w:sz w:val="20"/>
                <w:szCs w:val="20"/>
              </w:rPr>
              <w:t>8.54</w:t>
            </w:r>
          </w:p>
        </w:tc>
      </w:tr>
      <w:tr w:rsidR="005A38C6" w:rsidRPr="00127289" w14:paraId="21F48D6B" w14:textId="77777777" w:rsidTr="004F1CE1">
        <w:trPr>
          <w:trHeight w:val="340"/>
        </w:trPr>
        <w:tc>
          <w:tcPr>
            <w:tcW w:w="1722" w:type="dxa"/>
            <w:tcBorders>
              <w:bottom w:val="single" w:sz="6" w:space="0" w:color="auto"/>
            </w:tcBorders>
            <w:vAlign w:val="center"/>
          </w:tcPr>
          <w:p w14:paraId="5D1D36BF" w14:textId="77777777" w:rsidR="005A38C6" w:rsidRPr="00127289" w:rsidRDefault="005A38C6" w:rsidP="004F1CE1">
            <w:pPr>
              <w:pStyle w:val="afff8"/>
            </w:pPr>
            <w:r w:rsidRPr="00127289">
              <w:rPr>
                <w:color w:val="000000"/>
              </w:rPr>
              <w:t>Conformer</w:t>
            </w:r>
          </w:p>
        </w:tc>
        <w:tc>
          <w:tcPr>
            <w:tcW w:w="892" w:type="dxa"/>
            <w:tcBorders>
              <w:bottom w:val="single" w:sz="6" w:space="0" w:color="auto"/>
            </w:tcBorders>
            <w:vAlign w:val="center"/>
          </w:tcPr>
          <w:p w14:paraId="44CA35CC" w14:textId="27EE1D0E" w:rsidR="005A38C6" w:rsidRPr="005A38C6" w:rsidRDefault="005A38C6" w:rsidP="004F1CE1">
            <w:pPr>
              <w:pStyle w:val="afff8"/>
              <w:rPr>
                <w:b/>
              </w:rPr>
            </w:pPr>
            <w:r w:rsidRPr="005A38C6">
              <w:rPr>
                <w:b/>
                <w:color w:val="000000"/>
                <w:sz w:val="20"/>
                <w:szCs w:val="20"/>
              </w:rPr>
              <w:t>5.22</w:t>
            </w:r>
          </w:p>
        </w:tc>
        <w:tc>
          <w:tcPr>
            <w:tcW w:w="802" w:type="dxa"/>
            <w:tcBorders>
              <w:bottom w:val="single" w:sz="6" w:space="0" w:color="auto"/>
            </w:tcBorders>
            <w:vAlign w:val="center"/>
          </w:tcPr>
          <w:p w14:paraId="1C7EA8FB" w14:textId="74DD710F" w:rsidR="005A38C6" w:rsidRPr="005A38C6" w:rsidRDefault="005A38C6" w:rsidP="004F1CE1">
            <w:pPr>
              <w:pStyle w:val="afff8"/>
              <w:rPr>
                <w:b/>
              </w:rPr>
            </w:pPr>
            <w:r w:rsidRPr="005A38C6">
              <w:rPr>
                <w:b/>
                <w:color w:val="000000"/>
                <w:sz w:val="20"/>
                <w:szCs w:val="20"/>
              </w:rPr>
              <w:t>5.36</w:t>
            </w:r>
          </w:p>
        </w:tc>
        <w:tc>
          <w:tcPr>
            <w:tcW w:w="893" w:type="dxa"/>
            <w:tcBorders>
              <w:bottom w:val="single" w:sz="6" w:space="0" w:color="auto"/>
            </w:tcBorders>
            <w:vAlign w:val="center"/>
          </w:tcPr>
          <w:p w14:paraId="42255ECE" w14:textId="6E473785" w:rsidR="005A38C6" w:rsidRPr="005A38C6" w:rsidRDefault="005A38C6" w:rsidP="004F1CE1">
            <w:pPr>
              <w:pStyle w:val="afff8"/>
              <w:rPr>
                <w:b/>
              </w:rPr>
            </w:pPr>
            <w:r w:rsidRPr="005A38C6">
              <w:rPr>
                <w:b/>
                <w:color w:val="000000"/>
                <w:sz w:val="20"/>
                <w:szCs w:val="20"/>
              </w:rPr>
              <w:t>2.66</w:t>
            </w:r>
          </w:p>
        </w:tc>
        <w:tc>
          <w:tcPr>
            <w:tcW w:w="803" w:type="dxa"/>
            <w:tcBorders>
              <w:bottom w:val="single" w:sz="6" w:space="0" w:color="auto"/>
            </w:tcBorders>
            <w:vAlign w:val="center"/>
          </w:tcPr>
          <w:p w14:paraId="2EB2D277" w14:textId="3D29D8E3" w:rsidR="005A38C6" w:rsidRPr="005A38C6" w:rsidRDefault="005A38C6" w:rsidP="004F1CE1">
            <w:pPr>
              <w:pStyle w:val="afff8"/>
              <w:rPr>
                <w:b/>
              </w:rPr>
            </w:pPr>
            <w:r w:rsidRPr="005A38C6">
              <w:rPr>
                <w:b/>
                <w:color w:val="000000"/>
                <w:sz w:val="20"/>
                <w:szCs w:val="20"/>
              </w:rPr>
              <w:t>2.87</w:t>
            </w:r>
          </w:p>
        </w:tc>
        <w:tc>
          <w:tcPr>
            <w:tcW w:w="893" w:type="dxa"/>
            <w:tcBorders>
              <w:bottom w:val="single" w:sz="6" w:space="0" w:color="auto"/>
            </w:tcBorders>
            <w:vAlign w:val="center"/>
          </w:tcPr>
          <w:p w14:paraId="1D40D99A" w14:textId="097241C7" w:rsidR="005A38C6" w:rsidRPr="005A38C6" w:rsidRDefault="005A38C6" w:rsidP="004F1CE1">
            <w:pPr>
              <w:pStyle w:val="afff8"/>
              <w:rPr>
                <w:b/>
              </w:rPr>
            </w:pPr>
            <w:r w:rsidRPr="005A38C6">
              <w:rPr>
                <w:b/>
                <w:color w:val="000000"/>
                <w:sz w:val="20"/>
                <w:szCs w:val="20"/>
              </w:rPr>
              <w:t>5.47</w:t>
            </w:r>
          </w:p>
        </w:tc>
        <w:tc>
          <w:tcPr>
            <w:tcW w:w="803" w:type="dxa"/>
            <w:tcBorders>
              <w:bottom w:val="single" w:sz="6" w:space="0" w:color="auto"/>
            </w:tcBorders>
            <w:vAlign w:val="center"/>
          </w:tcPr>
          <w:p w14:paraId="5BE8AF87" w14:textId="7F522371" w:rsidR="005A38C6" w:rsidRPr="005A38C6" w:rsidRDefault="005A38C6" w:rsidP="004F1CE1">
            <w:pPr>
              <w:pStyle w:val="afff8"/>
              <w:rPr>
                <w:b/>
              </w:rPr>
            </w:pPr>
            <w:r w:rsidRPr="005A38C6">
              <w:rPr>
                <w:b/>
                <w:color w:val="000000"/>
                <w:sz w:val="20"/>
                <w:szCs w:val="20"/>
              </w:rPr>
              <w:t>5.46</w:t>
            </w:r>
          </w:p>
        </w:tc>
        <w:tc>
          <w:tcPr>
            <w:tcW w:w="893" w:type="dxa"/>
            <w:tcBorders>
              <w:bottom w:val="single" w:sz="6" w:space="0" w:color="auto"/>
            </w:tcBorders>
            <w:vAlign w:val="center"/>
          </w:tcPr>
          <w:p w14:paraId="08A2ABEF" w14:textId="0D269014" w:rsidR="005A38C6" w:rsidRPr="005A38C6" w:rsidRDefault="005A38C6" w:rsidP="004F1CE1">
            <w:pPr>
              <w:pStyle w:val="afff8"/>
              <w:rPr>
                <w:b/>
              </w:rPr>
            </w:pPr>
            <w:r w:rsidRPr="005A38C6">
              <w:rPr>
                <w:b/>
                <w:color w:val="000000"/>
                <w:sz w:val="20"/>
                <w:szCs w:val="20"/>
              </w:rPr>
              <w:t>1.67</w:t>
            </w:r>
          </w:p>
        </w:tc>
        <w:tc>
          <w:tcPr>
            <w:tcW w:w="803" w:type="dxa"/>
            <w:tcBorders>
              <w:bottom w:val="single" w:sz="6" w:space="0" w:color="auto"/>
            </w:tcBorders>
            <w:vAlign w:val="center"/>
          </w:tcPr>
          <w:p w14:paraId="63AA93CA" w14:textId="1B7203A5" w:rsidR="005A38C6" w:rsidRPr="005A38C6" w:rsidRDefault="005A38C6" w:rsidP="004F1CE1">
            <w:pPr>
              <w:pStyle w:val="afff8"/>
              <w:rPr>
                <w:b/>
              </w:rPr>
            </w:pPr>
            <w:r w:rsidRPr="005A38C6">
              <w:rPr>
                <w:b/>
                <w:color w:val="000000"/>
                <w:sz w:val="20"/>
                <w:szCs w:val="20"/>
              </w:rPr>
              <w:t>1.66</w:t>
            </w:r>
          </w:p>
        </w:tc>
      </w:tr>
      <w:tr w:rsidR="005A38C6" w:rsidRPr="00127289" w14:paraId="73413631" w14:textId="77777777" w:rsidTr="004F1CE1">
        <w:trPr>
          <w:trHeight w:val="340"/>
        </w:trPr>
        <w:tc>
          <w:tcPr>
            <w:tcW w:w="1722" w:type="dxa"/>
            <w:tcBorders>
              <w:top w:val="single" w:sz="6" w:space="0" w:color="auto"/>
            </w:tcBorders>
            <w:vAlign w:val="center"/>
          </w:tcPr>
          <w:p w14:paraId="3DE1FDF7" w14:textId="77777777" w:rsidR="005A38C6" w:rsidRPr="00127289" w:rsidRDefault="005A38C6" w:rsidP="004F1CE1">
            <w:pPr>
              <w:pStyle w:val="afff8"/>
            </w:pPr>
            <w:r w:rsidRPr="00127289">
              <w:rPr>
                <w:color w:val="000000"/>
              </w:rPr>
              <w:t>WavLM+AM</w:t>
            </w:r>
          </w:p>
        </w:tc>
        <w:tc>
          <w:tcPr>
            <w:tcW w:w="892" w:type="dxa"/>
            <w:tcBorders>
              <w:top w:val="single" w:sz="6" w:space="0" w:color="auto"/>
            </w:tcBorders>
            <w:vAlign w:val="center"/>
          </w:tcPr>
          <w:p w14:paraId="21D8BA22" w14:textId="00028326" w:rsidR="005A38C6" w:rsidRPr="00127289" w:rsidRDefault="005A38C6" w:rsidP="004F1CE1">
            <w:pPr>
              <w:pStyle w:val="afff8"/>
            </w:pPr>
            <w:r>
              <w:rPr>
                <w:color w:val="000000"/>
                <w:sz w:val="20"/>
                <w:szCs w:val="20"/>
              </w:rPr>
              <w:t>0.64</w:t>
            </w:r>
          </w:p>
        </w:tc>
        <w:tc>
          <w:tcPr>
            <w:tcW w:w="802" w:type="dxa"/>
            <w:tcBorders>
              <w:top w:val="single" w:sz="6" w:space="0" w:color="auto"/>
            </w:tcBorders>
            <w:vAlign w:val="center"/>
          </w:tcPr>
          <w:p w14:paraId="1269762F" w14:textId="7B6DF0BD" w:rsidR="005A38C6" w:rsidRPr="00127289" w:rsidRDefault="005A38C6" w:rsidP="004F1CE1">
            <w:pPr>
              <w:pStyle w:val="afff8"/>
            </w:pPr>
            <w:r>
              <w:rPr>
                <w:color w:val="000000"/>
                <w:sz w:val="20"/>
                <w:szCs w:val="20"/>
              </w:rPr>
              <w:t>0.51</w:t>
            </w:r>
          </w:p>
        </w:tc>
        <w:tc>
          <w:tcPr>
            <w:tcW w:w="893" w:type="dxa"/>
            <w:tcBorders>
              <w:top w:val="single" w:sz="6" w:space="0" w:color="auto"/>
            </w:tcBorders>
            <w:vAlign w:val="center"/>
          </w:tcPr>
          <w:p w14:paraId="72E795A7" w14:textId="43B97BBF" w:rsidR="005A38C6" w:rsidRPr="005A38C6" w:rsidRDefault="005A38C6" w:rsidP="004F1CE1">
            <w:pPr>
              <w:pStyle w:val="afff8"/>
              <w:rPr>
                <w:b/>
              </w:rPr>
            </w:pPr>
            <w:r w:rsidRPr="005A38C6">
              <w:rPr>
                <w:b/>
                <w:color w:val="000000"/>
                <w:sz w:val="20"/>
                <w:szCs w:val="20"/>
              </w:rPr>
              <w:t>0.37</w:t>
            </w:r>
          </w:p>
        </w:tc>
        <w:tc>
          <w:tcPr>
            <w:tcW w:w="803" w:type="dxa"/>
            <w:tcBorders>
              <w:top w:val="single" w:sz="6" w:space="0" w:color="auto"/>
            </w:tcBorders>
            <w:vAlign w:val="center"/>
          </w:tcPr>
          <w:p w14:paraId="39652ACB" w14:textId="3DCD242E" w:rsidR="005A38C6" w:rsidRPr="00127289" w:rsidRDefault="005A38C6" w:rsidP="004F1CE1">
            <w:pPr>
              <w:pStyle w:val="afff8"/>
            </w:pPr>
            <w:r>
              <w:rPr>
                <w:color w:val="000000"/>
                <w:sz w:val="20"/>
                <w:szCs w:val="20"/>
              </w:rPr>
              <w:t>0.63</w:t>
            </w:r>
          </w:p>
        </w:tc>
        <w:tc>
          <w:tcPr>
            <w:tcW w:w="893" w:type="dxa"/>
            <w:tcBorders>
              <w:top w:val="single" w:sz="6" w:space="0" w:color="auto"/>
            </w:tcBorders>
            <w:vAlign w:val="center"/>
          </w:tcPr>
          <w:p w14:paraId="792782C9" w14:textId="01F1D1BB" w:rsidR="005A38C6" w:rsidRPr="00127289" w:rsidRDefault="005A38C6" w:rsidP="004F1CE1">
            <w:pPr>
              <w:pStyle w:val="afff8"/>
            </w:pPr>
            <w:r>
              <w:rPr>
                <w:color w:val="000000"/>
                <w:sz w:val="20"/>
                <w:szCs w:val="20"/>
              </w:rPr>
              <w:t>0.67</w:t>
            </w:r>
          </w:p>
        </w:tc>
        <w:tc>
          <w:tcPr>
            <w:tcW w:w="803" w:type="dxa"/>
            <w:tcBorders>
              <w:top w:val="single" w:sz="6" w:space="0" w:color="auto"/>
            </w:tcBorders>
            <w:vAlign w:val="center"/>
          </w:tcPr>
          <w:p w14:paraId="7BD15F70" w14:textId="35079E51" w:rsidR="005A38C6" w:rsidRPr="00127289" w:rsidRDefault="005A38C6" w:rsidP="004F1CE1">
            <w:pPr>
              <w:pStyle w:val="afff8"/>
            </w:pPr>
            <w:r>
              <w:rPr>
                <w:color w:val="000000"/>
                <w:sz w:val="20"/>
                <w:szCs w:val="20"/>
              </w:rPr>
              <w:t>0.68</w:t>
            </w:r>
          </w:p>
        </w:tc>
        <w:tc>
          <w:tcPr>
            <w:tcW w:w="893" w:type="dxa"/>
            <w:tcBorders>
              <w:top w:val="single" w:sz="6" w:space="0" w:color="auto"/>
            </w:tcBorders>
            <w:vAlign w:val="center"/>
          </w:tcPr>
          <w:p w14:paraId="2A4746CC" w14:textId="005169CA" w:rsidR="005A38C6" w:rsidRPr="00127289" w:rsidRDefault="005A38C6" w:rsidP="004F1CE1">
            <w:pPr>
              <w:pStyle w:val="afff8"/>
            </w:pPr>
            <w:r>
              <w:rPr>
                <w:color w:val="000000"/>
                <w:sz w:val="20"/>
                <w:szCs w:val="20"/>
              </w:rPr>
              <w:t>0.34</w:t>
            </w:r>
          </w:p>
        </w:tc>
        <w:tc>
          <w:tcPr>
            <w:tcW w:w="803" w:type="dxa"/>
            <w:tcBorders>
              <w:top w:val="single" w:sz="6" w:space="0" w:color="auto"/>
            </w:tcBorders>
            <w:vAlign w:val="center"/>
          </w:tcPr>
          <w:p w14:paraId="0B73C45F" w14:textId="4E542520" w:rsidR="005A38C6" w:rsidRPr="00127289" w:rsidRDefault="005A38C6" w:rsidP="004F1CE1">
            <w:pPr>
              <w:pStyle w:val="afff8"/>
            </w:pPr>
            <w:r>
              <w:rPr>
                <w:color w:val="000000"/>
                <w:sz w:val="20"/>
                <w:szCs w:val="20"/>
              </w:rPr>
              <w:t>0.42</w:t>
            </w:r>
          </w:p>
        </w:tc>
      </w:tr>
      <w:tr w:rsidR="005A38C6" w:rsidRPr="00127289" w14:paraId="7ED976C3" w14:textId="77777777" w:rsidTr="004F1CE1">
        <w:trPr>
          <w:trHeight w:val="340"/>
        </w:trPr>
        <w:tc>
          <w:tcPr>
            <w:tcW w:w="1722" w:type="dxa"/>
            <w:vAlign w:val="center"/>
          </w:tcPr>
          <w:p w14:paraId="27C8F328" w14:textId="77777777" w:rsidR="005A38C6" w:rsidRPr="00127289" w:rsidRDefault="005A38C6" w:rsidP="004F1CE1">
            <w:pPr>
              <w:pStyle w:val="afff8"/>
            </w:pPr>
            <w:r w:rsidRPr="00127289">
              <w:rPr>
                <w:color w:val="000000"/>
              </w:rPr>
              <w:t>WavLM+LM</w:t>
            </w:r>
          </w:p>
        </w:tc>
        <w:tc>
          <w:tcPr>
            <w:tcW w:w="892" w:type="dxa"/>
            <w:vAlign w:val="center"/>
          </w:tcPr>
          <w:p w14:paraId="63251B06" w14:textId="0D21260E" w:rsidR="005A38C6" w:rsidRPr="00127289" w:rsidRDefault="005A38C6" w:rsidP="004F1CE1">
            <w:pPr>
              <w:pStyle w:val="afff8"/>
            </w:pPr>
            <w:r>
              <w:rPr>
                <w:color w:val="000000"/>
                <w:sz w:val="20"/>
                <w:szCs w:val="20"/>
              </w:rPr>
              <w:t>0.25</w:t>
            </w:r>
          </w:p>
        </w:tc>
        <w:tc>
          <w:tcPr>
            <w:tcW w:w="802" w:type="dxa"/>
            <w:vAlign w:val="center"/>
          </w:tcPr>
          <w:p w14:paraId="218A98B0" w14:textId="4BBD9863" w:rsidR="005A38C6" w:rsidRPr="00127289" w:rsidRDefault="005A38C6" w:rsidP="004F1CE1">
            <w:pPr>
              <w:pStyle w:val="afff8"/>
            </w:pPr>
            <w:r>
              <w:rPr>
                <w:color w:val="000000"/>
                <w:sz w:val="20"/>
                <w:szCs w:val="20"/>
              </w:rPr>
              <w:t>0.32</w:t>
            </w:r>
          </w:p>
        </w:tc>
        <w:tc>
          <w:tcPr>
            <w:tcW w:w="893" w:type="dxa"/>
            <w:vAlign w:val="center"/>
          </w:tcPr>
          <w:p w14:paraId="5D1053CE" w14:textId="438BFBBC" w:rsidR="005A38C6" w:rsidRPr="00127289" w:rsidRDefault="005A38C6" w:rsidP="004F1CE1">
            <w:pPr>
              <w:pStyle w:val="afff8"/>
            </w:pPr>
            <w:r>
              <w:rPr>
                <w:color w:val="000000"/>
                <w:sz w:val="20"/>
                <w:szCs w:val="20"/>
              </w:rPr>
              <w:t>0.39</w:t>
            </w:r>
          </w:p>
        </w:tc>
        <w:tc>
          <w:tcPr>
            <w:tcW w:w="803" w:type="dxa"/>
            <w:vAlign w:val="center"/>
          </w:tcPr>
          <w:p w14:paraId="566BE4B2" w14:textId="6C45391B" w:rsidR="005A38C6" w:rsidRPr="00127289" w:rsidRDefault="005A38C6" w:rsidP="004F1CE1">
            <w:pPr>
              <w:pStyle w:val="afff8"/>
            </w:pPr>
            <w:r>
              <w:rPr>
                <w:color w:val="000000"/>
                <w:sz w:val="20"/>
                <w:szCs w:val="20"/>
              </w:rPr>
              <w:t>0.35</w:t>
            </w:r>
          </w:p>
        </w:tc>
        <w:tc>
          <w:tcPr>
            <w:tcW w:w="893" w:type="dxa"/>
            <w:vAlign w:val="center"/>
          </w:tcPr>
          <w:p w14:paraId="043158DC" w14:textId="36ACAA89" w:rsidR="005A38C6" w:rsidRPr="00127289" w:rsidRDefault="005A38C6" w:rsidP="004F1CE1">
            <w:pPr>
              <w:pStyle w:val="afff8"/>
            </w:pPr>
            <w:r>
              <w:rPr>
                <w:color w:val="000000"/>
                <w:sz w:val="20"/>
                <w:szCs w:val="20"/>
              </w:rPr>
              <w:t>0.79</w:t>
            </w:r>
          </w:p>
        </w:tc>
        <w:tc>
          <w:tcPr>
            <w:tcW w:w="803" w:type="dxa"/>
            <w:vAlign w:val="center"/>
          </w:tcPr>
          <w:p w14:paraId="742A9B61" w14:textId="191708A3" w:rsidR="005A38C6" w:rsidRPr="00127289" w:rsidRDefault="005A38C6" w:rsidP="004F1CE1">
            <w:pPr>
              <w:pStyle w:val="afff8"/>
            </w:pPr>
            <w:r>
              <w:rPr>
                <w:color w:val="000000"/>
                <w:sz w:val="20"/>
                <w:szCs w:val="20"/>
              </w:rPr>
              <w:t>0.68</w:t>
            </w:r>
          </w:p>
        </w:tc>
        <w:tc>
          <w:tcPr>
            <w:tcW w:w="893" w:type="dxa"/>
            <w:vAlign w:val="center"/>
          </w:tcPr>
          <w:p w14:paraId="2197BF91" w14:textId="23B317E7" w:rsidR="005A38C6" w:rsidRPr="00127289" w:rsidRDefault="005A38C6" w:rsidP="004F1CE1">
            <w:pPr>
              <w:pStyle w:val="afff8"/>
            </w:pPr>
            <w:r>
              <w:rPr>
                <w:color w:val="000000"/>
                <w:sz w:val="20"/>
                <w:szCs w:val="20"/>
              </w:rPr>
              <w:t>0.10</w:t>
            </w:r>
          </w:p>
        </w:tc>
        <w:tc>
          <w:tcPr>
            <w:tcW w:w="803" w:type="dxa"/>
            <w:vAlign w:val="center"/>
          </w:tcPr>
          <w:p w14:paraId="559CE3BC" w14:textId="28A8C5B9" w:rsidR="005A38C6" w:rsidRPr="00127289" w:rsidRDefault="005A38C6" w:rsidP="004F1CE1">
            <w:pPr>
              <w:pStyle w:val="afff8"/>
            </w:pPr>
            <w:r>
              <w:rPr>
                <w:color w:val="000000"/>
                <w:sz w:val="20"/>
                <w:szCs w:val="20"/>
              </w:rPr>
              <w:t>0.07</w:t>
            </w:r>
          </w:p>
        </w:tc>
      </w:tr>
      <w:tr w:rsidR="005A38C6" w:rsidRPr="00127289" w14:paraId="01DF7C6C" w14:textId="77777777" w:rsidTr="004F1CE1">
        <w:trPr>
          <w:trHeight w:val="340"/>
        </w:trPr>
        <w:tc>
          <w:tcPr>
            <w:tcW w:w="1722" w:type="dxa"/>
            <w:vAlign w:val="center"/>
          </w:tcPr>
          <w:p w14:paraId="77AE2460" w14:textId="77777777" w:rsidR="005A38C6" w:rsidRPr="00127289" w:rsidRDefault="005A38C6" w:rsidP="004F1CE1">
            <w:pPr>
              <w:pStyle w:val="afff8"/>
            </w:pPr>
            <w:r w:rsidRPr="00127289">
              <w:rPr>
                <w:color w:val="000000"/>
              </w:rPr>
              <w:t>WavLM+AM+LM</w:t>
            </w:r>
          </w:p>
        </w:tc>
        <w:tc>
          <w:tcPr>
            <w:tcW w:w="892" w:type="dxa"/>
            <w:vAlign w:val="center"/>
          </w:tcPr>
          <w:p w14:paraId="6EB67BB8" w14:textId="6DB604A6" w:rsidR="005A38C6" w:rsidRPr="005A38C6" w:rsidRDefault="005A38C6" w:rsidP="004F1CE1">
            <w:pPr>
              <w:pStyle w:val="afff8"/>
              <w:rPr>
                <w:b/>
              </w:rPr>
            </w:pPr>
            <w:r w:rsidRPr="005A38C6">
              <w:rPr>
                <w:b/>
                <w:color w:val="000000"/>
                <w:sz w:val="20"/>
                <w:szCs w:val="20"/>
              </w:rPr>
              <w:t>0.15</w:t>
            </w:r>
          </w:p>
        </w:tc>
        <w:tc>
          <w:tcPr>
            <w:tcW w:w="802" w:type="dxa"/>
            <w:vAlign w:val="center"/>
          </w:tcPr>
          <w:p w14:paraId="69B543FE" w14:textId="7ADD4837" w:rsidR="005A38C6" w:rsidRPr="005A38C6" w:rsidRDefault="005A38C6" w:rsidP="004F1CE1">
            <w:pPr>
              <w:pStyle w:val="afff8"/>
              <w:rPr>
                <w:b/>
              </w:rPr>
            </w:pPr>
            <w:r w:rsidRPr="005A38C6">
              <w:rPr>
                <w:b/>
                <w:color w:val="000000"/>
                <w:sz w:val="20"/>
                <w:szCs w:val="20"/>
              </w:rPr>
              <w:t>0.12</w:t>
            </w:r>
          </w:p>
        </w:tc>
        <w:tc>
          <w:tcPr>
            <w:tcW w:w="893" w:type="dxa"/>
            <w:vAlign w:val="center"/>
          </w:tcPr>
          <w:p w14:paraId="69FE54BE" w14:textId="16286630" w:rsidR="005A38C6" w:rsidRPr="00127289" w:rsidRDefault="005A38C6" w:rsidP="004F1CE1">
            <w:pPr>
              <w:pStyle w:val="afff8"/>
            </w:pPr>
            <w:r>
              <w:rPr>
                <w:color w:val="000000"/>
                <w:sz w:val="20"/>
                <w:szCs w:val="20"/>
              </w:rPr>
              <w:t>0.39</w:t>
            </w:r>
          </w:p>
        </w:tc>
        <w:tc>
          <w:tcPr>
            <w:tcW w:w="803" w:type="dxa"/>
            <w:vAlign w:val="center"/>
          </w:tcPr>
          <w:p w14:paraId="5D05E552" w14:textId="26E4EAD3" w:rsidR="005A38C6" w:rsidRPr="005A38C6" w:rsidRDefault="005A38C6" w:rsidP="004F1CE1">
            <w:pPr>
              <w:pStyle w:val="afff8"/>
              <w:rPr>
                <w:b/>
              </w:rPr>
            </w:pPr>
            <w:r w:rsidRPr="005A38C6">
              <w:rPr>
                <w:b/>
                <w:color w:val="000000"/>
                <w:sz w:val="20"/>
                <w:szCs w:val="20"/>
              </w:rPr>
              <w:t>0.13</w:t>
            </w:r>
          </w:p>
        </w:tc>
        <w:tc>
          <w:tcPr>
            <w:tcW w:w="893" w:type="dxa"/>
            <w:vAlign w:val="center"/>
          </w:tcPr>
          <w:p w14:paraId="463B74FF" w14:textId="37115AA6" w:rsidR="005A38C6" w:rsidRPr="005A38C6" w:rsidRDefault="005A38C6" w:rsidP="004F1CE1">
            <w:pPr>
              <w:pStyle w:val="afff8"/>
              <w:rPr>
                <w:b/>
              </w:rPr>
            </w:pPr>
            <w:r w:rsidRPr="005A38C6">
              <w:rPr>
                <w:b/>
                <w:color w:val="000000"/>
                <w:sz w:val="20"/>
                <w:szCs w:val="20"/>
              </w:rPr>
              <w:t>0.15</w:t>
            </w:r>
          </w:p>
        </w:tc>
        <w:tc>
          <w:tcPr>
            <w:tcW w:w="803" w:type="dxa"/>
            <w:vAlign w:val="center"/>
          </w:tcPr>
          <w:p w14:paraId="72043E4A" w14:textId="2FCF5C69" w:rsidR="005A38C6" w:rsidRPr="005A38C6" w:rsidRDefault="005A38C6" w:rsidP="004F1CE1">
            <w:pPr>
              <w:pStyle w:val="afff8"/>
              <w:rPr>
                <w:b/>
              </w:rPr>
            </w:pPr>
            <w:r w:rsidRPr="005A38C6">
              <w:rPr>
                <w:b/>
                <w:color w:val="000000"/>
                <w:sz w:val="20"/>
                <w:szCs w:val="20"/>
              </w:rPr>
              <w:t>0.12</w:t>
            </w:r>
          </w:p>
        </w:tc>
        <w:tc>
          <w:tcPr>
            <w:tcW w:w="893" w:type="dxa"/>
            <w:vAlign w:val="center"/>
          </w:tcPr>
          <w:p w14:paraId="27D68D0D" w14:textId="4118F446" w:rsidR="005A38C6" w:rsidRPr="005A38C6" w:rsidRDefault="005A38C6" w:rsidP="004F1CE1">
            <w:pPr>
              <w:pStyle w:val="afff8"/>
              <w:rPr>
                <w:b/>
              </w:rPr>
            </w:pPr>
            <w:r w:rsidRPr="005A38C6">
              <w:rPr>
                <w:b/>
                <w:color w:val="000000"/>
                <w:sz w:val="20"/>
                <w:szCs w:val="20"/>
              </w:rPr>
              <w:t>0.00</w:t>
            </w:r>
          </w:p>
        </w:tc>
        <w:tc>
          <w:tcPr>
            <w:tcW w:w="803" w:type="dxa"/>
            <w:vAlign w:val="center"/>
          </w:tcPr>
          <w:p w14:paraId="6CEE026A" w14:textId="755FE9E2" w:rsidR="005A38C6" w:rsidRPr="005A38C6" w:rsidRDefault="005A38C6" w:rsidP="004F1CE1">
            <w:pPr>
              <w:pStyle w:val="afff8"/>
              <w:rPr>
                <w:b/>
              </w:rPr>
            </w:pPr>
            <w:r w:rsidRPr="005A38C6">
              <w:rPr>
                <w:b/>
                <w:color w:val="000000"/>
                <w:sz w:val="20"/>
                <w:szCs w:val="20"/>
              </w:rPr>
              <w:t>0.00</w:t>
            </w:r>
          </w:p>
        </w:tc>
      </w:tr>
      <w:tr w:rsidR="005A38C6" w:rsidRPr="00127289" w14:paraId="5F355D85" w14:textId="77777777" w:rsidTr="004F1CE1">
        <w:trPr>
          <w:trHeight w:val="340"/>
        </w:trPr>
        <w:tc>
          <w:tcPr>
            <w:tcW w:w="1722" w:type="dxa"/>
            <w:tcBorders>
              <w:bottom w:val="single" w:sz="12" w:space="0" w:color="auto"/>
            </w:tcBorders>
            <w:vAlign w:val="center"/>
          </w:tcPr>
          <w:p w14:paraId="75B4DB87" w14:textId="77777777" w:rsidR="005A38C6" w:rsidRPr="00127289" w:rsidRDefault="005A38C6" w:rsidP="004F1CE1">
            <w:pPr>
              <w:pStyle w:val="afff8"/>
            </w:pPr>
            <w:r w:rsidRPr="00127289">
              <w:rPr>
                <w:color w:val="000000"/>
              </w:rPr>
              <w:t>XLSR</w:t>
            </w:r>
          </w:p>
        </w:tc>
        <w:tc>
          <w:tcPr>
            <w:tcW w:w="892" w:type="dxa"/>
            <w:tcBorders>
              <w:bottom w:val="single" w:sz="12" w:space="0" w:color="auto"/>
            </w:tcBorders>
            <w:vAlign w:val="center"/>
          </w:tcPr>
          <w:p w14:paraId="3656AEE6" w14:textId="7B9C75BD" w:rsidR="005A38C6" w:rsidRPr="00127289" w:rsidRDefault="005A38C6" w:rsidP="004F1CE1">
            <w:pPr>
              <w:pStyle w:val="afff8"/>
            </w:pPr>
            <w:r>
              <w:rPr>
                <w:color w:val="000000"/>
                <w:sz w:val="20"/>
                <w:szCs w:val="20"/>
              </w:rPr>
              <w:t>0.39</w:t>
            </w:r>
          </w:p>
        </w:tc>
        <w:tc>
          <w:tcPr>
            <w:tcW w:w="802" w:type="dxa"/>
            <w:tcBorders>
              <w:bottom w:val="single" w:sz="12" w:space="0" w:color="auto"/>
            </w:tcBorders>
            <w:vAlign w:val="center"/>
          </w:tcPr>
          <w:p w14:paraId="36808AD7" w14:textId="3C5DD091" w:rsidR="005A38C6" w:rsidRPr="00127289" w:rsidRDefault="005A38C6" w:rsidP="004F1CE1">
            <w:pPr>
              <w:pStyle w:val="afff8"/>
            </w:pPr>
            <w:r>
              <w:rPr>
                <w:color w:val="000000"/>
                <w:sz w:val="20"/>
                <w:szCs w:val="20"/>
              </w:rPr>
              <w:t>0.39</w:t>
            </w:r>
          </w:p>
        </w:tc>
        <w:tc>
          <w:tcPr>
            <w:tcW w:w="893" w:type="dxa"/>
            <w:tcBorders>
              <w:bottom w:val="single" w:sz="12" w:space="0" w:color="auto"/>
            </w:tcBorders>
            <w:vAlign w:val="center"/>
          </w:tcPr>
          <w:p w14:paraId="7C5B3969" w14:textId="76171CB8" w:rsidR="005A38C6" w:rsidRPr="00127289" w:rsidRDefault="005A38C6" w:rsidP="004F1CE1">
            <w:pPr>
              <w:pStyle w:val="afff8"/>
            </w:pPr>
            <w:r>
              <w:rPr>
                <w:color w:val="000000"/>
                <w:sz w:val="20"/>
                <w:szCs w:val="20"/>
              </w:rPr>
              <w:t>0.89</w:t>
            </w:r>
          </w:p>
        </w:tc>
        <w:tc>
          <w:tcPr>
            <w:tcW w:w="803" w:type="dxa"/>
            <w:tcBorders>
              <w:bottom w:val="single" w:sz="12" w:space="0" w:color="auto"/>
            </w:tcBorders>
            <w:vAlign w:val="center"/>
          </w:tcPr>
          <w:p w14:paraId="52B67325" w14:textId="6FB5BB13" w:rsidR="005A38C6" w:rsidRPr="00127289" w:rsidRDefault="005A38C6" w:rsidP="004F1CE1">
            <w:pPr>
              <w:pStyle w:val="afff8"/>
            </w:pPr>
            <w:r>
              <w:rPr>
                <w:color w:val="000000"/>
                <w:sz w:val="20"/>
                <w:szCs w:val="20"/>
              </w:rPr>
              <w:t>0.91</w:t>
            </w:r>
          </w:p>
        </w:tc>
        <w:tc>
          <w:tcPr>
            <w:tcW w:w="893" w:type="dxa"/>
            <w:tcBorders>
              <w:bottom w:val="single" w:sz="12" w:space="0" w:color="auto"/>
            </w:tcBorders>
            <w:vAlign w:val="center"/>
          </w:tcPr>
          <w:p w14:paraId="3C6C31FA" w14:textId="29D6A809" w:rsidR="005A38C6" w:rsidRPr="00127289" w:rsidRDefault="005A38C6" w:rsidP="004F1CE1">
            <w:pPr>
              <w:pStyle w:val="afff8"/>
            </w:pPr>
            <w:r>
              <w:rPr>
                <w:color w:val="000000"/>
                <w:sz w:val="20"/>
                <w:szCs w:val="20"/>
              </w:rPr>
              <w:t>0.59</w:t>
            </w:r>
          </w:p>
        </w:tc>
        <w:tc>
          <w:tcPr>
            <w:tcW w:w="803" w:type="dxa"/>
            <w:tcBorders>
              <w:bottom w:val="single" w:sz="12" w:space="0" w:color="auto"/>
            </w:tcBorders>
            <w:vAlign w:val="center"/>
          </w:tcPr>
          <w:p w14:paraId="1DC60E00" w14:textId="2AF93CE9" w:rsidR="005A38C6" w:rsidRPr="00127289" w:rsidRDefault="005A38C6" w:rsidP="004F1CE1">
            <w:pPr>
              <w:pStyle w:val="afff8"/>
            </w:pPr>
            <w:r>
              <w:rPr>
                <w:color w:val="000000"/>
                <w:sz w:val="20"/>
                <w:szCs w:val="20"/>
              </w:rPr>
              <w:t>0.50</w:t>
            </w:r>
          </w:p>
        </w:tc>
        <w:tc>
          <w:tcPr>
            <w:tcW w:w="893" w:type="dxa"/>
            <w:tcBorders>
              <w:bottom w:val="single" w:sz="12" w:space="0" w:color="auto"/>
            </w:tcBorders>
            <w:vAlign w:val="center"/>
          </w:tcPr>
          <w:p w14:paraId="5213E918" w14:textId="36A26FBE" w:rsidR="005A38C6" w:rsidRPr="00127289" w:rsidRDefault="005A38C6" w:rsidP="004F1CE1">
            <w:pPr>
              <w:pStyle w:val="afff8"/>
            </w:pPr>
            <w:r>
              <w:rPr>
                <w:color w:val="000000"/>
                <w:sz w:val="20"/>
                <w:szCs w:val="20"/>
              </w:rPr>
              <w:t>0.44</w:t>
            </w:r>
          </w:p>
        </w:tc>
        <w:tc>
          <w:tcPr>
            <w:tcW w:w="803" w:type="dxa"/>
            <w:tcBorders>
              <w:bottom w:val="single" w:sz="12" w:space="0" w:color="auto"/>
            </w:tcBorders>
            <w:vAlign w:val="center"/>
          </w:tcPr>
          <w:p w14:paraId="60E2286A" w14:textId="10A58F3D" w:rsidR="005A38C6" w:rsidRPr="00127289" w:rsidRDefault="005A38C6" w:rsidP="004F1CE1">
            <w:pPr>
              <w:pStyle w:val="afff8"/>
            </w:pPr>
            <w:r>
              <w:rPr>
                <w:color w:val="000000"/>
                <w:sz w:val="20"/>
                <w:szCs w:val="20"/>
              </w:rPr>
              <w:t>0.42</w:t>
            </w:r>
          </w:p>
        </w:tc>
      </w:tr>
    </w:tbl>
    <w:p w14:paraId="31B43225" w14:textId="71D27D2C" w:rsidR="005A38C6" w:rsidRDefault="000A6B69" w:rsidP="004F1CE1">
      <w:pPr>
        <w:spacing w:before="120"/>
        <w:ind w:firstLine="480"/>
      </w:pPr>
      <w:r>
        <w:rPr>
          <w:rFonts w:hint="eastAsia"/>
        </w:rPr>
        <w:t>可以发现，在信噪比较低的场景下，联合</w:t>
      </w:r>
      <w:r>
        <w:rPr>
          <w:rFonts w:hint="eastAsia"/>
        </w:rPr>
        <w:t>AM</w:t>
      </w:r>
      <w:r>
        <w:rPr>
          <w:rFonts w:hint="eastAsia"/>
        </w:rPr>
        <w:t>和</w:t>
      </w:r>
      <w:r>
        <w:rPr>
          <w:rFonts w:hint="eastAsia"/>
        </w:rPr>
        <w:t>LM</w:t>
      </w:r>
      <w:r>
        <w:rPr>
          <w:rFonts w:hint="eastAsia"/>
        </w:rPr>
        <w:t>的方法性能甚至低于只使用</w:t>
      </w:r>
      <w:r>
        <w:rPr>
          <w:rFonts w:hint="eastAsia"/>
        </w:rPr>
        <w:t>AM</w:t>
      </w:r>
      <w:r>
        <w:rPr>
          <w:rFonts w:hint="eastAsia"/>
        </w:rPr>
        <w:t>的方法，其原因在于低信噪比条件下语音识别的准确率大幅下降，其置信度的区分性降低，导致更多的语音交给</w:t>
      </w:r>
      <w:r>
        <w:rPr>
          <w:rFonts w:hint="eastAsia"/>
        </w:rPr>
        <w:t>LM</w:t>
      </w:r>
      <w:r>
        <w:rPr>
          <w:rFonts w:hint="eastAsia"/>
        </w:rPr>
        <w:t>进行判别，又因为低信噪比下转录</w:t>
      </w:r>
      <w:r>
        <w:rPr>
          <w:rFonts w:hint="eastAsia"/>
        </w:rPr>
        <w:lastRenderedPageBreak/>
        <w:t>的文本错误较多，从而从总体上降低了语种识别的性能。但由于</w:t>
      </w:r>
      <w:r>
        <w:rPr>
          <w:rFonts w:hint="eastAsia"/>
        </w:rPr>
        <w:t>AM</w:t>
      </w:r>
      <w:r>
        <w:rPr>
          <w:rFonts w:hint="eastAsia"/>
        </w:rPr>
        <w:t>和</w:t>
      </w:r>
      <w:r>
        <w:rPr>
          <w:rFonts w:hint="eastAsia"/>
        </w:rPr>
        <w:t>LM</w:t>
      </w:r>
      <w:r>
        <w:rPr>
          <w:rFonts w:hint="eastAsia"/>
        </w:rPr>
        <w:t>的阈值可以进行调节，对于低信噪比的场景，我们可以降低其阈值以获得更优的性能。</w:t>
      </w:r>
    </w:p>
    <w:p w14:paraId="25215D78" w14:textId="77F2632D" w:rsidR="000A6B69" w:rsidRPr="00B04A2D" w:rsidRDefault="00B4184A" w:rsidP="00161947">
      <w:pPr>
        <w:pStyle w:val="41"/>
      </w:pPr>
      <w:r>
        <w:rPr>
          <w:rFonts w:hint="eastAsia"/>
        </w:rPr>
        <w:t>4</w:t>
      </w:r>
      <w:r>
        <w:t>.3.</w:t>
      </w:r>
      <w:r w:rsidR="00D60C10">
        <w:t>3</w:t>
      </w:r>
      <w:r>
        <w:t>.</w:t>
      </w:r>
      <w:r w:rsidR="00F34D12">
        <w:t>3</w:t>
      </w:r>
      <w:r>
        <w:t xml:space="preserve"> </w:t>
      </w:r>
      <w:r w:rsidR="00566ED6">
        <w:rPr>
          <w:rFonts w:hint="eastAsia"/>
        </w:rPr>
        <w:t>联合</w:t>
      </w:r>
      <w:r w:rsidR="000A6B69" w:rsidRPr="00B04A2D">
        <w:rPr>
          <w:rFonts w:hint="eastAsia"/>
        </w:rPr>
        <w:t>语音增强的语种识别</w:t>
      </w:r>
    </w:p>
    <w:p w14:paraId="0C0B9658" w14:textId="5A7F88EA" w:rsidR="000A6B69" w:rsidRDefault="000A6B69" w:rsidP="000A6B69">
      <w:pPr>
        <w:ind w:firstLine="480"/>
      </w:pPr>
      <w:r>
        <w:rPr>
          <w:rFonts w:hint="eastAsia"/>
        </w:rPr>
        <w:t>上文中可以看到，噪声的引入降低了语种识别的精度，并随着信噪比的增加，噪声成分逐渐淹没语音成分，语种识别的性能逐渐下降，甚至可能导致语种模型的失效。语音增强旨在抑制语音中的噪声分量，因此从理论上说，引入语音增强会提升下游任务在带噪场景下的性能。然而，通过实验发现，简单的将语音增强的语音进行识别可能会降低语种识别的准确率。接下来将对这一现象进行分析。对于一条语音</w:t>
      </w:r>
      <m:oMath>
        <m:r>
          <w:rPr>
            <w:rFonts w:ascii="Cambria Math" w:hAnsi="Cambria Math"/>
          </w:rPr>
          <m:t>s</m:t>
        </m:r>
      </m:oMath>
      <w:r>
        <w:rPr>
          <w:rFonts w:hint="eastAsia"/>
        </w:rPr>
        <w:t>，增强后的语音用</w:t>
      </w:r>
      <m:oMath>
        <m:acc>
          <m:accPr>
            <m:ctrlPr>
              <w:rPr>
                <w:rFonts w:ascii="Cambria Math" w:hAnsi="Cambria Math"/>
              </w:rPr>
            </m:ctrlPr>
          </m:accPr>
          <m:e>
            <m:r>
              <w:rPr>
                <w:rFonts w:ascii="Cambria Math" w:hAnsi="Cambria Math" w:hint="eastAsia"/>
              </w:rPr>
              <m:t>s</m:t>
            </m:r>
          </m:e>
        </m:acc>
      </m:oMath>
      <w:r>
        <w:rPr>
          <w:rFonts w:hint="eastAsia"/>
        </w:rPr>
        <w:t>表示。其关系如下式所示：</w:t>
      </w:r>
    </w:p>
    <w:tbl>
      <w:tblPr>
        <w:tblStyle w:val="af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970"/>
      </w:tblGrid>
      <w:tr w:rsidR="000A6B69" w14:paraId="44147478" w14:textId="77777777" w:rsidTr="00C85BB5">
        <w:tc>
          <w:tcPr>
            <w:tcW w:w="2765" w:type="dxa"/>
          </w:tcPr>
          <w:p w14:paraId="339367F7" w14:textId="77777777" w:rsidR="000A6B69" w:rsidRDefault="000A6B69" w:rsidP="000A6B69">
            <w:pPr>
              <w:pStyle w:val="-"/>
            </w:pPr>
          </w:p>
        </w:tc>
        <w:tc>
          <w:tcPr>
            <w:tcW w:w="2765" w:type="dxa"/>
          </w:tcPr>
          <w:p w14:paraId="390838D6" w14:textId="77777777" w:rsidR="000A6B69" w:rsidRDefault="007066C3" w:rsidP="000A6B69">
            <w:pPr>
              <w:pStyle w:val="-"/>
            </w:pPr>
            <m:oMathPara>
              <m:oMath>
                <m:acc>
                  <m:accPr>
                    <m:ctrlPr>
                      <w:rPr>
                        <w:rFonts w:ascii="Cambria Math" w:hAnsi="Cambria Math"/>
                      </w:rPr>
                    </m:ctrlPr>
                  </m:accPr>
                  <m:e>
                    <m:r>
                      <w:rPr>
                        <w:rFonts w:ascii="Cambria Math" w:hAnsi="Cambria Math" w:hint="eastAsia"/>
                      </w:rPr>
                      <m:t>s</m:t>
                    </m:r>
                  </m:e>
                </m:acc>
                <m:r>
                  <w:rPr>
                    <w:rFonts w:ascii="Cambria Math" w:hAnsi="Cambria Math"/>
                  </w:rPr>
                  <m:t>=</m:t>
                </m:r>
                <m:r>
                  <w:rPr>
                    <w:rFonts w:ascii="Cambria Math" w:hAnsi="Cambria Math" w:hint="eastAsia"/>
                  </w:rPr>
                  <m:t>s</m:t>
                </m:r>
                <m:r>
                  <w:rPr>
                    <w:rFonts w:ascii="Cambria Math" w:hAnsi="Cambria Math"/>
                  </w:rPr>
                  <m:t>+λn+d</m:t>
                </m:r>
              </m:oMath>
            </m:oMathPara>
          </w:p>
        </w:tc>
        <w:tc>
          <w:tcPr>
            <w:tcW w:w="2970" w:type="dxa"/>
          </w:tcPr>
          <w:p w14:paraId="0B7935DF" w14:textId="09B2B704" w:rsidR="000A6B69" w:rsidRDefault="00692D41" w:rsidP="000A6B69">
            <w:pPr>
              <w:pStyle w:val="-"/>
            </w:pPr>
            <w:r>
              <w:rPr>
                <w:rFonts w:hint="eastAsia"/>
              </w:rPr>
              <w:t>(</w:t>
            </w:r>
            <w:r w:rsidR="00C85BB5">
              <w:rPr>
                <w:rFonts w:hint="eastAsia"/>
              </w:rPr>
              <w:t>4</w:t>
            </w:r>
            <w:r w:rsidR="00C85BB5">
              <w:t>-24</w:t>
            </w:r>
            <w:r>
              <w:rPr>
                <w:rFonts w:hint="eastAsia"/>
              </w:rPr>
              <w:t>)</w:t>
            </w:r>
          </w:p>
        </w:tc>
      </w:tr>
    </w:tbl>
    <w:p w14:paraId="5FC4EBDE" w14:textId="5833F894" w:rsidR="000A6B69" w:rsidRDefault="000A6B69" w:rsidP="000A6B69">
      <w:pPr>
        <w:ind w:firstLine="480"/>
      </w:pPr>
      <w:r>
        <w:rPr>
          <w:rFonts w:hint="eastAsia"/>
        </w:rPr>
        <w:t>其中</w:t>
      </w:r>
      <m:oMath>
        <m:r>
          <w:rPr>
            <w:rFonts w:ascii="Cambria Math" w:hAnsi="Cambria Math"/>
          </w:rPr>
          <m:t>n</m:t>
        </m:r>
      </m:oMath>
      <w:r>
        <w:rPr>
          <w:rFonts w:hint="eastAsia"/>
        </w:rPr>
        <w:t>表示噪声，</w:t>
      </w:r>
      <m:oMath>
        <m:r>
          <w:rPr>
            <w:rFonts w:ascii="Cambria Math" w:hAnsi="Cambria Math"/>
          </w:rPr>
          <m:t>λ</m:t>
        </m:r>
      </m:oMath>
      <w:r>
        <w:rPr>
          <w:rFonts w:hint="eastAsia"/>
        </w:rPr>
        <w:t>表示语音增强算法处理后剩余的噪声比例，</w:t>
      </w:r>
      <m:oMath>
        <m:r>
          <w:rPr>
            <w:rFonts w:ascii="Cambria Math" w:hAnsi="Cambria Math"/>
          </w:rPr>
          <m:t>d</m:t>
        </m:r>
      </m:oMath>
      <w:r>
        <w:rPr>
          <w:rFonts w:hint="eastAsia"/>
        </w:rPr>
        <w:t>表示语音增强引入的失真，</w:t>
      </w:r>
      <m:oMath>
        <m:r>
          <w:rPr>
            <w:rFonts w:ascii="Cambria Math" w:hAnsi="Cambria Math"/>
          </w:rPr>
          <m:t>λ</m:t>
        </m:r>
      </m:oMath>
      <w:r>
        <w:rPr>
          <w:rFonts w:hint="eastAsia"/>
        </w:rPr>
        <w:t>是一小于</w:t>
      </w:r>
      <w:r>
        <w:rPr>
          <w:rFonts w:hint="eastAsia"/>
        </w:rPr>
        <w:t>1</w:t>
      </w:r>
      <w:r>
        <w:rPr>
          <w:rFonts w:hint="eastAsia"/>
        </w:rPr>
        <w:t>的小数，由于噪声水平的降低不会反过来降低下游任务的性能，因此失真</w:t>
      </w:r>
      <m:oMath>
        <m:r>
          <w:rPr>
            <w:rFonts w:ascii="Cambria Math" w:hAnsi="Cambria Math"/>
          </w:rPr>
          <m:t>d</m:t>
        </m:r>
      </m:oMath>
      <w:r>
        <w:rPr>
          <w:rFonts w:hint="eastAsia"/>
        </w:rPr>
        <w:t>的引入是造成语种识别错误率上升的直接原因。这种失真可能会抵消干净语音中的有效成分，导致其语种识别准确率低于直接将带噪语音进行语种识别得到的结果。本文采用一简单的方法降低失真</w:t>
      </w:r>
      <m:oMath>
        <m:r>
          <w:rPr>
            <w:rFonts w:ascii="Cambria Math" w:hAnsi="Cambria Math"/>
          </w:rPr>
          <m:t>d</m:t>
        </m:r>
      </m:oMath>
      <w:r>
        <w:rPr>
          <w:rFonts w:hint="eastAsia"/>
        </w:rPr>
        <w:t>在</w:t>
      </w:r>
      <m:oMath>
        <m:acc>
          <m:accPr>
            <m:ctrlPr>
              <w:rPr>
                <w:rFonts w:ascii="Cambria Math" w:hAnsi="Cambria Math"/>
              </w:rPr>
            </m:ctrlPr>
          </m:accPr>
          <m:e>
            <m:r>
              <w:rPr>
                <w:rFonts w:ascii="Cambria Math" w:hAnsi="Cambria Math" w:hint="eastAsia"/>
              </w:rPr>
              <m:t>s</m:t>
            </m:r>
          </m:e>
        </m:acc>
      </m:oMath>
      <w:r>
        <w:rPr>
          <w:rFonts w:hint="eastAsia"/>
        </w:rPr>
        <w:t>中的比例，通过引入一加权因子</w:t>
      </w:r>
      <w:bookmarkStart w:id="104" w:name="_Hlk129531116"/>
      <m:oMath>
        <m:r>
          <w:rPr>
            <w:rFonts w:ascii="Cambria Math" w:hAnsi="Cambria Math"/>
          </w:rPr>
          <m:t>α</m:t>
        </m:r>
      </m:oMath>
      <w:bookmarkEnd w:id="104"/>
      <w:r>
        <w:rPr>
          <w:rFonts w:hint="eastAsia"/>
        </w:rPr>
        <w:t>，</w:t>
      </w:r>
      <w:r w:rsidR="00F40C34">
        <w:rPr>
          <w:rFonts w:hint="eastAsia"/>
        </w:rPr>
        <w:t>将带噪语音</w:t>
      </w:r>
      <w:r>
        <w:rPr>
          <w:rFonts w:hint="eastAsia"/>
        </w:rPr>
        <w:t>在增强语音上进行混合从而对缺失的信息进行补偿。处理后的增强语音如下式所示：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9"/>
        <w:gridCol w:w="3886"/>
        <w:gridCol w:w="2339"/>
      </w:tblGrid>
      <w:tr w:rsidR="000A6B69" w14:paraId="2E275588" w14:textId="77777777" w:rsidTr="00D13D1C">
        <w:tc>
          <w:tcPr>
            <w:tcW w:w="2279" w:type="dxa"/>
          </w:tcPr>
          <w:p w14:paraId="2099A068" w14:textId="77777777" w:rsidR="000A6B69" w:rsidRDefault="000A6B69" w:rsidP="000A6B69">
            <w:pPr>
              <w:pStyle w:val="-"/>
            </w:pPr>
          </w:p>
        </w:tc>
        <w:tc>
          <w:tcPr>
            <w:tcW w:w="3886" w:type="dxa"/>
          </w:tcPr>
          <w:p w14:paraId="40AB79D1" w14:textId="5DBD8917" w:rsidR="000A6B69" w:rsidRDefault="007066C3" w:rsidP="000A6B69">
            <w:pPr>
              <w:pStyle w:val="-"/>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hint="eastAsia"/>
                          </w:rPr>
                          <m:t>s</m:t>
                        </m:r>
                      </m:e>
                    </m:acc>
                    <m:r>
                      <w:rPr>
                        <w:rFonts w:ascii="Cambria Math" w:hAnsi="Cambria Math"/>
                      </w:rPr>
                      <m:t>'=&amp;(1-α)∙</m:t>
                    </m:r>
                    <m:acc>
                      <m:accPr>
                        <m:ctrlPr>
                          <w:rPr>
                            <w:rFonts w:ascii="Cambria Math" w:hAnsi="Cambria Math"/>
                          </w:rPr>
                        </m:ctrlPr>
                      </m:accPr>
                      <m:e>
                        <m:r>
                          <w:rPr>
                            <w:rFonts w:ascii="Cambria Math" w:hAnsi="Cambria Math" w:hint="eastAsia"/>
                          </w:rPr>
                          <m:t>s</m:t>
                        </m:r>
                      </m:e>
                    </m:acc>
                    <m:r>
                      <w:rPr>
                        <w:rFonts w:ascii="Cambria Math" w:hAnsi="Cambria Math"/>
                      </w:rPr>
                      <m:t>+α∙(s+n)</m:t>
                    </m:r>
                    <m:ctrlPr>
                      <w:rPr>
                        <w:rFonts w:ascii="Cambria Math" w:eastAsia="Cambria Math" w:hAnsi="Cambria Math" w:cs="Cambria Math"/>
                        <w:i/>
                      </w:rPr>
                    </m:ctrlPr>
                  </m:e>
                  <m:e>
                    <m:r>
                      <w:rPr>
                        <w:rFonts w:ascii="Cambria Math" w:hAnsi="Cambria Math"/>
                      </w:rPr>
                      <m:t>=&amp;s+</m:t>
                    </m:r>
                    <m:d>
                      <m:dPr>
                        <m:ctrlPr>
                          <w:rPr>
                            <w:rFonts w:ascii="Cambria Math" w:hAnsi="Cambria Math"/>
                            <w:i/>
                          </w:rPr>
                        </m:ctrlPr>
                      </m:dPr>
                      <m:e>
                        <m:r>
                          <w:rPr>
                            <w:rFonts w:ascii="Cambria Math" w:hAnsi="Cambria Math"/>
                          </w:rPr>
                          <m:t>λ+α-αλ</m:t>
                        </m:r>
                      </m:e>
                    </m:d>
                    <m:r>
                      <w:rPr>
                        <w:rFonts w:ascii="Cambria Math" w:hAnsi="Cambria Math"/>
                      </w:rPr>
                      <m:t>n+(1-α)d#</m:t>
                    </m:r>
                  </m:e>
                </m:eqArr>
              </m:oMath>
            </m:oMathPara>
          </w:p>
        </w:tc>
        <w:tc>
          <w:tcPr>
            <w:tcW w:w="2339" w:type="dxa"/>
            <w:vAlign w:val="center"/>
          </w:tcPr>
          <w:p w14:paraId="0D6D1E12" w14:textId="63727B28" w:rsidR="000A6B69" w:rsidRDefault="00692D41" w:rsidP="000A6B69">
            <w:pPr>
              <w:pStyle w:val="-"/>
            </w:pPr>
            <w:r>
              <w:rPr>
                <w:rFonts w:hint="eastAsia"/>
              </w:rPr>
              <w:t>(</w:t>
            </w:r>
            <w:r w:rsidR="000A6B69">
              <w:rPr>
                <w:rFonts w:hint="eastAsia"/>
              </w:rPr>
              <w:t>4</w:t>
            </w:r>
            <w:r w:rsidR="000A6B69">
              <w:t>-2</w:t>
            </w:r>
            <w:r w:rsidR="00C85BB5">
              <w:t>5</w:t>
            </w:r>
            <w:r>
              <w:rPr>
                <w:rFonts w:hint="eastAsia"/>
              </w:rPr>
              <w:t>)</w:t>
            </w:r>
          </w:p>
        </w:tc>
      </w:tr>
    </w:tbl>
    <w:p w14:paraId="29D08E6A" w14:textId="2FEFF12E" w:rsidR="00D13D1C" w:rsidRDefault="00D13D1C" w:rsidP="00D13D1C">
      <w:pPr>
        <w:ind w:firstLine="480"/>
      </w:pPr>
      <w:r w:rsidRPr="00913B28">
        <w:rPr>
          <w:rFonts w:ascii="黑体" w:eastAsia="黑体" w:hAnsi="黑体" w:hint="eastAsia"/>
        </w:rPr>
        <w:t>定理</w:t>
      </w:r>
      <w:r>
        <w:rPr>
          <w:rFonts w:hint="eastAsia"/>
        </w:rPr>
        <w:t xml:space="preserve"> </w:t>
      </w:r>
      <w:r>
        <w:t>4.1</w:t>
      </w:r>
      <w:r>
        <w:rPr>
          <w:rFonts w:hint="eastAsia"/>
        </w:rPr>
        <w:t xml:space="preserve"> </w:t>
      </w:r>
      <w:r w:rsidR="00F40C34">
        <w:rPr>
          <w:rFonts w:hint="eastAsia"/>
        </w:rPr>
        <w:t>带噪语音和增强语音</w:t>
      </w:r>
      <w:r>
        <w:rPr>
          <w:rFonts w:hint="eastAsia"/>
        </w:rPr>
        <w:t>混合后的噪声分量系数大于原增强语音中噪声分量系数。</w:t>
      </w:r>
    </w:p>
    <w:p w14:paraId="40F446A9" w14:textId="77777777" w:rsidR="00D13D1C" w:rsidRPr="00D60C10" w:rsidRDefault="00D13D1C" w:rsidP="00D13D1C">
      <w:pPr>
        <w:ind w:firstLine="480"/>
      </w:pPr>
      <w:r w:rsidRPr="00D60C10">
        <w:rPr>
          <w:rFonts w:ascii="黑体" w:eastAsia="黑体" w:hAnsi="黑体" w:hint="eastAsia"/>
        </w:rPr>
        <w:t>证明</w:t>
      </w:r>
      <w:r w:rsidRPr="00D60C10">
        <w:rPr>
          <w:rFonts w:hint="eastAsia"/>
        </w:rPr>
        <w:t>：</w:t>
      </w:r>
    </w:p>
    <w:p w14:paraId="7647862D" w14:textId="77777777" w:rsidR="00D13D1C" w:rsidRDefault="00D13D1C" w:rsidP="00D13D1C">
      <w:pPr>
        <w:ind w:firstLine="480"/>
      </w:pPr>
      <w:r>
        <w:rPr>
          <w:rFonts w:hint="eastAsia"/>
        </w:rPr>
        <w:t>首先混合噪声分量和原始噪声分量差值为：</w:t>
      </w:r>
    </w:p>
    <w:tbl>
      <w:tblPr>
        <w:tblStyle w:val="af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670"/>
        <w:gridCol w:w="1417"/>
      </w:tblGrid>
      <w:tr w:rsidR="00D13D1C" w14:paraId="4D7931E2" w14:textId="77777777" w:rsidTr="00CA1FDE">
        <w:tc>
          <w:tcPr>
            <w:tcW w:w="1413" w:type="dxa"/>
          </w:tcPr>
          <w:p w14:paraId="30F362CF" w14:textId="77777777" w:rsidR="00D13D1C" w:rsidRDefault="00D13D1C" w:rsidP="00CA1FDE">
            <w:pPr>
              <w:pStyle w:val="-"/>
              <w:ind w:firstLine="480"/>
            </w:pPr>
          </w:p>
        </w:tc>
        <w:tc>
          <w:tcPr>
            <w:tcW w:w="5670" w:type="dxa"/>
          </w:tcPr>
          <w:p w14:paraId="04227FC9" w14:textId="77777777" w:rsidR="00D13D1C" w:rsidRPr="008A36EC" w:rsidRDefault="007066C3" w:rsidP="00CA1FDE">
            <w:pPr>
              <w:pStyle w:val="-"/>
              <w:ind w:firstLine="480"/>
            </w:pPr>
            <m:oMathPara>
              <m:oMath>
                <m:d>
                  <m:dPr>
                    <m:ctrlPr>
                      <w:rPr>
                        <w:rFonts w:ascii="Cambria Math" w:hAnsi="Cambria Math"/>
                        <w:i/>
                      </w:rPr>
                    </m:ctrlPr>
                  </m:dPr>
                  <m:e>
                    <m:r>
                      <w:rPr>
                        <w:rFonts w:ascii="Cambria Math" w:hAnsi="Cambria Math"/>
                      </w:rPr>
                      <m:t>λ+α-αλ</m:t>
                    </m:r>
                  </m:e>
                </m:d>
                <m:r>
                  <w:rPr>
                    <w:rFonts w:ascii="Cambria Math" w:hAnsi="Cambria Math"/>
                  </w:rPr>
                  <m:t>-λ=(1-λ)α</m:t>
                </m:r>
              </m:oMath>
            </m:oMathPara>
          </w:p>
        </w:tc>
        <w:tc>
          <w:tcPr>
            <w:tcW w:w="1417" w:type="dxa"/>
          </w:tcPr>
          <w:p w14:paraId="3A8CFAAA" w14:textId="77777777" w:rsidR="00D13D1C" w:rsidRDefault="00D13D1C" w:rsidP="00CA1FDE">
            <w:pPr>
              <w:pStyle w:val="-"/>
              <w:ind w:firstLine="480"/>
            </w:pPr>
            <w:r>
              <w:rPr>
                <w:rFonts w:hint="eastAsia"/>
              </w:rPr>
              <w:t>(4</w:t>
            </w:r>
            <w:r>
              <w:t>-26</w:t>
            </w:r>
            <w:r>
              <w:rPr>
                <w:rFonts w:hint="eastAsia"/>
              </w:rPr>
              <w:t>)</w:t>
            </w:r>
          </w:p>
        </w:tc>
      </w:tr>
    </w:tbl>
    <w:p w14:paraId="3D7B9B0B" w14:textId="77777777" w:rsidR="00D13D1C" w:rsidRDefault="00D13D1C" w:rsidP="00D13D1C">
      <w:pPr>
        <w:ind w:firstLine="480"/>
      </w:pPr>
      <w:r>
        <w:rPr>
          <w:rFonts w:hint="eastAsia"/>
        </w:rPr>
        <w:t>由于语音增强模型对噪声进行了抑制，因此</w:t>
      </w:r>
      <m:oMath>
        <m:r>
          <w:rPr>
            <w:rFonts w:ascii="Cambria Math" w:hAnsi="Cambria Math"/>
          </w:rPr>
          <m:t>λ</m:t>
        </m:r>
        <m:r>
          <m:rPr>
            <m:sty m:val="p"/>
          </m:rPr>
          <w:rPr>
            <w:rFonts w:ascii="Cambria Math" w:hAnsi="Cambria Math"/>
          </w:rPr>
          <m:t>&lt;1</m:t>
        </m:r>
      </m:oMath>
      <w:r>
        <w:rPr>
          <w:rFonts w:hint="eastAsia"/>
        </w:rPr>
        <w:t>，所以</w:t>
      </w:r>
      <m:oMath>
        <m:r>
          <m:rPr>
            <m:sty m:val="p"/>
          </m:rPr>
          <w:rPr>
            <w:rFonts w:ascii="Cambria Math" w:hAnsi="Cambria Math"/>
          </w:rPr>
          <m:t>1-</m:t>
        </m:r>
        <m:r>
          <w:rPr>
            <w:rFonts w:ascii="Cambria Math" w:hAnsi="Cambria Math"/>
          </w:rPr>
          <m:t>λ</m:t>
        </m:r>
        <m:r>
          <m:rPr>
            <m:sty m:val="p"/>
          </m:rPr>
          <w:rPr>
            <w:rFonts w:ascii="Cambria Math" w:hAnsi="Cambria Math"/>
          </w:rPr>
          <m:t>&gt;0</m:t>
        </m:r>
      </m:oMath>
      <w:r>
        <w:rPr>
          <w:rFonts w:hint="eastAsia"/>
        </w:rPr>
        <w:t>，又因为加权系数</w:t>
      </w:r>
      <m:oMath>
        <m:r>
          <w:rPr>
            <w:rFonts w:ascii="Cambria Math" w:hAnsi="Cambria Math"/>
          </w:rPr>
          <m:t>α∈{</m:t>
        </m:r>
        <m:r>
          <w:rPr>
            <w:rFonts w:ascii="Cambria Math" w:hAnsi="Cambria Math" w:hint="eastAsia"/>
          </w:rPr>
          <m:t>x</m:t>
        </m:r>
        <m:r>
          <w:rPr>
            <w:rFonts w:ascii="Cambria Math" w:hAnsi="Cambria Math"/>
          </w:rPr>
          <m:t>|0&lt;x&lt;1}</m:t>
        </m:r>
      </m:oMath>
      <w:r>
        <w:rPr>
          <w:rFonts w:hint="eastAsia"/>
        </w:rPr>
        <w:t>，所以</w:t>
      </w:r>
      <m:oMath>
        <m:d>
          <m:dPr>
            <m:ctrlPr>
              <w:rPr>
                <w:rFonts w:ascii="Cambria Math" w:hAnsi="Cambria Math"/>
                <w:i/>
              </w:rPr>
            </m:ctrlPr>
          </m:dPr>
          <m:e>
            <m:r>
              <w:rPr>
                <w:rFonts w:ascii="Cambria Math" w:hAnsi="Cambria Math"/>
              </w:rPr>
              <m:t>1-λ</m:t>
            </m:r>
          </m:e>
        </m:d>
        <m:r>
          <w:rPr>
            <w:rFonts w:ascii="Cambria Math" w:hAnsi="Cambria Math"/>
          </w:rPr>
          <m:t>α&gt;0</m:t>
        </m:r>
      </m:oMath>
      <w:r>
        <w:rPr>
          <w:rFonts w:hint="eastAsia"/>
        </w:rPr>
        <w:t>。</w:t>
      </w:r>
    </w:p>
    <w:p w14:paraId="49F7DD12" w14:textId="79C3B388" w:rsidR="00D13D1C" w:rsidRPr="005E5281" w:rsidRDefault="00B4184A" w:rsidP="00D13D1C">
      <w:pPr>
        <w:ind w:firstLine="480"/>
      </w:pPr>
      <w:r>
        <w:rPr>
          <w:rFonts w:hint="eastAsia"/>
        </w:rPr>
        <w:t>综上，</w:t>
      </w:r>
      <w:r w:rsidR="00D13D1C">
        <w:rPr>
          <w:rFonts w:hint="eastAsia"/>
        </w:rPr>
        <w:t>混合后噪声分量</w:t>
      </w:r>
      <m:oMath>
        <m:d>
          <m:dPr>
            <m:ctrlPr>
              <w:rPr>
                <w:rFonts w:ascii="Cambria Math" w:hAnsi="Cambria Math"/>
                <w:i/>
              </w:rPr>
            </m:ctrlPr>
          </m:dPr>
          <m:e>
            <m:r>
              <w:rPr>
                <w:rFonts w:ascii="Cambria Math" w:hAnsi="Cambria Math"/>
              </w:rPr>
              <m:t>λ+α-αλ</m:t>
            </m:r>
          </m:e>
        </m:d>
        <m:r>
          <w:rPr>
            <w:rFonts w:ascii="Cambria Math" w:hAnsi="Cambria Math"/>
          </w:rPr>
          <m:t>&gt;λ</m:t>
        </m:r>
      </m:oMath>
      <w:r w:rsidR="00D13D1C">
        <w:rPr>
          <w:rFonts w:hint="eastAsia"/>
        </w:rPr>
        <w:t>。结论得证。</w:t>
      </w:r>
      <w:r w:rsidR="00D13D1C">
        <w:t xml:space="preserve">                   </w:t>
      </w:r>
      <w:r w:rsidR="00D13D1C" w:rsidRPr="00C61334">
        <w:rPr>
          <w:rFonts w:ascii="黑体" w:eastAsia="黑体" w:hAnsi="宋体" w:hint="eastAsia"/>
        </w:rPr>
        <w:t>■</w:t>
      </w:r>
    </w:p>
    <w:p w14:paraId="58CC0840" w14:textId="319E501F" w:rsidR="000A6B69" w:rsidRDefault="000A6B69" w:rsidP="000A6B69">
      <w:pPr>
        <w:ind w:firstLine="480"/>
      </w:pPr>
      <w:r>
        <w:rPr>
          <w:rFonts w:hint="eastAsia"/>
        </w:rPr>
        <w:t>引入加权因子可以降低失真分量，但同时在一定程度上提高了噪声分量的比重。在较高信噪比条件下，失真对性能的影响远高于噪声带来的影响，因此这种方法能够真正将语音增强应用在语种识别的任务中，提高在带噪场景下语种识别的性能。下面通过实验验证所提出的引入加权因子的方法，并进一步探索语音增强对语种识别在不同信噪比和噪声类别下的提升空间。</w:t>
      </w:r>
    </w:p>
    <w:p w14:paraId="26656EF8" w14:textId="380BF47D" w:rsidR="000A6B69" w:rsidRDefault="00BC22BC" w:rsidP="00F40C34">
      <w:pPr>
        <w:ind w:firstLine="480"/>
        <w:textAlignment w:val="center"/>
      </w:pPr>
      <w:r>
        <w:rPr>
          <w:rFonts w:hint="eastAsia"/>
        </w:rPr>
        <w:lastRenderedPageBreak/>
        <w:t>本文</w:t>
      </w:r>
      <w:r w:rsidR="000A6B69">
        <w:rPr>
          <w:rFonts w:hint="eastAsia"/>
        </w:rPr>
        <w:t>选择</w:t>
      </w:r>
      <w:r w:rsidR="000A6B69">
        <w:rPr>
          <w:rFonts w:hint="eastAsia"/>
        </w:rPr>
        <w:t>factory</w:t>
      </w:r>
      <w:r w:rsidR="000A6B69">
        <w:t>1</w:t>
      </w:r>
      <w:r w:rsidR="000A6B69">
        <w:rPr>
          <w:rFonts w:hint="eastAsia"/>
        </w:rPr>
        <w:t>噪声，基于本</w:t>
      </w:r>
      <w:r>
        <w:rPr>
          <w:rFonts w:hint="eastAsia"/>
        </w:rPr>
        <w:t>章</w:t>
      </w:r>
      <w:r w:rsidR="000A6B69">
        <w:rPr>
          <w:rFonts w:hint="eastAsia"/>
        </w:rPr>
        <w:t>提出的</w:t>
      </w:r>
      <w:r w:rsidR="000A6B69">
        <w:rPr>
          <w:rFonts w:hint="eastAsia"/>
        </w:rPr>
        <w:t>WavLM</w:t>
      </w:r>
      <w:r w:rsidR="00384BE3">
        <w:rPr>
          <w:rFonts w:hint="eastAsia"/>
        </w:rPr>
        <w:t>多语种识别</w:t>
      </w:r>
      <w:r w:rsidR="000A6B69">
        <w:rPr>
          <w:rFonts w:hint="eastAsia"/>
        </w:rPr>
        <w:t>模型，在</w:t>
      </w:r>
      <w:r w:rsidR="00384BE3">
        <w:rPr>
          <w:rFonts w:hint="eastAsia"/>
        </w:rPr>
        <w:t>几个不同的</w:t>
      </w:r>
      <w:r w:rsidR="000A6B69">
        <w:rPr>
          <w:rFonts w:hint="eastAsia"/>
        </w:rPr>
        <w:t>信噪比下测试了不同加权因子对语种识别准确率的影响</w:t>
      </w:r>
      <w:r w:rsidR="00AE0A06">
        <w:rPr>
          <w:rFonts w:hint="eastAsia"/>
        </w:rPr>
        <w:t>，具体的，以</w:t>
      </w:r>
      <w:r w:rsidR="00AE0A06">
        <w:rPr>
          <w:rFonts w:hint="eastAsia"/>
        </w:rPr>
        <w:t>0</w:t>
      </w:r>
      <w:r w:rsidR="00AE0A06">
        <w:t>.05</w:t>
      </w:r>
      <w:r w:rsidR="00AE0A06">
        <w:rPr>
          <w:rFonts w:hint="eastAsia"/>
        </w:rPr>
        <w:t>作为加权因子的递增间隔，测试了在对应值下的</w:t>
      </w:r>
      <w:r w:rsidR="00AE0A06">
        <w:rPr>
          <w:rFonts w:hint="eastAsia"/>
        </w:rPr>
        <w:t>EER</w:t>
      </w:r>
      <w:r w:rsidR="00AE0A0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avg</m:t>
            </m:r>
          </m:sub>
        </m:sSub>
      </m:oMath>
      <w:r w:rsidR="00AE0A06">
        <w:rPr>
          <w:rFonts w:hint="eastAsia"/>
        </w:rPr>
        <w:t>指标，并绘制了其在</w:t>
      </w:r>
      <w:r w:rsidR="00AE0A06">
        <w:rPr>
          <w:rFonts w:hint="eastAsia"/>
        </w:rPr>
        <w:t>0</w:t>
      </w:r>
      <w:r w:rsidR="00AE0A06">
        <w:rPr>
          <w:rFonts w:hint="eastAsia"/>
        </w:rPr>
        <w:t>到</w:t>
      </w:r>
      <w:r w:rsidR="00AE0A06">
        <w:rPr>
          <w:rFonts w:hint="eastAsia"/>
        </w:rPr>
        <w:t>1</w:t>
      </w:r>
      <w:r w:rsidR="00AE0A06">
        <w:rPr>
          <w:rFonts w:hint="eastAsia"/>
        </w:rPr>
        <w:t>区间内的变化曲线。</w:t>
      </w:r>
      <w:r w:rsidR="006D4E27">
        <w:rPr>
          <w:rFonts w:hint="eastAsia"/>
        </w:rPr>
        <w:t>如图</w:t>
      </w:r>
      <w:r w:rsidR="00384BE3">
        <w:rPr>
          <w:rFonts w:hint="eastAsia"/>
        </w:rPr>
        <w:t>4</w:t>
      </w:r>
      <w:r w:rsidR="00384BE3">
        <w:t>-9</w:t>
      </w:r>
      <w:r w:rsidR="006D4E27">
        <w:rPr>
          <w:rFonts w:hint="eastAsia"/>
        </w:rPr>
        <w:t>所示：</w:t>
      </w:r>
    </w:p>
    <w:p w14:paraId="3DAF3128" w14:textId="3659BC7C" w:rsidR="008B05A2" w:rsidRDefault="00E735CE" w:rsidP="008B05A2">
      <w:pPr>
        <w:pStyle w:val="aff5"/>
      </w:pPr>
      <w:r>
        <w:rPr>
          <w:noProof/>
        </w:rPr>
        <w:drawing>
          <wp:inline distT="0" distB="0" distL="0" distR="0" wp14:anchorId="3E69DAEC" wp14:editId="0DE82AA0">
            <wp:extent cx="5255656" cy="31141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a:extLst>
                        <a:ext uri="{28A0092B-C50C-407E-A947-70E740481C1C}">
                          <a14:useLocalDpi xmlns:a14="http://schemas.microsoft.com/office/drawing/2010/main" val="0"/>
                        </a:ext>
                      </a:extLst>
                    </a:blip>
                    <a:srcRect l="15342" t="11375" r="6998" b="6712"/>
                    <a:stretch/>
                  </pic:blipFill>
                  <pic:spPr bwMode="auto">
                    <a:xfrm>
                      <a:off x="0" y="0"/>
                      <a:ext cx="5262300" cy="3118071"/>
                    </a:xfrm>
                    <a:prstGeom prst="rect">
                      <a:avLst/>
                    </a:prstGeom>
                    <a:noFill/>
                    <a:ln>
                      <a:noFill/>
                    </a:ln>
                    <a:extLst>
                      <a:ext uri="{53640926-AAD7-44D8-BBD7-CCE9431645EC}">
                        <a14:shadowObscured xmlns:a14="http://schemas.microsoft.com/office/drawing/2010/main"/>
                      </a:ext>
                    </a:extLst>
                  </pic:spPr>
                </pic:pic>
              </a:graphicData>
            </a:graphic>
          </wp:inline>
        </w:drawing>
      </w:r>
    </w:p>
    <w:p w14:paraId="3E585118" w14:textId="77EF25FE" w:rsidR="000A6B69" w:rsidRDefault="000A6B69" w:rsidP="00913B28">
      <w:pPr>
        <w:pStyle w:val="aff6"/>
        <w:ind w:leftChars="400" w:left="960" w:rightChars="400" w:right="960"/>
        <w:rPr>
          <w:szCs w:val="21"/>
        </w:rPr>
      </w:pPr>
      <w:r>
        <w:rPr>
          <w:rFonts w:hint="eastAsia"/>
        </w:rPr>
        <w:t>图</w:t>
      </w:r>
      <w:r>
        <w:rPr>
          <w:rFonts w:hint="eastAsia"/>
        </w:rPr>
        <w:t>4</w:t>
      </w:r>
      <w:r>
        <w:t>-</w:t>
      </w:r>
      <w:r w:rsidR="006D4E27">
        <w:t>9</w:t>
      </w:r>
      <w:r>
        <w:t xml:space="preserve"> </w:t>
      </w:r>
      <w:r>
        <w:rPr>
          <w:rFonts w:hint="eastAsia"/>
        </w:rPr>
        <w:t>使用</w:t>
      </w:r>
      <w:r>
        <w:rPr>
          <w:rFonts w:hint="eastAsia"/>
        </w:rPr>
        <w:t>factory</w:t>
      </w:r>
      <w:r>
        <w:t>1</w:t>
      </w:r>
      <w:r>
        <w:rPr>
          <w:rFonts w:hint="eastAsia"/>
        </w:rPr>
        <w:t>噪声在不同信噪比环境下的语种识别</w:t>
      </w:r>
      <w:r>
        <w:rPr>
          <w:rFonts w:hint="eastAsia"/>
        </w:rPr>
        <w:t>EER</w:t>
      </w:r>
      <w:r>
        <w:rPr>
          <w:rFonts w:hint="eastAsia"/>
        </w:rPr>
        <w:t>和</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avg</m:t>
            </m:r>
          </m:sub>
        </m:sSub>
      </m:oMath>
    </w:p>
    <w:p w14:paraId="5D2BD7EA" w14:textId="587F1856" w:rsidR="000A6B69" w:rsidRDefault="009F30E9" w:rsidP="00D60C10">
      <w:pPr>
        <w:ind w:firstLine="480"/>
      </w:pPr>
      <w:r>
        <w:rPr>
          <w:rFonts w:hint="eastAsia"/>
        </w:rPr>
        <w:t>图中横坐标为加权因子，纵坐标为指标数值。</w:t>
      </w:r>
      <w:r w:rsidR="000A6B69">
        <w:rPr>
          <w:rFonts w:hint="eastAsia"/>
        </w:rPr>
        <w:t>我们可以观察到，若直接使用增强语音进行测试，即加权因子为</w:t>
      </w:r>
      <w:r w:rsidR="000A6B69">
        <w:rPr>
          <w:rFonts w:hint="eastAsia"/>
        </w:rPr>
        <w:t>0</w:t>
      </w:r>
      <w:r w:rsidR="000A6B69">
        <w:rPr>
          <w:rFonts w:hint="eastAsia"/>
        </w:rPr>
        <w:t>，其在</w:t>
      </w:r>
      <w:r w:rsidR="000A6B69">
        <w:rPr>
          <w:rFonts w:hint="eastAsia"/>
        </w:rPr>
        <w:t>4</w:t>
      </w:r>
      <w:r w:rsidR="000A6B69">
        <w:rPr>
          <w:rFonts w:hint="eastAsia"/>
        </w:rPr>
        <w:t>个信噪比条件下的</w:t>
      </w:r>
      <w:r w:rsidR="000A6B69">
        <w:rPr>
          <w:rFonts w:hint="eastAsia"/>
        </w:rPr>
        <w:t>EER</w:t>
      </w:r>
      <w:r w:rsidR="000A6B69">
        <w:rPr>
          <w:rFonts w:hint="eastAsia"/>
        </w:rPr>
        <w:t>分别为</w:t>
      </w:r>
      <w:r w:rsidR="000A6B69">
        <w:t>7.83%</w:t>
      </w:r>
      <w:r w:rsidR="000A6B69">
        <w:rPr>
          <w:rFonts w:hint="eastAsia"/>
        </w:rPr>
        <w:t>、</w:t>
      </w:r>
      <w:r w:rsidR="000A6B69">
        <w:t>2.27%</w:t>
      </w:r>
      <w:r w:rsidR="000A6B69">
        <w:rPr>
          <w:rFonts w:hint="eastAsia"/>
        </w:rPr>
        <w:t>、</w:t>
      </w:r>
      <w:r w:rsidR="000A6B69">
        <w:rPr>
          <w:rFonts w:hint="eastAsia"/>
        </w:rPr>
        <w:t>0</w:t>
      </w:r>
      <w:r w:rsidR="000A6B69">
        <w:t>.79%</w:t>
      </w:r>
      <w:r w:rsidR="000A6B69">
        <w:rPr>
          <w:rFonts w:hint="eastAsia"/>
        </w:rPr>
        <w:t>和</w:t>
      </w:r>
      <w:r w:rsidR="000A6B69">
        <w:rPr>
          <w:rFonts w:hint="eastAsia"/>
        </w:rPr>
        <w:t>0</w:t>
      </w:r>
      <w:r w:rsidR="000A6B69">
        <w:t>.34%</w:t>
      </w:r>
      <w:r w:rsidR="000A6B69">
        <w:rPr>
          <w:rFonts w:hint="eastAsia"/>
        </w:rPr>
        <w:t>，而直接使用带噪语音进行测试，其</w:t>
      </w:r>
      <w:r w:rsidR="000A6B69">
        <w:rPr>
          <w:rFonts w:hint="eastAsia"/>
        </w:rPr>
        <w:t>EER</w:t>
      </w:r>
      <w:r w:rsidR="000A6B69">
        <w:rPr>
          <w:rFonts w:hint="eastAsia"/>
        </w:rPr>
        <w:t>指标分别为</w:t>
      </w:r>
      <w:r w:rsidR="000A6B69">
        <w:rPr>
          <w:rFonts w:hint="eastAsia"/>
        </w:rPr>
        <w:t>1</w:t>
      </w:r>
      <w:r w:rsidR="000A6B69">
        <w:t>0.20%</w:t>
      </w:r>
      <w:r w:rsidR="000A6B69">
        <w:rPr>
          <w:rFonts w:hint="eastAsia"/>
        </w:rPr>
        <w:t>、</w:t>
      </w:r>
      <w:r w:rsidR="000A6B69">
        <w:rPr>
          <w:rFonts w:hint="eastAsia"/>
        </w:rPr>
        <w:t>2</w:t>
      </w:r>
      <w:r w:rsidR="000A6B69">
        <w:t>.17%</w:t>
      </w:r>
      <w:r w:rsidR="000A6B69">
        <w:rPr>
          <w:rFonts w:hint="eastAsia"/>
        </w:rPr>
        <w:t>、</w:t>
      </w:r>
      <w:r w:rsidR="000A6B69">
        <w:t>0.74%</w:t>
      </w:r>
      <w:r w:rsidR="000A6B69">
        <w:rPr>
          <w:rFonts w:hint="eastAsia"/>
        </w:rPr>
        <w:t>和</w:t>
      </w:r>
      <w:r w:rsidR="000A6B69">
        <w:rPr>
          <w:rFonts w:hint="eastAsia"/>
        </w:rPr>
        <w:t>0</w:t>
      </w:r>
      <w:r w:rsidR="000A6B69">
        <w:t>.15%</w:t>
      </w:r>
      <w:r w:rsidR="000A6B69">
        <w:rPr>
          <w:rFonts w:hint="eastAsia"/>
        </w:rPr>
        <w:t>，在</w:t>
      </w:r>
      <w:r w:rsidR="00F25588">
        <w:rPr>
          <w:rFonts w:hint="eastAsia"/>
        </w:rPr>
        <w:t>部分信噪比条件下</w:t>
      </w:r>
      <w:r w:rsidR="000A6B69">
        <w:rPr>
          <w:rFonts w:hint="eastAsia"/>
        </w:rPr>
        <w:t>，增强语音并没有带来正向的收益，反而降低了语种识别的性能。再对训练集中未出现的</w:t>
      </w:r>
      <w:r w:rsidR="000A6B69">
        <w:rPr>
          <w:rFonts w:hint="eastAsia"/>
        </w:rPr>
        <w:t>w</w:t>
      </w:r>
      <w:r w:rsidR="000A6B69">
        <w:t>hite</w:t>
      </w:r>
      <w:r w:rsidR="000A6B69">
        <w:rPr>
          <w:rFonts w:hint="eastAsia"/>
        </w:rPr>
        <w:t>噪声进行了测试，发现其加权因子对性能影响的规律和</w:t>
      </w:r>
      <w:r w:rsidR="000A6B69">
        <w:rPr>
          <w:rFonts w:hint="eastAsia"/>
        </w:rPr>
        <w:t>factory</w:t>
      </w:r>
      <w:r w:rsidR="000A6B69">
        <w:t>1</w:t>
      </w:r>
      <w:r w:rsidR="000A6B69">
        <w:rPr>
          <w:rFonts w:hint="eastAsia"/>
        </w:rPr>
        <w:t>噪声类似，如图</w:t>
      </w:r>
      <w:r w:rsidR="000A6B69">
        <w:rPr>
          <w:rFonts w:hint="eastAsia"/>
        </w:rPr>
        <w:t>4</w:t>
      </w:r>
      <w:r w:rsidR="000A6B69">
        <w:t>-</w:t>
      </w:r>
      <w:r w:rsidR="00C85BB5">
        <w:t>1</w:t>
      </w:r>
      <w:r w:rsidR="00B4184A">
        <w:t>0</w:t>
      </w:r>
      <w:r w:rsidR="000A6B69">
        <w:rPr>
          <w:rFonts w:hint="eastAsia"/>
        </w:rPr>
        <w:t>所示</w:t>
      </w:r>
      <w:r w:rsidR="00B4184A">
        <w:rPr>
          <w:rFonts w:hint="eastAsia"/>
        </w:rPr>
        <w:t>。</w:t>
      </w:r>
    </w:p>
    <w:p w14:paraId="07E7F29C" w14:textId="25B58BFA" w:rsidR="00B4184A" w:rsidRDefault="00B4184A" w:rsidP="00B4184A">
      <w:pPr>
        <w:ind w:firstLine="480"/>
      </w:pPr>
      <w:bookmarkStart w:id="105" w:name="_Hlk129349471"/>
      <w:r>
        <w:rPr>
          <w:rFonts w:hint="eastAsia"/>
        </w:rPr>
        <w:t>其中加权因子为</w:t>
      </w:r>
      <w:r>
        <w:rPr>
          <w:rFonts w:hint="eastAsia"/>
        </w:rPr>
        <w:t>0</w:t>
      </w:r>
      <w:r>
        <w:t>.35</w:t>
      </w:r>
      <w:r>
        <w:rPr>
          <w:rFonts w:hint="eastAsia"/>
        </w:rPr>
        <w:t>、</w:t>
      </w:r>
      <w:r>
        <w:rPr>
          <w:rFonts w:hint="eastAsia"/>
        </w:rPr>
        <w:t>0</w:t>
      </w:r>
      <w:r>
        <w:t>.4</w:t>
      </w:r>
      <w:r>
        <w:rPr>
          <w:rFonts w:hint="eastAsia"/>
        </w:rPr>
        <w:t>、</w:t>
      </w:r>
      <w:r w:rsidRPr="00C973FF">
        <w:rPr>
          <w:color w:val="000000" w:themeColor="text1"/>
        </w:rPr>
        <w:t>0.8</w:t>
      </w:r>
      <w:r w:rsidRPr="00C973FF">
        <w:rPr>
          <w:rFonts w:hint="eastAsia"/>
          <w:color w:val="000000" w:themeColor="text1"/>
        </w:rPr>
        <w:t>和</w:t>
      </w:r>
      <w:r w:rsidRPr="00C973FF">
        <w:rPr>
          <w:color w:val="000000" w:themeColor="text1"/>
        </w:rPr>
        <w:t>1.0</w:t>
      </w:r>
      <w:r>
        <w:rPr>
          <w:rFonts w:hint="eastAsia"/>
        </w:rPr>
        <w:t>时取得最大，最优</w:t>
      </w:r>
      <w:r>
        <w:rPr>
          <w:rFonts w:hint="eastAsia"/>
        </w:rPr>
        <w:t>EER</w:t>
      </w:r>
      <w:r>
        <w:rPr>
          <w:rFonts w:hint="eastAsia"/>
        </w:rPr>
        <w:t>分别为</w:t>
      </w:r>
      <w:r w:rsidRPr="00C973FF">
        <w:t>4</w:t>
      </w:r>
      <w:r>
        <w:t>.</w:t>
      </w:r>
      <w:r w:rsidRPr="00C973FF">
        <w:t>63</w:t>
      </w:r>
      <w:r>
        <w:t>%</w:t>
      </w:r>
      <w:r>
        <w:rPr>
          <w:rFonts w:hint="eastAsia"/>
        </w:rPr>
        <w:t>、</w:t>
      </w:r>
      <w:r w:rsidRPr="00C973FF">
        <w:t>1</w:t>
      </w:r>
      <w:r>
        <w:rPr>
          <w:rFonts w:hint="eastAsia"/>
        </w:rPr>
        <w:t>.</w:t>
      </w:r>
      <w:r w:rsidRPr="00C973FF">
        <w:t>4</w:t>
      </w:r>
      <w:r>
        <w:t>8%</w:t>
      </w:r>
      <w:r>
        <w:rPr>
          <w:rFonts w:hint="eastAsia"/>
        </w:rPr>
        <w:t>、</w:t>
      </w:r>
      <w:r w:rsidRPr="00C973FF">
        <w:t>0</w:t>
      </w:r>
      <w:r>
        <w:t>.</w:t>
      </w:r>
      <w:r w:rsidRPr="00C973FF">
        <w:t>59</w:t>
      </w:r>
      <w:r>
        <w:t>%</w:t>
      </w:r>
      <w:r>
        <w:rPr>
          <w:rFonts w:hint="eastAsia"/>
        </w:rPr>
        <w:t>和</w:t>
      </w:r>
      <w:r>
        <w:rPr>
          <w:rFonts w:hint="eastAsia"/>
        </w:rPr>
        <w:t>0</w:t>
      </w:r>
      <w:r>
        <w:t>.15%</w:t>
      </w:r>
      <w:r>
        <w:rPr>
          <w:rFonts w:hint="eastAsia"/>
        </w:rPr>
        <w:t>，最优</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avg</m:t>
            </m:r>
          </m:sub>
        </m:sSub>
      </m:oMath>
      <w:r>
        <w:rPr>
          <w:rFonts w:hint="eastAsia"/>
          <w:szCs w:val="21"/>
        </w:rPr>
        <w:t>分别为</w:t>
      </w:r>
      <w:r w:rsidRPr="009C2764">
        <w:rPr>
          <w:szCs w:val="21"/>
        </w:rPr>
        <w:t>4</w:t>
      </w:r>
      <w:r>
        <w:rPr>
          <w:rFonts w:hint="eastAsia"/>
          <w:szCs w:val="21"/>
        </w:rPr>
        <w:t>.</w:t>
      </w:r>
      <w:r w:rsidRPr="009C2764">
        <w:rPr>
          <w:szCs w:val="21"/>
        </w:rPr>
        <w:t>38</w:t>
      </w:r>
      <w:r>
        <w:rPr>
          <w:szCs w:val="21"/>
        </w:rPr>
        <w:t>%</w:t>
      </w:r>
      <w:r>
        <w:rPr>
          <w:rFonts w:hint="eastAsia"/>
          <w:szCs w:val="21"/>
        </w:rPr>
        <w:t>、</w:t>
      </w:r>
      <w:r w:rsidRPr="009C2764">
        <w:rPr>
          <w:szCs w:val="21"/>
        </w:rPr>
        <w:t>1</w:t>
      </w:r>
      <w:r>
        <w:rPr>
          <w:szCs w:val="21"/>
        </w:rPr>
        <w:t>.</w:t>
      </w:r>
      <w:r w:rsidRPr="009C2764">
        <w:rPr>
          <w:szCs w:val="21"/>
        </w:rPr>
        <w:t>41</w:t>
      </w:r>
      <w:r>
        <w:rPr>
          <w:szCs w:val="21"/>
        </w:rPr>
        <w:t>%</w:t>
      </w:r>
      <w:r>
        <w:rPr>
          <w:rFonts w:hint="eastAsia"/>
          <w:szCs w:val="21"/>
        </w:rPr>
        <w:t>、</w:t>
      </w:r>
      <w:r w:rsidRPr="009C2764">
        <w:rPr>
          <w:szCs w:val="21"/>
        </w:rPr>
        <w:t>0</w:t>
      </w:r>
      <w:r>
        <w:rPr>
          <w:szCs w:val="21"/>
        </w:rPr>
        <w:t>.</w:t>
      </w:r>
      <w:r w:rsidRPr="009C2764">
        <w:rPr>
          <w:szCs w:val="21"/>
        </w:rPr>
        <w:t>6</w:t>
      </w:r>
      <w:r>
        <w:rPr>
          <w:szCs w:val="21"/>
        </w:rPr>
        <w:t>%</w:t>
      </w:r>
      <w:r>
        <w:rPr>
          <w:rFonts w:hint="eastAsia"/>
        </w:rPr>
        <w:t>和</w:t>
      </w:r>
      <w:r w:rsidRPr="009C2764">
        <w:rPr>
          <w:szCs w:val="21"/>
        </w:rPr>
        <w:t>0</w:t>
      </w:r>
      <w:r>
        <w:rPr>
          <w:szCs w:val="21"/>
        </w:rPr>
        <w:t>.</w:t>
      </w:r>
      <w:r w:rsidRPr="009C2764">
        <w:rPr>
          <w:szCs w:val="21"/>
        </w:rPr>
        <w:t>12</w:t>
      </w:r>
      <w:r>
        <w:rPr>
          <w:szCs w:val="21"/>
        </w:rPr>
        <w:t>%</w:t>
      </w:r>
      <w:r>
        <w:rPr>
          <w:rFonts w:hint="eastAsia"/>
        </w:rPr>
        <w:t>。对于</w:t>
      </w:r>
      <w:r>
        <w:rPr>
          <w:rFonts w:hint="eastAsia"/>
        </w:rPr>
        <w:t>factory</w:t>
      </w:r>
      <w:r>
        <w:t>1</w:t>
      </w:r>
      <w:r>
        <w:rPr>
          <w:rFonts w:hint="eastAsia"/>
        </w:rPr>
        <w:t>噪声，当加权因子分别为</w:t>
      </w:r>
      <w:r>
        <w:rPr>
          <w:rFonts w:hint="eastAsia"/>
        </w:rPr>
        <w:t>0</w:t>
      </w:r>
      <w:r>
        <w:t>.3</w:t>
      </w:r>
      <w:r>
        <w:rPr>
          <w:rFonts w:hint="eastAsia"/>
        </w:rPr>
        <w:t>、</w:t>
      </w:r>
      <w:r>
        <w:rPr>
          <w:rFonts w:hint="eastAsia"/>
        </w:rPr>
        <w:t>0</w:t>
      </w:r>
      <w:r>
        <w:t>.45</w:t>
      </w:r>
      <w:r>
        <w:rPr>
          <w:rFonts w:hint="eastAsia"/>
        </w:rPr>
        <w:t>、</w:t>
      </w:r>
      <w:r>
        <w:rPr>
          <w:rFonts w:hint="eastAsia"/>
        </w:rPr>
        <w:t>0</w:t>
      </w:r>
      <w:r>
        <w:t>.6</w:t>
      </w:r>
      <w:r>
        <w:rPr>
          <w:rFonts w:hint="eastAsia"/>
        </w:rPr>
        <w:t>和</w:t>
      </w:r>
      <w:r>
        <w:rPr>
          <w:rFonts w:hint="eastAsia"/>
        </w:rPr>
        <w:t>0</w:t>
      </w:r>
      <w:r>
        <w:t>.9</w:t>
      </w:r>
      <w:r>
        <w:rPr>
          <w:rFonts w:hint="eastAsia"/>
        </w:rPr>
        <w:t>时取得最佳的性能，</w:t>
      </w:r>
      <w:r>
        <w:rPr>
          <w:rFonts w:hint="eastAsia"/>
        </w:rPr>
        <w:t>EER</w:t>
      </w:r>
      <w:r>
        <w:rPr>
          <w:rFonts w:hint="eastAsia"/>
        </w:rPr>
        <w:t>分别为</w:t>
      </w:r>
      <w:r w:rsidRPr="00643EC8">
        <w:t>5</w:t>
      </w:r>
      <w:r>
        <w:rPr>
          <w:rFonts w:hint="eastAsia"/>
        </w:rPr>
        <w:t>.</w:t>
      </w:r>
      <w:r w:rsidRPr="00643EC8">
        <w:t>71</w:t>
      </w:r>
      <w:r>
        <w:t>%</w:t>
      </w:r>
      <w:r>
        <w:rPr>
          <w:rFonts w:hint="eastAsia"/>
        </w:rPr>
        <w:t>、</w:t>
      </w:r>
      <w:r w:rsidRPr="00643EC8">
        <w:t>1</w:t>
      </w:r>
      <w:r>
        <w:t>.</w:t>
      </w:r>
      <w:r w:rsidRPr="00643EC8">
        <w:t>5</w:t>
      </w:r>
      <w:r>
        <w:t>3%</w:t>
      </w:r>
      <w:r>
        <w:rPr>
          <w:rFonts w:hint="eastAsia"/>
        </w:rPr>
        <w:t>、</w:t>
      </w:r>
      <w:r w:rsidRPr="00643EC8">
        <w:t>0</w:t>
      </w:r>
      <w:r>
        <w:t>.</w:t>
      </w:r>
      <w:r w:rsidRPr="00643EC8">
        <w:t>39</w:t>
      </w:r>
      <w:r>
        <w:t>%</w:t>
      </w:r>
      <w:r>
        <w:rPr>
          <w:rFonts w:hint="eastAsia"/>
        </w:rPr>
        <w:t>和</w:t>
      </w:r>
      <w:r w:rsidRPr="00643EC8">
        <w:t>0</w:t>
      </w:r>
      <w:r>
        <w:t>.</w:t>
      </w:r>
      <w:r w:rsidRPr="00643EC8">
        <w:t>098</w:t>
      </w:r>
      <w:r>
        <w:t>%</w:t>
      </w:r>
      <w:r>
        <w:rPr>
          <w:rFonts w:hint="eastAsia"/>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avg</m:t>
            </m:r>
          </m:sub>
        </m:sSub>
      </m:oMath>
      <w:r>
        <w:rPr>
          <w:rFonts w:hint="eastAsia"/>
          <w:szCs w:val="21"/>
        </w:rPr>
        <w:t>分别为</w:t>
      </w:r>
      <w:r>
        <w:rPr>
          <w:szCs w:val="21"/>
        </w:rPr>
        <w:t>5.28%</w:t>
      </w:r>
      <w:r>
        <w:rPr>
          <w:rFonts w:hint="eastAsia"/>
          <w:szCs w:val="21"/>
        </w:rPr>
        <w:t>、</w:t>
      </w:r>
      <w:r w:rsidRPr="009C2764">
        <w:rPr>
          <w:szCs w:val="21"/>
        </w:rPr>
        <w:t>1</w:t>
      </w:r>
      <w:r>
        <w:rPr>
          <w:szCs w:val="21"/>
        </w:rPr>
        <w:t>.48%</w:t>
      </w:r>
      <w:r>
        <w:rPr>
          <w:rFonts w:hint="eastAsia"/>
          <w:szCs w:val="21"/>
        </w:rPr>
        <w:t>、</w:t>
      </w:r>
      <w:r w:rsidRPr="009C2764">
        <w:rPr>
          <w:szCs w:val="21"/>
        </w:rPr>
        <w:t>0</w:t>
      </w:r>
      <w:r>
        <w:rPr>
          <w:szCs w:val="21"/>
        </w:rPr>
        <w:t>.38%</w:t>
      </w:r>
      <w:r>
        <w:rPr>
          <w:rFonts w:hint="eastAsia"/>
        </w:rPr>
        <w:t>和</w:t>
      </w:r>
      <w:r w:rsidRPr="009C2764">
        <w:rPr>
          <w:szCs w:val="21"/>
        </w:rPr>
        <w:t>0</w:t>
      </w:r>
      <w:r>
        <w:rPr>
          <w:szCs w:val="21"/>
        </w:rPr>
        <w:t>.</w:t>
      </w:r>
      <w:r w:rsidRPr="009C2764">
        <w:rPr>
          <w:szCs w:val="21"/>
        </w:rPr>
        <w:t>12</w:t>
      </w:r>
      <w:r>
        <w:rPr>
          <w:szCs w:val="21"/>
        </w:rPr>
        <w:t>%</w:t>
      </w:r>
      <w:r>
        <w:rPr>
          <w:rFonts w:hint="eastAsia"/>
        </w:rPr>
        <w:t>。均远高于直接使用带噪语音进行测试的结果，证明了使用加权因子对增强语音进行后处理能够有效的抑制增强带来的失真；结合语音增强对噪声的抑制，有效的提高下游语种识别任务的性能。</w:t>
      </w:r>
      <w:r w:rsidR="00BC22BC">
        <w:rPr>
          <w:rFonts w:hint="eastAsia"/>
        </w:rPr>
        <w:t>本文</w:t>
      </w:r>
      <w:r>
        <w:rPr>
          <w:rFonts w:hint="eastAsia"/>
        </w:rPr>
        <w:t>选择</w:t>
      </w:r>
      <w:r>
        <w:rPr>
          <w:rFonts w:hint="eastAsia"/>
        </w:rPr>
        <w:t>factory</w:t>
      </w:r>
      <w:r>
        <w:t>1</w:t>
      </w:r>
      <w:r>
        <w:rPr>
          <w:rFonts w:hint="eastAsia"/>
        </w:rPr>
        <w:t>噪声中最好的加权因子作为所有噪声的加权因子，对</w:t>
      </w:r>
      <w:r>
        <w:rPr>
          <w:rFonts w:hint="eastAsia"/>
        </w:rPr>
        <w:t>0</w:t>
      </w:r>
      <w:r>
        <w:rPr>
          <w:rFonts w:hint="eastAsia"/>
        </w:rPr>
        <w:t>到</w:t>
      </w:r>
      <w:r>
        <w:rPr>
          <w:rFonts w:hint="eastAsia"/>
        </w:rPr>
        <w:t>1</w:t>
      </w:r>
      <w:r>
        <w:t>5</w:t>
      </w:r>
      <w:r>
        <w:rPr>
          <w:rFonts w:hint="eastAsia"/>
        </w:rPr>
        <w:t>dB</w:t>
      </w:r>
      <w:r>
        <w:rPr>
          <w:rFonts w:hint="eastAsia"/>
        </w:rPr>
        <w:t>的信噪比范围内的语音进行了联合语音增强和语种识别的测试。</w:t>
      </w:r>
      <w:bookmarkEnd w:id="105"/>
    </w:p>
    <w:p w14:paraId="79629856" w14:textId="06D1E045" w:rsidR="008B05A2" w:rsidRDefault="00E735CE" w:rsidP="008B05A2">
      <w:pPr>
        <w:pStyle w:val="aff5"/>
      </w:pPr>
      <w:r>
        <w:rPr>
          <w:noProof/>
        </w:rPr>
        <w:lastRenderedPageBreak/>
        <w:drawing>
          <wp:inline distT="0" distB="0" distL="0" distR="0" wp14:anchorId="6D63E2DC" wp14:editId="3C13FABC">
            <wp:extent cx="5328617" cy="3075709"/>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2">
                      <a:extLst>
                        <a:ext uri="{28A0092B-C50C-407E-A947-70E740481C1C}">
                          <a14:useLocalDpi xmlns:a14="http://schemas.microsoft.com/office/drawing/2010/main" val="0"/>
                        </a:ext>
                      </a:extLst>
                    </a:blip>
                    <a:srcRect l="12066" t="8157" r="11161" b="13022"/>
                    <a:stretch/>
                  </pic:blipFill>
                  <pic:spPr bwMode="auto">
                    <a:xfrm>
                      <a:off x="0" y="0"/>
                      <a:ext cx="5353911" cy="3090309"/>
                    </a:xfrm>
                    <a:prstGeom prst="rect">
                      <a:avLst/>
                    </a:prstGeom>
                    <a:noFill/>
                    <a:ln>
                      <a:noFill/>
                    </a:ln>
                    <a:extLst>
                      <a:ext uri="{53640926-AAD7-44D8-BBD7-CCE9431645EC}">
                        <a14:shadowObscured xmlns:a14="http://schemas.microsoft.com/office/drawing/2010/main"/>
                      </a:ext>
                    </a:extLst>
                  </pic:spPr>
                </pic:pic>
              </a:graphicData>
            </a:graphic>
          </wp:inline>
        </w:drawing>
      </w:r>
    </w:p>
    <w:p w14:paraId="28D97CFC" w14:textId="6499BFDE" w:rsidR="00B4184A" w:rsidRPr="00B4184A" w:rsidRDefault="00C85BB5" w:rsidP="00913B28">
      <w:pPr>
        <w:pStyle w:val="aff6"/>
        <w:ind w:leftChars="400" w:left="960" w:rightChars="400" w:right="960"/>
        <w:rPr>
          <w:szCs w:val="21"/>
        </w:rPr>
      </w:pPr>
      <w:r>
        <w:rPr>
          <w:rFonts w:hint="eastAsia"/>
        </w:rPr>
        <w:t>图</w:t>
      </w:r>
      <w:r>
        <w:rPr>
          <w:rFonts w:hint="eastAsia"/>
        </w:rPr>
        <w:t>4</w:t>
      </w:r>
      <w:r>
        <w:t>-</w:t>
      </w:r>
      <w:r w:rsidR="006D4E27">
        <w:t>10</w:t>
      </w:r>
      <w:r>
        <w:t xml:space="preserve"> </w:t>
      </w:r>
      <w:r>
        <w:rPr>
          <w:rFonts w:hint="eastAsia"/>
        </w:rPr>
        <w:t>使用</w:t>
      </w:r>
      <w:r w:rsidR="009C2764">
        <w:t>white</w:t>
      </w:r>
      <w:r>
        <w:rPr>
          <w:rFonts w:hint="eastAsia"/>
        </w:rPr>
        <w:t>噪声在不同信噪比环境下的语种识别</w:t>
      </w:r>
      <w:r>
        <w:rPr>
          <w:rFonts w:hint="eastAsia"/>
        </w:rPr>
        <w:t>EER</w:t>
      </w:r>
      <w:r>
        <w:rPr>
          <w:rFonts w:hint="eastAsia"/>
        </w:rPr>
        <w:t>和</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avg</m:t>
            </m:r>
          </m:sub>
        </m:sSub>
      </m:oMath>
    </w:p>
    <w:p w14:paraId="6C7D40D7" w14:textId="0E675FD5" w:rsidR="00A027DE" w:rsidRPr="00274ABB" w:rsidRDefault="00A027DE" w:rsidP="00D60C10">
      <w:pPr>
        <w:ind w:firstLine="480"/>
      </w:pPr>
      <w:r>
        <w:rPr>
          <w:rFonts w:hint="eastAsia"/>
        </w:rPr>
        <w:t>从表</w:t>
      </w:r>
      <w:r>
        <w:rPr>
          <w:rFonts w:hint="eastAsia"/>
        </w:rPr>
        <w:t>4</w:t>
      </w:r>
      <w:r>
        <w:t>-</w:t>
      </w:r>
      <w:r w:rsidR="009A378A">
        <w:t>7</w:t>
      </w:r>
      <w:r>
        <w:rPr>
          <w:rFonts w:hint="eastAsia"/>
        </w:rPr>
        <w:t>到表</w:t>
      </w:r>
      <w:r>
        <w:rPr>
          <w:rFonts w:hint="eastAsia"/>
        </w:rPr>
        <w:t>4</w:t>
      </w:r>
      <w:r>
        <w:t>-</w:t>
      </w:r>
      <w:r w:rsidR="009A378A">
        <w:t>10</w:t>
      </w:r>
      <w:r>
        <w:rPr>
          <w:rFonts w:hint="eastAsia"/>
        </w:rPr>
        <w:t>我们可以看到，对语音增强后的语音使用本文提出的加权方法后，在各种信噪比条件下性能都有进一步的提升，即使在</w:t>
      </w:r>
      <w:r>
        <w:rPr>
          <w:rFonts w:hint="eastAsia"/>
        </w:rPr>
        <w:t>0dB</w:t>
      </w:r>
      <w:r>
        <w:rPr>
          <w:rFonts w:hint="eastAsia"/>
        </w:rPr>
        <w:t>的强噪声干扰下，本文提出的模型</w:t>
      </w:r>
      <w:r>
        <w:rPr>
          <w:rFonts w:hint="eastAsia"/>
        </w:rPr>
        <w:t>WavLM</w:t>
      </w:r>
      <w:r>
        <w:t>+</w:t>
      </w:r>
      <w:r>
        <w:rPr>
          <w:rFonts w:hint="eastAsia"/>
        </w:rPr>
        <w:t>AM+LM</w:t>
      </w:r>
      <w:r>
        <w:rPr>
          <w:rFonts w:hint="eastAsia"/>
        </w:rPr>
        <w:t>也有</w:t>
      </w:r>
      <w:r w:rsidRPr="0078467B">
        <w:t>4.95</w:t>
      </w:r>
      <w:r>
        <w:t>%</w:t>
      </w:r>
      <w:r>
        <w:rPr>
          <w:rFonts w:hint="eastAsia"/>
        </w:rPr>
        <w:t>的平均</w:t>
      </w:r>
      <w:r>
        <w:rPr>
          <w:rFonts w:hint="eastAsia"/>
        </w:rPr>
        <w:t>EER</w:t>
      </w:r>
      <w:r>
        <w:rPr>
          <w:rFonts w:hint="eastAsia"/>
        </w:rPr>
        <w:t>和</w:t>
      </w:r>
      <w:r w:rsidRPr="0078467B">
        <w:t>4</w:t>
      </w:r>
      <w:r>
        <w:t>.</w:t>
      </w:r>
      <w:r w:rsidRPr="0078467B">
        <w:t>5</w:t>
      </w:r>
      <w:r>
        <w:t>%</w:t>
      </w:r>
      <w:r>
        <w:rPr>
          <w:rFonts w:hint="eastAsia"/>
        </w:rPr>
        <w:t>的平均</w:t>
      </w:r>
      <m:oMath>
        <m:sSub>
          <m:sSubPr>
            <m:ctrlPr>
              <w:rPr>
                <w:rFonts w:ascii="Cambria Math" w:hAnsi="Cambria Math"/>
              </w:rPr>
            </m:ctrlPr>
          </m:sSubPr>
          <m:e>
            <m:r>
              <w:rPr>
                <w:rFonts w:ascii="Cambria Math" w:hAnsi="Cambria Math"/>
              </w:rPr>
              <m:t>C</m:t>
            </m:r>
          </m:e>
          <m:sub>
            <m:r>
              <w:rPr>
                <w:rFonts w:ascii="Cambria Math" w:hAnsi="Cambria Math"/>
              </w:rPr>
              <m:t>avg</m:t>
            </m:r>
          </m:sub>
        </m:sSub>
      </m:oMath>
      <w:r>
        <w:rPr>
          <w:rFonts w:hint="eastAsia"/>
        </w:rPr>
        <w:t>，相较于其他基线模型，在不使用第三章提出的增强算法下，最优的</w:t>
      </w:r>
      <w:r>
        <w:rPr>
          <w:rFonts w:hint="eastAsia"/>
        </w:rPr>
        <w:t>XLSR</w:t>
      </w:r>
      <w:r>
        <w:rPr>
          <w:rFonts w:hint="eastAsia"/>
        </w:rPr>
        <w:t>模型平均</w:t>
      </w:r>
      <w:r>
        <w:rPr>
          <w:rFonts w:hint="eastAsia"/>
        </w:rPr>
        <w:t>EER</w:t>
      </w:r>
      <w:r>
        <w:rPr>
          <w:rFonts w:hint="eastAsia"/>
        </w:rPr>
        <w:t>为</w:t>
      </w:r>
      <w:r w:rsidRPr="0078467B">
        <w:t>21.53</w:t>
      </w:r>
      <w:r>
        <w:t>%</w:t>
      </w:r>
      <w:r>
        <w:rPr>
          <w:rFonts w:hint="eastAsia"/>
        </w:rPr>
        <w:t>，平均</w:t>
      </w:r>
      <m:oMath>
        <m:sSub>
          <m:sSubPr>
            <m:ctrlPr>
              <w:rPr>
                <w:rFonts w:ascii="Cambria Math" w:hAnsi="Cambria Math"/>
              </w:rPr>
            </m:ctrlPr>
          </m:sSubPr>
          <m:e>
            <m:r>
              <w:rPr>
                <w:rFonts w:ascii="Cambria Math" w:hAnsi="Cambria Math"/>
              </w:rPr>
              <m:t>C</m:t>
            </m:r>
          </m:e>
          <m:sub>
            <m:r>
              <w:rPr>
                <w:rFonts w:ascii="Cambria Math" w:hAnsi="Cambria Math"/>
              </w:rPr>
              <m:t>avg</m:t>
            </m:r>
          </m:sub>
        </m:sSub>
      </m:oMath>
      <w:r>
        <w:rPr>
          <w:rFonts w:hint="eastAsia"/>
        </w:rPr>
        <w:t>为</w:t>
      </w:r>
      <w:r w:rsidRPr="0078467B">
        <w:t>20</w:t>
      </w:r>
      <w:r>
        <w:t>.</w:t>
      </w:r>
      <w:r w:rsidRPr="0078467B">
        <w:t>9</w:t>
      </w:r>
      <w:r>
        <w:t>%</w:t>
      </w:r>
      <w:r>
        <w:rPr>
          <w:rFonts w:hint="eastAsia"/>
        </w:rPr>
        <w:t>。而基于有监督的方法</w:t>
      </w:r>
      <w:r>
        <w:rPr>
          <w:rFonts w:hint="eastAsia"/>
        </w:rPr>
        <w:t>Conformer</w:t>
      </w:r>
      <w:r>
        <w:t>+</w:t>
      </w:r>
      <w:r>
        <w:rPr>
          <w:rFonts w:hint="eastAsia"/>
        </w:rPr>
        <w:t>AM+LM</w:t>
      </w:r>
      <w:r>
        <w:rPr>
          <w:rFonts w:hint="eastAsia"/>
        </w:rPr>
        <w:t>在所有信噪比条件下，对于</w:t>
      </w:r>
      <w:r>
        <w:rPr>
          <w:rFonts w:hint="eastAsia"/>
        </w:rPr>
        <w:t>factory</w:t>
      </w:r>
      <w:r>
        <w:t>1</w:t>
      </w:r>
      <w:r>
        <w:rPr>
          <w:rFonts w:hint="eastAsia"/>
        </w:rPr>
        <w:t>噪声，其平均</w:t>
      </w:r>
      <w:r>
        <w:rPr>
          <w:rFonts w:hint="eastAsia"/>
        </w:rPr>
        <w:t>EER</w:t>
      </w:r>
      <w:r>
        <w:rPr>
          <w:rFonts w:hint="eastAsia"/>
        </w:rPr>
        <w:t>为</w:t>
      </w:r>
      <w:r>
        <w:rPr>
          <w:rFonts w:hint="eastAsia"/>
        </w:rPr>
        <w:t>1</w:t>
      </w:r>
      <w:r>
        <w:t>5.59%</w:t>
      </w:r>
      <w:r>
        <w:rPr>
          <w:rFonts w:hint="eastAsia"/>
        </w:rPr>
        <w:t>，平均</w:t>
      </w:r>
      <m:oMath>
        <m:sSub>
          <m:sSubPr>
            <m:ctrlPr>
              <w:rPr>
                <w:rFonts w:ascii="Cambria Math" w:hAnsi="Cambria Math"/>
              </w:rPr>
            </m:ctrlPr>
          </m:sSubPr>
          <m:e>
            <m:r>
              <w:rPr>
                <w:rFonts w:ascii="Cambria Math" w:hAnsi="Cambria Math"/>
              </w:rPr>
              <m:t>C</m:t>
            </m:r>
          </m:e>
          <m:sub>
            <m:r>
              <w:rPr>
                <w:rFonts w:ascii="Cambria Math" w:hAnsi="Cambria Math"/>
              </w:rPr>
              <m:t>avg</m:t>
            </m:r>
          </m:sub>
        </m:sSub>
      </m:oMath>
      <w:r>
        <w:rPr>
          <w:rFonts w:hint="eastAsia"/>
        </w:rPr>
        <w:t>为</w:t>
      </w:r>
      <w:r>
        <w:t>15.26%</w:t>
      </w:r>
      <w:r>
        <w:rPr>
          <w:rFonts w:hint="eastAsia"/>
        </w:rPr>
        <w:t>，远高于</w:t>
      </w:r>
      <w:r>
        <w:rPr>
          <w:rFonts w:hint="eastAsia"/>
        </w:rPr>
        <w:t>ResNet</w:t>
      </w:r>
      <w:r>
        <w:rPr>
          <w:rFonts w:hint="eastAsia"/>
        </w:rPr>
        <w:t>的</w:t>
      </w:r>
      <w:r w:rsidRPr="00C566CC">
        <w:t>36.29</w:t>
      </w:r>
      <w:r>
        <w:t>%</w:t>
      </w:r>
      <w:r>
        <w:rPr>
          <w:rFonts w:hint="eastAsia"/>
        </w:rPr>
        <w:t>和</w:t>
      </w:r>
      <w:r w:rsidRPr="00C566CC">
        <w:t>40.13</w:t>
      </w:r>
      <w:r>
        <w:t>%</w:t>
      </w:r>
      <w:r>
        <w:rPr>
          <w:rFonts w:hint="eastAsia"/>
        </w:rPr>
        <w:t>，证明了本文所提出的方法有效的提高了在面对复杂噪声环境时的语种识别准确率。</w:t>
      </w:r>
    </w:p>
    <w:p w14:paraId="285CB8F6" w14:textId="1CF7F1D5" w:rsidR="000A6B69" w:rsidRPr="00F82702" w:rsidRDefault="000A6B69" w:rsidP="009A378A">
      <w:pPr>
        <w:pStyle w:val="aff9"/>
        <w:ind w:left="960" w:right="960"/>
      </w:pPr>
      <w:r w:rsidRPr="00913916">
        <w:rPr>
          <w:rFonts w:hint="eastAsia"/>
        </w:rPr>
        <w:t>表</w:t>
      </w:r>
      <w:r w:rsidRPr="00913916">
        <w:rPr>
          <w:rFonts w:hint="eastAsia"/>
        </w:rPr>
        <w:t>4</w:t>
      </w:r>
      <w:r w:rsidRPr="00913916">
        <w:t>-</w:t>
      </w:r>
      <w:r w:rsidR="00D60C10">
        <w:t>7</w:t>
      </w:r>
      <w:r w:rsidRPr="00913916">
        <w:t xml:space="preserve"> SNR=0</w:t>
      </w:r>
      <w:r w:rsidRPr="00913916">
        <w:rPr>
          <w:rFonts w:hint="eastAsia"/>
        </w:rPr>
        <w:t>时</w:t>
      </w:r>
      <w:r>
        <w:rPr>
          <w:rFonts w:hint="eastAsia"/>
        </w:rPr>
        <w:t>语音增强联合</w:t>
      </w:r>
      <w:r w:rsidRPr="00913916">
        <w:rPr>
          <w:rFonts w:hint="eastAsia"/>
        </w:rPr>
        <w:t>语种识别</w:t>
      </w:r>
      <w:r w:rsidRPr="00913916">
        <w:rPr>
          <w:rFonts w:hint="eastAsia"/>
        </w:rPr>
        <w:t>EER</w:t>
      </w:r>
      <w:r w:rsidRPr="0091391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avg</m:t>
            </m:r>
          </m:sub>
        </m:sSub>
      </m:oMath>
      <w:r w:rsidRPr="00913916">
        <w:rPr>
          <w:rFonts w:hint="eastAsia"/>
        </w:rPr>
        <w:t>指标</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64"/>
        <w:gridCol w:w="928"/>
        <w:gridCol w:w="578"/>
        <w:gridCol w:w="132"/>
        <w:gridCol w:w="928"/>
        <w:gridCol w:w="551"/>
        <w:gridCol w:w="139"/>
        <w:gridCol w:w="928"/>
        <w:gridCol w:w="591"/>
        <w:gridCol w:w="140"/>
        <w:gridCol w:w="928"/>
        <w:gridCol w:w="666"/>
      </w:tblGrid>
      <w:tr w:rsidR="000A6B69" w:rsidRPr="00F82702" w14:paraId="140B59C2" w14:textId="77777777" w:rsidTr="004F1CE1">
        <w:trPr>
          <w:trHeight w:val="340"/>
        </w:trPr>
        <w:tc>
          <w:tcPr>
            <w:tcW w:w="1661" w:type="dxa"/>
            <w:vMerge w:val="restart"/>
            <w:tcBorders>
              <w:top w:val="single" w:sz="12" w:space="0" w:color="auto"/>
            </w:tcBorders>
            <w:vAlign w:val="center"/>
          </w:tcPr>
          <w:p w14:paraId="08308D09" w14:textId="77777777" w:rsidR="000A6B69" w:rsidRPr="00F82702" w:rsidRDefault="000A6B69" w:rsidP="004F1CE1">
            <w:pPr>
              <w:pStyle w:val="afff8"/>
            </w:pPr>
            <w:r w:rsidRPr="00F82702">
              <w:t>噪声类型</w:t>
            </w:r>
          </w:p>
        </w:tc>
        <w:tc>
          <w:tcPr>
            <w:tcW w:w="3281" w:type="dxa"/>
            <w:gridSpan w:val="6"/>
            <w:tcBorders>
              <w:top w:val="single" w:sz="12" w:space="0" w:color="auto"/>
            </w:tcBorders>
            <w:vAlign w:val="center"/>
          </w:tcPr>
          <w:p w14:paraId="499F59AD" w14:textId="77777777" w:rsidR="000A6B69" w:rsidRPr="00F82702" w:rsidRDefault="000A6B69" w:rsidP="00FD3EAD">
            <w:pPr>
              <w:pStyle w:val="afff8"/>
              <w:pBdr>
                <w:bottom w:val="single" w:sz="6" w:space="1" w:color="auto"/>
              </w:pBdr>
            </w:pPr>
            <w:r w:rsidRPr="00F82702">
              <w:t>可见噪声</w:t>
            </w:r>
          </w:p>
        </w:tc>
        <w:tc>
          <w:tcPr>
            <w:tcW w:w="3364" w:type="dxa"/>
            <w:gridSpan w:val="6"/>
            <w:tcBorders>
              <w:top w:val="single" w:sz="12" w:space="0" w:color="auto"/>
            </w:tcBorders>
            <w:vAlign w:val="center"/>
          </w:tcPr>
          <w:p w14:paraId="01401FA9" w14:textId="77777777" w:rsidR="000A6B69" w:rsidRPr="00F82702" w:rsidRDefault="000A6B69" w:rsidP="00FD3EAD">
            <w:pPr>
              <w:pStyle w:val="afff8"/>
              <w:pBdr>
                <w:bottom w:val="single" w:sz="6" w:space="1" w:color="auto"/>
              </w:pBdr>
            </w:pPr>
            <w:r w:rsidRPr="00F82702">
              <w:t>不可见噪声</w:t>
            </w:r>
          </w:p>
        </w:tc>
      </w:tr>
      <w:tr w:rsidR="000A6B69" w:rsidRPr="00F82702" w14:paraId="486DB2DF" w14:textId="77777777" w:rsidTr="004F1CE1">
        <w:trPr>
          <w:trHeight w:val="340"/>
        </w:trPr>
        <w:tc>
          <w:tcPr>
            <w:tcW w:w="1661" w:type="dxa"/>
            <w:vMerge/>
            <w:vAlign w:val="center"/>
          </w:tcPr>
          <w:p w14:paraId="127F2645" w14:textId="77777777" w:rsidR="000A6B69" w:rsidRPr="00F82702" w:rsidRDefault="000A6B69" w:rsidP="004F1CE1">
            <w:pPr>
              <w:pStyle w:val="afff8"/>
            </w:pPr>
          </w:p>
        </w:tc>
        <w:tc>
          <w:tcPr>
            <w:tcW w:w="1670" w:type="dxa"/>
            <w:gridSpan w:val="3"/>
            <w:vAlign w:val="center"/>
          </w:tcPr>
          <w:p w14:paraId="32EBEC49" w14:textId="77777777" w:rsidR="000A6B69" w:rsidRPr="00F82702" w:rsidRDefault="000A6B69" w:rsidP="00FD3EAD">
            <w:pPr>
              <w:pStyle w:val="afff8"/>
              <w:pBdr>
                <w:bottom w:val="single" w:sz="6" w:space="1" w:color="auto"/>
              </w:pBdr>
            </w:pPr>
            <w:r w:rsidRPr="00F82702">
              <w:rPr>
                <w:color w:val="000000"/>
              </w:rPr>
              <w:t>factory1</w:t>
            </w:r>
          </w:p>
        </w:tc>
        <w:tc>
          <w:tcPr>
            <w:tcW w:w="1611" w:type="dxa"/>
            <w:gridSpan w:val="3"/>
            <w:vAlign w:val="center"/>
          </w:tcPr>
          <w:p w14:paraId="1FD48C18" w14:textId="77777777" w:rsidR="000A6B69" w:rsidRPr="00F82702" w:rsidRDefault="000A6B69" w:rsidP="00FD3EAD">
            <w:pPr>
              <w:pStyle w:val="afff8"/>
              <w:pBdr>
                <w:bottom w:val="single" w:sz="6" w:space="1" w:color="auto"/>
              </w:pBdr>
            </w:pPr>
            <w:r w:rsidRPr="00F82702">
              <w:rPr>
                <w:color w:val="000000"/>
              </w:rPr>
              <w:t>babble</w:t>
            </w:r>
          </w:p>
        </w:tc>
        <w:tc>
          <w:tcPr>
            <w:tcW w:w="1658" w:type="dxa"/>
            <w:gridSpan w:val="3"/>
            <w:vAlign w:val="center"/>
          </w:tcPr>
          <w:p w14:paraId="380F2F33" w14:textId="77777777" w:rsidR="000A6B69" w:rsidRPr="00F82702" w:rsidRDefault="000A6B69" w:rsidP="00FD3EAD">
            <w:pPr>
              <w:pStyle w:val="afff8"/>
              <w:pBdr>
                <w:bottom w:val="single" w:sz="6" w:space="1" w:color="auto"/>
              </w:pBdr>
            </w:pPr>
            <w:r w:rsidRPr="00F82702">
              <w:rPr>
                <w:color w:val="000000"/>
              </w:rPr>
              <w:t>white</w:t>
            </w:r>
          </w:p>
        </w:tc>
        <w:tc>
          <w:tcPr>
            <w:tcW w:w="1706" w:type="dxa"/>
            <w:gridSpan w:val="3"/>
            <w:vAlign w:val="center"/>
          </w:tcPr>
          <w:p w14:paraId="39929BBF" w14:textId="77777777" w:rsidR="000A6B69" w:rsidRPr="00F82702" w:rsidRDefault="000A6B69" w:rsidP="00FD3EAD">
            <w:pPr>
              <w:pStyle w:val="afff8"/>
              <w:pBdr>
                <w:bottom w:val="single" w:sz="6" w:space="1" w:color="auto"/>
              </w:pBdr>
            </w:pPr>
            <w:r w:rsidRPr="00F82702">
              <w:rPr>
                <w:color w:val="000000"/>
              </w:rPr>
              <w:t>factory2</w:t>
            </w:r>
          </w:p>
        </w:tc>
      </w:tr>
      <w:tr w:rsidR="000A6B69" w:rsidRPr="00F82702" w14:paraId="4DA19E27" w14:textId="77777777" w:rsidTr="005E0077">
        <w:trPr>
          <w:trHeight w:val="340"/>
        </w:trPr>
        <w:tc>
          <w:tcPr>
            <w:tcW w:w="1825" w:type="dxa"/>
            <w:gridSpan w:val="2"/>
            <w:tcBorders>
              <w:bottom w:val="single" w:sz="6" w:space="0" w:color="auto"/>
            </w:tcBorders>
            <w:vAlign w:val="center"/>
          </w:tcPr>
          <w:p w14:paraId="3373EF9A" w14:textId="77777777" w:rsidR="000A6B69" w:rsidRPr="00F82702" w:rsidRDefault="000A6B69" w:rsidP="004F1CE1">
            <w:pPr>
              <w:pStyle w:val="afff8"/>
            </w:pPr>
            <w:r w:rsidRPr="00F82702">
              <w:t>指标</w:t>
            </w:r>
          </w:p>
        </w:tc>
        <w:tc>
          <w:tcPr>
            <w:tcW w:w="928" w:type="dxa"/>
            <w:tcBorders>
              <w:bottom w:val="single" w:sz="6" w:space="0" w:color="auto"/>
            </w:tcBorders>
            <w:vAlign w:val="center"/>
          </w:tcPr>
          <w:p w14:paraId="01BBB194" w14:textId="77777777" w:rsidR="000A6B69" w:rsidRPr="00F82702" w:rsidRDefault="000A6B69" w:rsidP="004F1CE1">
            <w:pPr>
              <w:pStyle w:val="afff8"/>
            </w:pPr>
            <w:r w:rsidRPr="00F82702">
              <w:t>EER(%)</w:t>
            </w:r>
          </w:p>
        </w:tc>
        <w:tc>
          <w:tcPr>
            <w:tcW w:w="710" w:type="dxa"/>
            <w:gridSpan w:val="2"/>
            <w:tcBorders>
              <w:bottom w:val="single" w:sz="6" w:space="0" w:color="auto"/>
            </w:tcBorders>
            <w:vAlign w:val="center"/>
          </w:tcPr>
          <w:p w14:paraId="18982AF2"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20B457E4" w14:textId="77777777" w:rsidR="000A6B69" w:rsidRPr="00F82702" w:rsidRDefault="000A6B69" w:rsidP="004F1CE1">
            <w:pPr>
              <w:pStyle w:val="afff8"/>
            </w:pPr>
            <w:r w:rsidRPr="00F82702">
              <w:t>EER(%)</w:t>
            </w:r>
          </w:p>
        </w:tc>
        <w:tc>
          <w:tcPr>
            <w:tcW w:w="690" w:type="dxa"/>
            <w:gridSpan w:val="2"/>
            <w:tcBorders>
              <w:bottom w:val="single" w:sz="6" w:space="0" w:color="auto"/>
            </w:tcBorders>
            <w:vAlign w:val="center"/>
          </w:tcPr>
          <w:p w14:paraId="419C855E"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2CB54230" w14:textId="77777777" w:rsidR="000A6B69" w:rsidRPr="00F82702" w:rsidRDefault="000A6B69" w:rsidP="004F1CE1">
            <w:pPr>
              <w:pStyle w:val="afff8"/>
            </w:pPr>
            <w:r w:rsidRPr="00F82702">
              <w:t>EER(%)</w:t>
            </w:r>
          </w:p>
        </w:tc>
        <w:tc>
          <w:tcPr>
            <w:tcW w:w="731" w:type="dxa"/>
            <w:gridSpan w:val="2"/>
            <w:tcBorders>
              <w:bottom w:val="single" w:sz="6" w:space="0" w:color="auto"/>
            </w:tcBorders>
            <w:vAlign w:val="center"/>
          </w:tcPr>
          <w:p w14:paraId="40B8F983"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1348FAC6" w14:textId="77777777" w:rsidR="000A6B69" w:rsidRPr="00F82702" w:rsidRDefault="000A6B69" w:rsidP="004F1CE1">
            <w:pPr>
              <w:pStyle w:val="afff8"/>
            </w:pPr>
            <w:r w:rsidRPr="00F82702">
              <w:t>EER(%)</w:t>
            </w:r>
          </w:p>
        </w:tc>
        <w:tc>
          <w:tcPr>
            <w:tcW w:w="638" w:type="dxa"/>
            <w:tcBorders>
              <w:bottom w:val="single" w:sz="6" w:space="0" w:color="auto"/>
            </w:tcBorders>
            <w:vAlign w:val="center"/>
          </w:tcPr>
          <w:p w14:paraId="71C92BC8"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r>
      <w:tr w:rsidR="005A38C6" w:rsidRPr="00F82702" w14:paraId="74ABD2F3" w14:textId="77777777" w:rsidTr="005E0077">
        <w:trPr>
          <w:trHeight w:val="340"/>
        </w:trPr>
        <w:tc>
          <w:tcPr>
            <w:tcW w:w="1825" w:type="dxa"/>
            <w:gridSpan w:val="2"/>
            <w:tcBorders>
              <w:top w:val="single" w:sz="6" w:space="0" w:color="auto"/>
            </w:tcBorders>
            <w:vAlign w:val="center"/>
          </w:tcPr>
          <w:p w14:paraId="4C3D19CE" w14:textId="77777777" w:rsidR="005A38C6" w:rsidRPr="00F82702" w:rsidRDefault="005A38C6" w:rsidP="004F1CE1">
            <w:pPr>
              <w:pStyle w:val="afff8"/>
            </w:pPr>
            <w:r w:rsidRPr="00F82702">
              <w:rPr>
                <w:color w:val="000000"/>
              </w:rPr>
              <w:t>X-Vector</w:t>
            </w:r>
          </w:p>
        </w:tc>
        <w:tc>
          <w:tcPr>
            <w:tcW w:w="928" w:type="dxa"/>
            <w:tcBorders>
              <w:top w:val="single" w:sz="6" w:space="0" w:color="auto"/>
            </w:tcBorders>
            <w:vAlign w:val="center"/>
          </w:tcPr>
          <w:p w14:paraId="5F13D34B" w14:textId="3B44A7B8" w:rsidR="005A38C6" w:rsidRPr="00F82702" w:rsidRDefault="005A38C6" w:rsidP="004F1CE1">
            <w:pPr>
              <w:pStyle w:val="afff8"/>
            </w:pPr>
            <w:r>
              <w:rPr>
                <w:color w:val="000000"/>
                <w:sz w:val="20"/>
                <w:szCs w:val="20"/>
              </w:rPr>
              <w:t>49.51</w:t>
            </w:r>
          </w:p>
        </w:tc>
        <w:tc>
          <w:tcPr>
            <w:tcW w:w="710" w:type="dxa"/>
            <w:gridSpan w:val="2"/>
            <w:tcBorders>
              <w:top w:val="single" w:sz="6" w:space="0" w:color="auto"/>
            </w:tcBorders>
            <w:vAlign w:val="center"/>
          </w:tcPr>
          <w:p w14:paraId="169DCDD3" w14:textId="53E303FA" w:rsidR="005A38C6" w:rsidRPr="00F82702" w:rsidRDefault="005A38C6" w:rsidP="004F1CE1">
            <w:pPr>
              <w:pStyle w:val="afff8"/>
            </w:pPr>
            <w:r>
              <w:rPr>
                <w:color w:val="000000"/>
                <w:sz w:val="20"/>
                <w:szCs w:val="20"/>
              </w:rPr>
              <w:t>45.02</w:t>
            </w:r>
          </w:p>
        </w:tc>
        <w:tc>
          <w:tcPr>
            <w:tcW w:w="928" w:type="dxa"/>
            <w:tcBorders>
              <w:top w:val="single" w:sz="6" w:space="0" w:color="auto"/>
            </w:tcBorders>
            <w:vAlign w:val="center"/>
          </w:tcPr>
          <w:p w14:paraId="3EEDC882" w14:textId="471C6842" w:rsidR="005A38C6" w:rsidRPr="00F82702" w:rsidRDefault="005A38C6" w:rsidP="004F1CE1">
            <w:pPr>
              <w:pStyle w:val="afff8"/>
            </w:pPr>
            <w:r>
              <w:rPr>
                <w:color w:val="000000"/>
                <w:sz w:val="20"/>
                <w:szCs w:val="20"/>
              </w:rPr>
              <w:t>43.13</w:t>
            </w:r>
          </w:p>
        </w:tc>
        <w:tc>
          <w:tcPr>
            <w:tcW w:w="690" w:type="dxa"/>
            <w:gridSpan w:val="2"/>
            <w:tcBorders>
              <w:top w:val="single" w:sz="6" w:space="0" w:color="auto"/>
            </w:tcBorders>
            <w:vAlign w:val="center"/>
          </w:tcPr>
          <w:p w14:paraId="4331E730" w14:textId="27D88F09" w:rsidR="005A38C6" w:rsidRPr="00F82702" w:rsidRDefault="005A38C6" w:rsidP="004F1CE1">
            <w:pPr>
              <w:pStyle w:val="afff8"/>
            </w:pPr>
            <w:r>
              <w:rPr>
                <w:color w:val="000000"/>
                <w:sz w:val="20"/>
                <w:szCs w:val="20"/>
              </w:rPr>
              <w:t>40.16</w:t>
            </w:r>
          </w:p>
        </w:tc>
        <w:tc>
          <w:tcPr>
            <w:tcW w:w="928" w:type="dxa"/>
            <w:tcBorders>
              <w:top w:val="single" w:sz="6" w:space="0" w:color="auto"/>
            </w:tcBorders>
            <w:vAlign w:val="center"/>
          </w:tcPr>
          <w:p w14:paraId="6C7EEC9C" w14:textId="39F404B1" w:rsidR="005A38C6" w:rsidRPr="00F82702" w:rsidRDefault="005A38C6" w:rsidP="004F1CE1">
            <w:pPr>
              <w:pStyle w:val="afff8"/>
            </w:pPr>
            <w:r>
              <w:rPr>
                <w:color w:val="000000"/>
                <w:sz w:val="20"/>
                <w:szCs w:val="20"/>
              </w:rPr>
              <w:t>41.28</w:t>
            </w:r>
          </w:p>
        </w:tc>
        <w:tc>
          <w:tcPr>
            <w:tcW w:w="731" w:type="dxa"/>
            <w:gridSpan w:val="2"/>
            <w:tcBorders>
              <w:top w:val="single" w:sz="6" w:space="0" w:color="auto"/>
            </w:tcBorders>
            <w:vAlign w:val="center"/>
          </w:tcPr>
          <w:p w14:paraId="5C480425" w14:textId="6164CB85" w:rsidR="005A38C6" w:rsidRPr="00F82702" w:rsidRDefault="005A38C6" w:rsidP="004F1CE1">
            <w:pPr>
              <w:pStyle w:val="afff8"/>
            </w:pPr>
            <w:r>
              <w:rPr>
                <w:color w:val="000000"/>
                <w:sz w:val="20"/>
                <w:szCs w:val="20"/>
              </w:rPr>
              <w:t>40.70</w:t>
            </w:r>
          </w:p>
        </w:tc>
        <w:tc>
          <w:tcPr>
            <w:tcW w:w="928" w:type="dxa"/>
            <w:tcBorders>
              <w:top w:val="single" w:sz="6" w:space="0" w:color="auto"/>
            </w:tcBorders>
            <w:vAlign w:val="center"/>
          </w:tcPr>
          <w:p w14:paraId="51D3F9CC" w14:textId="72E0A99F" w:rsidR="005A38C6" w:rsidRPr="00F82702" w:rsidRDefault="005A38C6" w:rsidP="004F1CE1">
            <w:pPr>
              <w:pStyle w:val="afff8"/>
            </w:pPr>
            <w:r>
              <w:rPr>
                <w:color w:val="000000"/>
                <w:sz w:val="20"/>
                <w:szCs w:val="20"/>
              </w:rPr>
              <w:t>46.77</w:t>
            </w:r>
          </w:p>
        </w:tc>
        <w:tc>
          <w:tcPr>
            <w:tcW w:w="638" w:type="dxa"/>
            <w:tcBorders>
              <w:top w:val="single" w:sz="6" w:space="0" w:color="auto"/>
            </w:tcBorders>
            <w:vAlign w:val="center"/>
          </w:tcPr>
          <w:p w14:paraId="4C22F8B3" w14:textId="2FD81FB7" w:rsidR="005A38C6" w:rsidRPr="00F82702" w:rsidRDefault="005A38C6" w:rsidP="004F1CE1">
            <w:pPr>
              <w:pStyle w:val="afff8"/>
            </w:pPr>
            <w:r>
              <w:rPr>
                <w:color w:val="000000"/>
                <w:sz w:val="20"/>
                <w:szCs w:val="20"/>
              </w:rPr>
              <w:t>41.29</w:t>
            </w:r>
          </w:p>
        </w:tc>
      </w:tr>
      <w:tr w:rsidR="005A38C6" w:rsidRPr="00F82702" w14:paraId="195959B9" w14:textId="77777777" w:rsidTr="004F1CE1">
        <w:trPr>
          <w:trHeight w:val="340"/>
        </w:trPr>
        <w:tc>
          <w:tcPr>
            <w:tcW w:w="1825" w:type="dxa"/>
            <w:gridSpan w:val="2"/>
            <w:vAlign w:val="center"/>
          </w:tcPr>
          <w:p w14:paraId="7EC8B201" w14:textId="77777777" w:rsidR="005A38C6" w:rsidRPr="00F82702" w:rsidRDefault="005A38C6" w:rsidP="004F1CE1">
            <w:pPr>
              <w:pStyle w:val="afff8"/>
            </w:pPr>
            <w:r w:rsidRPr="00F82702">
              <w:rPr>
                <w:color w:val="000000"/>
              </w:rPr>
              <w:t>Resnet</w:t>
            </w:r>
          </w:p>
        </w:tc>
        <w:tc>
          <w:tcPr>
            <w:tcW w:w="928" w:type="dxa"/>
            <w:vAlign w:val="center"/>
          </w:tcPr>
          <w:p w14:paraId="7461C8C5" w14:textId="11457923" w:rsidR="005A38C6" w:rsidRPr="00F82702" w:rsidRDefault="005A38C6" w:rsidP="004F1CE1">
            <w:pPr>
              <w:pStyle w:val="afff8"/>
              <w:rPr>
                <w:b/>
              </w:rPr>
            </w:pPr>
            <w:r>
              <w:rPr>
                <w:color w:val="000000"/>
                <w:sz w:val="20"/>
                <w:szCs w:val="20"/>
              </w:rPr>
              <w:t>38.79</w:t>
            </w:r>
          </w:p>
        </w:tc>
        <w:tc>
          <w:tcPr>
            <w:tcW w:w="710" w:type="dxa"/>
            <w:gridSpan w:val="2"/>
            <w:vAlign w:val="center"/>
          </w:tcPr>
          <w:p w14:paraId="666029DF" w14:textId="3144FC66" w:rsidR="005A38C6" w:rsidRPr="00F82702" w:rsidRDefault="005A38C6" w:rsidP="004F1CE1">
            <w:pPr>
              <w:pStyle w:val="afff8"/>
              <w:rPr>
                <w:b/>
              </w:rPr>
            </w:pPr>
            <w:r>
              <w:rPr>
                <w:color w:val="000000"/>
                <w:sz w:val="20"/>
                <w:szCs w:val="20"/>
              </w:rPr>
              <w:t>41.28</w:t>
            </w:r>
          </w:p>
        </w:tc>
        <w:tc>
          <w:tcPr>
            <w:tcW w:w="928" w:type="dxa"/>
            <w:vAlign w:val="center"/>
          </w:tcPr>
          <w:p w14:paraId="1233370B" w14:textId="3E938FE0" w:rsidR="005A38C6" w:rsidRPr="00F82702" w:rsidRDefault="005A38C6" w:rsidP="004F1CE1">
            <w:pPr>
              <w:pStyle w:val="afff8"/>
            </w:pPr>
            <w:r>
              <w:rPr>
                <w:color w:val="000000"/>
                <w:sz w:val="20"/>
                <w:szCs w:val="20"/>
              </w:rPr>
              <w:t>36.11</w:t>
            </w:r>
          </w:p>
        </w:tc>
        <w:tc>
          <w:tcPr>
            <w:tcW w:w="690" w:type="dxa"/>
            <w:gridSpan w:val="2"/>
            <w:vAlign w:val="center"/>
          </w:tcPr>
          <w:p w14:paraId="51D34B1B" w14:textId="3E034E68" w:rsidR="005A38C6" w:rsidRPr="00F82702" w:rsidRDefault="005A38C6" w:rsidP="004F1CE1">
            <w:pPr>
              <w:pStyle w:val="afff8"/>
            </w:pPr>
            <w:r>
              <w:rPr>
                <w:color w:val="000000"/>
                <w:sz w:val="20"/>
                <w:szCs w:val="20"/>
              </w:rPr>
              <w:t>39.47</w:t>
            </w:r>
          </w:p>
        </w:tc>
        <w:tc>
          <w:tcPr>
            <w:tcW w:w="928" w:type="dxa"/>
            <w:vAlign w:val="center"/>
          </w:tcPr>
          <w:p w14:paraId="31F527CC" w14:textId="1FE3B0F1" w:rsidR="005A38C6" w:rsidRPr="00F82702" w:rsidRDefault="005A38C6" w:rsidP="004F1CE1">
            <w:pPr>
              <w:pStyle w:val="afff8"/>
            </w:pPr>
            <w:r>
              <w:rPr>
                <w:color w:val="000000"/>
                <w:sz w:val="20"/>
                <w:szCs w:val="20"/>
              </w:rPr>
              <w:t>35.62</w:t>
            </w:r>
          </w:p>
        </w:tc>
        <w:tc>
          <w:tcPr>
            <w:tcW w:w="731" w:type="dxa"/>
            <w:gridSpan w:val="2"/>
            <w:vAlign w:val="center"/>
          </w:tcPr>
          <w:p w14:paraId="2504808C" w14:textId="7D07DA20" w:rsidR="005A38C6" w:rsidRPr="00F82702" w:rsidRDefault="005A38C6" w:rsidP="004F1CE1">
            <w:pPr>
              <w:pStyle w:val="afff8"/>
            </w:pPr>
            <w:r>
              <w:rPr>
                <w:color w:val="000000"/>
                <w:sz w:val="20"/>
                <w:szCs w:val="20"/>
              </w:rPr>
              <w:t>39.91</w:t>
            </w:r>
          </w:p>
        </w:tc>
        <w:tc>
          <w:tcPr>
            <w:tcW w:w="928" w:type="dxa"/>
            <w:vAlign w:val="center"/>
          </w:tcPr>
          <w:p w14:paraId="38C4409E" w14:textId="3147EFE4" w:rsidR="005A38C6" w:rsidRPr="00F82702" w:rsidRDefault="005A38C6" w:rsidP="004F1CE1">
            <w:pPr>
              <w:pStyle w:val="afff8"/>
            </w:pPr>
            <w:r>
              <w:rPr>
                <w:color w:val="000000"/>
                <w:sz w:val="20"/>
                <w:szCs w:val="20"/>
              </w:rPr>
              <w:t>33.94</w:t>
            </w:r>
          </w:p>
        </w:tc>
        <w:tc>
          <w:tcPr>
            <w:tcW w:w="638" w:type="dxa"/>
            <w:vAlign w:val="center"/>
          </w:tcPr>
          <w:p w14:paraId="5BEFCB5B" w14:textId="2FCAD7D1" w:rsidR="005A38C6" w:rsidRPr="00F82702" w:rsidRDefault="005A38C6" w:rsidP="004F1CE1">
            <w:pPr>
              <w:pStyle w:val="afff8"/>
            </w:pPr>
            <w:r>
              <w:rPr>
                <w:color w:val="000000"/>
                <w:sz w:val="20"/>
                <w:szCs w:val="20"/>
              </w:rPr>
              <w:t>36.09</w:t>
            </w:r>
          </w:p>
        </w:tc>
      </w:tr>
      <w:tr w:rsidR="005A38C6" w:rsidRPr="00F82702" w14:paraId="627F6E7C" w14:textId="77777777" w:rsidTr="004F1CE1">
        <w:trPr>
          <w:trHeight w:val="340"/>
        </w:trPr>
        <w:tc>
          <w:tcPr>
            <w:tcW w:w="1825" w:type="dxa"/>
            <w:gridSpan w:val="2"/>
            <w:tcBorders>
              <w:bottom w:val="single" w:sz="6" w:space="0" w:color="auto"/>
            </w:tcBorders>
            <w:vAlign w:val="center"/>
          </w:tcPr>
          <w:p w14:paraId="13D3C4C2" w14:textId="77777777" w:rsidR="005A38C6" w:rsidRPr="00F82702" w:rsidRDefault="005A38C6" w:rsidP="004F1CE1">
            <w:pPr>
              <w:pStyle w:val="afff8"/>
            </w:pPr>
            <w:r w:rsidRPr="00F82702">
              <w:rPr>
                <w:color w:val="000000"/>
              </w:rPr>
              <w:t>Conformer</w:t>
            </w:r>
          </w:p>
        </w:tc>
        <w:tc>
          <w:tcPr>
            <w:tcW w:w="928" w:type="dxa"/>
            <w:tcBorders>
              <w:bottom w:val="single" w:sz="6" w:space="0" w:color="auto"/>
            </w:tcBorders>
            <w:vAlign w:val="center"/>
          </w:tcPr>
          <w:p w14:paraId="3E3002F2" w14:textId="13C64C8A" w:rsidR="005A38C6" w:rsidRPr="005A38C6" w:rsidRDefault="005A38C6" w:rsidP="004F1CE1">
            <w:pPr>
              <w:pStyle w:val="afff8"/>
              <w:rPr>
                <w:b/>
              </w:rPr>
            </w:pPr>
            <w:r w:rsidRPr="005A38C6">
              <w:rPr>
                <w:b/>
                <w:color w:val="000000"/>
                <w:sz w:val="20"/>
                <w:szCs w:val="20"/>
              </w:rPr>
              <w:t>29.31</w:t>
            </w:r>
          </w:p>
        </w:tc>
        <w:tc>
          <w:tcPr>
            <w:tcW w:w="710" w:type="dxa"/>
            <w:gridSpan w:val="2"/>
            <w:tcBorders>
              <w:bottom w:val="single" w:sz="6" w:space="0" w:color="auto"/>
            </w:tcBorders>
            <w:vAlign w:val="center"/>
          </w:tcPr>
          <w:p w14:paraId="52EDC7CB" w14:textId="3972F4EB" w:rsidR="005A38C6" w:rsidRPr="005A38C6" w:rsidRDefault="005A38C6" w:rsidP="004F1CE1">
            <w:pPr>
              <w:pStyle w:val="afff8"/>
              <w:rPr>
                <w:b/>
              </w:rPr>
            </w:pPr>
            <w:r w:rsidRPr="005A38C6">
              <w:rPr>
                <w:b/>
                <w:color w:val="000000"/>
                <w:sz w:val="20"/>
                <w:szCs w:val="20"/>
              </w:rPr>
              <w:t>29.01</w:t>
            </w:r>
          </w:p>
        </w:tc>
        <w:tc>
          <w:tcPr>
            <w:tcW w:w="928" w:type="dxa"/>
            <w:tcBorders>
              <w:bottom w:val="single" w:sz="6" w:space="0" w:color="auto"/>
            </w:tcBorders>
            <w:vAlign w:val="center"/>
          </w:tcPr>
          <w:p w14:paraId="07169456" w14:textId="0A2AAA59" w:rsidR="005A38C6" w:rsidRPr="005A38C6" w:rsidRDefault="005A38C6" w:rsidP="004F1CE1">
            <w:pPr>
              <w:pStyle w:val="afff8"/>
              <w:rPr>
                <w:b/>
              </w:rPr>
            </w:pPr>
            <w:r w:rsidRPr="005A38C6">
              <w:rPr>
                <w:b/>
                <w:color w:val="000000"/>
                <w:sz w:val="20"/>
                <w:szCs w:val="20"/>
              </w:rPr>
              <w:t>27.98</w:t>
            </w:r>
          </w:p>
        </w:tc>
        <w:tc>
          <w:tcPr>
            <w:tcW w:w="690" w:type="dxa"/>
            <w:gridSpan w:val="2"/>
            <w:tcBorders>
              <w:bottom w:val="single" w:sz="6" w:space="0" w:color="auto"/>
            </w:tcBorders>
            <w:vAlign w:val="center"/>
          </w:tcPr>
          <w:p w14:paraId="084555B4" w14:textId="21D5DD0B" w:rsidR="005A38C6" w:rsidRPr="005A38C6" w:rsidRDefault="005A38C6" w:rsidP="004F1CE1">
            <w:pPr>
              <w:pStyle w:val="afff8"/>
              <w:rPr>
                <w:b/>
              </w:rPr>
            </w:pPr>
            <w:r w:rsidRPr="005A38C6">
              <w:rPr>
                <w:b/>
                <w:color w:val="000000"/>
                <w:sz w:val="20"/>
                <w:szCs w:val="20"/>
              </w:rPr>
              <w:t>27.77</w:t>
            </w:r>
          </w:p>
        </w:tc>
        <w:tc>
          <w:tcPr>
            <w:tcW w:w="928" w:type="dxa"/>
            <w:tcBorders>
              <w:bottom w:val="single" w:sz="6" w:space="0" w:color="auto"/>
            </w:tcBorders>
            <w:vAlign w:val="center"/>
          </w:tcPr>
          <w:p w14:paraId="66F57F2E" w14:textId="248DB821" w:rsidR="005A38C6" w:rsidRPr="005A38C6" w:rsidRDefault="005A38C6" w:rsidP="004F1CE1">
            <w:pPr>
              <w:pStyle w:val="afff8"/>
              <w:rPr>
                <w:b/>
              </w:rPr>
            </w:pPr>
            <w:r w:rsidRPr="005A38C6">
              <w:rPr>
                <w:b/>
                <w:color w:val="000000"/>
                <w:sz w:val="20"/>
                <w:szCs w:val="20"/>
              </w:rPr>
              <w:t>20.89</w:t>
            </w:r>
          </w:p>
        </w:tc>
        <w:tc>
          <w:tcPr>
            <w:tcW w:w="731" w:type="dxa"/>
            <w:gridSpan w:val="2"/>
            <w:tcBorders>
              <w:bottom w:val="single" w:sz="6" w:space="0" w:color="auto"/>
            </w:tcBorders>
            <w:vAlign w:val="center"/>
          </w:tcPr>
          <w:p w14:paraId="731CE8AA" w14:textId="6BDD8840" w:rsidR="005A38C6" w:rsidRPr="005A38C6" w:rsidRDefault="005A38C6" w:rsidP="004F1CE1">
            <w:pPr>
              <w:pStyle w:val="afff8"/>
              <w:rPr>
                <w:b/>
              </w:rPr>
            </w:pPr>
            <w:r w:rsidRPr="005A38C6">
              <w:rPr>
                <w:b/>
                <w:color w:val="000000"/>
                <w:sz w:val="20"/>
                <w:szCs w:val="20"/>
              </w:rPr>
              <w:t>21.11</w:t>
            </w:r>
          </w:p>
        </w:tc>
        <w:tc>
          <w:tcPr>
            <w:tcW w:w="928" w:type="dxa"/>
            <w:tcBorders>
              <w:bottom w:val="single" w:sz="6" w:space="0" w:color="auto"/>
            </w:tcBorders>
            <w:vAlign w:val="center"/>
          </w:tcPr>
          <w:p w14:paraId="3716C39C" w14:textId="2CC0FD48" w:rsidR="005A38C6" w:rsidRPr="005A38C6" w:rsidRDefault="005A38C6" w:rsidP="004F1CE1">
            <w:pPr>
              <w:pStyle w:val="afff8"/>
              <w:rPr>
                <w:b/>
              </w:rPr>
            </w:pPr>
            <w:r w:rsidRPr="005A38C6">
              <w:rPr>
                <w:b/>
                <w:color w:val="000000"/>
                <w:sz w:val="20"/>
                <w:szCs w:val="20"/>
              </w:rPr>
              <w:t>16.11</w:t>
            </w:r>
          </w:p>
        </w:tc>
        <w:tc>
          <w:tcPr>
            <w:tcW w:w="638" w:type="dxa"/>
            <w:tcBorders>
              <w:bottom w:val="single" w:sz="6" w:space="0" w:color="auto"/>
            </w:tcBorders>
            <w:vAlign w:val="center"/>
          </w:tcPr>
          <w:p w14:paraId="7F5B0944" w14:textId="02C17AB8" w:rsidR="005A38C6" w:rsidRPr="005A38C6" w:rsidRDefault="005A38C6" w:rsidP="004F1CE1">
            <w:pPr>
              <w:pStyle w:val="afff8"/>
              <w:rPr>
                <w:b/>
              </w:rPr>
            </w:pPr>
            <w:r w:rsidRPr="005A38C6">
              <w:rPr>
                <w:b/>
                <w:color w:val="000000"/>
                <w:sz w:val="20"/>
                <w:szCs w:val="20"/>
              </w:rPr>
              <w:t>16.12</w:t>
            </w:r>
          </w:p>
        </w:tc>
      </w:tr>
      <w:tr w:rsidR="005A38C6" w:rsidRPr="005A38C6" w14:paraId="70BA7362" w14:textId="77777777" w:rsidTr="004F1CE1">
        <w:trPr>
          <w:trHeight w:val="340"/>
        </w:trPr>
        <w:tc>
          <w:tcPr>
            <w:tcW w:w="1825" w:type="dxa"/>
            <w:gridSpan w:val="2"/>
            <w:tcBorders>
              <w:top w:val="single" w:sz="6" w:space="0" w:color="auto"/>
            </w:tcBorders>
            <w:vAlign w:val="center"/>
          </w:tcPr>
          <w:p w14:paraId="4DBE83C1" w14:textId="77777777" w:rsidR="005A38C6" w:rsidRPr="00F82702" w:rsidRDefault="005A38C6" w:rsidP="004F1CE1">
            <w:pPr>
              <w:pStyle w:val="afff8"/>
            </w:pPr>
            <w:r w:rsidRPr="00F82702">
              <w:rPr>
                <w:color w:val="000000"/>
              </w:rPr>
              <w:t>WavLM+AM</w:t>
            </w:r>
          </w:p>
        </w:tc>
        <w:tc>
          <w:tcPr>
            <w:tcW w:w="928" w:type="dxa"/>
            <w:tcBorders>
              <w:top w:val="single" w:sz="6" w:space="0" w:color="auto"/>
            </w:tcBorders>
            <w:vAlign w:val="center"/>
          </w:tcPr>
          <w:p w14:paraId="20D174DB" w14:textId="538D83DD" w:rsidR="005A38C6" w:rsidRPr="005A38C6" w:rsidRDefault="005A38C6" w:rsidP="004F1CE1">
            <w:pPr>
              <w:pStyle w:val="afff8"/>
              <w:rPr>
                <w:b/>
              </w:rPr>
            </w:pPr>
            <w:r w:rsidRPr="005A38C6">
              <w:rPr>
                <w:b/>
                <w:color w:val="000000"/>
                <w:sz w:val="20"/>
                <w:szCs w:val="20"/>
              </w:rPr>
              <w:t>4.68</w:t>
            </w:r>
          </w:p>
        </w:tc>
        <w:tc>
          <w:tcPr>
            <w:tcW w:w="710" w:type="dxa"/>
            <w:gridSpan w:val="2"/>
            <w:tcBorders>
              <w:top w:val="single" w:sz="6" w:space="0" w:color="auto"/>
            </w:tcBorders>
            <w:vAlign w:val="center"/>
          </w:tcPr>
          <w:p w14:paraId="1E7CC50F" w14:textId="770896C4" w:rsidR="005A38C6" w:rsidRPr="005A38C6" w:rsidRDefault="005A38C6" w:rsidP="004F1CE1">
            <w:pPr>
              <w:pStyle w:val="afff8"/>
              <w:rPr>
                <w:b/>
              </w:rPr>
            </w:pPr>
            <w:r w:rsidRPr="005A38C6">
              <w:rPr>
                <w:b/>
                <w:color w:val="000000"/>
                <w:sz w:val="20"/>
                <w:szCs w:val="20"/>
              </w:rPr>
              <w:t>5.34</w:t>
            </w:r>
          </w:p>
        </w:tc>
        <w:tc>
          <w:tcPr>
            <w:tcW w:w="928" w:type="dxa"/>
            <w:vAlign w:val="center"/>
          </w:tcPr>
          <w:p w14:paraId="33A09F93" w14:textId="1F8CDA1C" w:rsidR="005A38C6" w:rsidRPr="005A38C6" w:rsidRDefault="005A38C6" w:rsidP="004F1CE1">
            <w:pPr>
              <w:pStyle w:val="afff8"/>
              <w:rPr>
                <w:b/>
              </w:rPr>
            </w:pPr>
            <w:r w:rsidRPr="005A38C6">
              <w:rPr>
                <w:b/>
                <w:color w:val="000000"/>
                <w:sz w:val="20"/>
                <w:szCs w:val="20"/>
              </w:rPr>
              <w:t>5.71</w:t>
            </w:r>
          </w:p>
        </w:tc>
        <w:tc>
          <w:tcPr>
            <w:tcW w:w="690" w:type="dxa"/>
            <w:gridSpan w:val="2"/>
            <w:vAlign w:val="center"/>
          </w:tcPr>
          <w:p w14:paraId="34169D0D" w14:textId="79983637" w:rsidR="005A38C6" w:rsidRPr="005A38C6" w:rsidRDefault="005A38C6" w:rsidP="004F1CE1">
            <w:pPr>
              <w:pStyle w:val="afff8"/>
              <w:rPr>
                <w:b/>
              </w:rPr>
            </w:pPr>
            <w:r w:rsidRPr="005A38C6">
              <w:rPr>
                <w:b/>
                <w:color w:val="000000"/>
                <w:sz w:val="20"/>
                <w:szCs w:val="20"/>
              </w:rPr>
              <w:t>6.34</w:t>
            </w:r>
          </w:p>
        </w:tc>
        <w:tc>
          <w:tcPr>
            <w:tcW w:w="928" w:type="dxa"/>
            <w:vAlign w:val="center"/>
          </w:tcPr>
          <w:p w14:paraId="6293BC9C" w14:textId="5F64D836" w:rsidR="005A38C6" w:rsidRPr="005A38C6" w:rsidRDefault="005A38C6" w:rsidP="004F1CE1">
            <w:pPr>
              <w:pStyle w:val="afff8"/>
              <w:rPr>
                <w:b/>
              </w:rPr>
            </w:pPr>
            <w:r w:rsidRPr="005A38C6">
              <w:rPr>
                <w:b/>
                <w:color w:val="000000"/>
                <w:sz w:val="20"/>
                <w:szCs w:val="20"/>
              </w:rPr>
              <w:t>4.24</w:t>
            </w:r>
          </w:p>
        </w:tc>
        <w:tc>
          <w:tcPr>
            <w:tcW w:w="731" w:type="dxa"/>
            <w:gridSpan w:val="2"/>
            <w:vAlign w:val="center"/>
          </w:tcPr>
          <w:p w14:paraId="58B7920C" w14:textId="3AC76FC0" w:rsidR="005A38C6" w:rsidRPr="005A38C6" w:rsidRDefault="005A38C6" w:rsidP="004F1CE1">
            <w:pPr>
              <w:pStyle w:val="afff8"/>
              <w:rPr>
                <w:b/>
              </w:rPr>
            </w:pPr>
            <w:r w:rsidRPr="005A38C6">
              <w:rPr>
                <w:b/>
                <w:color w:val="000000"/>
                <w:sz w:val="20"/>
                <w:szCs w:val="20"/>
              </w:rPr>
              <w:t>4.87</w:t>
            </w:r>
          </w:p>
        </w:tc>
        <w:tc>
          <w:tcPr>
            <w:tcW w:w="928" w:type="dxa"/>
            <w:vAlign w:val="center"/>
          </w:tcPr>
          <w:p w14:paraId="156ACD59" w14:textId="1016F451" w:rsidR="005A38C6" w:rsidRPr="005A38C6" w:rsidRDefault="005A38C6" w:rsidP="004F1CE1">
            <w:pPr>
              <w:pStyle w:val="afff8"/>
              <w:rPr>
                <w:b/>
              </w:rPr>
            </w:pPr>
            <w:r w:rsidRPr="005A38C6">
              <w:rPr>
                <w:b/>
                <w:color w:val="000000"/>
                <w:sz w:val="20"/>
                <w:szCs w:val="20"/>
              </w:rPr>
              <w:t>1.03</w:t>
            </w:r>
          </w:p>
        </w:tc>
        <w:tc>
          <w:tcPr>
            <w:tcW w:w="638" w:type="dxa"/>
            <w:vAlign w:val="center"/>
          </w:tcPr>
          <w:p w14:paraId="3D5493E4" w14:textId="5BA7798D" w:rsidR="005A38C6" w:rsidRPr="005A38C6" w:rsidRDefault="005A38C6" w:rsidP="004F1CE1">
            <w:pPr>
              <w:pStyle w:val="afff8"/>
              <w:rPr>
                <w:b/>
              </w:rPr>
            </w:pPr>
            <w:r w:rsidRPr="005A38C6">
              <w:rPr>
                <w:b/>
                <w:color w:val="000000"/>
                <w:sz w:val="20"/>
                <w:szCs w:val="20"/>
              </w:rPr>
              <w:t>1.14</w:t>
            </w:r>
          </w:p>
        </w:tc>
      </w:tr>
      <w:tr w:rsidR="005A38C6" w:rsidRPr="00F82702" w14:paraId="15DA7A68" w14:textId="77777777" w:rsidTr="004F1CE1">
        <w:trPr>
          <w:trHeight w:val="340"/>
        </w:trPr>
        <w:tc>
          <w:tcPr>
            <w:tcW w:w="1825" w:type="dxa"/>
            <w:gridSpan w:val="2"/>
            <w:vAlign w:val="center"/>
          </w:tcPr>
          <w:p w14:paraId="3BE96379" w14:textId="77777777" w:rsidR="005A38C6" w:rsidRPr="00F82702" w:rsidRDefault="005A38C6" w:rsidP="004F1CE1">
            <w:pPr>
              <w:pStyle w:val="afff8"/>
            </w:pPr>
            <w:r w:rsidRPr="00F82702">
              <w:rPr>
                <w:color w:val="000000"/>
              </w:rPr>
              <w:t>WavLM+LM</w:t>
            </w:r>
          </w:p>
        </w:tc>
        <w:tc>
          <w:tcPr>
            <w:tcW w:w="928" w:type="dxa"/>
            <w:vAlign w:val="center"/>
          </w:tcPr>
          <w:p w14:paraId="0399EFF4" w14:textId="42EF03EB" w:rsidR="005A38C6" w:rsidRPr="00F82702" w:rsidRDefault="005A38C6" w:rsidP="004F1CE1">
            <w:pPr>
              <w:pStyle w:val="afff8"/>
            </w:pPr>
            <w:r>
              <w:rPr>
                <w:color w:val="000000"/>
                <w:sz w:val="20"/>
                <w:szCs w:val="20"/>
              </w:rPr>
              <w:t>11.77</w:t>
            </w:r>
          </w:p>
        </w:tc>
        <w:tc>
          <w:tcPr>
            <w:tcW w:w="710" w:type="dxa"/>
            <w:gridSpan w:val="2"/>
            <w:vAlign w:val="center"/>
          </w:tcPr>
          <w:p w14:paraId="439712B2" w14:textId="66762536" w:rsidR="005A38C6" w:rsidRPr="00F82702" w:rsidRDefault="005A38C6" w:rsidP="004F1CE1">
            <w:pPr>
              <w:pStyle w:val="afff8"/>
            </w:pPr>
            <w:r>
              <w:rPr>
                <w:color w:val="000000"/>
                <w:sz w:val="20"/>
                <w:szCs w:val="20"/>
              </w:rPr>
              <w:t>11.44</w:t>
            </w:r>
          </w:p>
        </w:tc>
        <w:tc>
          <w:tcPr>
            <w:tcW w:w="928" w:type="dxa"/>
            <w:vAlign w:val="center"/>
          </w:tcPr>
          <w:p w14:paraId="15B51334" w14:textId="5D7E7676" w:rsidR="005A38C6" w:rsidRPr="00F82702" w:rsidRDefault="005A38C6" w:rsidP="004F1CE1">
            <w:pPr>
              <w:pStyle w:val="afff8"/>
            </w:pPr>
            <w:r>
              <w:rPr>
                <w:color w:val="000000"/>
                <w:sz w:val="20"/>
                <w:szCs w:val="20"/>
              </w:rPr>
              <w:t>12.73</w:t>
            </w:r>
          </w:p>
        </w:tc>
        <w:tc>
          <w:tcPr>
            <w:tcW w:w="690" w:type="dxa"/>
            <w:gridSpan w:val="2"/>
            <w:vAlign w:val="center"/>
          </w:tcPr>
          <w:p w14:paraId="5EAE71E1" w14:textId="579371A5" w:rsidR="005A38C6" w:rsidRPr="00F82702" w:rsidRDefault="005A38C6" w:rsidP="004F1CE1">
            <w:pPr>
              <w:pStyle w:val="afff8"/>
            </w:pPr>
            <w:r>
              <w:rPr>
                <w:color w:val="000000"/>
                <w:sz w:val="20"/>
                <w:szCs w:val="20"/>
              </w:rPr>
              <w:t>12.27</w:t>
            </w:r>
          </w:p>
        </w:tc>
        <w:tc>
          <w:tcPr>
            <w:tcW w:w="928" w:type="dxa"/>
            <w:vAlign w:val="center"/>
          </w:tcPr>
          <w:p w14:paraId="6553A339" w14:textId="4E7BAC8B" w:rsidR="005A38C6" w:rsidRPr="00F82702" w:rsidRDefault="005A38C6" w:rsidP="004F1CE1">
            <w:pPr>
              <w:pStyle w:val="afff8"/>
            </w:pPr>
            <w:r>
              <w:rPr>
                <w:color w:val="000000"/>
                <w:sz w:val="20"/>
                <w:szCs w:val="20"/>
              </w:rPr>
              <w:t>10.69</w:t>
            </w:r>
          </w:p>
        </w:tc>
        <w:tc>
          <w:tcPr>
            <w:tcW w:w="731" w:type="dxa"/>
            <w:gridSpan w:val="2"/>
            <w:vAlign w:val="center"/>
          </w:tcPr>
          <w:p w14:paraId="54A99D6B" w14:textId="79973605" w:rsidR="005A38C6" w:rsidRPr="00F82702" w:rsidRDefault="005A38C6" w:rsidP="004F1CE1">
            <w:pPr>
              <w:pStyle w:val="afff8"/>
            </w:pPr>
            <w:r>
              <w:rPr>
                <w:color w:val="000000"/>
                <w:sz w:val="20"/>
                <w:szCs w:val="20"/>
              </w:rPr>
              <w:t>10.38</w:t>
            </w:r>
          </w:p>
        </w:tc>
        <w:tc>
          <w:tcPr>
            <w:tcW w:w="928" w:type="dxa"/>
            <w:vAlign w:val="center"/>
          </w:tcPr>
          <w:p w14:paraId="0A08F84D" w14:textId="390062BD" w:rsidR="005A38C6" w:rsidRPr="00F82702" w:rsidRDefault="005A38C6" w:rsidP="004F1CE1">
            <w:pPr>
              <w:pStyle w:val="afff8"/>
            </w:pPr>
            <w:r>
              <w:rPr>
                <w:color w:val="000000"/>
                <w:sz w:val="20"/>
                <w:szCs w:val="20"/>
              </w:rPr>
              <w:t>1.65</w:t>
            </w:r>
          </w:p>
        </w:tc>
        <w:tc>
          <w:tcPr>
            <w:tcW w:w="638" w:type="dxa"/>
            <w:vAlign w:val="center"/>
          </w:tcPr>
          <w:p w14:paraId="152A6111" w14:textId="5ED8CF7D" w:rsidR="005A38C6" w:rsidRPr="00F82702" w:rsidRDefault="005A38C6" w:rsidP="004F1CE1">
            <w:pPr>
              <w:pStyle w:val="afff8"/>
            </w:pPr>
            <w:r>
              <w:rPr>
                <w:color w:val="000000"/>
                <w:sz w:val="20"/>
                <w:szCs w:val="20"/>
              </w:rPr>
              <w:t>1.59</w:t>
            </w:r>
          </w:p>
        </w:tc>
      </w:tr>
      <w:tr w:rsidR="005A38C6" w:rsidRPr="00F82702" w14:paraId="4EC62F13" w14:textId="77777777" w:rsidTr="004F1CE1">
        <w:trPr>
          <w:trHeight w:val="340"/>
        </w:trPr>
        <w:tc>
          <w:tcPr>
            <w:tcW w:w="1825" w:type="dxa"/>
            <w:gridSpan w:val="2"/>
            <w:vAlign w:val="center"/>
          </w:tcPr>
          <w:p w14:paraId="7996A837" w14:textId="77777777" w:rsidR="005A38C6" w:rsidRPr="00F82702" w:rsidRDefault="005A38C6" w:rsidP="004F1CE1">
            <w:pPr>
              <w:pStyle w:val="afff8"/>
            </w:pPr>
            <w:r w:rsidRPr="00F82702">
              <w:rPr>
                <w:color w:val="000000"/>
              </w:rPr>
              <w:t>WavLM+AM+LM</w:t>
            </w:r>
          </w:p>
        </w:tc>
        <w:tc>
          <w:tcPr>
            <w:tcW w:w="928" w:type="dxa"/>
            <w:vAlign w:val="center"/>
          </w:tcPr>
          <w:p w14:paraId="23C04E47" w14:textId="3E9CDEA7" w:rsidR="005A38C6" w:rsidRPr="00F82702" w:rsidRDefault="005A38C6" w:rsidP="004F1CE1">
            <w:pPr>
              <w:pStyle w:val="afff8"/>
            </w:pPr>
            <w:r>
              <w:rPr>
                <w:color w:val="000000"/>
                <w:sz w:val="20"/>
                <w:szCs w:val="20"/>
              </w:rPr>
              <w:t>6.40</w:t>
            </w:r>
          </w:p>
        </w:tc>
        <w:tc>
          <w:tcPr>
            <w:tcW w:w="710" w:type="dxa"/>
            <w:gridSpan w:val="2"/>
            <w:vAlign w:val="center"/>
          </w:tcPr>
          <w:p w14:paraId="2387BCDB" w14:textId="23168A41" w:rsidR="005A38C6" w:rsidRPr="00F82702" w:rsidRDefault="005A38C6" w:rsidP="004F1CE1">
            <w:pPr>
              <w:pStyle w:val="afff8"/>
            </w:pPr>
            <w:r>
              <w:rPr>
                <w:color w:val="000000"/>
                <w:sz w:val="20"/>
                <w:szCs w:val="20"/>
              </w:rPr>
              <w:t>5.76</w:t>
            </w:r>
          </w:p>
        </w:tc>
        <w:tc>
          <w:tcPr>
            <w:tcW w:w="928" w:type="dxa"/>
            <w:vAlign w:val="center"/>
          </w:tcPr>
          <w:p w14:paraId="2964E6D7" w14:textId="32C2B46F" w:rsidR="005A38C6" w:rsidRPr="00F82702" w:rsidRDefault="005A38C6" w:rsidP="004F1CE1">
            <w:pPr>
              <w:pStyle w:val="afff8"/>
            </w:pPr>
            <w:r>
              <w:rPr>
                <w:color w:val="000000"/>
                <w:sz w:val="20"/>
                <w:szCs w:val="20"/>
              </w:rPr>
              <w:t>7.93</w:t>
            </w:r>
          </w:p>
        </w:tc>
        <w:tc>
          <w:tcPr>
            <w:tcW w:w="690" w:type="dxa"/>
            <w:gridSpan w:val="2"/>
            <w:vAlign w:val="center"/>
          </w:tcPr>
          <w:p w14:paraId="1EF8924F" w14:textId="7290D179" w:rsidR="005A38C6" w:rsidRPr="00F82702" w:rsidRDefault="005A38C6" w:rsidP="004F1CE1">
            <w:pPr>
              <w:pStyle w:val="afff8"/>
            </w:pPr>
            <w:r>
              <w:rPr>
                <w:color w:val="000000"/>
                <w:sz w:val="20"/>
                <w:szCs w:val="20"/>
              </w:rPr>
              <w:t>7.40</w:t>
            </w:r>
          </w:p>
        </w:tc>
        <w:tc>
          <w:tcPr>
            <w:tcW w:w="928" w:type="dxa"/>
            <w:vAlign w:val="center"/>
          </w:tcPr>
          <w:p w14:paraId="4111B020" w14:textId="38C11647" w:rsidR="005A38C6" w:rsidRPr="00F82702" w:rsidRDefault="005A38C6" w:rsidP="004F1CE1">
            <w:pPr>
              <w:pStyle w:val="afff8"/>
            </w:pPr>
            <w:r>
              <w:rPr>
                <w:color w:val="000000"/>
                <w:sz w:val="20"/>
                <w:szCs w:val="20"/>
              </w:rPr>
              <w:t>4.63</w:t>
            </w:r>
          </w:p>
        </w:tc>
        <w:tc>
          <w:tcPr>
            <w:tcW w:w="731" w:type="dxa"/>
            <w:gridSpan w:val="2"/>
            <w:vAlign w:val="center"/>
          </w:tcPr>
          <w:p w14:paraId="5E9E83C8" w14:textId="62807D6E" w:rsidR="005A38C6" w:rsidRPr="00F82702" w:rsidRDefault="005A38C6" w:rsidP="004F1CE1">
            <w:pPr>
              <w:pStyle w:val="afff8"/>
            </w:pPr>
            <w:r>
              <w:rPr>
                <w:color w:val="000000"/>
                <w:sz w:val="20"/>
                <w:szCs w:val="20"/>
              </w:rPr>
              <w:t>4.38</w:t>
            </w:r>
          </w:p>
        </w:tc>
        <w:tc>
          <w:tcPr>
            <w:tcW w:w="928" w:type="dxa"/>
            <w:vAlign w:val="center"/>
          </w:tcPr>
          <w:p w14:paraId="0232666D" w14:textId="7658C46B" w:rsidR="005A38C6" w:rsidRPr="00F82702" w:rsidRDefault="005A38C6" w:rsidP="004F1CE1">
            <w:pPr>
              <w:pStyle w:val="afff8"/>
            </w:pPr>
            <w:r>
              <w:rPr>
                <w:color w:val="000000"/>
                <w:sz w:val="20"/>
                <w:szCs w:val="20"/>
              </w:rPr>
              <w:t>0.84</w:t>
            </w:r>
          </w:p>
        </w:tc>
        <w:tc>
          <w:tcPr>
            <w:tcW w:w="638" w:type="dxa"/>
            <w:vAlign w:val="center"/>
          </w:tcPr>
          <w:p w14:paraId="6290241C" w14:textId="46742672" w:rsidR="005A38C6" w:rsidRPr="00F82702" w:rsidRDefault="005A38C6" w:rsidP="004F1CE1">
            <w:pPr>
              <w:pStyle w:val="afff8"/>
              <w:rPr>
                <w:b/>
              </w:rPr>
            </w:pPr>
            <w:r>
              <w:rPr>
                <w:color w:val="000000"/>
                <w:sz w:val="20"/>
                <w:szCs w:val="20"/>
              </w:rPr>
              <w:t>0.81</w:t>
            </w:r>
          </w:p>
        </w:tc>
      </w:tr>
      <w:tr w:rsidR="005A38C6" w:rsidRPr="00F82702" w14:paraId="2AFB3D20" w14:textId="77777777" w:rsidTr="004F1CE1">
        <w:trPr>
          <w:trHeight w:val="340"/>
        </w:trPr>
        <w:tc>
          <w:tcPr>
            <w:tcW w:w="1825" w:type="dxa"/>
            <w:gridSpan w:val="2"/>
            <w:tcBorders>
              <w:bottom w:val="single" w:sz="12" w:space="0" w:color="auto"/>
            </w:tcBorders>
            <w:vAlign w:val="center"/>
          </w:tcPr>
          <w:p w14:paraId="2408C1C6" w14:textId="77777777" w:rsidR="005A38C6" w:rsidRPr="00F82702" w:rsidRDefault="005A38C6" w:rsidP="004F1CE1">
            <w:pPr>
              <w:pStyle w:val="afff8"/>
            </w:pPr>
            <w:r w:rsidRPr="00F82702">
              <w:rPr>
                <w:color w:val="000000"/>
              </w:rPr>
              <w:t>XLSR</w:t>
            </w:r>
          </w:p>
        </w:tc>
        <w:tc>
          <w:tcPr>
            <w:tcW w:w="928" w:type="dxa"/>
            <w:tcBorders>
              <w:bottom w:val="single" w:sz="12" w:space="0" w:color="auto"/>
            </w:tcBorders>
            <w:vAlign w:val="center"/>
          </w:tcPr>
          <w:p w14:paraId="7EFE828C" w14:textId="70F3BAB4" w:rsidR="005A38C6" w:rsidRPr="00F82702" w:rsidRDefault="005A38C6" w:rsidP="004F1CE1">
            <w:pPr>
              <w:pStyle w:val="afff8"/>
            </w:pPr>
            <w:r>
              <w:rPr>
                <w:color w:val="000000"/>
                <w:sz w:val="20"/>
                <w:szCs w:val="20"/>
              </w:rPr>
              <w:t>10.22</w:t>
            </w:r>
          </w:p>
        </w:tc>
        <w:tc>
          <w:tcPr>
            <w:tcW w:w="710" w:type="dxa"/>
            <w:gridSpan w:val="2"/>
            <w:tcBorders>
              <w:bottom w:val="single" w:sz="12" w:space="0" w:color="auto"/>
            </w:tcBorders>
            <w:vAlign w:val="center"/>
          </w:tcPr>
          <w:p w14:paraId="04E328DA" w14:textId="514E7CAE" w:rsidR="005A38C6" w:rsidRPr="00F82702" w:rsidRDefault="005A38C6" w:rsidP="004F1CE1">
            <w:pPr>
              <w:pStyle w:val="afff8"/>
            </w:pPr>
            <w:r>
              <w:rPr>
                <w:color w:val="000000"/>
                <w:sz w:val="20"/>
                <w:szCs w:val="20"/>
              </w:rPr>
              <w:t>9.98</w:t>
            </w:r>
          </w:p>
        </w:tc>
        <w:tc>
          <w:tcPr>
            <w:tcW w:w="928" w:type="dxa"/>
            <w:tcBorders>
              <w:bottom w:val="single" w:sz="12" w:space="0" w:color="auto"/>
            </w:tcBorders>
            <w:vAlign w:val="center"/>
          </w:tcPr>
          <w:p w14:paraId="19A2ED91" w14:textId="4B1211A0" w:rsidR="005A38C6" w:rsidRPr="00F82702" w:rsidRDefault="005A38C6" w:rsidP="004F1CE1">
            <w:pPr>
              <w:pStyle w:val="afff8"/>
            </w:pPr>
            <w:r>
              <w:rPr>
                <w:color w:val="000000"/>
                <w:sz w:val="20"/>
                <w:szCs w:val="20"/>
              </w:rPr>
              <w:t>14.83</w:t>
            </w:r>
          </w:p>
        </w:tc>
        <w:tc>
          <w:tcPr>
            <w:tcW w:w="690" w:type="dxa"/>
            <w:gridSpan w:val="2"/>
            <w:tcBorders>
              <w:bottom w:val="single" w:sz="12" w:space="0" w:color="auto"/>
            </w:tcBorders>
            <w:vAlign w:val="center"/>
          </w:tcPr>
          <w:p w14:paraId="1A809A43" w14:textId="0F3B0EFB" w:rsidR="005A38C6" w:rsidRPr="00F82702" w:rsidRDefault="005A38C6" w:rsidP="004F1CE1">
            <w:pPr>
              <w:pStyle w:val="afff8"/>
            </w:pPr>
            <w:r>
              <w:rPr>
                <w:color w:val="000000"/>
                <w:sz w:val="20"/>
                <w:szCs w:val="20"/>
              </w:rPr>
              <w:t>14.66</w:t>
            </w:r>
          </w:p>
        </w:tc>
        <w:tc>
          <w:tcPr>
            <w:tcW w:w="928" w:type="dxa"/>
            <w:tcBorders>
              <w:bottom w:val="single" w:sz="12" w:space="0" w:color="auto"/>
            </w:tcBorders>
            <w:vAlign w:val="center"/>
          </w:tcPr>
          <w:p w14:paraId="52AAB3DC" w14:textId="67BA5D37" w:rsidR="005A38C6" w:rsidRPr="00F82702" w:rsidRDefault="005A38C6" w:rsidP="004F1CE1">
            <w:pPr>
              <w:pStyle w:val="afff8"/>
            </w:pPr>
            <w:r>
              <w:rPr>
                <w:color w:val="000000"/>
                <w:sz w:val="20"/>
                <w:szCs w:val="20"/>
              </w:rPr>
              <w:t>5.17</w:t>
            </w:r>
          </w:p>
        </w:tc>
        <w:tc>
          <w:tcPr>
            <w:tcW w:w="731" w:type="dxa"/>
            <w:gridSpan w:val="2"/>
            <w:tcBorders>
              <w:bottom w:val="single" w:sz="12" w:space="0" w:color="auto"/>
            </w:tcBorders>
            <w:vAlign w:val="center"/>
          </w:tcPr>
          <w:p w14:paraId="79C2EF9C" w14:textId="7397035C" w:rsidR="005A38C6" w:rsidRPr="00F82702" w:rsidRDefault="005A38C6" w:rsidP="004F1CE1">
            <w:pPr>
              <w:pStyle w:val="afff8"/>
            </w:pPr>
            <w:r>
              <w:rPr>
                <w:color w:val="000000"/>
                <w:sz w:val="20"/>
                <w:szCs w:val="20"/>
              </w:rPr>
              <w:t>4.98</w:t>
            </w:r>
          </w:p>
        </w:tc>
        <w:tc>
          <w:tcPr>
            <w:tcW w:w="928" w:type="dxa"/>
            <w:tcBorders>
              <w:bottom w:val="single" w:sz="12" w:space="0" w:color="auto"/>
            </w:tcBorders>
            <w:vAlign w:val="center"/>
          </w:tcPr>
          <w:p w14:paraId="466F3B11" w14:textId="0368CE59" w:rsidR="005A38C6" w:rsidRPr="00F82702" w:rsidRDefault="005A38C6" w:rsidP="004F1CE1">
            <w:pPr>
              <w:pStyle w:val="afff8"/>
            </w:pPr>
            <w:r>
              <w:rPr>
                <w:color w:val="000000"/>
                <w:sz w:val="20"/>
                <w:szCs w:val="20"/>
              </w:rPr>
              <w:t>2.22</w:t>
            </w:r>
          </w:p>
        </w:tc>
        <w:tc>
          <w:tcPr>
            <w:tcW w:w="638" w:type="dxa"/>
            <w:tcBorders>
              <w:bottom w:val="single" w:sz="12" w:space="0" w:color="auto"/>
            </w:tcBorders>
            <w:vAlign w:val="center"/>
          </w:tcPr>
          <w:p w14:paraId="3439DDB5" w14:textId="66C0CB6D" w:rsidR="005A38C6" w:rsidRPr="00F82702" w:rsidRDefault="005A38C6" w:rsidP="004F1CE1">
            <w:pPr>
              <w:pStyle w:val="afff8"/>
            </w:pPr>
            <w:r>
              <w:rPr>
                <w:color w:val="000000"/>
                <w:sz w:val="20"/>
                <w:szCs w:val="20"/>
              </w:rPr>
              <w:t>2.29</w:t>
            </w:r>
          </w:p>
        </w:tc>
      </w:tr>
    </w:tbl>
    <w:p w14:paraId="0364BC56" w14:textId="6C2AEB6E" w:rsidR="000A6B69" w:rsidRPr="00F82702" w:rsidRDefault="000A6B69" w:rsidP="009A378A">
      <w:pPr>
        <w:pStyle w:val="aff9"/>
        <w:ind w:left="960" w:right="960"/>
      </w:pPr>
      <w:r w:rsidRPr="00913916">
        <w:rPr>
          <w:rFonts w:hint="eastAsia"/>
        </w:rPr>
        <w:lastRenderedPageBreak/>
        <w:t>表</w:t>
      </w:r>
      <w:r w:rsidRPr="00913916">
        <w:rPr>
          <w:rFonts w:hint="eastAsia"/>
        </w:rPr>
        <w:t>4</w:t>
      </w:r>
      <w:r w:rsidRPr="00913916">
        <w:t>-</w:t>
      </w:r>
      <w:r w:rsidR="009A378A">
        <w:t>8</w:t>
      </w:r>
      <w:r w:rsidR="00C85BB5">
        <w:t xml:space="preserve"> </w:t>
      </w:r>
      <w:r w:rsidRPr="00913916">
        <w:t>SNR=</w:t>
      </w:r>
      <w:r>
        <w:t>5</w:t>
      </w:r>
      <w:r w:rsidRPr="00913916">
        <w:rPr>
          <w:rFonts w:hint="eastAsia"/>
        </w:rPr>
        <w:t>时</w:t>
      </w:r>
      <w:r>
        <w:rPr>
          <w:rFonts w:hint="eastAsia"/>
        </w:rPr>
        <w:t>语音增强联合</w:t>
      </w:r>
      <w:r w:rsidRPr="00913916">
        <w:rPr>
          <w:rFonts w:hint="eastAsia"/>
        </w:rPr>
        <w:t>语种识别</w:t>
      </w:r>
      <w:r w:rsidRPr="00913916">
        <w:rPr>
          <w:rFonts w:hint="eastAsia"/>
        </w:rPr>
        <w:t>EER</w:t>
      </w:r>
      <w:r w:rsidRPr="0091391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avg</m:t>
            </m:r>
          </m:sub>
        </m:sSub>
      </m:oMath>
      <w:r w:rsidRPr="00913916">
        <w:rPr>
          <w:rFonts w:hint="eastAsia"/>
        </w:rPr>
        <w:t>指标</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64"/>
        <w:gridCol w:w="928"/>
        <w:gridCol w:w="578"/>
        <w:gridCol w:w="132"/>
        <w:gridCol w:w="928"/>
        <w:gridCol w:w="551"/>
        <w:gridCol w:w="139"/>
        <w:gridCol w:w="928"/>
        <w:gridCol w:w="591"/>
        <w:gridCol w:w="140"/>
        <w:gridCol w:w="928"/>
        <w:gridCol w:w="666"/>
      </w:tblGrid>
      <w:tr w:rsidR="000A6B69" w:rsidRPr="00F82702" w14:paraId="6307278D" w14:textId="77777777" w:rsidTr="004F1CE1">
        <w:trPr>
          <w:trHeight w:val="340"/>
        </w:trPr>
        <w:tc>
          <w:tcPr>
            <w:tcW w:w="1661" w:type="dxa"/>
            <w:vMerge w:val="restart"/>
            <w:tcBorders>
              <w:top w:val="single" w:sz="12" w:space="0" w:color="auto"/>
            </w:tcBorders>
            <w:vAlign w:val="center"/>
          </w:tcPr>
          <w:p w14:paraId="4A99DC33" w14:textId="77777777" w:rsidR="000A6B69" w:rsidRPr="00F82702" w:rsidRDefault="000A6B69" w:rsidP="004F1CE1">
            <w:pPr>
              <w:pStyle w:val="afff8"/>
            </w:pPr>
            <w:r w:rsidRPr="00F82702">
              <w:t>噪声类型</w:t>
            </w:r>
          </w:p>
        </w:tc>
        <w:tc>
          <w:tcPr>
            <w:tcW w:w="3281" w:type="dxa"/>
            <w:gridSpan w:val="6"/>
            <w:tcBorders>
              <w:top w:val="single" w:sz="12" w:space="0" w:color="auto"/>
            </w:tcBorders>
            <w:vAlign w:val="center"/>
          </w:tcPr>
          <w:p w14:paraId="0BA169C5" w14:textId="77777777" w:rsidR="000A6B69" w:rsidRPr="00F82702" w:rsidRDefault="000A6B69" w:rsidP="00FD3EAD">
            <w:pPr>
              <w:pStyle w:val="afff8"/>
              <w:pBdr>
                <w:bottom w:val="single" w:sz="6" w:space="1" w:color="auto"/>
              </w:pBdr>
            </w:pPr>
            <w:r w:rsidRPr="00F82702">
              <w:t>可见噪声</w:t>
            </w:r>
          </w:p>
        </w:tc>
        <w:tc>
          <w:tcPr>
            <w:tcW w:w="3364" w:type="dxa"/>
            <w:gridSpan w:val="6"/>
            <w:tcBorders>
              <w:top w:val="single" w:sz="12" w:space="0" w:color="auto"/>
            </w:tcBorders>
            <w:vAlign w:val="center"/>
          </w:tcPr>
          <w:p w14:paraId="4A636ADB" w14:textId="77777777" w:rsidR="000A6B69" w:rsidRPr="00F82702" w:rsidRDefault="000A6B69" w:rsidP="00FD3EAD">
            <w:pPr>
              <w:pStyle w:val="afff8"/>
              <w:pBdr>
                <w:bottom w:val="single" w:sz="6" w:space="1" w:color="auto"/>
              </w:pBdr>
            </w:pPr>
            <w:r w:rsidRPr="00F82702">
              <w:t>不可见噪声</w:t>
            </w:r>
          </w:p>
        </w:tc>
      </w:tr>
      <w:tr w:rsidR="000A6B69" w:rsidRPr="00F82702" w14:paraId="0A14CB2A" w14:textId="77777777" w:rsidTr="004F1CE1">
        <w:trPr>
          <w:trHeight w:val="340"/>
        </w:trPr>
        <w:tc>
          <w:tcPr>
            <w:tcW w:w="1661" w:type="dxa"/>
            <w:vMerge/>
            <w:vAlign w:val="center"/>
          </w:tcPr>
          <w:p w14:paraId="24853DD1" w14:textId="77777777" w:rsidR="000A6B69" w:rsidRPr="00F82702" w:rsidRDefault="000A6B69" w:rsidP="004F1CE1">
            <w:pPr>
              <w:pStyle w:val="afff8"/>
            </w:pPr>
          </w:p>
        </w:tc>
        <w:tc>
          <w:tcPr>
            <w:tcW w:w="1670" w:type="dxa"/>
            <w:gridSpan w:val="3"/>
            <w:vAlign w:val="center"/>
          </w:tcPr>
          <w:p w14:paraId="26A13C7D" w14:textId="77777777" w:rsidR="000A6B69" w:rsidRPr="00F82702" w:rsidRDefault="000A6B69" w:rsidP="00FD3EAD">
            <w:pPr>
              <w:pStyle w:val="afff8"/>
              <w:pBdr>
                <w:bottom w:val="single" w:sz="6" w:space="1" w:color="auto"/>
              </w:pBdr>
            </w:pPr>
            <w:r w:rsidRPr="00F82702">
              <w:rPr>
                <w:color w:val="000000"/>
              </w:rPr>
              <w:t>factory1</w:t>
            </w:r>
          </w:p>
        </w:tc>
        <w:tc>
          <w:tcPr>
            <w:tcW w:w="1611" w:type="dxa"/>
            <w:gridSpan w:val="3"/>
            <w:vAlign w:val="center"/>
          </w:tcPr>
          <w:p w14:paraId="129A5EC8" w14:textId="77777777" w:rsidR="000A6B69" w:rsidRPr="00F82702" w:rsidRDefault="000A6B69" w:rsidP="00FD3EAD">
            <w:pPr>
              <w:pStyle w:val="afff8"/>
              <w:pBdr>
                <w:bottom w:val="single" w:sz="6" w:space="1" w:color="auto"/>
              </w:pBdr>
            </w:pPr>
            <w:r w:rsidRPr="00F82702">
              <w:rPr>
                <w:color w:val="000000"/>
              </w:rPr>
              <w:t>babble</w:t>
            </w:r>
          </w:p>
        </w:tc>
        <w:tc>
          <w:tcPr>
            <w:tcW w:w="1658" w:type="dxa"/>
            <w:gridSpan w:val="3"/>
            <w:vAlign w:val="center"/>
          </w:tcPr>
          <w:p w14:paraId="4732CA31" w14:textId="77777777" w:rsidR="000A6B69" w:rsidRPr="00F82702" w:rsidRDefault="000A6B69" w:rsidP="00FD3EAD">
            <w:pPr>
              <w:pStyle w:val="afff8"/>
              <w:pBdr>
                <w:bottom w:val="single" w:sz="6" w:space="1" w:color="auto"/>
              </w:pBdr>
            </w:pPr>
            <w:r w:rsidRPr="00F82702">
              <w:rPr>
                <w:color w:val="000000"/>
              </w:rPr>
              <w:t>white</w:t>
            </w:r>
          </w:p>
        </w:tc>
        <w:tc>
          <w:tcPr>
            <w:tcW w:w="1706" w:type="dxa"/>
            <w:gridSpan w:val="3"/>
            <w:vAlign w:val="center"/>
          </w:tcPr>
          <w:p w14:paraId="028381BC" w14:textId="77777777" w:rsidR="000A6B69" w:rsidRPr="00F82702" w:rsidRDefault="000A6B69" w:rsidP="00FD3EAD">
            <w:pPr>
              <w:pStyle w:val="afff8"/>
              <w:pBdr>
                <w:bottom w:val="single" w:sz="6" w:space="1" w:color="auto"/>
              </w:pBdr>
            </w:pPr>
            <w:r w:rsidRPr="00F82702">
              <w:rPr>
                <w:color w:val="000000"/>
              </w:rPr>
              <w:t>factory2</w:t>
            </w:r>
          </w:p>
        </w:tc>
      </w:tr>
      <w:tr w:rsidR="000A6B69" w:rsidRPr="00F82702" w14:paraId="57B258D2" w14:textId="77777777" w:rsidTr="005E0077">
        <w:trPr>
          <w:trHeight w:val="340"/>
        </w:trPr>
        <w:tc>
          <w:tcPr>
            <w:tcW w:w="1825" w:type="dxa"/>
            <w:gridSpan w:val="2"/>
            <w:tcBorders>
              <w:bottom w:val="single" w:sz="6" w:space="0" w:color="auto"/>
            </w:tcBorders>
            <w:vAlign w:val="center"/>
          </w:tcPr>
          <w:p w14:paraId="5AC2B0C6" w14:textId="77777777" w:rsidR="000A6B69" w:rsidRPr="00F82702" w:rsidRDefault="000A6B69" w:rsidP="004F1CE1">
            <w:pPr>
              <w:pStyle w:val="afff8"/>
            </w:pPr>
            <w:r w:rsidRPr="00F82702">
              <w:t>指标</w:t>
            </w:r>
          </w:p>
        </w:tc>
        <w:tc>
          <w:tcPr>
            <w:tcW w:w="928" w:type="dxa"/>
            <w:tcBorders>
              <w:bottom w:val="single" w:sz="6" w:space="0" w:color="auto"/>
            </w:tcBorders>
            <w:vAlign w:val="center"/>
          </w:tcPr>
          <w:p w14:paraId="7A047455" w14:textId="77777777" w:rsidR="000A6B69" w:rsidRPr="00F82702" w:rsidRDefault="000A6B69" w:rsidP="004F1CE1">
            <w:pPr>
              <w:pStyle w:val="afff8"/>
            </w:pPr>
            <w:r w:rsidRPr="00F82702">
              <w:t>EER(%)</w:t>
            </w:r>
          </w:p>
        </w:tc>
        <w:tc>
          <w:tcPr>
            <w:tcW w:w="710" w:type="dxa"/>
            <w:gridSpan w:val="2"/>
            <w:tcBorders>
              <w:bottom w:val="single" w:sz="6" w:space="0" w:color="auto"/>
            </w:tcBorders>
            <w:vAlign w:val="center"/>
          </w:tcPr>
          <w:p w14:paraId="17EFDEB0"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683EB883" w14:textId="77777777" w:rsidR="000A6B69" w:rsidRPr="00F82702" w:rsidRDefault="000A6B69" w:rsidP="004F1CE1">
            <w:pPr>
              <w:pStyle w:val="afff8"/>
            </w:pPr>
            <w:r w:rsidRPr="00F82702">
              <w:t>EER(%)</w:t>
            </w:r>
          </w:p>
        </w:tc>
        <w:tc>
          <w:tcPr>
            <w:tcW w:w="690" w:type="dxa"/>
            <w:gridSpan w:val="2"/>
            <w:tcBorders>
              <w:bottom w:val="single" w:sz="6" w:space="0" w:color="auto"/>
            </w:tcBorders>
            <w:vAlign w:val="center"/>
          </w:tcPr>
          <w:p w14:paraId="49396ABB"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3AC06C6A" w14:textId="77777777" w:rsidR="000A6B69" w:rsidRPr="00F82702" w:rsidRDefault="000A6B69" w:rsidP="004F1CE1">
            <w:pPr>
              <w:pStyle w:val="afff8"/>
            </w:pPr>
            <w:r w:rsidRPr="00F82702">
              <w:t>EER(%)</w:t>
            </w:r>
          </w:p>
        </w:tc>
        <w:tc>
          <w:tcPr>
            <w:tcW w:w="731" w:type="dxa"/>
            <w:gridSpan w:val="2"/>
            <w:tcBorders>
              <w:bottom w:val="single" w:sz="6" w:space="0" w:color="auto"/>
            </w:tcBorders>
            <w:vAlign w:val="center"/>
          </w:tcPr>
          <w:p w14:paraId="030BE83E"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7AD93BCE" w14:textId="77777777" w:rsidR="000A6B69" w:rsidRPr="00F82702" w:rsidRDefault="000A6B69" w:rsidP="004F1CE1">
            <w:pPr>
              <w:pStyle w:val="afff8"/>
            </w:pPr>
            <w:r w:rsidRPr="00F82702">
              <w:t>EER(%)</w:t>
            </w:r>
          </w:p>
        </w:tc>
        <w:tc>
          <w:tcPr>
            <w:tcW w:w="638" w:type="dxa"/>
            <w:tcBorders>
              <w:bottom w:val="single" w:sz="6" w:space="0" w:color="auto"/>
            </w:tcBorders>
            <w:vAlign w:val="center"/>
          </w:tcPr>
          <w:p w14:paraId="7AD85142"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r>
      <w:tr w:rsidR="005A38C6" w:rsidRPr="00F82702" w14:paraId="6F7C438B" w14:textId="77777777" w:rsidTr="005E0077">
        <w:trPr>
          <w:trHeight w:val="340"/>
        </w:trPr>
        <w:tc>
          <w:tcPr>
            <w:tcW w:w="1825" w:type="dxa"/>
            <w:gridSpan w:val="2"/>
            <w:tcBorders>
              <w:top w:val="single" w:sz="6" w:space="0" w:color="auto"/>
            </w:tcBorders>
            <w:vAlign w:val="center"/>
          </w:tcPr>
          <w:p w14:paraId="70065644" w14:textId="77777777" w:rsidR="005A38C6" w:rsidRPr="00F82702" w:rsidRDefault="005A38C6" w:rsidP="004F1CE1">
            <w:pPr>
              <w:pStyle w:val="afff8"/>
            </w:pPr>
            <w:r w:rsidRPr="00F82702">
              <w:rPr>
                <w:color w:val="000000"/>
              </w:rPr>
              <w:t>X-Vector</w:t>
            </w:r>
          </w:p>
        </w:tc>
        <w:tc>
          <w:tcPr>
            <w:tcW w:w="928" w:type="dxa"/>
            <w:tcBorders>
              <w:top w:val="single" w:sz="6" w:space="0" w:color="auto"/>
            </w:tcBorders>
            <w:vAlign w:val="center"/>
          </w:tcPr>
          <w:p w14:paraId="3E2850B6" w14:textId="13D8586D" w:rsidR="005A38C6" w:rsidRPr="00F82702" w:rsidRDefault="005A38C6" w:rsidP="004F1CE1">
            <w:pPr>
              <w:pStyle w:val="afff8"/>
            </w:pPr>
            <w:r>
              <w:rPr>
                <w:color w:val="000000"/>
                <w:sz w:val="20"/>
                <w:szCs w:val="20"/>
              </w:rPr>
              <w:t>47.83</w:t>
            </w:r>
          </w:p>
        </w:tc>
        <w:tc>
          <w:tcPr>
            <w:tcW w:w="710" w:type="dxa"/>
            <w:gridSpan w:val="2"/>
            <w:tcBorders>
              <w:top w:val="single" w:sz="6" w:space="0" w:color="auto"/>
            </w:tcBorders>
            <w:vAlign w:val="center"/>
          </w:tcPr>
          <w:p w14:paraId="2BAD2013" w14:textId="6DC4FC5A" w:rsidR="005A38C6" w:rsidRPr="00F82702" w:rsidRDefault="005A38C6" w:rsidP="004F1CE1">
            <w:pPr>
              <w:pStyle w:val="afff8"/>
            </w:pPr>
            <w:r>
              <w:rPr>
                <w:color w:val="000000"/>
                <w:sz w:val="20"/>
                <w:szCs w:val="20"/>
              </w:rPr>
              <w:t>42.67</w:t>
            </w:r>
          </w:p>
        </w:tc>
        <w:tc>
          <w:tcPr>
            <w:tcW w:w="928" w:type="dxa"/>
            <w:tcBorders>
              <w:top w:val="single" w:sz="6" w:space="0" w:color="auto"/>
            </w:tcBorders>
            <w:vAlign w:val="center"/>
          </w:tcPr>
          <w:p w14:paraId="2BB43718" w14:textId="3911EFB9" w:rsidR="005A38C6" w:rsidRPr="00F82702" w:rsidRDefault="005A38C6" w:rsidP="004F1CE1">
            <w:pPr>
              <w:pStyle w:val="afff8"/>
            </w:pPr>
            <w:r>
              <w:rPr>
                <w:color w:val="000000"/>
                <w:sz w:val="20"/>
                <w:szCs w:val="20"/>
              </w:rPr>
              <w:t>37.78</w:t>
            </w:r>
          </w:p>
        </w:tc>
        <w:tc>
          <w:tcPr>
            <w:tcW w:w="690" w:type="dxa"/>
            <w:gridSpan w:val="2"/>
            <w:tcBorders>
              <w:top w:val="single" w:sz="6" w:space="0" w:color="auto"/>
            </w:tcBorders>
            <w:vAlign w:val="center"/>
          </w:tcPr>
          <w:p w14:paraId="3BB2646B" w14:textId="00265CC2" w:rsidR="005A38C6" w:rsidRPr="00F82702" w:rsidRDefault="005A38C6" w:rsidP="004F1CE1">
            <w:pPr>
              <w:pStyle w:val="afff8"/>
            </w:pPr>
            <w:r>
              <w:rPr>
                <w:color w:val="000000"/>
                <w:sz w:val="20"/>
                <w:szCs w:val="20"/>
              </w:rPr>
              <w:t>33.67</w:t>
            </w:r>
          </w:p>
        </w:tc>
        <w:tc>
          <w:tcPr>
            <w:tcW w:w="928" w:type="dxa"/>
            <w:tcBorders>
              <w:top w:val="single" w:sz="6" w:space="0" w:color="auto"/>
            </w:tcBorders>
            <w:vAlign w:val="center"/>
          </w:tcPr>
          <w:p w14:paraId="45C32866" w14:textId="5AC13C11" w:rsidR="005A38C6" w:rsidRPr="00F82702" w:rsidRDefault="005A38C6" w:rsidP="004F1CE1">
            <w:pPr>
              <w:pStyle w:val="afff8"/>
            </w:pPr>
            <w:r>
              <w:rPr>
                <w:color w:val="000000"/>
                <w:sz w:val="20"/>
                <w:szCs w:val="20"/>
              </w:rPr>
              <w:t>43.50</w:t>
            </w:r>
          </w:p>
        </w:tc>
        <w:tc>
          <w:tcPr>
            <w:tcW w:w="731" w:type="dxa"/>
            <w:gridSpan w:val="2"/>
            <w:tcBorders>
              <w:top w:val="single" w:sz="6" w:space="0" w:color="auto"/>
            </w:tcBorders>
            <w:vAlign w:val="center"/>
          </w:tcPr>
          <w:p w14:paraId="6AF1AE7D" w14:textId="422A3DDB" w:rsidR="005A38C6" w:rsidRPr="00F82702" w:rsidRDefault="005A38C6" w:rsidP="004F1CE1">
            <w:pPr>
              <w:pStyle w:val="afff8"/>
            </w:pPr>
            <w:r>
              <w:rPr>
                <w:color w:val="000000"/>
                <w:sz w:val="20"/>
                <w:szCs w:val="20"/>
              </w:rPr>
              <w:t>42.09</w:t>
            </w:r>
          </w:p>
        </w:tc>
        <w:tc>
          <w:tcPr>
            <w:tcW w:w="928" w:type="dxa"/>
            <w:tcBorders>
              <w:top w:val="single" w:sz="6" w:space="0" w:color="auto"/>
            </w:tcBorders>
            <w:vAlign w:val="center"/>
          </w:tcPr>
          <w:p w14:paraId="54BFDEA8" w14:textId="6993CF13" w:rsidR="005A38C6" w:rsidRPr="00F82702" w:rsidRDefault="005A38C6" w:rsidP="004F1CE1">
            <w:pPr>
              <w:pStyle w:val="afff8"/>
            </w:pPr>
            <w:r>
              <w:rPr>
                <w:color w:val="000000"/>
                <w:sz w:val="20"/>
                <w:szCs w:val="20"/>
              </w:rPr>
              <w:t>38.82</w:t>
            </w:r>
          </w:p>
        </w:tc>
        <w:tc>
          <w:tcPr>
            <w:tcW w:w="638" w:type="dxa"/>
            <w:tcBorders>
              <w:top w:val="single" w:sz="6" w:space="0" w:color="auto"/>
            </w:tcBorders>
            <w:vAlign w:val="center"/>
          </w:tcPr>
          <w:p w14:paraId="5FCDA693" w14:textId="667C07E8" w:rsidR="005A38C6" w:rsidRPr="00F82702" w:rsidRDefault="005A38C6" w:rsidP="004F1CE1">
            <w:pPr>
              <w:pStyle w:val="afff8"/>
            </w:pPr>
            <w:r>
              <w:rPr>
                <w:color w:val="000000"/>
                <w:sz w:val="20"/>
                <w:szCs w:val="20"/>
              </w:rPr>
              <w:t>35.45</w:t>
            </w:r>
          </w:p>
        </w:tc>
      </w:tr>
      <w:tr w:rsidR="005A38C6" w:rsidRPr="00F82702" w14:paraId="6DF2A3BA" w14:textId="77777777" w:rsidTr="004F1CE1">
        <w:trPr>
          <w:trHeight w:val="340"/>
        </w:trPr>
        <w:tc>
          <w:tcPr>
            <w:tcW w:w="1825" w:type="dxa"/>
            <w:gridSpan w:val="2"/>
            <w:vAlign w:val="center"/>
          </w:tcPr>
          <w:p w14:paraId="0D382C27" w14:textId="77777777" w:rsidR="005A38C6" w:rsidRPr="00F82702" w:rsidRDefault="005A38C6" w:rsidP="004F1CE1">
            <w:pPr>
              <w:pStyle w:val="afff8"/>
            </w:pPr>
            <w:r w:rsidRPr="00F82702">
              <w:rPr>
                <w:color w:val="000000"/>
              </w:rPr>
              <w:t>Resnet</w:t>
            </w:r>
          </w:p>
        </w:tc>
        <w:tc>
          <w:tcPr>
            <w:tcW w:w="928" w:type="dxa"/>
            <w:vAlign w:val="center"/>
          </w:tcPr>
          <w:p w14:paraId="3F028300" w14:textId="3F4840B9" w:rsidR="005A38C6" w:rsidRPr="00F82702" w:rsidRDefault="005A38C6" w:rsidP="004F1CE1">
            <w:pPr>
              <w:pStyle w:val="afff8"/>
              <w:rPr>
                <w:b/>
              </w:rPr>
            </w:pPr>
            <w:r>
              <w:rPr>
                <w:color w:val="000000"/>
                <w:sz w:val="20"/>
                <w:szCs w:val="20"/>
              </w:rPr>
              <w:t>35.71</w:t>
            </w:r>
          </w:p>
        </w:tc>
        <w:tc>
          <w:tcPr>
            <w:tcW w:w="710" w:type="dxa"/>
            <w:gridSpan w:val="2"/>
            <w:vAlign w:val="center"/>
          </w:tcPr>
          <w:p w14:paraId="5E685EA1" w14:textId="51E7D332" w:rsidR="005A38C6" w:rsidRPr="00F82702" w:rsidRDefault="005A38C6" w:rsidP="004F1CE1">
            <w:pPr>
              <w:pStyle w:val="afff8"/>
              <w:rPr>
                <w:b/>
              </w:rPr>
            </w:pPr>
            <w:r>
              <w:rPr>
                <w:color w:val="000000"/>
                <w:sz w:val="20"/>
                <w:szCs w:val="20"/>
              </w:rPr>
              <w:t>42.38</w:t>
            </w:r>
          </w:p>
        </w:tc>
        <w:tc>
          <w:tcPr>
            <w:tcW w:w="928" w:type="dxa"/>
            <w:vAlign w:val="center"/>
          </w:tcPr>
          <w:p w14:paraId="65033934" w14:textId="459E04C6" w:rsidR="005A38C6" w:rsidRPr="00F82702" w:rsidRDefault="005A38C6" w:rsidP="004F1CE1">
            <w:pPr>
              <w:pStyle w:val="afff8"/>
            </w:pPr>
            <w:r>
              <w:rPr>
                <w:color w:val="000000"/>
                <w:sz w:val="20"/>
                <w:szCs w:val="20"/>
              </w:rPr>
              <w:t>33.30</w:t>
            </w:r>
          </w:p>
        </w:tc>
        <w:tc>
          <w:tcPr>
            <w:tcW w:w="690" w:type="dxa"/>
            <w:gridSpan w:val="2"/>
            <w:vAlign w:val="center"/>
          </w:tcPr>
          <w:p w14:paraId="47B65D40" w14:textId="5A29F113" w:rsidR="005A38C6" w:rsidRPr="00F82702" w:rsidRDefault="005A38C6" w:rsidP="004F1CE1">
            <w:pPr>
              <w:pStyle w:val="afff8"/>
            </w:pPr>
            <w:r>
              <w:rPr>
                <w:color w:val="000000"/>
                <w:sz w:val="20"/>
                <w:szCs w:val="20"/>
              </w:rPr>
              <w:t>31.23</w:t>
            </w:r>
          </w:p>
        </w:tc>
        <w:tc>
          <w:tcPr>
            <w:tcW w:w="928" w:type="dxa"/>
            <w:vAlign w:val="center"/>
          </w:tcPr>
          <w:p w14:paraId="3A244687" w14:textId="16125B3E" w:rsidR="005A38C6" w:rsidRPr="00F82702" w:rsidRDefault="005A38C6" w:rsidP="004F1CE1">
            <w:pPr>
              <w:pStyle w:val="afff8"/>
            </w:pPr>
            <w:r>
              <w:rPr>
                <w:color w:val="000000"/>
                <w:sz w:val="20"/>
                <w:szCs w:val="20"/>
              </w:rPr>
              <w:t>38.13</w:t>
            </w:r>
          </w:p>
        </w:tc>
        <w:tc>
          <w:tcPr>
            <w:tcW w:w="731" w:type="dxa"/>
            <w:gridSpan w:val="2"/>
            <w:vAlign w:val="center"/>
          </w:tcPr>
          <w:p w14:paraId="1CB28090" w14:textId="59431E3B" w:rsidR="005A38C6" w:rsidRPr="00F82702" w:rsidRDefault="005A38C6" w:rsidP="004F1CE1">
            <w:pPr>
              <w:pStyle w:val="afff8"/>
            </w:pPr>
            <w:r>
              <w:rPr>
                <w:color w:val="000000"/>
                <w:sz w:val="20"/>
                <w:szCs w:val="20"/>
              </w:rPr>
              <w:t>47.05</w:t>
            </w:r>
          </w:p>
        </w:tc>
        <w:tc>
          <w:tcPr>
            <w:tcW w:w="928" w:type="dxa"/>
            <w:vAlign w:val="center"/>
          </w:tcPr>
          <w:p w14:paraId="06FACDC9" w14:textId="7EEBACEC" w:rsidR="005A38C6" w:rsidRPr="00F82702" w:rsidRDefault="005A38C6" w:rsidP="004F1CE1">
            <w:pPr>
              <w:pStyle w:val="afff8"/>
            </w:pPr>
            <w:r>
              <w:rPr>
                <w:color w:val="000000"/>
                <w:sz w:val="20"/>
                <w:szCs w:val="20"/>
              </w:rPr>
              <w:t>27.49</w:t>
            </w:r>
          </w:p>
        </w:tc>
        <w:tc>
          <w:tcPr>
            <w:tcW w:w="638" w:type="dxa"/>
            <w:vAlign w:val="center"/>
          </w:tcPr>
          <w:p w14:paraId="5EB557B5" w14:textId="3255E4BA" w:rsidR="005A38C6" w:rsidRPr="00F82702" w:rsidRDefault="005A38C6" w:rsidP="004F1CE1">
            <w:pPr>
              <w:pStyle w:val="afff8"/>
            </w:pPr>
            <w:r>
              <w:rPr>
                <w:color w:val="000000"/>
                <w:sz w:val="20"/>
                <w:szCs w:val="20"/>
              </w:rPr>
              <w:t>24.88</w:t>
            </w:r>
          </w:p>
        </w:tc>
      </w:tr>
      <w:tr w:rsidR="005A38C6" w:rsidRPr="00F82702" w14:paraId="657F9433" w14:textId="77777777" w:rsidTr="004F1CE1">
        <w:trPr>
          <w:trHeight w:val="340"/>
        </w:trPr>
        <w:tc>
          <w:tcPr>
            <w:tcW w:w="1825" w:type="dxa"/>
            <w:gridSpan w:val="2"/>
            <w:tcBorders>
              <w:bottom w:val="single" w:sz="6" w:space="0" w:color="auto"/>
            </w:tcBorders>
            <w:vAlign w:val="center"/>
          </w:tcPr>
          <w:p w14:paraId="108002C5" w14:textId="77777777" w:rsidR="005A38C6" w:rsidRPr="00F82702" w:rsidRDefault="005A38C6" w:rsidP="004F1CE1">
            <w:pPr>
              <w:pStyle w:val="afff8"/>
            </w:pPr>
            <w:r w:rsidRPr="00F82702">
              <w:rPr>
                <w:color w:val="000000"/>
              </w:rPr>
              <w:t>Conformer</w:t>
            </w:r>
          </w:p>
        </w:tc>
        <w:tc>
          <w:tcPr>
            <w:tcW w:w="928" w:type="dxa"/>
            <w:tcBorders>
              <w:bottom w:val="single" w:sz="6" w:space="0" w:color="auto"/>
            </w:tcBorders>
            <w:vAlign w:val="center"/>
          </w:tcPr>
          <w:p w14:paraId="19F6FE22" w14:textId="24348B50" w:rsidR="005A38C6" w:rsidRPr="005A38C6" w:rsidRDefault="005A38C6" w:rsidP="004F1CE1">
            <w:pPr>
              <w:pStyle w:val="afff8"/>
              <w:rPr>
                <w:b/>
              </w:rPr>
            </w:pPr>
            <w:r w:rsidRPr="005A38C6">
              <w:rPr>
                <w:b/>
                <w:color w:val="000000"/>
                <w:sz w:val="20"/>
                <w:szCs w:val="20"/>
              </w:rPr>
              <w:t>17.39</w:t>
            </w:r>
          </w:p>
        </w:tc>
        <w:tc>
          <w:tcPr>
            <w:tcW w:w="710" w:type="dxa"/>
            <w:gridSpan w:val="2"/>
            <w:tcBorders>
              <w:bottom w:val="single" w:sz="6" w:space="0" w:color="auto"/>
            </w:tcBorders>
            <w:vAlign w:val="center"/>
          </w:tcPr>
          <w:p w14:paraId="33802B87" w14:textId="0ED14A71" w:rsidR="005A38C6" w:rsidRPr="005A38C6" w:rsidRDefault="005A38C6" w:rsidP="004F1CE1">
            <w:pPr>
              <w:pStyle w:val="afff8"/>
              <w:rPr>
                <w:b/>
              </w:rPr>
            </w:pPr>
            <w:r w:rsidRPr="005A38C6">
              <w:rPr>
                <w:b/>
                <w:color w:val="000000"/>
                <w:sz w:val="20"/>
                <w:szCs w:val="20"/>
              </w:rPr>
              <w:t>16.64</w:t>
            </w:r>
          </w:p>
        </w:tc>
        <w:tc>
          <w:tcPr>
            <w:tcW w:w="928" w:type="dxa"/>
            <w:tcBorders>
              <w:bottom w:val="single" w:sz="6" w:space="0" w:color="auto"/>
            </w:tcBorders>
            <w:vAlign w:val="center"/>
          </w:tcPr>
          <w:p w14:paraId="5712B754" w14:textId="0E218461" w:rsidR="005A38C6" w:rsidRPr="005A38C6" w:rsidRDefault="005A38C6" w:rsidP="004F1CE1">
            <w:pPr>
              <w:pStyle w:val="afff8"/>
              <w:rPr>
                <w:b/>
              </w:rPr>
            </w:pPr>
            <w:r w:rsidRPr="005A38C6">
              <w:rPr>
                <w:b/>
                <w:color w:val="000000"/>
                <w:sz w:val="20"/>
                <w:szCs w:val="20"/>
              </w:rPr>
              <w:t>13.55</w:t>
            </w:r>
          </w:p>
        </w:tc>
        <w:tc>
          <w:tcPr>
            <w:tcW w:w="690" w:type="dxa"/>
            <w:gridSpan w:val="2"/>
            <w:tcBorders>
              <w:bottom w:val="single" w:sz="6" w:space="0" w:color="auto"/>
            </w:tcBorders>
            <w:vAlign w:val="center"/>
          </w:tcPr>
          <w:p w14:paraId="040FF0D4" w14:textId="36E040F9" w:rsidR="005A38C6" w:rsidRPr="005A38C6" w:rsidRDefault="005A38C6" w:rsidP="004F1CE1">
            <w:pPr>
              <w:pStyle w:val="afff8"/>
              <w:rPr>
                <w:b/>
              </w:rPr>
            </w:pPr>
            <w:r w:rsidRPr="005A38C6">
              <w:rPr>
                <w:b/>
                <w:color w:val="000000"/>
                <w:sz w:val="20"/>
                <w:szCs w:val="20"/>
              </w:rPr>
              <w:t>13.68</w:t>
            </w:r>
          </w:p>
        </w:tc>
        <w:tc>
          <w:tcPr>
            <w:tcW w:w="928" w:type="dxa"/>
            <w:tcBorders>
              <w:bottom w:val="single" w:sz="6" w:space="0" w:color="auto"/>
            </w:tcBorders>
            <w:vAlign w:val="center"/>
          </w:tcPr>
          <w:p w14:paraId="7296AA49" w14:textId="54297216" w:rsidR="005A38C6" w:rsidRPr="005A38C6" w:rsidRDefault="005A38C6" w:rsidP="004F1CE1">
            <w:pPr>
              <w:pStyle w:val="afff8"/>
              <w:rPr>
                <w:b/>
              </w:rPr>
            </w:pPr>
            <w:r w:rsidRPr="005A38C6">
              <w:rPr>
                <w:b/>
                <w:color w:val="000000"/>
                <w:sz w:val="20"/>
                <w:szCs w:val="20"/>
              </w:rPr>
              <w:t>15.57</w:t>
            </w:r>
          </w:p>
        </w:tc>
        <w:tc>
          <w:tcPr>
            <w:tcW w:w="731" w:type="dxa"/>
            <w:gridSpan w:val="2"/>
            <w:tcBorders>
              <w:bottom w:val="single" w:sz="6" w:space="0" w:color="auto"/>
            </w:tcBorders>
            <w:vAlign w:val="center"/>
          </w:tcPr>
          <w:p w14:paraId="190FB858" w14:textId="550AA9D5" w:rsidR="005A38C6" w:rsidRPr="005A38C6" w:rsidRDefault="005A38C6" w:rsidP="004F1CE1">
            <w:pPr>
              <w:pStyle w:val="afff8"/>
              <w:rPr>
                <w:b/>
              </w:rPr>
            </w:pPr>
            <w:r w:rsidRPr="005A38C6">
              <w:rPr>
                <w:b/>
                <w:color w:val="000000"/>
                <w:sz w:val="20"/>
                <w:szCs w:val="20"/>
              </w:rPr>
              <w:t>15.91</w:t>
            </w:r>
          </w:p>
        </w:tc>
        <w:tc>
          <w:tcPr>
            <w:tcW w:w="928" w:type="dxa"/>
            <w:tcBorders>
              <w:bottom w:val="single" w:sz="6" w:space="0" w:color="auto"/>
            </w:tcBorders>
            <w:vAlign w:val="center"/>
          </w:tcPr>
          <w:p w14:paraId="0B1FCB55" w14:textId="1522232D" w:rsidR="005A38C6" w:rsidRPr="005A38C6" w:rsidRDefault="005A38C6" w:rsidP="004F1CE1">
            <w:pPr>
              <w:pStyle w:val="afff8"/>
              <w:rPr>
                <w:b/>
              </w:rPr>
            </w:pPr>
            <w:r w:rsidRPr="005A38C6">
              <w:rPr>
                <w:b/>
                <w:color w:val="000000"/>
                <w:sz w:val="20"/>
                <w:szCs w:val="20"/>
              </w:rPr>
              <w:t>7.27</w:t>
            </w:r>
          </w:p>
        </w:tc>
        <w:tc>
          <w:tcPr>
            <w:tcW w:w="638" w:type="dxa"/>
            <w:tcBorders>
              <w:bottom w:val="single" w:sz="6" w:space="0" w:color="auto"/>
            </w:tcBorders>
            <w:vAlign w:val="center"/>
          </w:tcPr>
          <w:p w14:paraId="5DC83AAB" w14:textId="59AC442C" w:rsidR="005A38C6" w:rsidRPr="005A38C6" w:rsidRDefault="005A38C6" w:rsidP="004F1CE1">
            <w:pPr>
              <w:pStyle w:val="afff8"/>
              <w:rPr>
                <w:b/>
              </w:rPr>
            </w:pPr>
            <w:r w:rsidRPr="005A38C6">
              <w:rPr>
                <w:b/>
                <w:color w:val="000000"/>
                <w:sz w:val="20"/>
                <w:szCs w:val="20"/>
              </w:rPr>
              <w:t>7.35</w:t>
            </w:r>
          </w:p>
        </w:tc>
      </w:tr>
      <w:tr w:rsidR="005A38C6" w:rsidRPr="00F82702" w14:paraId="5BEE7369" w14:textId="77777777" w:rsidTr="004F1CE1">
        <w:trPr>
          <w:trHeight w:val="340"/>
        </w:trPr>
        <w:tc>
          <w:tcPr>
            <w:tcW w:w="1825" w:type="dxa"/>
            <w:gridSpan w:val="2"/>
            <w:tcBorders>
              <w:top w:val="single" w:sz="6" w:space="0" w:color="auto"/>
            </w:tcBorders>
            <w:vAlign w:val="center"/>
          </w:tcPr>
          <w:p w14:paraId="6A655FD0" w14:textId="77777777" w:rsidR="005A38C6" w:rsidRPr="00F82702" w:rsidRDefault="005A38C6" w:rsidP="004F1CE1">
            <w:pPr>
              <w:pStyle w:val="afff8"/>
            </w:pPr>
            <w:r w:rsidRPr="00F82702">
              <w:rPr>
                <w:color w:val="000000"/>
              </w:rPr>
              <w:t>WavLM+AM</w:t>
            </w:r>
          </w:p>
        </w:tc>
        <w:tc>
          <w:tcPr>
            <w:tcW w:w="928" w:type="dxa"/>
            <w:tcBorders>
              <w:top w:val="single" w:sz="6" w:space="0" w:color="auto"/>
            </w:tcBorders>
            <w:vAlign w:val="center"/>
          </w:tcPr>
          <w:p w14:paraId="4E198EFF" w14:textId="40C0291F" w:rsidR="005A38C6" w:rsidRPr="00F82702" w:rsidRDefault="005A38C6" w:rsidP="004F1CE1">
            <w:pPr>
              <w:pStyle w:val="afff8"/>
              <w:rPr>
                <w:b/>
              </w:rPr>
            </w:pPr>
            <w:r>
              <w:rPr>
                <w:color w:val="000000"/>
                <w:sz w:val="20"/>
                <w:szCs w:val="20"/>
              </w:rPr>
              <w:t>1.85</w:t>
            </w:r>
          </w:p>
        </w:tc>
        <w:tc>
          <w:tcPr>
            <w:tcW w:w="710" w:type="dxa"/>
            <w:gridSpan w:val="2"/>
            <w:tcBorders>
              <w:top w:val="single" w:sz="6" w:space="0" w:color="auto"/>
            </w:tcBorders>
            <w:vAlign w:val="center"/>
          </w:tcPr>
          <w:p w14:paraId="458F9DB6" w14:textId="26F65BA3" w:rsidR="005A38C6" w:rsidRPr="00F82702" w:rsidRDefault="005A38C6" w:rsidP="004F1CE1">
            <w:pPr>
              <w:pStyle w:val="afff8"/>
              <w:rPr>
                <w:b/>
              </w:rPr>
            </w:pPr>
            <w:r>
              <w:rPr>
                <w:color w:val="000000"/>
                <w:sz w:val="20"/>
                <w:szCs w:val="20"/>
              </w:rPr>
              <w:t>1.77</w:t>
            </w:r>
          </w:p>
        </w:tc>
        <w:tc>
          <w:tcPr>
            <w:tcW w:w="928" w:type="dxa"/>
            <w:vAlign w:val="center"/>
          </w:tcPr>
          <w:p w14:paraId="31A21720" w14:textId="542639BB" w:rsidR="005A38C6" w:rsidRPr="00F82702" w:rsidRDefault="005A38C6" w:rsidP="004F1CE1">
            <w:pPr>
              <w:pStyle w:val="afff8"/>
              <w:rPr>
                <w:b/>
              </w:rPr>
            </w:pPr>
            <w:r>
              <w:rPr>
                <w:color w:val="000000"/>
                <w:sz w:val="20"/>
                <w:szCs w:val="20"/>
              </w:rPr>
              <w:t>1.58</w:t>
            </w:r>
          </w:p>
        </w:tc>
        <w:tc>
          <w:tcPr>
            <w:tcW w:w="690" w:type="dxa"/>
            <w:gridSpan w:val="2"/>
            <w:vAlign w:val="center"/>
          </w:tcPr>
          <w:p w14:paraId="325DEF75" w14:textId="598199A4" w:rsidR="005A38C6" w:rsidRPr="00F82702" w:rsidRDefault="005A38C6" w:rsidP="004F1CE1">
            <w:pPr>
              <w:pStyle w:val="afff8"/>
              <w:rPr>
                <w:b/>
              </w:rPr>
            </w:pPr>
            <w:r>
              <w:rPr>
                <w:color w:val="000000"/>
                <w:sz w:val="20"/>
                <w:szCs w:val="20"/>
              </w:rPr>
              <w:t>1.85</w:t>
            </w:r>
          </w:p>
        </w:tc>
        <w:tc>
          <w:tcPr>
            <w:tcW w:w="928" w:type="dxa"/>
            <w:vAlign w:val="center"/>
          </w:tcPr>
          <w:p w14:paraId="58B82442" w14:textId="5BF01932" w:rsidR="005A38C6" w:rsidRPr="00F82702" w:rsidRDefault="005A38C6" w:rsidP="004F1CE1">
            <w:pPr>
              <w:pStyle w:val="afff8"/>
              <w:rPr>
                <w:b/>
              </w:rPr>
            </w:pPr>
            <w:r>
              <w:rPr>
                <w:color w:val="000000"/>
                <w:sz w:val="20"/>
                <w:szCs w:val="20"/>
              </w:rPr>
              <w:t>1.92</w:t>
            </w:r>
          </w:p>
        </w:tc>
        <w:tc>
          <w:tcPr>
            <w:tcW w:w="731" w:type="dxa"/>
            <w:gridSpan w:val="2"/>
            <w:vAlign w:val="center"/>
          </w:tcPr>
          <w:p w14:paraId="2B53E021" w14:textId="25036D3B" w:rsidR="005A38C6" w:rsidRPr="00F82702" w:rsidRDefault="005A38C6" w:rsidP="004F1CE1">
            <w:pPr>
              <w:pStyle w:val="afff8"/>
              <w:rPr>
                <w:b/>
              </w:rPr>
            </w:pPr>
            <w:r>
              <w:rPr>
                <w:color w:val="000000"/>
                <w:sz w:val="20"/>
                <w:szCs w:val="20"/>
              </w:rPr>
              <w:t>2.22</w:t>
            </w:r>
          </w:p>
        </w:tc>
        <w:tc>
          <w:tcPr>
            <w:tcW w:w="928" w:type="dxa"/>
            <w:vAlign w:val="center"/>
          </w:tcPr>
          <w:p w14:paraId="4BCA17E5" w14:textId="0F8230A7" w:rsidR="005A38C6" w:rsidRPr="00F82702" w:rsidRDefault="005A38C6" w:rsidP="004F1CE1">
            <w:pPr>
              <w:pStyle w:val="afff8"/>
            </w:pPr>
            <w:r>
              <w:rPr>
                <w:color w:val="000000"/>
                <w:sz w:val="20"/>
                <w:szCs w:val="20"/>
              </w:rPr>
              <w:t>0.64</w:t>
            </w:r>
          </w:p>
        </w:tc>
        <w:tc>
          <w:tcPr>
            <w:tcW w:w="638" w:type="dxa"/>
            <w:vAlign w:val="center"/>
          </w:tcPr>
          <w:p w14:paraId="23039817" w14:textId="10911D56" w:rsidR="005A38C6" w:rsidRPr="00F82702" w:rsidRDefault="005A38C6" w:rsidP="004F1CE1">
            <w:pPr>
              <w:pStyle w:val="afff8"/>
            </w:pPr>
            <w:r>
              <w:rPr>
                <w:color w:val="000000"/>
                <w:sz w:val="20"/>
                <w:szCs w:val="20"/>
              </w:rPr>
              <w:t>0.80</w:t>
            </w:r>
          </w:p>
        </w:tc>
      </w:tr>
      <w:tr w:rsidR="005A38C6" w:rsidRPr="00F82702" w14:paraId="67B7F7D6" w14:textId="77777777" w:rsidTr="004F1CE1">
        <w:trPr>
          <w:trHeight w:val="340"/>
        </w:trPr>
        <w:tc>
          <w:tcPr>
            <w:tcW w:w="1825" w:type="dxa"/>
            <w:gridSpan w:val="2"/>
            <w:vAlign w:val="center"/>
          </w:tcPr>
          <w:p w14:paraId="65CE60CE" w14:textId="77777777" w:rsidR="005A38C6" w:rsidRPr="00F82702" w:rsidRDefault="005A38C6" w:rsidP="004F1CE1">
            <w:pPr>
              <w:pStyle w:val="afff8"/>
            </w:pPr>
            <w:r w:rsidRPr="00F82702">
              <w:rPr>
                <w:color w:val="000000"/>
              </w:rPr>
              <w:t>WavLM+LM</w:t>
            </w:r>
          </w:p>
        </w:tc>
        <w:tc>
          <w:tcPr>
            <w:tcW w:w="928" w:type="dxa"/>
            <w:vAlign w:val="center"/>
          </w:tcPr>
          <w:p w14:paraId="39649AA0" w14:textId="2A1F153B" w:rsidR="005A38C6" w:rsidRPr="00F82702" w:rsidRDefault="005A38C6" w:rsidP="004F1CE1">
            <w:pPr>
              <w:pStyle w:val="afff8"/>
            </w:pPr>
            <w:r>
              <w:rPr>
                <w:color w:val="000000"/>
                <w:sz w:val="20"/>
                <w:szCs w:val="20"/>
              </w:rPr>
              <w:t>3.79</w:t>
            </w:r>
          </w:p>
        </w:tc>
        <w:tc>
          <w:tcPr>
            <w:tcW w:w="710" w:type="dxa"/>
            <w:gridSpan w:val="2"/>
            <w:vAlign w:val="center"/>
          </w:tcPr>
          <w:p w14:paraId="638CB328" w14:textId="057E39A0" w:rsidR="005A38C6" w:rsidRPr="00F82702" w:rsidRDefault="005A38C6" w:rsidP="004F1CE1">
            <w:pPr>
              <w:pStyle w:val="afff8"/>
            </w:pPr>
            <w:r>
              <w:rPr>
                <w:color w:val="000000"/>
                <w:sz w:val="20"/>
                <w:szCs w:val="20"/>
              </w:rPr>
              <w:t>3.53</w:t>
            </w:r>
          </w:p>
        </w:tc>
        <w:tc>
          <w:tcPr>
            <w:tcW w:w="928" w:type="dxa"/>
            <w:vAlign w:val="center"/>
          </w:tcPr>
          <w:p w14:paraId="27C1E6DD" w14:textId="567563A6" w:rsidR="005A38C6" w:rsidRPr="00F82702" w:rsidRDefault="005A38C6" w:rsidP="004F1CE1">
            <w:pPr>
              <w:pStyle w:val="afff8"/>
            </w:pPr>
            <w:r>
              <w:rPr>
                <w:color w:val="000000"/>
                <w:sz w:val="20"/>
                <w:szCs w:val="20"/>
              </w:rPr>
              <w:t>2.76</w:t>
            </w:r>
          </w:p>
        </w:tc>
        <w:tc>
          <w:tcPr>
            <w:tcW w:w="690" w:type="dxa"/>
            <w:gridSpan w:val="2"/>
            <w:vAlign w:val="center"/>
          </w:tcPr>
          <w:p w14:paraId="54C28440" w14:textId="707CBDCE" w:rsidR="005A38C6" w:rsidRPr="00F82702" w:rsidRDefault="005A38C6" w:rsidP="004F1CE1">
            <w:pPr>
              <w:pStyle w:val="afff8"/>
            </w:pPr>
            <w:r>
              <w:rPr>
                <w:color w:val="000000"/>
                <w:sz w:val="20"/>
                <w:szCs w:val="20"/>
              </w:rPr>
              <w:t>2.54</w:t>
            </w:r>
          </w:p>
        </w:tc>
        <w:tc>
          <w:tcPr>
            <w:tcW w:w="928" w:type="dxa"/>
            <w:vAlign w:val="center"/>
          </w:tcPr>
          <w:p w14:paraId="45586E88" w14:textId="7C8A7441" w:rsidR="005A38C6" w:rsidRPr="00F82702" w:rsidRDefault="005A38C6" w:rsidP="004F1CE1">
            <w:pPr>
              <w:pStyle w:val="afff8"/>
            </w:pPr>
            <w:r>
              <w:rPr>
                <w:color w:val="000000"/>
                <w:sz w:val="20"/>
                <w:szCs w:val="20"/>
              </w:rPr>
              <w:t>4.06</w:t>
            </w:r>
          </w:p>
        </w:tc>
        <w:tc>
          <w:tcPr>
            <w:tcW w:w="731" w:type="dxa"/>
            <w:gridSpan w:val="2"/>
            <w:vAlign w:val="center"/>
          </w:tcPr>
          <w:p w14:paraId="6C9524BB" w14:textId="669ADB85" w:rsidR="005A38C6" w:rsidRPr="00F82702" w:rsidRDefault="005A38C6" w:rsidP="004F1CE1">
            <w:pPr>
              <w:pStyle w:val="afff8"/>
            </w:pPr>
            <w:r>
              <w:rPr>
                <w:color w:val="000000"/>
                <w:sz w:val="20"/>
                <w:szCs w:val="20"/>
              </w:rPr>
              <w:t>3.91</w:t>
            </w:r>
          </w:p>
        </w:tc>
        <w:tc>
          <w:tcPr>
            <w:tcW w:w="928" w:type="dxa"/>
            <w:vAlign w:val="center"/>
          </w:tcPr>
          <w:p w14:paraId="30AF0528" w14:textId="5DE46B89" w:rsidR="005A38C6" w:rsidRPr="00F82702" w:rsidRDefault="005A38C6" w:rsidP="004F1CE1">
            <w:pPr>
              <w:pStyle w:val="afff8"/>
            </w:pPr>
            <w:r>
              <w:rPr>
                <w:color w:val="000000"/>
                <w:sz w:val="20"/>
                <w:szCs w:val="20"/>
              </w:rPr>
              <w:t>0.49</w:t>
            </w:r>
          </w:p>
        </w:tc>
        <w:tc>
          <w:tcPr>
            <w:tcW w:w="638" w:type="dxa"/>
            <w:vAlign w:val="center"/>
          </w:tcPr>
          <w:p w14:paraId="4565A6AC" w14:textId="1EFE4807" w:rsidR="005A38C6" w:rsidRPr="00F82702" w:rsidRDefault="005A38C6" w:rsidP="004F1CE1">
            <w:pPr>
              <w:pStyle w:val="afff8"/>
            </w:pPr>
            <w:r>
              <w:rPr>
                <w:color w:val="000000"/>
                <w:sz w:val="20"/>
                <w:szCs w:val="20"/>
              </w:rPr>
              <w:t>0.45</w:t>
            </w:r>
          </w:p>
        </w:tc>
      </w:tr>
      <w:tr w:rsidR="005A38C6" w:rsidRPr="00F82702" w14:paraId="470DFBA9" w14:textId="77777777" w:rsidTr="004F1CE1">
        <w:trPr>
          <w:trHeight w:val="340"/>
        </w:trPr>
        <w:tc>
          <w:tcPr>
            <w:tcW w:w="1825" w:type="dxa"/>
            <w:gridSpan w:val="2"/>
            <w:vAlign w:val="center"/>
          </w:tcPr>
          <w:p w14:paraId="17ABC767" w14:textId="77777777" w:rsidR="005A38C6" w:rsidRPr="00F82702" w:rsidRDefault="005A38C6" w:rsidP="004F1CE1">
            <w:pPr>
              <w:pStyle w:val="afff8"/>
            </w:pPr>
            <w:r w:rsidRPr="00F82702">
              <w:rPr>
                <w:color w:val="000000"/>
              </w:rPr>
              <w:t>WavLM+AM+LM</w:t>
            </w:r>
          </w:p>
        </w:tc>
        <w:tc>
          <w:tcPr>
            <w:tcW w:w="928" w:type="dxa"/>
            <w:vAlign w:val="center"/>
          </w:tcPr>
          <w:p w14:paraId="340D7B28" w14:textId="1C1E058B" w:rsidR="005A38C6" w:rsidRPr="005A38C6" w:rsidRDefault="005A38C6" w:rsidP="004F1CE1">
            <w:pPr>
              <w:pStyle w:val="afff8"/>
              <w:rPr>
                <w:b/>
              </w:rPr>
            </w:pPr>
            <w:r w:rsidRPr="005A38C6">
              <w:rPr>
                <w:b/>
                <w:color w:val="000000"/>
                <w:sz w:val="20"/>
                <w:szCs w:val="20"/>
              </w:rPr>
              <w:t>1.63</w:t>
            </w:r>
          </w:p>
        </w:tc>
        <w:tc>
          <w:tcPr>
            <w:tcW w:w="710" w:type="dxa"/>
            <w:gridSpan w:val="2"/>
            <w:vAlign w:val="center"/>
          </w:tcPr>
          <w:p w14:paraId="043A84FA" w14:textId="46C76689" w:rsidR="005A38C6" w:rsidRPr="005A38C6" w:rsidRDefault="005A38C6" w:rsidP="004F1CE1">
            <w:pPr>
              <w:pStyle w:val="afff8"/>
              <w:rPr>
                <w:b/>
              </w:rPr>
            </w:pPr>
            <w:r w:rsidRPr="005A38C6">
              <w:rPr>
                <w:b/>
                <w:color w:val="000000"/>
                <w:sz w:val="20"/>
                <w:szCs w:val="20"/>
              </w:rPr>
              <w:t>1.49</w:t>
            </w:r>
          </w:p>
        </w:tc>
        <w:tc>
          <w:tcPr>
            <w:tcW w:w="928" w:type="dxa"/>
            <w:vAlign w:val="center"/>
          </w:tcPr>
          <w:p w14:paraId="540C1D52" w14:textId="6AB562B8" w:rsidR="005A38C6" w:rsidRPr="005A38C6" w:rsidRDefault="005A38C6" w:rsidP="004F1CE1">
            <w:pPr>
              <w:pStyle w:val="afff8"/>
              <w:rPr>
                <w:b/>
              </w:rPr>
            </w:pPr>
            <w:r w:rsidRPr="005A38C6">
              <w:rPr>
                <w:b/>
                <w:color w:val="000000"/>
                <w:sz w:val="20"/>
                <w:szCs w:val="20"/>
              </w:rPr>
              <w:t>1.45</w:t>
            </w:r>
          </w:p>
        </w:tc>
        <w:tc>
          <w:tcPr>
            <w:tcW w:w="690" w:type="dxa"/>
            <w:gridSpan w:val="2"/>
            <w:vAlign w:val="center"/>
          </w:tcPr>
          <w:p w14:paraId="6FCDBCF6" w14:textId="4B991B96" w:rsidR="005A38C6" w:rsidRPr="005A38C6" w:rsidRDefault="005A38C6" w:rsidP="004F1CE1">
            <w:pPr>
              <w:pStyle w:val="afff8"/>
              <w:rPr>
                <w:b/>
              </w:rPr>
            </w:pPr>
            <w:r w:rsidRPr="005A38C6">
              <w:rPr>
                <w:b/>
                <w:color w:val="000000"/>
                <w:sz w:val="20"/>
                <w:szCs w:val="20"/>
              </w:rPr>
              <w:t>1.44</w:t>
            </w:r>
          </w:p>
        </w:tc>
        <w:tc>
          <w:tcPr>
            <w:tcW w:w="928" w:type="dxa"/>
            <w:vAlign w:val="center"/>
          </w:tcPr>
          <w:p w14:paraId="42D711F8" w14:textId="4BC4352A" w:rsidR="005A38C6" w:rsidRPr="005A38C6" w:rsidRDefault="005A38C6" w:rsidP="004F1CE1">
            <w:pPr>
              <w:pStyle w:val="afff8"/>
              <w:rPr>
                <w:b/>
              </w:rPr>
            </w:pPr>
            <w:r w:rsidRPr="005A38C6">
              <w:rPr>
                <w:b/>
                <w:color w:val="000000"/>
                <w:sz w:val="20"/>
                <w:szCs w:val="20"/>
              </w:rPr>
              <w:t>1.48</w:t>
            </w:r>
          </w:p>
        </w:tc>
        <w:tc>
          <w:tcPr>
            <w:tcW w:w="731" w:type="dxa"/>
            <w:gridSpan w:val="2"/>
            <w:vAlign w:val="center"/>
          </w:tcPr>
          <w:p w14:paraId="4FD92073" w14:textId="413866C5" w:rsidR="005A38C6" w:rsidRPr="005A38C6" w:rsidRDefault="005A38C6" w:rsidP="004F1CE1">
            <w:pPr>
              <w:pStyle w:val="afff8"/>
              <w:rPr>
                <w:b/>
              </w:rPr>
            </w:pPr>
            <w:r w:rsidRPr="005A38C6">
              <w:rPr>
                <w:b/>
                <w:color w:val="000000"/>
                <w:sz w:val="20"/>
                <w:szCs w:val="20"/>
              </w:rPr>
              <w:t>1.41</w:t>
            </w:r>
          </w:p>
        </w:tc>
        <w:tc>
          <w:tcPr>
            <w:tcW w:w="928" w:type="dxa"/>
            <w:vAlign w:val="center"/>
          </w:tcPr>
          <w:p w14:paraId="57BEAEF2" w14:textId="2BCB7D97" w:rsidR="005A38C6" w:rsidRPr="005A38C6" w:rsidRDefault="005A38C6" w:rsidP="004F1CE1">
            <w:pPr>
              <w:pStyle w:val="afff8"/>
              <w:rPr>
                <w:b/>
              </w:rPr>
            </w:pPr>
            <w:r w:rsidRPr="005A38C6">
              <w:rPr>
                <w:b/>
                <w:color w:val="000000"/>
                <w:sz w:val="20"/>
                <w:szCs w:val="20"/>
              </w:rPr>
              <w:t>0.20</w:t>
            </w:r>
          </w:p>
        </w:tc>
        <w:tc>
          <w:tcPr>
            <w:tcW w:w="638" w:type="dxa"/>
            <w:vAlign w:val="center"/>
          </w:tcPr>
          <w:p w14:paraId="494A6B94" w14:textId="389DE485" w:rsidR="005A38C6" w:rsidRPr="005A38C6" w:rsidRDefault="005A38C6" w:rsidP="004F1CE1">
            <w:pPr>
              <w:pStyle w:val="afff8"/>
              <w:rPr>
                <w:b/>
              </w:rPr>
            </w:pPr>
            <w:r w:rsidRPr="005A38C6">
              <w:rPr>
                <w:b/>
                <w:color w:val="000000"/>
                <w:sz w:val="20"/>
                <w:szCs w:val="20"/>
              </w:rPr>
              <w:t>0.20</w:t>
            </w:r>
          </w:p>
        </w:tc>
      </w:tr>
      <w:tr w:rsidR="005A38C6" w:rsidRPr="00F82702" w14:paraId="528374B7" w14:textId="77777777" w:rsidTr="004F1CE1">
        <w:trPr>
          <w:trHeight w:val="340"/>
        </w:trPr>
        <w:tc>
          <w:tcPr>
            <w:tcW w:w="1825" w:type="dxa"/>
            <w:gridSpan w:val="2"/>
            <w:tcBorders>
              <w:bottom w:val="single" w:sz="12" w:space="0" w:color="auto"/>
            </w:tcBorders>
            <w:vAlign w:val="center"/>
          </w:tcPr>
          <w:p w14:paraId="7E7C55A3" w14:textId="77777777" w:rsidR="005A38C6" w:rsidRPr="00F82702" w:rsidRDefault="005A38C6" w:rsidP="004F1CE1">
            <w:pPr>
              <w:pStyle w:val="afff8"/>
            </w:pPr>
            <w:r w:rsidRPr="00F82702">
              <w:rPr>
                <w:color w:val="000000"/>
              </w:rPr>
              <w:t>XLSR</w:t>
            </w:r>
          </w:p>
        </w:tc>
        <w:tc>
          <w:tcPr>
            <w:tcW w:w="928" w:type="dxa"/>
            <w:tcBorders>
              <w:bottom w:val="single" w:sz="12" w:space="0" w:color="auto"/>
            </w:tcBorders>
            <w:vAlign w:val="center"/>
          </w:tcPr>
          <w:p w14:paraId="02EE46DA" w14:textId="1C5493EA" w:rsidR="005A38C6" w:rsidRPr="00F82702" w:rsidRDefault="005A38C6" w:rsidP="004F1CE1">
            <w:pPr>
              <w:pStyle w:val="afff8"/>
            </w:pPr>
            <w:r>
              <w:rPr>
                <w:color w:val="000000"/>
                <w:sz w:val="20"/>
                <w:szCs w:val="20"/>
              </w:rPr>
              <w:t>2.46</w:t>
            </w:r>
          </w:p>
        </w:tc>
        <w:tc>
          <w:tcPr>
            <w:tcW w:w="710" w:type="dxa"/>
            <w:gridSpan w:val="2"/>
            <w:tcBorders>
              <w:bottom w:val="single" w:sz="12" w:space="0" w:color="auto"/>
            </w:tcBorders>
            <w:vAlign w:val="center"/>
          </w:tcPr>
          <w:p w14:paraId="0A20DDC2" w14:textId="73BB4A6D" w:rsidR="005A38C6" w:rsidRPr="00F82702" w:rsidRDefault="005A38C6" w:rsidP="004F1CE1">
            <w:pPr>
              <w:pStyle w:val="afff8"/>
            </w:pPr>
            <w:r>
              <w:rPr>
                <w:color w:val="000000"/>
                <w:sz w:val="20"/>
                <w:szCs w:val="20"/>
              </w:rPr>
              <w:t>2.39</w:t>
            </w:r>
          </w:p>
        </w:tc>
        <w:tc>
          <w:tcPr>
            <w:tcW w:w="928" w:type="dxa"/>
            <w:tcBorders>
              <w:bottom w:val="single" w:sz="12" w:space="0" w:color="auto"/>
            </w:tcBorders>
            <w:vAlign w:val="center"/>
          </w:tcPr>
          <w:p w14:paraId="29E816AD" w14:textId="7323304E" w:rsidR="005A38C6" w:rsidRPr="00F82702" w:rsidRDefault="005A38C6" w:rsidP="004F1CE1">
            <w:pPr>
              <w:pStyle w:val="afff8"/>
            </w:pPr>
            <w:r>
              <w:rPr>
                <w:color w:val="000000"/>
                <w:sz w:val="20"/>
                <w:szCs w:val="20"/>
              </w:rPr>
              <w:t>5.17</w:t>
            </w:r>
          </w:p>
        </w:tc>
        <w:tc>
          <w:tcPr>
            <w:tcW w:w="690" w:type="dxa"/>
            <w:gridSpan w:val="2"/>
            <w:tcBorders>
              <w:bottom w:val="single" w:sz="12" w:space="0" w:color="auto"/>
            </w:tcBorders>
            <w:vAlign w:val="center"/>
          </w:tcPr>
          <w:p w14:paraId="47BAA1FC" w14:textId="28011227" w:rsidR="005A38C6" w:rsidRPr="00F82702" w:rsidRDefault="005A38C6" w:rsidP="004F1CE1">
            <w:pPr>
              <w:pStyle w:val="afff8"/>
            </w:pPr>
            <w:r>
              <w:rPr>
                <w:color w:val="000000"/>
                <w:sz w:val="20"/>
                <w:szCs w:val="20"/>
              </w:rPr>
              <w:t>5.23</w:t>
            </w:r>
          </w:p>
        </w:tc>
        <w:tc>
          <w:tcPr>
            <w:tcW w:w="928" w:type="dxa"/>
            <w:tcBorders>
              <w:bottom w:val="single" w:sz="12" w:space="0" w:color="auto"/>
            </w:tcBorders>
            <w:vAlign w:val="center"/>
          </w:tcPr>
          <w:p w14:paraId="5DE52583" w14:textId="4C2238B6" w:rsidR="005A38C6" w:rsidRPr="00F82702" w:rsidRDefault="005A38C6" w:rsidP="004F1CE1">
            <w:pPr>
              <w:pStyle w:val="afff8"/>
            </w:pPr>
            <w:r>
              <w:rPr>
                <w:color w:val="000000"/>
                <w:sz w:val="20"/>
                <w:szCs w:val="20"/>
              </w:rPr>
              <w:t>3.15</w:t>
            </w:r>
          </w:p>
        </w:tc>
        <w:tc>
          <w:tcPr>
            <w:tcW w:w="731" w:type="dxa"/>
            <w:gridSpan w:val="2"/>
            <w:tcBorders>
              <w:bottom w:val="single" w:sz="12" w:space="0" w:color="auto"/>
            </w:tcBorders>
            <w:vAlign w:val="center"/>
          </w:tcPr>
          <w:p w14:paraId="3ADCF665" w14:textId="57E67016" w:rsidR="005A38C6" w:rsidRPr="00F82702" w:rsidRDefault="005A38C6" w:rsidP="004F1CE1">
            <w:pPr>
              <w:pStyle w:val="afff8"/>
            </w:pPr>
            <w:r>
              <w:rPr>
                <w:color w:val="000000"/>
                <w:sz w:val="20"/>
                <w:szCs w:val="20"/>
              </w:rPr>
              <w:t>3.08</w:t>
            </w:r>
          </w:p>
        </w:tc>
        <w:tc>
          <w:tcPr>
            <w:tcW w:w="928" w:type="dxa"/>
            <w:tcBorders>
              <w:bottom w:val="single" w:sz="12" w:space="0" w:color="auto"/>
            </w:tcBorders>
            <w:vAlign w:val="center"/>
          </w:tcPr>
          <w:p w14:paraId="49E5586F" w14:textId="3E66F141" w:rsidR="005A38C6" w:rsidRPr="00F82702" w:rsidRDefault="005A38C6" w:rsidP="004F1CE1">
            <w:pPr>
              <w:pStyle w:val="afff8"/>
            </w:pPr>
            <w:r>
              <w:rPr>
                <w:color w:val="000000"/>
                <w:sz w:val="20"/>
                <w:szCs w:val="20"/>
              </w:rPr>
              <w:t>1.01</w:t>
            </w:r>
          </w:p>
        </w:tc>
        <w:tc>
          <w:tcPr>
            <w:tcW w:w="638" w:type="dxa"/>
            <w:tcBorders>
              <w:bottom w:val="single" w:sz="12" w:space="0" w:color="auto"/>
            </w:tcBorders>
            <w:vAlign w:val="center"/>
          </w:tcPr>
          <w:p w14:paraId="7E7E68B2" w14:textId="0E422EB9" w:rsidR="005A38C6" w:rsidRPr="00F82702" w:rsidRDefault="005A38C6" w:rsidP="004F1CE1">
            <w:pPr>
              <w:pStyle w:val="afff8"/>
            </w:pPr>
            <w:r>
              <w:rPr>
                <w:color w:val="000000"/>
                <w:sz w:val="20"/>
                <w:szCs w:val="20"/>
              </w:rPr>
              <w:t>1.04</w:t>
            </w:r>
          </w:p>
        </w:tc>
      </w:tr>
    </w:tbl>
    <w:p w14:paraId="18217AA8" w14:textId="7674E849" w:rsidR="000A6B69" w:rsidRPr="00F82702" w:rsidRDefault="000A6B69" w:rsidP="009A378A">
      <w:pPr>
        <w:pStyle w:val="aff9"/>
        <w:ind w:left="960" w:right="960"/>
      </w:pPr>
      <w:r w:rsidRPr="00913916">
        <w:rPr>
          <w:rFonts w:hint="eastAsia"/>
        </w:rPr>
        <w:t>表</w:t>
      </w:r>
      <w:r w:rsidRPr="00913916">
        <w:rPr>
          <w:rFonts w:hint="eastAsia"/>
        </w:rPr>
        <w:t>4</w:t>
      </w:r>
      <w:r w:rsidRPr="00913916">
        <w:t>-</w:t>
      </w:r>
      <w:r w:rsidR="009A378A">
        <w:t>9</w:t>
      </w:r>
      <w:r w:rsidRPr="00913916">
        <w:t xml:space="preserve"> SNR=</w:t>
      </w:r>
      <w:r>
        <w:t>10</w:t>
      </w:r>
      <w:r w:rsidRPr="00913916">
        <w:rPr>
          <w:rFonts w:hint="eastAsia"/>
        </w:rPr>
        <w:t>时</w:t>
      </w:r>
      <w:r>
        <w:rPr>
          <w:rFonts w:hint="eastAsia"/>
        </w:rPr>
        <w:t>语音增强联合</w:t>
      </w:r>
      <w:r w:rsidRPr="00913916">
        <w:rPr>
          <w:rFonts w:hint="eastAsia"/>
        </w:rPr>
        <w:t>语种识别</w:t>
      </w:r>
      <w:r w:rsidRPr="00913916">
        <w:rPr>
          <w:rFonts w:hint="eastAsia"/>
        </w:rPr>
        <w:t>EER</w:t>
      </w:r>
      <w:r w:rsidRPr="0091391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avg</m:t>
            </m:r>
          </m:sub>
        </m:sSub>
      </m:oMath>
      <w:r w:rsidRPr="00913916">
        <w:rPr>
          <w:rFonts w:hint="eastAsia"/>
        </w:rPr>
        <w:t>指标</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64"/>
        <w:gridCol w:w="928"/>
        <w:gridCol w:w="578"/>
        <w:gridCol w:w="132"/>
        <w:gridCol w:w="928"/>
        <w:gridCol w:w="551"/>
        <w:gridCol w:w="139"/>
        <w:gridCol w:w="928"/>
        <w:gridCol w:w="591"/>
        <w:gridCol w:w="140"/>
        <w:gridCol w:w="928"/>
        <w:gridCol w:w="666"/>
      </w:tblGrid>
      <w:tr w:rsidR="000A6B69" w:rsidRPr="00F82702" w14:paraId="0D9A8016" w14:textId="77777777" w:rsidTr="004F1CE1">
        <w:trPr>
          <w:trHeight w:val="340"/>
        </w:trPr>
        <w:tc>
          <w:tcPr>
            <w:tcW w:w="1661" w:type="dxa"/>
            <w:vMerge w:val="restart"/>
            <w:tcBorders>
              <w:top w:val="single" w:sz="12" w:space="0" w:color="auto"/>
            </w:tcBorders>
            <w:vAlign w:val="center"/>
          </w:tcPr>
          <w:p w14:paraId="576B4144" w14:textId="77777777" w:rsidR="000A6B69" w:rsidRPr="00F82702" w:rsidRDefault="000A6B69" w:rsidP="004F1CE1">
            <w:pPr>
              <w:pStyle w:val="afff8"/>
            </w:pPr>
            <w:r w:rsidRPr="00F82702">
              <w:t>噪声类型</w:t>
            </w:r>
          </w:p>
        </w:tc>
        <w:tc>
          <w:tcPr>
            <w:tcW w:w="3281" w:type="dxa"/>
            <w:gridSpan w:val="6"/>
            <w:tcBorders>
              <w:top w:val="single" w:sz="12" w:space="0" w:color="auto"/>
            </w:tcBorders>
            <w:vAlign w:val="center"/>
          </w:tcPr>
          <w:p w14:paraId="48B3BD6C" w14:textId="77777777" w:rsidR="000A6B69" w:rsidRPr="00F82702" w:rsidRDefault="000A6B69" w:rsidP="00FD3EAD">
            <w:pPr>
              <w:pStyle w:val="afff8"/>
              <w:pBdr>
                <w:bottom w:val="single" w:sz="6" w:space="1" w:color="auto"/>
              </w:pBdr>
            </w:pPr>
            <w:r w:rsidRPr="00F82702">
              <w:t>可见噪声</w:t>
            </w:r>
          </w:p>
        </w:tc>
        <w:tc>
          <w:tcPr>
            <w:tcW w:w="3364" w:type="dxa"/>
            <w:gridSpan w:val="6"/>
            <w:tcBorders>
              <w:top w:val="single" w:sz="12" w:space="0" w:color="auto"/>
            </w:tcBorders>
            <w:vAlign w:val="center"/>
          </w:tcPr>
          <w:p w14:paraId="3276AB68" w14:textId="77777777" w:rsidR="000A6B69" w:rsidRPr="00F82702" w:rsidRDefault="000A6B69" w:rsidP="00FD3EAD">
            <w:pPr>
              <w:pStyle w:val="afff8"/>
              <w:pBdr>
                <w:bottom w:val="single" w:sz="6" w:space="1" w:color="auto"/>
              </w:pBdr>
            </w:pPr>
            <w:r w:rsidRPr="00F82702">
              <w:t>不可见噪声</w:t>
            </w:r>
          </w:p>
        </w:tc>
      </w:tr>
      <w:tr w:rsidR="000A6B69" w:rsidRPr="00F82702" w14:paraId="1DF9D817" w14:textId="77777777" w:rsidTr="004F1CE1">
        <w:trPr>
          <w:trHeight w:val="340"/>
        </w:trPr>
        <w:tc>
          <w:tcPr>
            <w:tcW w:w="1661" w:type="dxa"/>
            <w:vMerge/>
            <w:vAlign w:val="center"/>
          </w:tcPr>
          <w:p w14:paraId="7B309485" w14:textId="77777777" w:rsidR="000A6B69" w:rsidRPr="00F82702" w:rsidRDefault="000A6B69" w:rsidP="004F1CE1">
            <w:pPr>
              <w:pStyle w:val="afff8"/>
            </w:pPr>
          </w:p>
        </w:tc>
        <w:tc>
          <w:tcPr>
            <w:tcW w:w="1670" w:type="dxa"/>
            <w:gridSpan w:val="3"/>
            <w:vAlign w:val="center"/>
          </w:tcPr>
          <w:p w14:paraId="11BEABEE" w14:textId="77777777" w:rsidR="000A6B69" w:rsidRPr="00F82702" w:rsidRDefault="000A6B69" w:rsidP="00FD3EAD">
            <w:pPr>
              <w:pStyle w:val="afff8"/>
              <w:pBdr>
                <w:bottom w:val="single" w:sz="6" w:space="1" w:color="auto"/>
              </w:pBdr>
            </w:pPr>
            <w:r w:rsidRPr="00F82702">
              <w:rPr>
                <w:color w:val="000000"/>
              </w:rPr>
              <w:t>factory1</w:t>
            </w:r>
          </w:p>
        </w:tc>
        <w:tc>
          <w:tcPr>
            <w:tcW w:w="1611" w:type="dxa"/>
            <w:gridSpan w:val="3"/>
            <w:vAlign w:val="center"/>
          </w:tcPr>
          <w:p w14:paraId="5AD67571" w14:textId="77777777" w:rsidR="000A6B69" w:rsidRPr="00F82702" w:rsidRDefault="000A6B69" w:rsidP="00FD3EAD">
            <w:pPr>
              <w:pStyle w:val="afff8"/>
              <w:pBdr>
                <w:bottom w:val="single" w:sz="6" w:space="1" w:color="auto"/>
              </w:pBdr>
            </w:pPr>
            <w:r w:rsidRPr="00F82702">
              <w:rPr>
                <w:color w:val="000000"/>
              </w:rPr>
              <w:t>babble</w:t>
            </w:r>
          </w:p>
        </w:tc>
        <w:tc>
          <w:tcPr>
            <w:tcW w:w="1658" w:type="dxa"/>
            <w:gridSpan w:val="3"/>
            <w:vAlign w:val="center"/>
          </w:tcPr>
          <w:p w14:paraId="706461CA" w14:textId="77777777" w:rsidR="000A6B69" w:rsidRPr="00F82702" w:rsidRDefault="000A6B69" w:rsidP="00FD3EAD">
            <w:pPr>
              <w:pStyle w:val="afff8"/>
              <w:pBdr>
                <w:bottom w:val="single" w:sz="6" w:space="1" w:color="auto"/>
              </w:pBdr>
            </w:pPr>
            <w:r w:rsidRPr="00F82702">
              <w:rPr>
                <w:color w:val="000000"/>
              </w:rPr>
              <w:t>white</w:t>
            </w:r>
          </w:p>
        </w:tc>
        <w:tc>
          <w:tcPr>
            <w:tcW w:w="1706" w:type="dxa"/>
            <w:gridSpan w:val="3"/>
            <w:vAlign w:val="center"/>
          </w:tcPr>
          <w:p w14:paraId="5608783E" w14:textId="77777777" w:rsidR="000A6B69" w:rsidRPr="00F82702" w:rsidRDefault="000A6B69" w:rsidP="00FD3EAD">
            <w:pPr>
              <w:pStyle w:val="afff8"/>
              <w:pBdr>
                <w:bottom w:val="single" w:sz="6" w:space="1" w:color="auto"/>
              </w:pBdr>
            </w:pPr>
            <w:r w:rsidRPr="00F82702">
              <w:rPr>
                <w:color w:val="000000"/>
              </w:rPr>
              <w:t>factory2</w:t>
            </w:r>
          </w:p>
        </w:tc>
      </w:tr>
      <w:tr w:rsidR="000A6B69" w:rsidRPr="00F82702" w14:paraId="2678D870" w14:textId="77777777" w:rsidTr="005E0077">
        <w:trPr>
          <w:trHeight w:val="340"/>
        </w:trPr>
        <w:tc>
          <w:tcPr>
            <w:tcW w:w="1825" w:type="dxa"/>
            <w:gridSpan w:val="2"/>
            <w:tcBorders>
              <w:bottom w:val="single" w:sz="6" w:space="0" w:color="auto"/>
            </w:tcBorders>
            <w:vAlign w:val="center"/>
          </w:tcPr>
          <w:p w14:paraId="14E39D9C" w14:textId="77777777" w:rsidR="000A6B69" w:rsidRPr="00F82702" w:rsidRDefault="000A6B69" w:rsidP="004F1CE1">
            <w:pPr>
              <w:pStyle w:val="afff8"/>
            </w:pPr>
            <w:r w:rsidRPr="00F82702">
              <w:t>指标</w:t>
            </w:r>
          </w:p>
        </w:tc>
        <w:tc>
          <w:tcPr>
            <w:tcW w:w="928" w:type="dxa"/>
            <w:tcBorders>
              <w:bottom w:val="single" w:sz="6" w:space="0" w:color="auto"/>
            </w:tcBorders>
            <w:vAlign w:val="center"/>
          </w:tcPr>
          <w:p w14:paraId="7B22266F" w14:textId="77777777" w:rsidR="000A6B69" w:rsidRPr="00F82702" w:rsidRDefault="000A6B69" w:rsidP="004F1CE1">
            <w:pPr>
              <w:pStyle w:val="afff8"/>
            </w:pPr>
            <w:r w:rsidRPr="00F82702">
              <w:t>EER(%)</w:t>
            </w:r>
          </w:p>
        </w:tc>
        <w:tc>
          <w:tcPr>
            <w:tcW w:w="710" w:type="dxa"/>
            <w:gridSpan w:val="2"/>
            <w:tcBorders>
              <w:bottom w:val="single" w:sz="6" w:space="0" w:color="auto"/>
            </w:tcBorders>
            <w:vAlign w:val="center"/>
          </w:tcPr>
          <w:p w14:paraId="68297C70"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1A97C84E" w14:textId="77777777" w:rsidR="000A6B69" w:rsidRPr="00F82702" w:rsidRDefault="000A6B69" w:rsidP="004F1CE1">
            <w:pPr>
              <w:pStyle w:val="afff8"/>
            </w:pPr>
            <w:r w:rsidRPr="00F82702">
              <w:t>EER(%)</w:t>
            </w:r>
          </w:p>
        </w:tc>
        <w:tc>
          <w:tcPr>
            <w:tcW w:w="690" w:type="dxa"/>
            <w:gridSpan w:val="2"/>
            <w:tcBorders>
              <w:bottom w:val="single" w:sz="6" w:space="0" w:color="auto"/>
            </w:tcBorders>
            <w:vAlign w:val="center"/>
          </w:tcPr>
          <w:p w14:paraId="4BEC163A"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3B1D8A42" w14:textId="77777777" w:rsidR="000A6B69" w:rsidRPr="00F82702" w:rsidRDefault="000A6B69" w:rsidP="004F1CE1">
            <w:pPr>
              <w:pStyle w:val="afff8"/>
            </w:pPr>
            <w:r w:rsidRPr="00F82702">
              <w:t>EER(%)</w:t>
            </w:r>
          </w:p>
        </w:tc>
        <w:tc>
          <w:tcPr>
            <w:tcW w:w="731" w:type="dxa"/>
            <w:gridSpan w:val="2"/>
            <w:tcBorders>
              <w:bottom w:val="single" w:sz="6" w:space="0" w:color="auto"/>
            </w:tcBorders>
            <w:vAlign w:val="center"/>
          </w:tcPr>
          <w:p w14:paraId="774DE1FC"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01E382DA" w14:textId="77777777" w:rsidR="000A6B69" w:rsidRPr="00F82702" w:rsidRDefault="000A6B69" w:rsidP="004F1CE1">
            <w:pPr>
              <w:pStyle w:val="afff8"/>
            </w:pPr>
            <w:r w:rsidRPr="00F82702">
              <w:t>EER(%)</w:t>
            </w:r>
          </w:p>
        </w:tc>
        <w:tc>
          <w:tcPr>
            <w:tcW w:w="638" w:type="dxa"/>
            <w:tcBorders>
              <w:bottom w:val="single" w:sz="6" w:space="0" w:color="auto"/>
            </w:tcBorders>
            <w:vAlign w:val="center"/>
          </w:tcPr>
          <w:p w14:paraId="101F93E1"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r>
      <w:tr w:rsidR="005A38C6" w:rsidRPr="00F82702" w14:paraId="25159A5F" w14:textId="77777777" w:rsidTr="005E0077">
        <w:trPr>
          <w:trHeight w:val="340"/>
        </w:trPr>
        <w:tc>
          <w:tcPr>
            <w:tcW w:w="1825" w:type="dxa"/>
            <w:gridSpan w:val="2"/>
            <w:tcBorders>
              <w:top w:val="single" w:sz="6" w:space="0" w:color="auto"/>
            </w:tcBorders>
            <w:vAlign w:val="center"/>
          </w:tcPr>
          <w:p w14:paraId="051405ED" w14:textId="77777777" w:rsidR="005A38C6" w:rsidRPr="00F82702" w:rsidRDefault="005A38C6" w:rsidP="004F1CE1">
            <w:pPr>
              <w:pStyle w:val="afff8"/>
            </w:pPr>
            <w:r w:rsidRPr="00F82702">
              <w:rPr>
                <w:color w:val="000000"/>
              </w:rPr>
              <w:t>X-Vector</w:t>
            </w:r>
          </w:p>
        </w:tc>
        <w:tc>
          <w:tcPr>
            <w:tcW w:w="928" w:type="dxa"/>
            <w:tcBorders>
              <w:top w:val="single" w:sz="6" w:space="0" w:color="auto"/>
            </w:tcBorders>
            <w:vAlign w:val="center"/>
          </w:tcPr>
          <w:p w14:paraId="6C340247" w14:textId="716AF0EB" w:rsidR="005A38C6" w:rsidRPr="00F82702" w:rsidRDefault="005A38C6" w:rsidP="004F1CE1">
            <w:pPr>
              <w:pStyle w:val="afff8"/>
            </w:pPr>
            <w:r>
              <w:rPr>
                <w:color w:val="000000"/>
                <w:sz w:val="20"/>
                <w:szCs w:val="20"/>
              </w:rPr>
              <w:t>44.51</w:t>
            </w:r>
          </w:p>
        </w:tc>
        <w:tc>
          <w:tcPr>
            <w:tcW w:w="710" w:type="dxa"/>
            <w:gridSpan w:val="2"/>
            <w:tcBorders>
              <w:top w:val="single" w:sz="6" w:space="0" w:color="auto"/>
            </w:tcBorders>
            <w:vAlign w:val="center"/>
          </w:tcPr>
          <w:p w14:paraId="22484BF1" w14:textId="2EA94F00" w:rsidR="005A38C6" w:rsidRPr="00F82702" w:rsidRDefault="005A38C6" w:rsidP="004F1CE1">
            <w:pPr>
              <w:pStyle w:val="afff8"/>
            </w:pPr>
            <w:r>
              <w:rPr>
                <w:color w:val="000000"/>
                <w:sz w:val="20"/>
                <w:szCs w:val="20"/>
              </w:rPr>
              <w:t>37.69</w:t>
            </w:r>
          </w:p>
        </w:tc>
        <w:tc>
          <w:tcPr>
            <w:tcW w:w="928" w:type="dxa"/>
            <w:tcBorders>
              <w:top w:val="single" w:sz="6" w:space="0" w:color="auto"/>
            </w:tcBorders>
            <w:vAlign w:val="center"/>
          </w:tcPr>
          <w:p w14:paraId="4A9610A0" w14:textId="30486E92" w:rsidR="005A38C6" w:rsidRPr="00F82702" w:rsidRDefault="005A38C6" w:rsidP="004F1CE1">
            <w:pPr>
              <w:pStyle w:val="afff8"/>
            </w:pPr>
            <w:r>
              <w:rPr>
                <w:color w:val="000000"/>
                <w:sz w:val="20"/>
                <w:szCs w:val="20"/>
              </w:rPr>
              <w:t>32.46</w:t>
            </w:r>
          </w:p>
        </w:tc>
        <w:tc>
          <w:tcPr>
            <w:tcW w:w="690" w:type="dxa"/>
            <w:gridSpan w:val="2"/>
            <w:tcBorders>
              <w:top w:val="single" w:sz="6" w:space="0" w:color="auto"/>
            </w:tcBorders>
            <w:vAlign w:val="center"/>
          </w:tcPr>
          <w:p w14:paraId="7A08AD2D" w14:textId="65C69A06" w:rsidR="005A38C6" w:rsidRPr="00F82702" w:rsidRDefault="005A38C6" w:rsidP="004F1CE1">
            <w:pPr>
              <w:pStyle w:val="afff8"/>
            </w:pPr>
            <w:r>
              <w:rPr>
                <w:color w:val="000000"/>
                <w:sz w:val="20"/>
                <w:szCs w:val="20"/>
              </w:rPr>
              <w:t>28.97</w:t>
            </w:r>
          </w:p>
        </w:tc>
        <w:tc>
          <w:tcPr>
            <w:tcW w:w="928" w:type="dxa"/>
            <w:tcBorders>
              <w:top w:val="single" w:sz="6" w:space="0" w:color="auto"/>
            </w:tcBorders>
            <w:vAlign w:val="center"/>
          </w:tcPr>
          <w:p w14:paraId="39E89C7F" w14:textId="0F0FC0DC" w:rsidR="005A38C6" w:rsidRPr="00F82702" w:rsidRDefault="005A38C6" w:rsidP="004F1CE1">
            <w:pPr>
              <w:pStyle w:val="afff8"/>
            </w:pPr>
            <w:r>
              <w:rPr>
                <w:color w:val="000000"/>
                <w:sz w:val="20"/>
                <w:szCs w:val="20"/>
              </w:rPr>
              <w:t>43.74</w:t>
            </w:r>
          </w:p>
        </w:tc>
        <w:tc>
          <w:tcPr>
            <w:tcW w:w="731" w:type="dxa"/>
            <w:gridSpan w:val="2"/>
            <w:tcBorders>
              <w:top w:val="single" w:sz="6" w:space="0" w:color="auto"/>
            </w:tcBorders>
            <w:vAlign w:val="center"/>
          </w:tcPr>
          <w:p w14:paraId="2BC8856F" w14:textId="6A6661E1" w:rsidR="005A38C6" w:rsidRPr="00F82702" w:rsidRDefault="005A38C6" w:rsidP="004F1CE1">
            <w:pPr>
              <w:pStyle w:val="afff8"/>
            </w:pPr>
            <w:r>
              <w:rPr>
                <w:color w:val="000000"/>
                <w:sz w:val="20"/>
                <w:szCs w:val="20"/>
              </w:rPr>
              <w:t>39.35</w:t>
            </w:r>
          </w:p>
        </w:tc>
        <w:tc>
          <w:tcPr>
            <w:tcW w:w="928" w:type="dxa"/>
            <w:tcBorders>
              <w:top w:val="single" w:sz="6" w:space="0" w:color="auto"/>
            </w:tcBorders>
            <w:vAlign w:val="center"/>
          </w:tcPr>
          <w:p w14:paraId="46B3D03C" w14:textId="74C5EA26" w:rsidR="005A38C6" w:rsidRPr="00F82702" w:rsidRDefault="005A38C6" w:rsidP="004F1CE1">
            <w:pPr>
              <w:pStyle w:val="afff8"/>
            </w:pPr>
            <w:r>
              <w:rPr>
                <w:color w:val="000000"/>
                <w:sz w:val="20"/>
                <w:szCs w:val="20"/>
              </w:rPr>
              <w:t>32.32</w:t>
            </w:r>
          </w:p>
        </w:tc>
        <w:tc>
          <w:tcPr>
            <w:tcW w:w="638" w:type="dxa"/>
            <w:tcBorders>
              <w:top w:val="single" w:sz="6" w:space="0" w:color="auto"/>
            </w:tcBorders>
            <w:vAlign w:val="center"/>
          </w:tcPr>
          <w:p w14:paraId="7B4870A0" w14:textId="67B4A5D8" w:rsidR="005A38C6" w:rsidRPr="00F82702" w:rsidRDefault="005A38C6" w:rsidP="004F1CE1">
            <w:pPr>
              <w:pStyle w:val="afff8"/>
            </w:pPr>
            <w:r>
              <w:rPr>
                <w:color w:val="000000"/>
                <w:sz w:val="20"/>
                <w:szCs w:val="20"/>
              </w:rPr>
              <w:t>29.72</w:t>
            </w:r>
          </w:p>
        </w:tc>
      </w:tr>
      <w:tr w:rsidR="005A38C6" w:rsidRPr="00F82702" w14:paraId="5E401915" w14:textId="77777777" w:rsidTr="004F1CE1">
        <w:trPr>
          <w:trHeight w:val="340"/>
        </w:trPr>
        <w:tc>
          <w:tcPr>
            <w:tcW w:w="1825" w:type="dxa"/>
            <w:gridSpan w:val="2"/>
            <w:vAlign w:val="center"/>
          </w:tcPr>
          <w:p w14:paraId="48CFE5E2" w14:textId="77777777" w:rsidR="005A38C6" w:rsidRPr="00F82702" w:rsidRDefault="005A38C6" w:rsidP="004F1CE1">
            <w:pPr>
              <w:pStyle w:val="afff8"/>
            </w:pPr>
            <w:r w:rsidRPr="00F82702">
              <w:rPr>
                <w:color w:val="000000"/>
              </w:rPr>
              <w:t>Resnet</w:t>
            </w:r>
          </w:p>
        </w:tc>
        <w:tc>
          <w:tcPr>
            <w:tcW w:w="928" w:type="dxa"/>
            <w:vAlign w:val="center"/>
          </w:tcPr>
          <w:p w14:paraId="6AB2F1DB" w14:textId="184B3AFE" w:rsidR="005A38C6" w:rsidRPr="00F82702" w:rsidRDefault="005A38C6" w:rsidP="004F1CE1">
            <w:pPr>
              <w:pStyle w:val="afff8"/>
              <w:rPr>
                <w:b/>
              </w:rPr>
            </w:pPr>
            <w:r>
              <w:rPr>
                <w:color w:val="000000"/>
                <w:sz w:val="20"/>
                <w:szCs w:val="20"/>
              </w:rPr>
              <w:t>35.47</w:t>
            </w:r>
          </w:p>
        </w:tc>
        <w:tc>
          <w:tcPr>
            <w:tcW w:w="710" w:type="dxa"/>
            <w:gridSpan w:val="2"/>
            <w:vAlign w:val="center"/>
          </w:tcPr>
          <w:p w14:paraId="6DF547D5" w14:textId="1922EEDA" w:rsidR="005A38C6" w:rsidRPr="00F82702" w:rsidRDefault="005A38C6" w:rsidP="004F1CE1">
            <w:pPr>
              <w:pStyle w:val="afff8"/>
              <w:rPr>
                <w:b/>
              </w:rPr>
            </w:pPr>
            <w:r>
              <w:rPr>
                <w:color w:val="000000"/>
                <w:sz w:val="20"/>
                <w:szCs w:val="20"/>
              </w:rPr>
              <w:t>39.35</w:t>
            </w:r>
          </w:p>
        </w:tc>
        <w:tc>
          <w:tcPr>
            <w:tcW w:w="928" w:type="dxa"/>
            <w:vAlign w:val="center"/>
          </w:tcPr>
          <w:p w14:paraId="75D19815" w14:textId="6C31ED18" w:rsidR="005A38C6" w:rsidRPr="00F82702" w:rsidRDefault="005A38C6" w:rsidP="004F1CE1">
            <w:pPr>
              <w:pStyle w:val="afff8"/>
            </w:pPr>
            <w:r>
              <w:rPr>
                <w:color w:val="000000"/>
                <w:sz w:val="20"/>
                <w:szCs w:val="20"/>
              </w:rPr>
              <w:t>28.28</w:t>
            </w:r>
          </w:p>
        </w:tc>
        <w:tc>
          <w:tcPr>
            <w:tcW w:w="690" w:type="dxa"/>
            <w:gridSpan w:val="2"/>
            <w:vAlign w:val="center"/>
          </w:tcPr>
          <w:p w14:paraId="04C45871" w14:textId="5261B1FF" w:rsidR="005A38C6" w:rsidRPr="00F82702" w:rsidRDefault="005A38C6" w:rsidP="004F1CE1">
            <w:pPr>
              <w:pStyle w:val="afff8"/>
            </w:pPr>
            <w:r>
              <w:rPr>
                <w:color w:val="000000"/>
                <w:sz w:val="20"/>
                <w:szCs w:val="20"/>
              </w:rPr>
              <w:t>25.44</w:t>
            </w:r>
          </w:p>
        </w:tc>
        <w:tc>
          <w:tcPr>
            <w:tcW w:w="928" w:type="dxa"/>
            <w:vAlign w:val="center"/>
          </w:tcPr>
          <w:p w14:paraId="7B818F6F" w14:textId="08F65C48" w:rsidR="005A38C6" w:rsidRPr="00F82702" w:rsidRDefault="005A38C6" w:rsidP="004F1CE1">
            <w:pPr>
              <w:pStyle w:val="afff8"/>
            </w:pPr>
            <w:r>
              <w:rPr>
                <w:color w:val="000000"/>
                <w:sz w:val="20"/>
                <w:szCs w:val="20"/>
              </w:rPr>
              <w:t>38.79</w:t>
            </w:r>
          </w:p>
        </w:tc>
        <w:tc>
          <w:tcPr>
            <w:tcW w:w="731" w:type="dxa"/>
            <w:gridSpan w:val="2"/>
            <w:vAlign w:val="center"/>
          </w:tcPr>
          <w:p w14:paraId="346891DB" w14:textId="6E3EE50F" w:rsidR="005A38C6" w:rsidRPr="00F82702" w:rsidRDefault="005A38C6" w:rsidP="004F1CE1">
            <w:pPr>
              <w:pStyle w:val="afff8"/>
            </w:pPr>
            <w:r>
              <w:rPr>
                <w:color w:val="000000"/>
                <w:sz w:val="20"/>
                <w:szCs w:val="20"/>
              </w:rPr>
              <w:t>46.56</w:t>
            </w:r>
          </w:p>
        </w:tc>
        <w:tc>
          <w:tcPr>
            <w:tcW w:w="928" w:type="dxa"/>
            <w:vAlign w:val="center"/>
          </w:tcPr>
          <w:p w14:paraId="2AB05434" w14:textId="7DE66569" w:rsidR="005A38C6" w:rsidRPr="00F82702" w:rsidRDefault="005A38C6" w:rsidP="004F1CE1">
            <w:pPr>
              <w:pStyle w:val="afff8"/>
            </w:pPr>
            <w:r>
              <w:rPr>
                <w:color w:val="000000"/>
                <w:sz w:val="20"/>
                <w:szCs w:val="20"/>
              </w:rPr>
              <w:t>20.99</w:t>
            </w:r>
          </w:p>
        </w:tc>
        <w:tc>
          <w:tcPr>
            <w:tcW w:w="638" w:type="dxa"/>
            <w:vAlign w:val="center"/>
          </w:tcPr>
          <w:p w14:paraId="499B19F8" w14:textId="0ACD5BD1" w:rsidR="005A38C6" w:rsidRPr="00F82702" w:rsidRDefault="005A38C6" w:rsidP="004F1CE1">
            <w:pPr>
              <w:pStyle w:val="afff8"/>
            </w:pPr>
            <w:r>
              <w:rPr>
                <w:color w:val="000000"/>
                <w:sz w:val="20"/>
                <w:szCs w:val="20"/>
              </w:rPr>
              <w:t>19.17</w:t>
            </w:r>
          </w:p>
        </w:tc>
      </w:tr>
      <w:tr w:rsidR="005A38C6" w:rsidRPr="005A38C6" w14:paraId="51E713E0" w14:textId="77777777" w:rsidTr="004F1CE1">
        <w:trPr>
          <w:trHeight w:val="340"/>
        </w:trPr>
        <w:tc>
          <w:tcPr>
            <w:tcW w:w="1825" w:type="dxa"/>
            <w:gridSpan w:val="2"/>
            <w:tcBorders>
              <w:bottom w:val="single" w:sz="6" w:space="0" w:color="auto"/>
            </w:tcBorders>
            <w:vAlign w:val="center"/>
          </w:tcPr>
          <w:p w14:paraId="5C0F1A3C" w14:textId="77777777" w:rsidR="005A38C6" w:rsidRPr="00F82702" w:rsidRDefault="005A38C6" w:rsidP="004F1CE1">
            <w:pPr>
              <w:pStyle w:val="afff8"/>
            </w:pPr>
            <w:r w:rsidRPr="00F82702">
              <w:rPr>
                <w:color w:val="000000"/>
              </w:rPr>
              <w:t>Conformer</w:t>
            </w:r>
          </w:p>
        </w:tc>
        <w:tc>
          <w:tcPr>
            <w:tcW w:w="928" w:type="dxa"/>
            <w:tcBorders>
              <w:bottom w:val="single" w:sz="6" w:space="0" w:color="auto"/>
            </w:tcBorders>
            <w:vAlign w:val="center"/>
          </w:tcPr>
          <w:p w14:paraId="4A6E674F" w14:textId="03481F58" w:rsidR="005A38C6" w:rsidRPr="005A38C6" w:rsidRDefault="005A38C6" w:rsidP="004F1CE1">
            <w:pPr>
              <w:pStyle w:val="afff8"/>
              <w:rPr>
                <w:b/>
              </w:rPr>
            </w:pPr>
            <w:r w:rsidRPr="005A38C6">
              <w:rPr>
                <w:b/>
                <w:color w:val="000000"/>
                <w:sz w:val="20"/>
                <w:szCs w:val="20"/>
              </w:rPr>
              <w:t>10.30</w:t>
            </w:r>
          </w:p>
        </w:tc>
        <w:tc>
          <w:tcPr>
            <w:tcW w:w="710" w:type="dxa"/>
            <w:gridSpan w:val="2"/>
            <w:tcBorders>
              <w:bottom w:val="single" w:sz="6" w:space="0" w:color="auto"/>
            </w:tcBorders>
            <w:vAlign w:val="center"/>
          </w:tcPr>
          <w:p w14:paraId="087E10AD" w14:textId="00E73236" w:rsidR="005A38C6" w:rsidRPr="005A38C6" w:rsidRDefault="005A38C6" w:rsidP="004F1CE1">
            <w:pPr>
              <w:pStyle w:val="afff8"/>
              <w:rPr>
                <w:b/>
              </w:rPr>
            </w:pPr>
            <w:r w:rsidRPr="005A38C6">
              <w:rPr>
                <w:b/>
                <w:color w:val="000000"/>
                <w:sz w:val="20"/>
                <w:szCs w:val="20"/>
              </w:rPr>
              <w:t>9.99</w:t>
            </w:r>
          </w:p>
        </w:tc>
        <w:tc>
          <w:tcPr>
            <w:tcW w:w="928" w:type="dxa"/>
            <w:tcBorders>
              <w:bottom w:val="single" w:sz="6" w:space="0" w:color="auto"/>
            </w:tcBorders>
            <w:vAlign w:val="center"/>
          </w:tcPr>
          <w:p w14:paraId="6752818E" w14:textId="407E00C9" w:rsidR="005A38C6" w:rsidRPr="005A38C6" w:rsidRDefault="005A38C6" w:rsidP="004F1CE1">
            <w:pPr>
              <w:pStyle w:val="afff8"/>
              <w:rPr>
                <w:b/>
              </w:rPr>
            </w:pPr>
            <w:r w:rsidRPr="005A38C6">
              <w:rPr>
                <w:b/>
                <w:color w:val="000000"/>
                <w:sz w:val="20"/>
                <w:szCs w:val="20"/>
              </w:rPr>
              <w:t>6.01</w:t>
            </w:r>
          </w:p>
        </w:tc>
        <w:tc>
          <w:tcPr>
            <w:tcW w:w="690" w:type="dxa"/>
            <w:gridSpan w:val="2"/>
            <w:tcBorders>
              <w:bottom w:val="single" w:sz="6" w:space="0" w:color="auto"/>
            </w:tcBorders>
            <w:vAlign w:val="center"/>
          </w:tcPr>
          <w:p w14:paraId="63411414" w14:textId="3CF0EE37" w:rsidR="005A38C6" w:rsidRPr="005A38C6" w:rsidRDefault="005A38C6" w:rsidP="004F1CE1">
            <w:pPr>
              <w:pStyle w:val="afff8"/>
              <w:rPr>
                <w:b/>
              </w:rPr>
            </w:pPr>
            <w:r w:rsidRPr="005A38C6">
              <w:rPr>
                <w:b/>
                <w:color w:val="000000"/>
                <w:sz w:val="20"/>
                <w:szCs w:val="20"/>
              </w:rPr>
              <w:t>6.11</w:t>
            </w:r>
          </w:p>
        </w:tc>
        <w:tc>
          <w:tcPr>
            <w:tcW w:w="928" w:type="dxa"/>
            <w:tcBorders>
              <w:bottom w:val="single" w:sz="6" w:space="0" w:color="auto"/>
            </w:tcBorders>
            <w:vAlign w:val="center"/>
          </w:tcPr>
          <w:p w14:paraId="52AC27E5" w14:textId="01EF7A7E" w:rsidR="005A38C6" w:rsidRPr="005A38C6" w:rsidRDefault="005A38C6" w:rsidP="004F1CE1">
            <w:pPr>
              <w:pStyle w:val="afff8"/>
              <w:rPr>
                <w:b/>
              </w:rPr>
            </w:pPr>
            <w:r w:rsidRPr="005A38C6">
              <w:rPr>
                <w:b/>
                <w:color w:val="000000"/>
                <w:sz w:val="20"/>
                <w:szCs w:val="20"/>
              </w:rPr>
              <w:t>12.07</w:t>
            </w:r>
          </w:p>
        </w:tc>
        <w:tc>
          <w:tcPr>
            <w:tcW w:w="731" w:type="dxa"/>
            <w:gridSpan w:val="2"/>
            <w:tcBorders>
              <w:bottom w:val="single" w:sz="6" w:space="0" w:color="auto"/>
            </w:tcBorders>
            <w:vAlign w:val="center"/>
          </w:tcPr>
          <w:p w14:paraId="318353DC" w14:textId="5B3AE453" w:rsidR="005A38C6" w:rsidRPr="005A38C6" w:rsidRDefault="005A38C6" w:rsidP="004F1CE1">
            <w:pPr>
              <w:pStyle w:val="afff8"/>
              <w:rPr>
                <w:b/>
              </w:rPr>
            </w:pPr>
            <w:r w:rsidRPr="005A38C6">
              <w:rPr>
                <w:b/>
                <w:color w:val="000000"/>
                <w:sz w:val="20"/>
                <w:szCs w:val="20"/>
              </w:rPr>
              <w:t>11.80</w:t>
            </w:r>
          </w:p>
        </w:tc>
        <w:tc>
          <w:tcPr>
            <w:tcW w:w="928" w:type="dxa"/>
            <w:tcBorders>
              <w:bottom w:val="single" w:sz="6" w:space="0" w:color="auto"/>
            </w:tcBorders>
            <w:vAlign w:val="center"/>
          </w:tcPr>
          <w:p w14:paraId="1634E655" w14:textId="7D5638F7" w:rsidR="005A38C6" w:rsidRPr="005A38C6" w:rsidRDefault="005A38C6" w:rsidP="004F1CE1">
            <w:pPr>
              <w:pStyle w:val="afff8"/>
              <w:rPr>
                <w:b/>
              </w:rPr>
            </w:pPr>
            <w:r w:rsidRPr="005A38C6">
              <w:rPr>
                <w:b/>
                <w:color w:val="000000"/>
                <w:sz w:val="20"/>
                <w:szCs w:val="20"/>
              </w:rPr>
              <w:t>4.04</w:t>
            </w:r>
          </w:p>
        </w:tc>
        <w:tc>
          <w:tcPr>
            <w:tcW w:w="638" w:type="dxa"/>
            <w:tcBorders>
              <w:bottom w:val="single" w:sz="6" w:space="0" w:color="auto"/>
            </w:tcBorders>
            <w:vAlign w:val="center"/>
          </w:tcPr>
          <w:p w14:paraId="06750254" w14:textId="6FD45363" w:rsidR="005A38C6" w:rsidRPr="005A38C6" w:rsidRDefault="005A38C6" w:rsidP="004F1CE1">
            <w:pPr>
              <w:pStyle w:val="afff8"/>
              <w:rPr>
                <w:b/>
              </w:rPr>
            </w:pPr>
            <w:r w:rsidRPr="005A38C6">
              <w:rPr>
                <w:b/>
                <w:color w:val="000000"/>
                <w:sz w:val="20"/>
                <w:szCs w:val="20"/>
              </w:rPr>
              <w:t>4.17</w:t>
            </w:r>
          </w:p>
        </w:tc>
      </w:tr>
      <w:tr w:rsidR="005A38C6" w:rsidRPr="00F82702" w14:paraId="0C990698" w14:textId="77777777" w:rsidTr="004F1CE1">
        <w:trPr>
          <w:trHeight w:val="340"/>
        </w:trPr>
        <w:tc>
          <w:tcPr>
            <w:tcW w:w="1825" w:type="dxa"/>
            <w:gridSpan w:val="2"/>
            <w:tcBorders>
              <w:top w:val="single" w:sz="6" w:space="0" w:color="auto"/>
            </w:tcBorders>
            <w:vAlign w:val="center"/>
          </w:tcPr>
          <w:p w14:paraId="28F25D88" w14:textId="77777777" w:rsidR="005A38C6" w:rsidRPr="00F82702" w:rsidRDefault="005A38C6" w:rsidP="004F1CE1">
            <w:pPr>
              <w:pStyle w:val="afff8"/>
            </w:pPr>
            <w:r w:rsidRPr="00F82702">
              <w:rPr>
                <w:color w:val="000000"/>
              </w:rPr>
              <w:t>WavLM+AM</w:t>
            </w:r>
          </w:p>
        </w:tc>
        <w:tc>
          <w:tcPr>
            <w:tcW w:w="928" w:type="dxa"/>
            <w:tcBorders>
              <w:top w:val="single" w:sz="6" w:space="0" w:color="auto"/>
            </w:tcBorders>
            <w:vAlign w:val="center"/>
          </w:tcPr>
          <w:p w14:paraId="74FAE61F" w14:textId="3F900051" w:rsidR="005A38C6" w:rsidRPr="00F82702" w:rsidRDefault="005A38C6" w:rsidP="004F1CE1">
            <w:pPr>
              <w:pStyle w:val="afff8"/>
              <w:rPr>
                <w:b/>
              </w:rPr>
            </w:pPr>
            <w:r>
              <w:rPr>
                <w:color w:val="000000"/>
                <w:sz w:val="20"/>
                <w:szCs w:val="20"/>
              </w:rPr>
              <w:t>1.08</w:t>
            </w:r>
          </w:p>
        </w:tc>
        <w:tc>
          <w:tcPr>
            <w:tcW w:w="710" w:type="dxa"/>
            <w:gridSpan w:val="2"/>
            <w:tcBorders>
              <w:top w:val="single" w:sz="6" w:space="0" w:color="auto"/>
            </w:tcBorders>
            <w:vAlign w:val="center"/>
          </w:tcPr>
          <w:p w14:paraId="585B2A8C" w14:textId="1268E6F0" w:rsidR="005A38C6" w:rsidRPr="00F82702" w:rsidRDefault="005A38C6" w:rsidP="004F1CE1">
            <w:pPr>
              <w:pStyle w:val="afff8"/>
              <w:rPr>
                <w:b/>
              </w:rPr>
            </w:pPr>
            <w:r>
              <w:rPr>
                <w:color w:val="000000"/>
                <w:sz w:val="20"/>
                <w:szCs w:val="20"/>
              </w:rPr>
              <w:t>1.14</w:t>
            </w:r>
          </w:p>
        </w:tc>
        <w:tc>
          <w:tcPr>
            <w:tcW w:w="928" w:type="dxa"/>
            <w:vAlign w:val="center"/>
          </w:tcPr>
          <w:p w14:paraId="3C7C1D4B" w14:textId="5D7051EA" w:rsidR="005A38C6" w:rsidRPr="00F82702" w:rsidRDefault="005A38C6" w:rsidP="004F1CE1">
            <w:pPr>
              <w:pStyle w:val="afff8"/>
              <w:rPr>
                <w:b/>
              </w:rPr>
            </w:pPr>
            <w:r>
              <w:rPr>
                <w:color w:val="000000"/>
                <w:sz w:val="20"/>
                <w:szCs w:val="20"/>
              </w:rPr>
              <w:t>0.86</w:t>
            </w:r>
          </w:p>
        </w:tc>
        <w:tc>
          <w:tcPr>
            <w:tcW w:w="690" w:type="dxa"/>
            <w:gridSpan w:val="2"/>
            <w:vAlign w:val="center"/>
          </w:tcPr>
          <w:p w14:paraId="007C9753" w14:textId="390357D9" w:rsidR="005A38C6" w:rsidRPr="00F82702" w:rsidRDefault="005A38C6" w:rsidP="004F1CE1">
            <w:pPr>
              <w:pStyle w:val="afff8"/>
              <w:rPr>
                <w:b/>
              </w:rPr>
            </w:pPr>
            <w:r>
              <w:rPr>
                <w:color w:val="000000"/>
                <w:sz w:val="20"/>
                <w:szCs w:val="20"/>
              </w:rPr>
              <w:t>0.96</w:t>
            </w:r>
          </w:p>
        </w:tc>
        <w:tc>
          <w:tcPr>
            <w:tcW w:w="928" w:type="dxa"/>
            <w:vAlign w:val="center"/>
          </w:tcPr>
          <w:p w14:paraId="46C5ECCC" w14:textId="504DF181" w:rsidR="005A38C6" w:rsidRPr="005A38C6" w:rsidRDefault="005A38C6" w:rsidP="004F1CE1">
            <w:pPr>
              <w:pStyle w:val="afff8"/>
              <w:rPr>
                <w:b/>
              </w:rPr>
            </w:pPr>
            <w:r w:rsidRPr="005A38C6">
              <w:rPr>
                <w:b/>
                <w:color w:val="000000"/>
                <w:sz w:val="20"/>
                <w:szCs w:val="20"/>
              </w:rPr>
              <w:t>0.91</w:t>
            </w:r>
          </w:p>
        </w:tc>
        <w:tc>
          <w:tcPr>
            <w:tcW w:w="731" w:type="dxa"/>
            <w:gridSpan w:val="2"/>
            <w:vAlign w:val="center"/>
          </w:tcPr>
          <w:p w14:paraId="321A16F1" w14:textId="5936BB40" w:rsidR="005A38C6" w:rsidRPr="00F82702" w:rsidRDefault="005A38C6" w:rsidP="004F1CE1">
            <w:pPr>
              <w:pStyle w:val="afff8"/>
              <w:rPr>
                <w:b/>
              </w:rPr>
            </w:pPr>
            <w:r>
              <w:rPr>
                <w:color w:val="000000"/>
                <w:sz w:val="20"/>
                <w:szCs w:val="20"/>
              </w:rPr>
              <w:t>1.11</w:t>
            </w:r>
          </w:p>
        </w:tc>
        <w:tc>
          <w:tcPr>
            <w:tcW w:w="928" w:type="dxa"/>
            <w:vAlign w:val="center"/>
          </w:tcPr>
          <w:p w14:paraId="2DEEEFC6" w14:textId="23BA7AD7" w:rsidR="005A38C6" w:rsidRPr="00F82702" w:rsidRDefault="005A38C6" w:rsidP="004F1CE1">
            <w:pPr>
              <w:pStyle w:val="afff8"/>
            </w:pPr>
            <w:r>
              <w:rPr>
                <w:color w:val="000000"/>
                <w:sz w:val="20"/>
                <w:szCs w:val="20"/>
              </w:rPr>
              <w:t>0.64</w:t>
            </w:r>
          </w:p>
        </w:tc>
        <w:tc>
          <w:tcPr>
            <w:tcW w:w="638" w:type="dxa"/>
            <w:vAlign w:val="center"/>
          </w:tcPr>
          <w:p w14:paraId="427138B3" w14:textId="440755DC" w:rsidR="005A38C6" w:rsidRPr="00F82702" w:rsidRDefault="005A38C6" w:rsidP="004F1CE1">
            <w:pPr>
              <w:pStyle w:val="afff8"/>
            </w:pPr>
            <w:r>
              <w:rPr>
                <w:color w:val="000000"/>
                <w:sz w:val="20"/>
                <w:szCs w:val="20"/>
              </w:rPr>
              <w:t>0.68</w:t>
            </w:r>
          </w:p>
        </w:tc>
      </w:tr>
      <w:tr w:rsidR="005A38C6" w:rsidRPr="00F82702" w14:paraId="6912DA66" w14:textId="77777777" w:rsidTr="004F1CE1">
        <w:trPr>
          <w:trHeight w:val="340"/>
        </w:trPr>
        <w:tc>
          <w:tcPr>
            <w:tcW w:w="1825" w:type="dxa"/>
            <w:gridSpan w:val="2"/>
            <w:vAlign w:val="center"/>
          </w:tcPr>
          <w:p w14:paraId="659EA758" w14:textId="77777777" w:rsidR="005A38C6" w:rsidRPr="00F82702" w:rsidRDefault="005A38C6" w:rsidP="004F1CE1">
            <w:pPr>
              <w:pStyle w:val="afff8"/>
            </w:pPr>
            <w:r w:rsidRPr="00F82702">
              <w:rPr>
                <w:color w:val="000000"/>
              </w:rPr>
              <w:t>WavLM+LM</w:t>
            </w:r>
          </w:p>
        </w:tc>
        <w:tc>
          <w:tcPr>
            <w:tcW w:w="928" w:type="dxa"/>
            <w:vAlign w:val="center"/>
          </w:tcPr>
          <w:p w14:paraId="1286C8AB" w14:textId="6875A4E6" w:rsidR="005A38C6" w:rsidRPr="00F82702" w:rsidRDefault="005A38C6" w:rsidP="004F1CE1">
            <w:pPr>
              <w:pStyle w:val="afff8"/>
            </w:pPr>
            <w:r>
              <w:rPr>
                <w:color w:val="000000"/>
                <w:sz w:val="20"/>
                <w:szCs w:val="20"/>
              </w:rPr>
              <w:t>1.18</w:t>
            </w:r>
          </w:p>
        </w:tc>
        <w:tc>
          <w:tcPr>
            <w:tcW w:w="710" w:type="dxa"/>
            <w:gridSpan w:val="2"/>
            <w:vAlign w:val="center"/>
          </w:tcPr>
          <w:p w14:paraId="57CCF899" w14:textId="0443EC71" w:rsidR="005A38C6" w:rsidRPr="00F82702" w:rsidRDefault="005A38C6" w:rsidP="004F1CE1">
            <w:pPr>
              <w:pStyle w:val="afff8"/>
            </w:pPr>
            <w:r>
              <w:rPr>
                <w:color w:val="000000"/>
                <w:sz w:val="20"/>
                <w:szCs w:val="20"/>
              </w:rPr>
              <w:t>1.09</w:t>
            </w:r>
          </w:p>
        </w:tc>
        <w:tc>
          <w:tcPr>
            <w:tcW w:w="928" w:type="dxa"/>
            <w:vAlign w:val="center"/>
          </w:tcPr>
          <w:p w14:paraId="6D69F36D" w14:textId="3CD25935" w:rsidR="005A38C6" w:rsidRPr="00F82702" w:rsidRDefault="005A38C6" w:rsidP="004F1CE1">
            <w:pPr>
              <w:pStyle w:val="afff8"/>
            </w:pPr>
            <w:r>
              <w:rPr>
                <w:color w:val="000000"/>
                <w:sz w:val="20"/>
                <w:szCs w:val="20"/>
              </w:rPr>
              <w:t>0.84</w:t>
            </w:r>
          </w:p>
        </w:tc>
        <w:tc>
          <w:tcPr>
            <w:tcW w:w="690" w:type="dxa"/>
            <w:gridSpan w:val="2"/>
            <w:vAlign w:val="center"/>
          </w:tcPr>
          <w:p w14:paraId="14AC8161" w14:textId="6CB51BE5" w:rsidR="005A38C6" w:rsidRPr="00F82702" w:rsidRDefault="005A38C6" w:rsidP="004F1CE1">
            <w:pPr>
              <w:pStyle w:val="afff8"/>
            </w:pPr>
            <w:r>
              <w:rPr>
                <w:color w:val="000000"/>
                <w:sz w:val="20"/>
                <w:szCs w:val="20"/>
              </w:rPr>
              <w:t>0.78</w:t>
            </w:r>
          </w:p>
        </w:tc>
        <w:tc>
          <w:tcPr>
            <w:tcW w:w="928" w:type="dxa"/>
            <w:vAlign w:val="center"/>
          </w:tcPr>
          <w:p w14:paraId="38EC258E" w14:textId="7AFC11A1" w:rsidR="005A38C6" w:rsidRPr="00F82702" w:rsidRDefault="005A38C6" w:rsidP="004F1CE1">
            <w:pPr>
              <w:pStyle w:val="afff8"/>
            </w:pPr>
            <w:r>
              <w:rPr>
                <w:color w:val="000000"/>
                <w:sz w:val="20"/>
                <w:szCs w:val="20"/>
              </w:rPr>
              <w:t>1.87</w:t>
            </w:r>
          </w:p>
        </w:tc>
        <w:tc>
          <w:tcPr>
            <w:tcW w:w="731" w:type="dxa"/>
            <w:gridSpan w:val="2"/>
            <w:vAlign w:val="center"/>
          </w:tcPr>
          <w:p w14:paraId="56697EB8" w14:textId="333D4DFE" w:rsidR="005A38C6" w:rsidRPr="00F82702" w:rsidRDefault="005A38C6" w:rsidP="004F1CE1">
            <w:pPr>
              <w:pStyle w:val="afff8"/>
            </w:pPr>
            <w:r>
              <w:rPr>
                <w:color w:val="000000"/>
                <w:sz w:val="20"/>
                <w:szCs w:val="20"/>
              </w:rPr>
              <w:t>1.79</w:t>
            </w:r>
          </w:p>
        </w:tc>
        <w:tc>
          <w:tcPr>
            <w:tcW w:w="928" w:type="dxa"/>
            <w:vAlign w:val="center"/>
          </w:tcPr>
          <w:p w14:paraId="282F3349" w14:textId="51E5D088" w:rsidR="005A38C6" w:rsidRPr="005A38C6" w:rsidRDefault="005A38C6" w:rsidP="004F1CE1">
            <w:pPr>
              <w:pStyle w:val="afff8"/>
              <w:rPr>
                <w:b/>
              </w:rPr>
            </w:pPr>
            <w:r w:rsidRPr="005A38C6">
              <w:rPr>
                <w:b/>
                <w:color w:val="000000"/>
                <w:sz w:val="20"/>
                <w:szCs w:val="20"/>
              </w:rPr>
              <w:t>0.15</w:t>
            </w:r>
          </w:p>
        </w:tc>
        <w:tc>
          <w:tcPr>
            <w:tcW w:w="638" w:type="dxa"/>
            <w:vAlign w:val="center"/>
          </w:tcPr>
          <w:p w14:paraId="35CF3436" w14:textId="787DC147" w:rsidR="005A38C6" w:rsidRPr="00F82702" w:rsidRDefault="005A38C6" w:rsidP="004F1CE1">
            <w:pPr>
              <w:pStyle w:val="afff8"/>
            </w:pPr>
            <w:r>
              <w:rPr>
                <w:color w:val="000000"/>
                <w:sz w:val="20"/>
                <w:szCs w:val="20"/>
              </w:rPr>
              <w:t>0.15</w:t>
            </w:r>
          </w:p>
        </w:tc>
      </w:tr>
      <w:tr w:rsidR="005A38C6" w:rsidRPr="005A38C6" w14:paraId="54FC296F" w14:textId="77777777" w:rsidTr="004F1CE1">
        <w:trPr>
          <w:trHeight w:val="340"/>
        </w:trPr>
        <w:tc>
          <w:tcPr>
            <w:tcW w:w="1825" w:type="dxa"/>
            <w:gridSpan w:val="2"/>
            <w:vAlign w:val="center"/>
          </w:tcPr>
          <w:p w14:paraId="135172A5" w14:textId="77777777" w:rsidR="005A38C6" w:rsidRPr="00F82702" w:rsidRDefault="005A38C6" w:rsidP="004F1CE1">
            <w:pPr>
              <w:pStyle w:val="afff8"/>
            </w:pPr>
            <w:r w:rsidRPr="00F82702">
              <w:rPr>
                <w:color w:val="000000"/>
              </w:rPr>
              <w:t>WavLM+AM+LM</w:t>
            </w:r>
          </w:p>
        </w:tc>
        <w:tc>
          <w:tcPr>
            <w:tcW w:w="928" w:type="dxa"/>
            <w:vAlign w:val="center"/>
          </w:tcPr>
          <w:p w14:paraId="36A7D386" w14:textId="0B6CB2C3" w:rsidR="005A38C6" w:rsidRPr="005A38C6" w:rsidRDefault="005A38C6" w:rsidP="004F1CE1">
            <w:pPr>
              <w:pStyle w:val="afff8"/>
              <w:rPr>
                <w:b/>
              </w:rPr>
            </w:pPr>
            <w:r w:rsidRPr="005A38C6">
              <w:rPr>
                <w:b/>
                <w:color w:val="000000"/>
                <w:sz w:val="20"/>
                <w:szCs w:val="20"/>
              </w:rPr>
              <w:t>0.39</w:t>
            </w:r>
          </w:p>
        </w:tc>
        <w:tc>
          <w:tcPr>
            <w:tcW w:w="710" w:type="dxa"/>
            <w:gridSpan w:val="2"/>
            <w:vAlign w:val="center"/>
          </w:tcPr>
          <w:p w14:paraId="5F6A7C44" w14:textId="6412A0F4" w:rsidR="005A38C6" w:rsidRPr="005A38C6" w:rsidRDefault="005A38C6" w:rsidP="004F1CE1">
            <w:pPr>
              <w:pStyle w:val="afff8"/>
              <w:rPr>
                <w:b/>
              </w:rPr>
            </w:pPr>
            <w:r w:rsidRPr="005A38C6">
              <w:rPr>
                <w:b/>
                <w:color w:val="000000"/>
                <w:sz w:val="20"/>
                <w:szCs w:val="20"/>
              </w:rPr>
              <w:t>0.38</w:t>
            </w:r>
          </w:p>
        </w:tc>
        <w:tc>
          <w:tcPr>
            <w:tcW w:w="928" w:type="dxa"/>
            <w:vAlign w:val="center"/>
          </w:tcPr>
          <w:p w14:paraId="132E2C93" w14:textId="39B5A0BC" w:rsidR="005A38C6" w:rsidRPr="005A38C6" w:rsidRDefault="005A38C6" w:rsidP="004F1CE1">
            <w:pPr>
              <w:pStyle w:val="afff8"/>
              <w:rPr>
                <w:b/>
              </w:rPr>
            </w:pPr>
            <w:r w:rsidRPr="005A38C6">
              <w:rPr>
                <w:b/>
                <w:color w:val="000000"/>
                <w:sz w:val="20"/>
                <w:szCs w:val="20"/>
              </w:rPr>
              <w:t>0.25</w:t>
            </w:r>
          </w:p>
        </w:tc>
        <w:tc>
          <w:tcPr>
            <w:tcW w:w="690" w:type="dxa"/>
            <w:gridSpan w:val="2"/>
            <w:vAlign w:val="center"/>
          </w:tcPr>
          <w:p w14:paraId="6D70BE25" w14:textId="07E41BF3" w:rsidR="005A38C6" w:rsidRPr="005A38C6" w:rsidRDefault="005A38C6" w:rsidP="004F1CE1">
            <w:pPr>
              <w:pStyle w:val="afff8"/>
              <w:rPr>
                <w:b/>
              </w:rPr>
            </w:pPr>
            <w:r w:rsidRPr="005A38C6">
              <w:rPr>
                <w:b/>
                <w:color w:val="000000"/>
                <w:sz w:val="20"/>
                <w:szCs w:val="20"/>
              </w:rPr>
              <w:t>0.23</w:t>
            </w:r>
          </w:p>
        </w:tc>
        <w:tc>
          <w:tcPr>
            <w:tcW w:w="928" w:type="dxa"/>
            <w:vAlign w:val="center"/>
          </w:tcPr>
          <w:p w14:paraId="193B7ADE" w14:textId="5510EFF9" w:rsidR="005A38C6" w:rsidRPr="00F82702" w:rsidRDefault="005A38C6" w:rsidP="004F1CE1">
            <w:pPr>
              <w:pStyle w:val="afff8"/>
            </w:pPr>
            <w:r>
              <w:rPr>
                <w:color w:val="000000"/>
                <w:sz w:val="20"/>
                <w:szCs w:val="20"/>
              </w:rPr>
              <w:t>0.94</w:t>
            </w:r>
          </w:p>
        </w:tc>
        <w:tc>
          <w:tcPr>
            <w:tcW w:w="731" w:type="dxa"/>
            <w:gridSpan w:val="2"/>
            <w:vAlign w:val="center"/>
          </w:tcPr>
          <w:p w14:paraId="19E56002" w14:textId="05D3143A" w:rsidR="005A38C6" w:rsidRPr="005A38C6" w:rsidRDefault="005A38C6" w:rsidP="004F1CE1">
            <w:pPr>
              <w:pStyle w:val="afff8"/>
              <w:rPr>
                <w:b/>
              </w:rPr>
            </w:pPr>
            <w:r w:rsidRPr="005A38C6">
              <w:rPr>
                <w:b/>
                <w:color w:val="000000"/>
                <w:sz w:val="20"/>
                <w:szCs w:val="20"/>
              </w:rPr>
              <w:t>0.91</w:t>
            </w:r>
          </w:p>
        </w:tc>
        <w:tc>
          <w:tcPr>
            <w:tcW w:w="928" w:type="dxa"/>
            <w:vAlign w:val="center"/>
          </w:tcPr>
          <w:p w14:paraId="0FA0D989" w14:textId="0DBBB6B6" w:rsidR="005A38C6" w:rsidRPr="00F82702" w:rsidRDefault="005A38C6" w:rsidP="004F1CE1">
            <w:pPr>
              <w:pStyle w:val="afff8"/>
            </w:pPr>
            <w:r>
              <w:rPr>
                <w:color w:val="000000"/>
                <w:sz w:val="20"/>
                <w:szCs w:val="20"/>
              </w:rPr>
              <w:t>0.17</w:t>
            </w:r>
          </w:p>
        </w:tc>
        <w:tc>
          <w:tcPr>
            <w:tcW w:w="638" w:type="dxa"/>
            <w:vAlign w:val="center"/>
          </w:tcPr>
          <w:p w14:paraId="28C62813" w14:textId="755D1C16" w:rsidR="005A38C6" w:rsidRPr="005A38C6" w:rsidRDefault="005A38C6" w:rsidP="004F1CE1">
            <w:pPr>
              <w:pStyle w:val="afff8"/>
              <w:rPr>
                <w:b/>
              </w:rPr>
            </w:pPr>
            <w:r w:rsidRPr="005A38C6">
              <w:rPr>
                <w:b/>
                <w:color w:val="000000"/>
                <w:sz w:val="20"/>
                <w:szCs w:val="20"/>
              </w:rPr>
              <w:t>0.14</w:t>
            </w:r>
          </w:p>
        </w:tc>
      </w:tr>
      <w:tr w:rsidR="005A38C6" w:rsidRPr="00F82702" w14:paraId="77546C58" w14:textId="77777777" w:rsidTr="004F1CE1">
        <w:trPr>
          <w:trHeight w:val="340"/>
        </w:trPr>
        <w:tc>
          <w:tcPr>
            <w:tcW w:w="1825" w:type="dxa"/>
            <w:gridSpan w:val="2"/>
            <w:tcBorders>
              <w:bottom w:val="single" w:sz="12" w:space="0" w:color="auto"/>
            </w:tcBorders>
            <w:vAlign w:val="center"/>
          </w:tcPr>
          <w:p w14:paraId="68CE5A91" w14:textId="77777777" w:rsidR="005A38C6" w:rsidRPr="00F82702" w:rsidRDefault="005A38C6" w:rsidP="004F1CE1">
            <w:pPr>
              <w:pStyle w:val="afff8"/>
            </w:pPr>
            <w:r w:rsidRPr="00F82702">
              <w:rPr>
                <w:color w:val="000000"/>
              </w:rPr>
              <w:t>XLSR</w:t>
            </w:r>
          </w:p>
        </w:tc>
        <w:tc>
          <w:tcPr>
            <w:tcW w:w="928" w:type="dxa"/>
            <w:tcBorders>
              <w:bottom w:val="single" w:sz="12" w:space="0" w:color="auto"/>
            </w:tcBorders>
            <w:vAlign w:val="center"/>
          </w:tcPr>
          <w:p w14:paraId="4F75654F" w14:textId="100B6C22" w:rsidR="005A38C6" w:rsidRPr="00F82702" w:rsidRDefault="005A38C6" w:rsidP="004F1CE1">
            <w:pPr>
              <w:pStyle w:val="afff8"/>
            </w:pPr>
            <w:r>
              <w:rPr>
                <w:color w:val="000000"/>
                <w:sz w:val="20"/>
                <w:szCs w:val="20"/>
              </w:rPr>
              <w:t>0.99</w:t>
            </w:r>
          </w:p>
        </w:tc>
        <w:tc>
          <w:tcPr>
            <w:tcW w:w="710" w:type="dxa"/>
            <w:gridSpan w:val="2"/>
            <w:tcBorders>
              <w:bottom w:val="single" w:sz="12" w:space="0" w:color="auto"/>
            </w:tcBorders>
            <w:vAlign w:val="center"/>
          </w:tcPr>
          <w:p w14:paraId="65BC7278" w14:textId="21401CCF" w:rsidR="005A38C6" w:rsidRPr="00F82702" w:rsidRDefault="005A38C6" w:rsidP="004F1CE1">
            <w:pPr>
              <w:pStyle w:val="afff8"/>
            </w:pPr>
            <w:r>
              <w:rPr>
                <w:color w:val="000000"/>
                <w:sz w:val="20"/>
                <w:szCs w:val="20"/>
              </w:rPr>
              <w:t>0.98</w:t>
            </w:r>
          </w:p>
        </w:tc>
        <w:tc>
          <w:tcPr>
            <w:tcW w:w="928" w:type="dxa"/>
            <w:tcBorders>
              <w:bottom w:val="single" w:sz="12" w:space="0" w:color="auto"/>
            </w:tcBorders>
            <w:vAlign w:val="center"/>
          </w:tcPr>
          <w:p w14:paraId="09805F95" w14:textId="339DFD7A" w:rsidR="005A38C6" w:rsidRPr="00F82702" w:rsidRDefault="005A38C6" w:rsidP="004F1CE1">
            <w:pPr>
              <w:pStyle w:val="afff8"/>
            </w:pPr>
            <w:r>
              <w:rPr>
                <w:color w:val="000000"/>
                <w:sz w:val="20"/>
                <w:szCs w:val="20"/>
              </w:rPr>
              <w:t>1.97</w:t>
            </w:r>
          </w:p>
        </w:tc>
        <w:tc>
          <w:tcPr>
            <w:tcW w:w="690" w:type="dxa"/>
            <w:gridSpan w:val="2"/>
            <w:tcBorders>
              <w:bottom w:val="single" w:sz="12" w:space="0" w:color="auto"/>
            </w:tcBorders>
            <w:vAlign w:val="center"/>
          </w:tcPr>
          <w:p w14:paraId="1CDF7F85" w14:textId="4F1207B6" w:rsidR="005A38C6" w:rsidRPr="00F82702" w:rsidRDefault="005A38C6" w:rsidP="004F1CE1">
            <w:pPr>
              <w:pStyle w:val="afff8"/>
            </w:pPr>
            <w:r>
              <w:rPr>
                <w:color w:val="000000"/>
                <w:sz w:val="20"/>
                <w:szCs w:val="20"/>
              </w:rPr>
              <w:t>2.05</w:t>
            </w:r>
          </w:p>
        </w:tc>
        <w:tc>
          <w:tcPr>
            <w:tcW w:w="928" w:type="dxa"/>
            <w:tcBorders>
              <w:bottom w:val="single" w:sz="12" w:space="0" w:color="auto"/>
            </w:tcBorders>
            <w:vAlign w:val="center"/>
          </w:tcPr>
          <w:p w14:paraId="452BC11F" w14:textId="01BEBB85" w:rsidR="005A38C6" w:rsidRPr="00F82702" w:rsidRDefault="005A38C6" w:rsidP="004F1CE1">
            <w:pPr>
              <w:pStyle w:val="afff8"/>
            </w:pPr>
            <w:r>
              <w:rPr>
                <w:color w:val="000000"/>
                <w:sz w:val="20"/>
                <w:szCs w:val="20"/>
              </w:rPr>
              <w:t>3.10</w:t>
            </w:r>
          </w:p>
        </w:tc>
        <w:tc>
          <w:tcPr>
            <w:tcW w:w="731" w:type="dxa"/>
            <w:gridSpan w:val="2"/>
            <w:tcBorders>
              <w:bottom w:val="single" w:sz="12" w:space="0" w:color="auto"/>
            </w:tcBorders>
            <w:vAlign w:val="center"/>
          </w:tcPr>
          <w:p w14:paraId="3A9C97C1" w14:textId="0D2C8E19" w:rsidR="005A38C6" w:rsidRPr="00F82702" w:rsidRDefault="005A38C6" w:rsidP="004F1CE1">
            <w:pPr>
              <w:pStyle w:val="afff8"/>
            </w:pPr>
            <w:r>
              <w:rPr>
                <w:color w:val="000000"/>
                <w:sz w:val="20"/>
                <w:szCs w:val="20"/>
              </w:rPr>
              <w:t>2.82</w:t>
            </w:r>
          </w:p>
        </w:tc>
        <w:tc>
          <w:tcPr>
            <w:tcW w:w="928" w:type="dxa"/>
            <w:tcBorders>
              <w:bottom w:val="single" w:sz="12" w:space="0" w:color="auto"/>
            </w:tcBorders>
            <w:vAlign w:val="center"/>
          </w:tcPr>
          <w:p w14:paraId="2476AA9F" w14:textId="01541215" w:rsidR="005A38C6" w:rsidRPr="00F82702" w:rsidRDefault="005A38C6" w:rsidP="004F1CE1">
            <w:pPr>
              <w:pStyle w:val="afff8"/>
            </w:pPr>
            <w:r>
              <w:rPr>
                <w:color w:val="000000"/>
                <w:sz w:val="20"/>
                <w:szCs w:val="20"/>
              </w:rPr>
              <w:t>0.79</w:t>
            </w:r>
          </w:p>
        </w:tc>
        <w:tc>
          <w:tcPr>
            <w:tcW w:w="638" w:type="dxa"/>
            <w:tcBorders>
              <w:bottom w:val="single" w:sz="12" w:space="0" w:color="auto"/>
            </w:tcBorders>
            <w:vAlign w:val="center"/>
          </w:tcPr>
          <w:p w14:paraId="777C51A0" w14:textId="11464E32" w:rsidR="005A38C6" w:rsidRPr="00F82702" w:rsidRDefault="005A38C6" w:rsidP="004F1CE1">
            <w:pPr>
              <w:pStyle w:val="afff8"/>
            </w:pPr>
            <w:r>
              <w:rPr>
                <w:color w:val="000000"/>
                <w:sz w:val="20"/>
                <w:szCs w:val="20"/>
              </w:rPr>
              <w:t>0.72</w:t>
            </w:r>
          </w:p>
        </w:tc>
      </w:tr>
    </w:tbl>
    <w:p w14:paraId="7CCD6AAB" w14:textId="01358598" w:rsidR="000A6B69" w:rsidRPr="00F82702" w:rsidRDefault="000A6B69" w:rsidP="009A378A">
      <w:pPr>
        <w:pStyle w:val="aff9"/>
        <w:ind w:left="960" w:right="960"/>
      </w:pPr>
      <w:r w:rsidRPr="00913916">
        <w:rPr>
          <w:rFonts w:hint="eastAsia"/>
        </w:rPr>
        <w:t>表</w:t>
      </w:r>
      <w:r w:rsidRPr="00913916">
        <w:rPr>
          <w:rFonts w:hint="eastAsia"/>
        </w:rPr>
        <w:t>4</w:t>
      </w:r>
      <w:r w:rsidRPr="00913916">
        <w:t>-</w:t>
      </w:r>
      <w:r w:rsidR="009A378A">
        <w:t>10</w:t>
      </w:r>
      <w:r w:rsidRPr="00913916">
        <w:t xml:space="preserve"> SNR=</w:t>
      </w:r>
      <w:r>
        <w:t>15</w:t>
      </w:r>
      <w:r w:rsidRPr="00913916">
        <w:rPr>
          <w:rFonts w:hint="eastAsia"/>
        </w:rPr>
        <w:t>时</w:t>
      </w:r>
      <w:r>
        <w:rPr>
          <w:rFonts w:hint="eastAsia"/>
        </w:rPr>
        <w:t>语音增强联合</w:t>
      </w:r>
      <w:r w:rsidRPr="00913916">
        <w:rPr>
          <w:rFonts w:hint="eastAsia"/>
        </w:rPr>
        <w:t>语种识别</w:t>
      </w:r>
      <w:r w:rsidRPr="00913916">
        <w:rPr>
          <w:rFonts w:hint="eastAsia"/>
        </w:rPr>
        <w:t>EER</w:t>
      </w:r>
      <w:r w:rsidRPr="0091391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avg</m:t>
            </m:r>
          </m:sub>
        </m:sSub>
      </m:oMath>
      <w:r w:rsidRPr="00913916">
        <w:rPr>
          <w:rFonts w:hint="eastAsia"/>
        </w:rPr>
        <w:t>指标</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64"/>
        <w:gridCol w:w="928"/>
        <w:gridCol w:w="578"/>
        <w:gridCol w:w="132"/>
        <w:gridCol w:w="928"/>
        <w:gridCol w:w="551"/>
        <w:gridCol w:w="139"/>
        <w:gridCol w:w="928"/>
        <w:gridCol w:w="591"/>
        <w:gridCol w:w="140"/>
        <w:gridCol w:w="928"/>
        <w:gridCol w:w="666"/>
      </w:tblGrid>
      <w:tr w:rsidR="000A6B69" w:rsidRPr="00F82702" w14:paraId="53141947" w14:textId="77777777" w:rsidTr="00F34D12">
        <w:trPr>
          <w:trHeight w:val="340"/>
        </w:trPr>
        <w:tc>
          <w:tcPr>
            <w:tcW w:w="1661" w:type="dxa"/>
            <w:vMerge w:val="restart"/>
            <w:tcBorders>
              <w:top w:val="single" w:sz="12" w:space="0" w:color="auto"/>
            </w:tcBorders>
            <w:vAlign w:val="center"/>
          </w:tcPr>
          <w:p w14:paraId="6F822851" w14:textId="77777777" w:rsidR="000A6B69" w:rsidRPr="00F82702" w:rsidRDefault="000A6B69" w:rsidP="004F1CE1">
            <w:pPr>
              <w:pStyle w:val="afff8"/>
            </w:pPr>
            <w:r w:rsidRPr="00F82702">
              <w:t>噪声类型</w:t>
            </w:r>
          </w:p>
        </w:tc>
        <w:tc>
          <w:tcPr>
            <w:tcW w:w="3281" w:type="dxa"/>
            <w:gridSpan w:val="6"/>
            <w:tcBorders>
              <w:top w:val="single" w:sz="12" w:space="0" w:color="auto"/>
            </w:tcBorders>
            <w:vAlign w:val="center"/>
          </w:tcPr>
          <w:p w14:paraId="6F51918D" w14:textId="77777777" w:rsidR="000A6B69" w:rsidRPr="00F82702" w:rsidRDefault="000A6B69" w:rsidP="00FD3EAD">
            <w:pPr>
              <w:pStyle w:val="afff8"/>
              <w:pBdr>
                <w:bottom w:val="single" w:sz="6" w:space="1" w:color="auto"/>
              </w:pBdr>
            </w:pPr>
            <w:r w:rsidRPr="00F82702">
              <w:t>可见噪声</w:t>
            </w:r>
          </w:p>
        </w:tc>
        <w:tc>
          <w:tcPr>
            <w:tcW w:w="3392" w:type="dxa"/>
            <w:gridSpan w:val="6"/>
            <w:tcBorders>
              <w:top w:val="single" w:sz="12" w:space="0" w:color="auto"/>
            </w:tcBorders>
            <w:vAlign w:val="center"/>
          </w:tcPr>
          <w:p w14:paraId="2749BE3E" w14:textId="77777777" w:rsidR="000A6B69" w:rsidRPr="00F82702" w:rsidRDefault="000A6B69" w:rsidP="00FD3EAD">
            <w:pPr>
              <w:pStyle w:val="afff8"/>
              <w:pBdr>
                <w:bottom w:val="single" w:sz="6" w:space="1" w:color="auto"/>
              </w:pBdr>
            </w:pPr>
            <w:r w:rsidRPr="00F82702">
              <w:t>不可见噪声</w:t>
            </w:r>
          </w:p>
        </w:tc>
      </w:tr>
      <w:tr w:rsidR="000A6B69" w:rsidRPr="00F82702" w14:paraId="2B0C981D" w14:textId="77777777" w:rsidTr="00F34D12">
        <w:trPr>
          <w:trHeight w:val="340"/>
        </w:trPr>
        <w:tc>
          <w:tcPr>
            <w:tcW w:w="1661" w:type="dxa"/>
            <w:vMerge/>
            <w:vAlign w:val="center"/>
          </w:tcPr>
          <w:p w14:paraId="451AA0F1" w14:textId="77777777" w:rsidR="000A6B69" w:rsidRPr="00F82702" w:rsidRDefault="000A6B69" w:rsidP="004F1CE1">
            <w:pPr>
              <w:pStyle w:val="afff8"/>
            </w:pPr>
          </w:p>
        </w:tc>
        <w:tc>
          <w:tcPr>
            <w:tcW w:w="1670" w:type="dxa"/>
            <w:gridSpan w:val="3"/>
            <w:vAlign w:val="center"/>
          </w:tcPr>
          <w:p w14:paraId="299D29D3" w14:textId="77777777" w:rsidR="000A6B69" w:rsidRPr="00F82702" w:rsidRDefault="000A6B69" w:rsidP="00FD3EAD">
            <w:pPr>
              <w:pStyle w:val="afff8"/>
              <w:pBdr>
                <w:bottom w:val="single" w:sz="6" w:space="1" w:color="auto"/>
              </w:pBdr>
            </w:pPr>
            <w:r w:rsidRPr="00F82702">
              <w:rPr>
                <w:color w:val="000000"/>
              </w:rPr>
              <w:t>factory1</w:t>
            </w:r>
          </w:p>
        </w:tc>
        <w:tc>
          <w:tcPr>
            <w:tcW w:w="1611" w:type="dxa"/>
            <w:gridSpan w:val="3"/>
            <w:vAlign w:val="center"/>
          </w:tcPr>
          <w:p w14:paraId="0D5A4930" w14:textId="77777777" w:rsidR="000A6B69" w:rsidRPr="00F82702" w:rsidRDefault="000A6B69" w:rsidP="00FD3EAD">
            <w:pPr>
              <w:pStyle w:val="afff8"/>
              <w:pBdr>
                <w:bottom w:val="single" w:sz="6" w:space="1" w:color="auto"/>
              </w:pBdr>
            </w:pPr>
            <w:r w:rsidRPr="00F82702">
              <w:rPr>
                <w:color w:val="000000"/>
              </w:rPr>
              <w:t>babble</w:t>
            </w:r>
          </w:p>
        </w:tc>
        <w:tc>
          <w:tcPr>
            <w:tcW w:w="1658" w:type="dxa"/>
            <w:gridSpan w:val="3"/>
            <w:vAlign w:val="center"/>
          </w:tcPr>
          <w:p w14:paraId="5BB67F7E" w14:textId="77777777" w:rsidR="000A6B69" w:rsidRPr="00F82702" w:rsidRDefault="000A6B69" w:rsidP="00FD3EAD">
            <w:pPr>
              <w:pStyle w:val="afff8"/>
              <w:pBdr>
                <w:bottom w:val="single" w:sz="6" w:space="1" w:color="auto"/>
              </w:pBdr>
            </w:pPr>
            <w:r w:rsidRPr="00F82702">
              <w:rPr>
                <w:color w:val="000000"/>
              </w:rPr>
              <w:t>white</w:t>
            </w:r>
          </w:p>
        </w:tc>
        <w:tc>
          <w:tcPr>
            <w:tcW w:w="1734" w:type="dxa"/>
            <w:gridSpan w:val="3"/>
            <w:vAlign w:val="center"/>
          </w:tcPr>
          <w:p w14:paraId="0345E270" w14:textId="77777777" w:rsidR="000A6B69" w:rsidRPr="00F82702" w:rsidRDefault="000A6B69" w:rsidP="00FD3EAD">
            <w:pPr>
              <w:pStyle w:val="afff8"/>
              <w:pBdr>
                <w:bottom w:val="single" w:sz="6" w:space="1" w:color="auto"/>
              </w:pBdr>
            </w:pPr>
            <w:r w:rsidRPr="00F82702">
              <w:rPr>
                <w:color w:val="000000"/>
              </w:rPr>
              <w:t>factory2</w:t>
            </w:r>
          </w:p>
        </w:tc>
      </w:tr>
      <w:tr w:rsidR="000A6B69" w:rsidRPr="00F82702" w14:paraId="458CD867" w14:textId="77777777" w:rsidTr="005E0077">
        <w:trPr>
          <w:trHeight w:val="340"/>
        </w:trPr>
        <w:tc>
          <w:tcPr>
            <w:tcW w:w="1825" w:type="dxa"/>
            <w:gridSpan w:val="2"/>
            <w:tcBorders>
              <w:bottom w:val="single" w:sz="6" w:space="0" w:color="auto"/>
            </w:tcBorders>
            <w:vAlign w:val="center"/>
          </w:tcPr>
          <w:p w14:paraId="1D345792" w14:textId="77777777" w:rsidR="000A6B69" w:rsidRPr="00F82702" w:rsidRDefault="000A6B69" w:rsidP="004F1CE1">
            <w:pPr>
              <w:pStyle w:val="afff8"/>
            </w:pPr>
            <w:r w:rsidRPr="00F82702">
              <w:t>指标</w:t>
            </w:r>
          </w:p>
        </w:tc>
        <w:tc>
          <w:tcPr>
            <w:tcW w:w="928" w:type="dxa"/>
            <w:tcBorders>
              <w:bottom w:val="single" w:sz="6" w:space="0" w:color="auto"/>
            </w:tcBorders>
            <w:vAlign w:val="center"/>
          </w:tcPr>
          <w:p w14:paraId="7C104E02" w14:textId="77777777" w:rsidR="000A6B69" w:rsidRPr="00F82702" w:rsidRDefault="000A6B69" w:rsidP="004F1CE1">
            <w:pPr>
              <w:pStyle w:val="afff8"/>
            </w:pPr>
            <w:r w:rsidRPr="00F82702">
              <w:t>EER(%)</w:t>
            </w:r>
          </w:p>
        </w:tc>
        <w:tc>
          <w:tcPr>
            <w:tcW w:w="710" w:type="dxa"/>
            <w:gridSpan w:val="2"/>
            <w:tcBorders>
              <w:bottom w:val="single" w:sz="6" w:space="0" w:color="auto"/>
            </w:tcBorders>
            <w:vAlign w:val="center"/>
          </w:tcPr>
          <w:p w14:paraId="188D97FE"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0B0CA918" w14:textId="77777777" w:rsidR="000A6B69" w:rsidRPr="00F82702" w:rsidRDefault="000A6B69" w:rsidP="004F1CE1">
            <w:pPr>
              <w:pStyle w:val="afff8"/>
            </w:pPr>
            <w:r w:rsidRPr="00F82702">
              <w:t>EER(%)</w:t>
            </w:r>
          </w:p>
        </w:tc>
        <w:tc>
          <w:tcPr>
            <w:tcW w:w="690" w:type="dxa"/>
            <w:gridSpan w:val="2"/>
            <w:tcBorders>
              <w:bottom w:val="single" w:sz="6" w:space="0" w:color="auto"/>
            </w:tcBorders>
            <w:vAlign w:val="center"/>
          </w:tcPr>
          <w:p w14:paraId="7FBFAB92"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77260688" w14:textId="77777777" w:rsidR="000A6B69" w:rsidRPr="00F82702" w:rsidRDefault="000A6B69" w:rsidP="004F1CE1">
            <w:pPr>
              <w:pStyle w:val="afff8"/>
            </w:pPr>
            <w:r w:rsidRPr="00F82702">
              <w:t>EER(%)</w:t>
            </w:r>
          </w:p>
        </w:tc>
        <w:tc>
          <w:tcPr>
            <w:tcW w:w="731" w:type="dxa"/>
            <w:gridSpan w:val="2"/>
            <w:tcBorders>
              <w:bottom w:val="single" w:sz="6" w:space="0" w:color="auto"/>
            </w:tcBorders>
            <w:vAlign w:val="center"/>
          </w:tcPr>
          <w:p w14:paraId="08D59169"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c>
          <w:tcPr>
            <w:tcW w:w="928" w:type="dxa"/>
            <w:tcBorders>
              <w:bottom w:val="single" w:sz="6" w:space="0" w:color="auto"/>
            </w:tcBorders>
            <w:vAlign w:val="center"/>
          </w:tcPr>
          <w:p w14:paraId="04382252" w14:textId="77777777" w:rsidR="000A6B69" w:rsidRPr="00F82702" w:rsidRDefault="000A6B69" w:rsidP="004F1CE1">
            <w:pPr>
              <w:pStyle w:val="afff8"/>
            </w:pPr>
            <w:r w:rsidRPr="00F82702">
              <w:t>EER(%)</w:t>
            </w:r>
          </w:p>
        </w:tc>
        <w:tc>
          <w:tcPr>
            <w:tcW w:w="666" w:type="dxa"/>
            <w:tcBorders>
              <w:bottom w:val="single" w:sz="6" w:space="0" w:color="auto"/>
            </w:tcBorders>
            <w:vAlign w:val="center"/>
          </w:tcPr>
          <w:p w14:paraId="7889479A" w14:textId="77777777" w:rsidR="000A6B69" w:rsidRPr="00F82702" w:rsidRDefault="007066C3" w:rsidP="004F1CE1">
            <w:pPr>
              <w:pStyle w:val="afff8"/>
            </w:pPr>
            <m:oMathPara>
              <m:oMath>
                <m:sSub>
                  <m:sSubPr>
                    <m:ctrlPr>
                      <w:rPr>
                        <w:rFonts w:ascii="Cambria Math" w:hAnsi="Cambria Math"/>
                      </w:rPr>
                    </m:ctrlPr>
                  </m:sSubPr>
                  <m:e>
                    <m:r>
                      <w:rPr>
                        <w:rFonts w:ascii="Cambria Math" w:hAnsi="Cambria Math"/>
                      </w:rPr>
                      <m:t>C</m:t>
                    </m:r>
                  </m:e>
                  <m:sub>
                    <m:r>
                      <w:rPr>
                        <w:rFonts w:ascii="Cambria Math" w:hAnsi="Cambria Math"/>
                      </w:rPr>
                      <m:t>avg</m:t>
                    </m:r>
                  </m:sub>
                </m:sSub>
              </m:oMath>
            </m:oMathPara>
          </w:p>
        </w:tc>
      </w:tr>
      <w:tr w:rsidR="005A38C6" w:rsidRPr="00F82702" w14:paraId="1F9A656C" w14:textId="77777777" w:rsidTr="005E0077">
        <w:trPr>
          <w:trHeight w:val="340"/>
        </w:trPr>
        <w:tc>
          <w:tcPr>
            <w:tcW w:w="1825" w:type="dxa"/>
            <w:gridSpan w:val="2"/>
            <w:tcBorders>
              <w:top w:val="single" w:sz="6" w:space="0" w:color="auto"/>
            </w:tcBorders>
            <w:vAlign w:val="center"/>
          </w:tcPr>
          <w:p w14:paraId="4756D231" w14:textId="77777777" w:rsidR="005A38C6" w:rsidRPr="00F82702" w:rsidRDefault="005A38C6" w:rsidP="004F1CE1">
            <w:pPr>
              <w:pStyle w:val="afff8"/>
            </w:pPr>
            <w:r w:rsidRPr="00F82702">
              <w:rPr>
                <w:color w:val="000000"/>
              </w:rPr>
              <w:t>X-Vector</w:t>
            </w:r>
          </w:p>
        </w:tc>
        <w:tc>
          <w:tcPr>
            <w:tcW w:w="928" w:type="dxa"/>
            <w:tcBorders>
              <w:top w:val="single" w:sz="6" w:space="0" w:color="auto"/>
            </w:tcBorders>
            <w:vAlign w:val="center"/>
          </w:tcPr>
          <w:p w14:paraId="68CA756B" w14:textId="462E0C36" w:rsidR="005A38C6" w:rsidRPr="00F82702" w:rsidRDefault="005A38C6" w:rsidP="004F1CE1">
            <w:pPr>
              <w:pStyle w:val="afff8"/>
            </w:pPr>
            <w:r>
              <w:rPr>
                <w:color w:val="000000"/>
                <w:sz w:val="20"/>
                <w:szCs w:val="20"/>
              </w:rPr>
              <w:t>39.11</w:t>
            </w:r>
          </w:p>
        </w:tc>
        <w:tc>
          <w:tcPr>
            <w:tcW w:w="710" w:type="dxa"/>
            <w:gridSpan w:val="2"/>
            <w:tcBorders>
              <w:top w:val="single" w:sz="6" w:space="0" w:color="auto"/>
            </w:tcBorders>
            <w:vAlign w:val="center"/>
          </w:tcPr>
          <w:p w14:paraId="3A077EFC" w14:textId="6F9746EF" w:rsidR="005A38C6" w:rsidRPr="00F82702" w:rsidRDefault="005A38C6" w:rsidP="004F1CE1">
            <w:pPr>
              <w:pStyle w:val="afff8"/>
            </w:pPr>
            <w:r>
              <w:rPr>
                <w:color w:val="000000"/>
                <w:sz w:val="20"/>
                <w:szCs w:val="20"/>
              </w:rPr>
              <w:t>33.27</w:t>
            </w:r>
          </w:p>
        </w:tc>
        <w:tc>
          <w:tcPr>
            <w:tcW w:w="928" w:type="dxa"/>
            <w:tcBorders>
              <w:top w:val="single" w:sz="6" w:space="0" w:color="auto"/>
            </w:tcBorders>
            <w:vAlign w:val="center"/>
          </w:tcPr>
          <w:p w14:paraId="4C9F5FB7" w14:textId="19893E6E" w:rsidR="005A38C6" w:rsidRPr="00F82702" w:rsidRDefault="005A38C6" w:rsidP="004F1CE1">
            <w:pPr>
              <w:pStyle w:val="afff8"/>
            </w:pPr>
            <w:r>
              <w:rPr>
                <w:color w:val="000000"/>
                <w:sz w:val="20"/>
                <w:szCs w:val="20"/>
              </w:rPr>
              <w:t>27.66</w:t>
            </w:r>
          </w:p>
        </w:tc>
        <w:tc>
          <w:tcPr>
            <w:tcW w:w="690" w:type="dxa"/>
            <w:gridSpan w:val="2"/>
            <w:tcBorders>
              <w:top w:val="single" w:sz="6" w:space="0" w:color="auto"/>
            </w:tcBorders>
            <w:vAlign w:val="center"/>
          </w:tcPr>
          <w:p w14:paraId="1927C4FA" w14:textId="412CC253" w:rsidR="005A38C6" w:rsidRPr="00F82702" w:rsidRDefault="005A38C6" w:rsidP="004F1CE1">
            <w:pPr>
              <w:pStyle w:val="afff8"/>
            </w:pPr>
            <w:r>
              <w:rPr>
                <w:color w:val="000000"/>
                <w:sz w:val="20"/>
                <w:szCs w:val="20"/>
              </w:rPr>
              <w:t>24.86</w:t>
            </w:r>
          </w:p>
        </w:tc>
        <w:tc>
          <w:tcPr>
            <w:tcW w:w="928" w:type="dxa"/>
            <w:tcBorders>
              <w:top w:val="single" w:sz="6" w:space="0" w:color="auto"/>
            </w:tcBorders>
            <w:vAlign w:val="center"/>
          </w:tcPr>
          <w:p w14:paraId="25BC67F7" w14:textId="6D27C51D" w:rsidR="005A38C6" w:rsidRPr="00F82702" w:rsidRDefault="005A38C6" w:rsidP="004F1CE1">
            <w:pPr>
              <w:pStyle w:val="afff8"/>
            </w:pPr>
            <w:r>
              <w:rPr>
                <w:color w:val="000000"/>
                <w:sz w:val="20"/>
                <w:szCs w:val="20"/>
              </w:rPr>
              <w:t>40.30</w:t>
            </w:r>
          </w:p>
        </w:tc>
        <w:tc>
          <w:tcPr>
            <w:tcW w:w="731" w:type="dxa"/>
            <w:gridSpan w:val="2"/>
            <w:tcBorders>
              <w:top w:val="single" w:sz="6" w:space="0" w:color="auto"/>
            </w:tcBorders>
            <w:vAlign w:val="center"/>
          </w:tcPr>
          <w:p w14:paraId="47ED2A99" w14:textId="29C1D702" w:rsidR="005A38C6" w:rsidRPr="00F82702" w:rsidRDefault="005A38C6" w:rsidP="004F1CE1">
            <w:pPr>
              <w:pStyle w:val="afff8"/>
            </w:pPr>
            <w:r>
              <w:rPr>
                <w:color w:val="000000"/>
                <w:sz w:val="20"/>
                <w:szCs w:val="20"/>
              </w:rPr>
              <w:t>35.87</w:t>
            </w:r>
          </w:p>
        </w:tc>
        <w:tc>
          <w:tcPr>
            <w:tcW w:w="928" w:type="dxa"/>
            <w:tcBorders>
              <w:top w:val="single" w:sz="6" w:space="0" w:color="auto"/>
            </w:tcBorders>
            <w:vAlign w:val="center"/>
          </w:tcPr>
          <w:p w14:paraId="70880E70" w14:textId="0C6229BE" w:rsidR="005A38C6" w:rsidRPr="00F82702" w:rsidRDefault="005A38C6" w:rsidP="004F1CE1">
            <w:pPr>
              <w:pStyle w:val="afff8"/>
            </w:pPr>
            <w:r>
              <w:rPr>
                <w:color w:val="000000"/>
                <w:sz w:val="20"/>
                <w:szCs w:val="20"/>
              </w:rPr>
              <w:t>28.82</w:t>
            </w:r>
          </w:p>
        </w:tc>
        <w:tc>
          <w:tcPr>
            <w:tcW w:w="666" w:type="dxa"/>
            <w:tcBorders>
              <w:top w:val="single" w:sz="6" w:space="0" w:color="auto"/>
            </w:tcBorders>
            <w:vAlign w:val="center"/>
          </w:tcPr>
          <w:p w14:paraId="2E9EDD3E" w14:textId="2CE8127A" w:rsidR="005A38C6" w:rsidRPr="00F82702" w:rsidRDefault="005A38C6" w:rsidP="004F1CE1">
            <w:pPr>
              <w:pStyle w:val="afff8"/>
            </w:pPr>
            <w:r>
              <w:rPr>
                <w:color w:val="000000"/>
                <w:sz w:val="20"/>
                <w:szCs w:val="20"/>
              </w:rPr>
              <w:t>26.53</w:t>
            </w:r>
          </w:p>
        </w:tc>
      </w:tr>
      <w:tr w:rsidR="005A38C6" w:rsidRPr="00F82702" w14:paraId="465DE837" w14:textId="77777777" w:rsidTr="00F34D12">
        <w:trPr>
          <w:trHeight w:val="340"/>
        </w:trPr>
        <w:tc>
          <w:tcPr>
            <w:tcW w:w="1825" w:type="dxa"/>
            <w:gridSpan w:val="2"/>
            <w:vAlign w:val="center"/>
          </w:tcPr>
          <w:p w14:paraId="0131A82B" w14:textId="77777777" w:rsidR="005A38C6" w:rsidRPr="00F82702" w:rsidRDefault="005A38C6" w:rsidP="004F1CE1">
            <w:pPr>
              <w:pStyle w:val="afff8"/>
            </w:pPr>
            <w:r w:rsidRPr="00F82702">
              <w:rPr>
                <w:color w:val="000000"/>
              </w:rPr>
              <w:t>Resnet</w:t>
            </w:r>
          </w:p>
        </w:tc>
        <w:tc>
          <w:tcPr>
            <w:tcW w:w="928" w:type="dxa"/>
            <w:vAlign w:val="center"/>
          </w:tcPr>
          <w:p w14:paraId="690D3B7B" w14:textId="5E198B7D" w:rsidR="005A38C6" w:rsidRPr="00F82702" w:rsidRDefault="005A38C6" w:rsidP="004F1CE1">
            <w:pPr>
              <w:pStyle w:val="afff8"/>
              <w:rPr>
                <w:b/>
              </w:rPr>
            </w:pPr>
            <w:r>
              <w:rPr>
                <w:color w:val="000000"/>
                <w:sz w:val="20"/>
                <w:szCs w:val="20"/>
              </w:rPr>
              <w:t>35.20</w:t>
            </w:r>
          </w:p>
        </w:tc>
        <w:tc>
          <w:tcPr>
            <w:tcW w:w="710" w:type="dxa"/>
            <w:gridSpan w:val="2"/>
            <w:vAlign w:val="center"/>
          </w:tcPr>
          <w:p w14:paraId="3BAFD0ED" w14:textId="15092AF5" w:rsidR="005A38C6" w:rsidRPr="00F82702" w:rsidRDefault="005A38C6" w:rsidP="004F1CE1">
            <w:pPr>
              <w:pStyle w:val="afff8"/>
              <w:rPr>
                <w:b/>
              </w:rPr>
            </w:pPr>
            <w:r>
              <w:rPr>
                <w:color w:val="000000"/>
                <w:sz w:val="20"/>
                <w:szCs w:val="20"/>
              </w:rPr>
              <w:t>37.51</w:t>
            </w:r>
          </w:p>
        </w:tc>
        <w:tc>
          <w:tcPr>
            <w:tcW w:w="928" w:type="dxa"/>
            <w:vAlign w:val="center"/>
          </w:tcPr>
          <w:p w14:paraId="62EEE0F9" w14:textId="1BC1A5BD" w:rsidR="005A38C6" w:rsidRPr="00F82702" w:rsidRDefault="005A38C6" w:rsidP="004F1CE1">
            <w:pPr>
              <w:pStyle w:val="afff8"/>
            </w:pPr>
            <w:r>
              <w:rPr>
                <w:color w:val="000000"/>
                <w:sz w:val="20"/>
                <w:szCs w:val="20"/>
              </w:rPr>
              <w:t>22.54</w:t>
            </w:r>
          </w:p>
        </w:tc>
        <w:tc>
          <w:tcPr>
            <w:tcW w:w="690" w:type="dxa"/>
            <w:gridSpan w:val="2"/>
            <w:vAlign w:val="center"/>
          </w:tcPr>
          <w:p w14:paraId="0139983D" w14:textId="6F0007FE" w:rsidR="005A38C6" w:rsidRPr="00F82702" w:rsidRDefault="005A38C6" w:rsidP="004F1CE1">
            <w:pPr>
              <w:pStyle w:val="afff8"/>
            </w:pPr>
            <w:r>
              <w:rPr>
                <w:color w:val="000000"/>
                <w:sz w:val="20"/>
                <w:szCs w:val="20"/>
              </w:rPr>
              <w:t>20.67</w:t>
            </w:r>
          </w:p>
        </w:tc>
        <w:tc>
          <w:tcPr>
            <w:tcW w:w="928" w:type="dxa"/>
            <w:vAlign w:val="center"/>
          </w:tcPr>
          <w:p w14:paraId="1991FF3B" w14:textId="6F3F8E49" w:rsidR="005A38C6" w:rsidRPr="00F82702" w:rsidRDefault="005A38C6" w:rsidP="004F1CE1">
            <w:pPr>
              <w:pStyle w:val="afff8"/>
            </w:pPr>
            <w:r>
              <w:rPr>
                <w:color w:val="000000"/>
                <w:sz w:val="20"/>
                <w:szCs w:val="20"/>
              </w:rPr>
              <w:t>37.83</w:t>
            </w:r>
          </w:p>
        </w:tc>
        <w:tc>
          <w:tcPr>
            <w:tcW w:w="731" w:type="dxa"/>
            <w:gridSpan w:val="2"/>
            <w:vAlign w:val="center"/>
          </w:tcPr>
          <w:p w14:paraId="10F92E37" w14:textId="74427FD3" w:rsidR="005A38C6" w:rsidRPr="00F82702" w:rsidRDefault="005A38C6" w:rsidP="004F1CE1">
            <w:pPr>
              <w:pStyle w:val="afff8"/>
            </w:pPr>
            <w:r>
              <w:rPr>
                <w:color w:val="000000"/>
                <w:sz w:val="20"/>
                <w:szCs w:val="20"/>
              </w:rPr>
              <w:t>45.95</w:t>
            </w:r>
          </w:p>
        </w:tc>
        <w:tc>
          <w:tcPr>
            <w:tcW w:w="928" w:type="dxa"/>
            <w:vAlign w:val="center"/>
          </w:tcPr>
          <w:p w14:paraId="426EA04D" w14:textId="362EC4DA" w:rsidR="005A38C6" w:rsidRPr="00F82702" w:rsidRDefault="005A38C6" w:rsidP="004F1CE1">
            <w:pPr>
              <w:pStyle w:val="afff8"/>
            </w:pPr>
            <w:r>
              <w:rPr>
                <w:color w:val="000000"/>
                <w:sz w:val="20"/>
                <w:szCs w:val="20"/>
              </w:rPr>
              <w:t>12.86</w:t>
            </w:r>
          </w:p>
        </w:tc>
        <w:tc>
          <w:tcPr>
            <w:tcW w:w="666" w:type="dxa"/>
            <w:vAlign w:val="center"/>
          </w:tcPr>
          <w:p w14:paraId="29088187" w14:textId="3B42BB22" w:rsidR="005A38C6" w:rsidRPr="00F82702" w:rsidRDefault="005A38C6" w:rsidP="004F1CE1">
            <w:pPr>
              <w:pStyle w:val="afff8"/>
            </w:pPr>
            <w:r>
              <w:rPr>
                <w:color w:val="000000"/>
                <w:sz w:val="20"/>
                <w:szCs w:val="20"/>
              </w:rPr>
              <w:t>12.08</w:t>
            </w:r>
          </w:p>
        </w:tc>
      </w:tr>
      <w:tr w:rsidR="005A38C6" w:rsidRPr="005A38C6" w14:paraId="511AEC7B" w14:textId="77777777" w:rsidTr="00F34D12">
        <w:trPr>
          <w:trHeight w:val="340"/>
        </w:trPr>
        <w:tc>
          <w:tcPr>
            <w:tcW w:w="1825" w:type="dxa"/>
            <w:gridSpan w:val="2"/>
            <w:tcBorders>
              <w:bottom w:val="single" w:sz="6" w:space="0" w:color="auto"/>
            </w:tcBorders>
            <w:vAlign w:val="center"/>
          </w:tcPr>
          <w:p w14:paraId="1BA26D75" w14:textId="77777777" w:rsidR="005A38C6" w:rsidRPr="00F82702" w:rsidRDefault="005A38C6" w:rsidP="004F1CE1">
            <w:pPr>
              <w:pStyle w:val="afff8"/>
            </w:pPr>
            <w:r w:rsidRPr="00F82702">
              <w:rPr>
                <w:color w:val="000000"/>
              </w:rPr>
              <w:t>Conformer</w:t>
            </w:r>
          </w:p>
        </w:tc>
        <w:tc>
          <w:tcPr>
            <w:tcW w:w="928" w:type="dxa"/>
            <w:tcBorders>
              <w:bottom w:val="single" w:sz="6" w:space="0" w:color="auto"/>
            </w:tcBorders>
            <w:vAlign w:val="center"/>
          </w:tcPr>
          <w:p w14:paraId="414DF56D" w14:textId="0A11DC53" w:rsidR="005A38C6" w:rsidRPr="005A38C6" w:rsidRDefault="005A38C6" w:rsidP="004F1CE1">
            <w:pPr>
              <w:pStyle w:val="afff8"/>
              <w:rPr>
                <w:b/>
              </w:rPr>
            </w:pPr>
            <w:r w:rsidRPr="005A38C6">
              <w:rPr>
                <w:b/>
                <w:color w:val="000000"/>
                <w:sz w:val="20"/>
                <w:szCs w:val="20"/>
              </w:rPr>
              <w:t>5.37</w:t>
            </w:r>
          </w:p>
        </w:tc>
        <w:tc>
          <w:tcPr>
            <w:tcW w:w="710" w:type="dxa"/>
            <w:gridSpan w:val="2"/>
            <w:tcBorders>
              <w:bottom w:val="single" w:sz="6" w:space="0" w:color="auto"/>
            </w:tcBorders>
            <w:vAlign w:val="center"/>
          </w:tcPr>
          <w:p w14:paraId="66CD1ADB" w14:textId="6A3E0EE0" w:rsidR="005A38C6" w:rsidRPr="005A38C6" w:rsidRDefault="005A38C6" w:rsidP="004F1CE1">
            <w:pPr>
              <w:pStyle w:val="afff8"/>
              <w:rPr>
                <w:b/>
              </w:rPr>
            </w:pPr>
            <w:r w:rsidRPr="005A38C6">
              <w:rPr>
                <w:b/>
                <w:color w:val="000000"/>
                <w:sz w:val="20"/>
                <w:szCs w:val="20"/>
              </w:rPr>
              <w:t>5.41</w:t>
            </w:r>
          </w:p>
        </w:tc>
        <w:tc>
          <w:tcPr>
            <w:tcW w:w="928" w:type="dxa"/>
            <w:tcBorders>
              <w:bottom w:val="single" w:sz="6" w:space="0" w:color="auto"/>
            </w:tcBorders>
            <w:vAlign w:val="center"/>
          </w:tcPr>
          <w:p w14:paraId="658C2F9A" w14:textId="69CDA673" w:rsidR="005A38C6" w:rsidRPr="005A38C6" w:rsidRDefault="005A38C6" w:rsidP="004F1CE1">
            <w:pPr>
              <w:pStyle w:val="afff8"/>
              <w:rPr>
                <w:b/>
              </w:rPr>
            </w:pPr>
            <w:r w:rsidRPr="005A38C6">
              <w:rPr>
                <w:b/>
                <w:color w:val="000000"/>
                <w:sz w:val="20"/>
                <w:szCs w:val="20"/>
              </w:rPr>
              <w:t>2.46</w:t>
            </w:r>
          </w:p>
        </w:tc>
        <w:tc>
          <w:tcPr>
            <w:tcW w:w="690" w:type="dxa"/>
            <w:gridSpan w:val="2"/>
            <w:tcBorders>
              <w:bottom w:val="single" w:sz="6" w:space="0" w:color="auto"/>
            </w:tcBorders>
            <w:vAlign w:val="center"/>
          </w:tcPr>
          <w:p w14:paraId="4E0B244D" w14:textId="11778C61" w:rsidR="005A38C6" w:rsidRPr="005A38C6" w:rsidRDefault="005A38C6" w:rsidP="004F1CE1">
            <w:pPr>
              <w:pStyle w:val="afff8"/>
              <w:rPr>
                <w:b/>
              </w:rPr>
            </w:pPr>
            <w:r w:rsidRPr="005A38C6">
              <w:rPr>
                <w:b/>
                <w:color w:val="000000"/>
                <w:sz w:val="20"/>
                <w:szCs w:val="20"/>
              </w:rPr>
              <w:t>2.99</w:t>
            </w:r>
          </w:p>
        </w:tc>
        <w:tc>
          <w:tcPr>
            <w:tcW w:w="928" w:type="dxa"/>
            <w:tcBorders>
              <w:bottom w:val="single" w:sz="6" w:space="0" w:color="auto"/>
            </w:tcBorders>
            <w:vAlign w:val="center"/>
          </w:tcPr>
          <w:p w14:paraId="1C7C7365" w14:textId="32512FB8" w:rsidR="005A38C6" w:rsidRPr="005A38C6" w:rsidRDefault="005A38C6" w:rsidP="004F1CE1">
            <w:pPr>
              <w:pStyle w:val="afff8"/>
              <w:rPr>
                <w:b/>
              </w:rPr>
            </w:pPr>
            <w:r w:rsidRPr="005A38C6">
              <w:rPr>
                <w:b/>
                <w:color w:val="000000"/>
                <w:sz w:val="20"/>
                <w:szCs w:val="20"/>
              </w:rPr>
              <w:t>8.03</w:t>
            </w:r>
          </w:p>
        </w:tc>
        <w:tc>
          <w:tcPr>
            <w:tcW w:w="731" w:type="dxa"/>
            <w:gridSpan w:val="2"/>
            <w:tcBorders>
              <w:bottom w:val="single" w:sz="6" w:space="0" w:color="auto"/>
            </w:tcBorders>
            <w:vAlign w:val="center"/>
          </w:tcPr>
          <w:p w14:paraId="6D639FDD" w14:textId="6FA06E72" w:rsidR="005A38C6" w:rsidRPr="005A38C6" w:rsidRDefault="005A38C6" w:rsidP="004F1CE1">
            <w:pPr>
              <w:pStyle w:val="afff8"/>
              <w:rPr>
                <w:b/>
              </w:rPr>
            </w:pPr>
            <w:r w:rsidRPr="005A38C6">
              <w:rPr>
                <w:b/>
                <w:color w:val="000000"/>
                <w:sz w:val="20"/>
                <w:szCs w:val="20"/>
              </w:rPr>
              <w:t>7.91</w:t>
            </w:r>
          </w:p>
        </w:tc>
        <w:tc>
          <w:tcPr>
            <w:tcW w:w="928" w:type="dxa"/>
            <w:tcBorders>
              <w:bottom w:val="single" w:sz="6" w:space="0" w:color="auto"/>
            </w:tcBorders>
            <w:vAlign w:val="center"/>
          </w:tcPr>
          <w:p w14:paraId="21F8C7A4" w14:textId="78BA0BFD" w:rsidR="005A38C6" w:rsidRPr="005A38C6" w:rsidRDefault="005A38C6" w:rsidP="004F1CE1">
            <w:pPr>
              <w:pStyle w:val="afff8"/>
              <w:rPr>
                <w:b/>
              </w:rPr>
            </w:pPr>
            <w:r w:rsidRPr="005A38C6">
              <w:rPr>
                <w:b/>
                <w:color w:val="000000"/>
                <w:sz w:val="20"/>
                <w:szCs w:val="20"/>
              </w:rPr>
              <w:t>2.17</w:t>
            </w:r>
          </w:p>
        </w:tc>
        <w:tc>
          <w:tcPr>
            <w:tcW w:w="666" w:type="dxa"/>
            <w:tcBorders>
              <w:bottom w:val="single" w:sz="6" w:space="0" w:color="auto"/>
            </w:tcBorders>
            <w:vAlign w:val="center"/>
          </w:tcPr>
          <w:p w14:paraId="600F96D9" w14:textId="146ADD6D" w:rsidR="005A38C6" w:rsidRPr="005A38C6" w:rsidRDefault="005A38C6" w:rsidP="004F1CE1">
            <w:pPr>
              <w:pStyle w:val="afff8"/>
              <w:rPr>
                <w:b/>
              </w:rPr>
            </w:pPr>
            <w:r w:rsidRPr="005A38C6">
              <w:rPr>
                <w:b/>
                <w:color w:val="000000"/>
                <w:sz w:val="20"/>
                <w:szCs w:val="20"/>
              </w:rPr>
              <w:t>2.11</w:t>
            </w:r>
          </w:p>
        </w:tc>
      </w:tr>
      <w:tr w:rsidR="005A38C6" w:rsidRPr="00F82702" w14:paraId="28026A1D" w14:textId="77777777" w:rsidTr="00F34D12">
        <w:trPr>
          <w:trHeight w:val="340"/>
        </w:trPr>
        <w:tc>
          <w:tcPr>
            <w:tcW w:w="1825" w:type="dxa"/>
            <w:gridSpan w:val="2"/>
            <w:tcBorders>
              <w:top w:val="single" w:sz="6" w:space="0" w:color="auto"/>
            </w:tcBorders>
            <w:vAlign w:val="center"/>
          </w:tcPr>
          <w:p w14:paraId="10EF08DF" w14:textId="77777777" w:rsidR="005A38C6" w:rsidRPr="00F82702" w:rsidRDefault="005A38C6" w:rsidP="004F1CE1">
            <w:pPr>
              <w:pStyle w:val="afff8"/>
            </w:pPr>
            <w:r w:rsidRPr="00F82702">
              <w:rPr>
                <w:color w:val="000000"/>
              </w:rPr>
              <w:t>WavLM+AM</w:t>
            </w:r>
          </w:p>
        </w:tc>
        <w:tc>
          <w:tcPr>
            <w:tcW w:w="928" w:type="dxa"/>
            <w:tcBorders>
              <w:top w:val="single" w:sz="6" w:space="0" w:color="auto"/>
            </w:tcBorders>
            <w:vAlign w:val="center"/>
          </w:tcPr>
          <w:p w14:paraId="3D3412DA" w14:textId="62BD6374" w:rsidR="005A38C6" w:rsidRPr="00F82702" w:rsidRDefault="005A38C6" w:rsidP="004F1CE1">
            <w:pPr>
              <w:pStyle w:val="afff8"/>
              <w:rPr>
                <w:b/>
              </w:rPr>
            </w:pPr>
            <w:r>
              <w:rPr>
                <w:color w:val="000000"/>
                <w:sz w:val="20"/>
                <w:szCs w:val="20"/>
              </w:rPr>
              <w:t>0.49</w:t>
            </w:r>
          </w:p>
        </w:tc>
        <w:tc>
          <w:tcPr>
            <w:tcW w:w="710" w:type="dxa"/>
            <w:gridSpan w:val="2"/>
            <w:tcBorders>
              <w:top w:val="single" w:sz="6" w:space="0" w:color="auto"/>
            </w:tcBorders>
            <w:vAlign w:val="center"/>
          </w:tcPr>
          <w:p w14:paraId="11C405BF" w14:textId="169D5693" w:rsidR="005A38C6" w:rsidRPr="00F82702" w:rsidRDefault="005A38C6" w:rsidP="004F1CE1">
            <w:pPr>
              <w:pStyle w:val="afff8"/>
              <w:rPr>
                <w:b/>
              </w:rPr>
            </w:pPr>
            <w:r>
              <w:rPr>
                <w:color w:val="000000"/>
                <w:sz w:val="20"/>
                <w:szCs w:val="20"/>
              </w:rPr>
              <w:t>0.52</w:t>
            </w:r>
          </w:p>
        </w:tc>
        <w:tc>
          <w:tcPr>
            <w:tcW w:w="928" w:type="dxa"/>
            <w:vAlign w:val="center"/>
          </w:tcPr>
          <w:p w14:paraId="281D2DFB" w14:textId="2D0EFB6D" w:rsidR="005A38C6" w:rsidRPr="00F82702" w:rsidRDefault="005A38C6" w:rsidP="004F1CE1">
            <w:pPr>
              <w:pStyle w:val="afff8"/>
              <w:rPr>
                <w:b/>
              </w:rPr>
            </w:pPr>
            <w:r>
              <w:rPr>
                <w:color w:val="000000"/>
                <w:sz w:val="20"/>
                <w:szCs w:val="20"/>
              </w:rPr>
              <w:t>0.57</w:t>
            </w:r>
          </w:p>
        </w:tc>
        <w:tc>
          <w:tcPr>
            <w:tcW w:w="690" w:type="dxa"/>
            <w:gridSpan w:val="2"/>
            <w:vAlign w:val="center"/>
          </w:tcPr>
          <w:p w14:paraId="0279B581" w14:textId="32D05D04" w:rsidR="005A38C6" w:rsidRPr="00F82702" w:rsidRDefault="005A38C6" w:rsidP="004F1CE1">
            <w:pPr>
              <w:pStyle w:val="afff8"/>
              <w:rPr>
                <w:b/>
              </w:rPr>
            </w:pPr>
            <w:r>
              <w:rPr>
                <w:color w:val="000000"/>
                <w:sz w:val="20"/>
                <w:szCs w:val="20"/>
              </w:rPr>
              <w:t>0.59</w:t>
            </w:r>
          </w:p>
        </w:tc>
        <w:tc>
          <w:tcPr>
            <w:tcW w:w="928" w:type="dxa"/>
            <w:vAlign w:val="center"/>
          </w:tcPr>
          <w:p w14:paraId="1234B5A3" w14:textId="7E8D22D0" w:rsidR="005A38C6" w:rsidRPr="00F82702" w:rsidRDefault="005A38C6" w:rsidP="004F1CE1">
            <w:pPr>
              <w:pStyle w:val="afff8"/>
              <w:rPr>
                <w:b/>
              </w:rPr>
            </w:pPr>
            <w:r>
              <w:rPr>
                <w:color w:val="000000"/>
                <w:sz w:val="20"/>
                <w:szCs w:val="20"/>
              </w:rPr>
              <w:t>0.74</w:t>
            </w:r>
          </w:p>
        </w:tc>
        <w:tc>
          <w:tcPr>
            <w:tcW w:w="731" w:type="dxa"/>
            <w:gridSpan w:val="2"/>
            <w:vAlign w:val="center"/>
          </w:tcPr>
          <w:p w14:paraId="0B28E24C" w14:textId="077D86E4" w:rsidR="005A38C6" w:rsidRPr="00F82702" w:rsidRDefault="005A38C6" w:rsidP="004F1CE1">
            <w:pPr>
              <w:pStyle w:val="afff8"/>
              <w:rPr>
                <w:b/>
              </w:rPr>
            </w:pPr>
            <w:r>
              <w:rPr>
                <w:color w:val="000000"/>
                <w:sz w:val="20"/>
                <w:szCs w:val="20"/>
              </w:rPr>
              <w:t>0.85</w:t>
            </w:r>
          </w:p>
        </w:tc>
        <w:tc>
          <w:tcPr>
            <w:tcW w:w="928" w:type="dxa"/>
            <w:vAlign w:val="center"/>
          </w:tcPr>
          <w:p w14:paraId="3A7E2AF1" w14:textId="75ACA015" w:rsidR="005A38C6" w:rsidRPr="00F82702" w:rsidRDefault="005A38C6" w:rsidP="004F1CE1">
            <w:pPr>
              <w:pStyle w:val="afff8"/>
            </w:pPr>
            <w:r>
              <w:rPr>
                <w:color w:val="000000"/>
                <w:sz w:val="20"/>
                <w:szCs w:val="20"/>
              </w:rPr>
              <w:t>0.42</w:t>
            </w:r>
          </w:p>
        </w:tc>
        <w:tc>
          <w:tcPr>
            <w:tcW w:w="666" w:type="dxa"/>
            <w:vAlign w:val="center"/>
          </w:tcPr>
          <w:p w14:paraId="15423546" w14:textId="7A863BDD" w:rsidR="005A38C6" w:rsidRPr="00F82702" w:rsidRDefault="005A38C6" w:rsidP="004F1CE1">
            <w:pPr>
              <w:pStyle w:val="afff8"/>
            </w:pPr>
            <w:r>
              <w:rPr>
                <w:color w:val="000000"/>
                <w:sz w:val="20"/>
                <w:szCs w:val="20"/>
              </w:rPr>
              <w:t>0.56</w:t>
            </w:r>
          </w:p>
        </w:tc>
      </w:tr>
      <w:tr w:rsidR="005A38C6" w:rsidRPr="00F82702" w14:paraId="6FB6BF46" w14:textId="77777777" w:rsidTr="00F34D12">
        <w:trPr>
          <w:trHeight w:val="340"/>
        </w:trPr>
        <w:tc>
          <w:tcPr>
            <w:tcW w:w="1825" w:type="dxa"/>
            <w:gridSpan w:val="2"/>
            <w:vAlign w:val="center"/>
          </w:tcPr>
          <w:p w14:paraId="7FADB066" w14:textId="77777777" w:rsidR="005A38C6" w:rsidRPr="00F82702" w:rsidRDefault="005A38C6" w:rsidP="004F1CE1">
            <w:pPr>
              <w:pStyle w:val="afff8"/>
            </w:pPr>
            <w:r w:rsidRPr="00F82702">
              <w:rPr>
                <w:color w:val="000000"/>
              </w:rPr>
              <w:t>WavLM+LM</w:t>
            </w:r>
          </w:p>
        </w:tc>
        <w:tc>
          <w:tcPr>
            <w:tcW w:w="928" w:type="dxa"/>
            <w:vAlign w:val="center"/>
          </w:tcPr>
          <w:p w14:paraId="45553F67" w14:textId="0AB37F68" w:rsidR="005A38C6" w:rsidRPr="00F82702" w:rsidRDefault="005A38C6" w:rsidP="004F1CE1">
            <w:pPr>
              <w:pStyle w:val="afff8"/>
            </w:pPr>
            <w:r>
              <w:rPr>
                <w:color w:val="000000"/>
                <w:sz w:val="20"/>
                <w:szCs w:val="20"/>
              </w:rPr>
              <w:t>0.34</w:t>
            </w:r>
          </w:p>
        </w:tc>
        <w:tc>
          <w:tcPr>
            <w:tcW w:w="710" w:type="dxa"/>
            <w:gridSpan w:val="2"/>
            <w:vAlign w:val="center"/>
          </w:tcPr>
          <w:p w14:paraId="726E201E" w14:textId="232B5E79" w:rsidR="005A38C6" w:rsidRPr="00F82702" w:rsidRDefault="005A38C6" w:rsidP="004F1CE1">
            <w:pPr>
              <w:pStyle w:val="afff8"/>
            </w:pPr>
            <w:r>
              <w:rPr>
                <w:color w:val="000000"/>
                <w:sz w:val="20"/>
                <w:szCs w:val="20"/>
              </w:rPr>
              <w:t>0.34</w:t>
            </w:r>
          </w:p>
        </w:tc>
        <w:tc>
          <w:tcPr>
            <w:tcW w:w="928" w:type="dxa"/>
            <w:vAlign w:val="center"/>
          </w:tcPr>
          <w:p w14:paraId="05D3069A" w14:textId="51D40972" w:rsidR="005A38C6" w:rsidRPr="00F82702" w:rsidRDefault="005A38C6" w:rsidP="004F1CE1">
            <w:pPr>
              <w:pStyle w:val="afff8"/>
            </w:pPr>
            <w:r>
              <w:rPr>
                <w:color w:val="000000"/>
                <w:sz w:val="20"/>
                <w:szCs w:val="20"/>
              </w:rPr>
              <w:t>0.34</w:t>
            </w:r>
          </w:p>
        </w:tc>
        <w:tc>
          <w:tcPr>
            <w:tcW w:w="690" w:type="dxa"/>
            <w:gridSpan w:val="2"/>
            <w:vAlign w:val="center"/>
          </w:tcPr>
          <w:p w14:paraId="0BB10469" w14:textId="4E7B2AD0" w:rsidR="005A38C6" w:rsidRPr="00F82702" w:rsidRDefault="005A38C6" w:rsidP="004F1CE1">
            <w:pPr>
              <w:pStyle w:val="afff8"/>
            </w:pPr>
            <w:r>
              <w:rPr>
                <w:color w:val="000000"/>
                <w:sz w:val="20"/>
                <w:szCs w:val="20"/>
              </w:rPr>
              <w:t>0.33</w:t>
            </w:r>
          </w:p>
        </w:tc>
        <w:tc>
          <w:tcPr>
            <w:tcW w:w="928" w:type="dxa"/>
            <w:vAlign w:val="center"/>
          </w:tcPr>
          <w:p w14:paraId="2102E80B" w14:textId="66264394" w:rsidR="005A38C6" w:rsidRPr="00F82702" w:rsidRDefault="005A38C6" w:rsidP="004F1CE1">
            <w:pPr>
              <w:pStyle w:val="afff8"/>
            </w:pPr>
            <w:r>
              <w:rPr>
                <w:color w:val="000000"/>
                <w:sz w:val="20"/>
                <w:szCs w:val="20"/>
              </w:rPr>
              <w:t>0.94</w:t>
            </w:r>
          </w:p>
        </w:tc>
        <w:tc>
          <w:tcPr>
            <w:tcW w:w="731" w:type="dxa"/>
            <w:gridSpan w:val="2"/>
            <w:vAlign w:val="center"/>
          </w:tcPr>
          <w:p w14:paraId="078CB4CF" w14:textId="64FB72AF" w:rsidR="005A38C6" w:rsidRPr="00F82702" w:rsidRDefault="005A38C6" w:rsidP="004F1CE1">
            <w:pPr>
              <w:pStyle w:val="afff8"/>
            </w:pPr>
            <w:r>
              <w:rPr>
                <w:color w:val="000000"/>
                <w:sz w:val="20"/>
                <w:szCs w:val="20"/>
              </w:rPr>
              <w:t>0.86</w:t>
            </w:r>
          </w:p>
        </w:tc>
        <w:tc>
          <w:tcPr>
            <w:tcW w:w="928" w:type="dxa"/>
            <w:vAlign w:val="center"/>
          </w:tcPr>
          <w:p w14:paraId="3C010F43" w14:textId="1D6B8F53" w:rsidR="005A38C6" w:rsidRPr="00F82702" w:rsidRDefault="005A38C6" w:rsidP="004F1CE1">
            <w:pPr>
              <w:pStyle w:val="afff8"/>
            </w:pPr>
            <w:r>
              <w:rPr>
                <w:color w:val="000000"/>
                <w:sz w:val="20"/>
                <w:szCs w:val="20"/>
              </w:rPr>
              <w:t>0.17</w:t>
            </w:r>
          </w:p>
        </w:tc>
        <w:tc>
          <w:tcPr>
            <w:tcW w:w="666" w:type="dxa"/>
            <w:vAlign w:val="center"/>
          </w:tcPr>
          <w:p w14:paraId="0FB361AC" w14:textId="42661E45" w:rsidR="005A38C6" w:rsidRPr="00F82702" w:rsidRDefault="005A38C6" w:rsidP="004F1CE1">
            <w:pPr>
              <w:pStyle w:val="afff8"/>
            </w:pPr>
            <w:r>
              <w:rPr>
                <w:color w:val="000000"/>
                <w:sz w:val="20"/>
                <w:szCs w:val="20"/>
              </w:rPr>
              <w:t>0.14</w:t>
            </w:r>
          </w:p>
        </w:tc>
      </w:tr>
      <w:tr w:rsidR="005A38C6" w:rsidRPr="00F82702" w14:paraId="31F05537" w14:textId="77777777" w:rsidTr="00F34D12">
        <w:trPr>
          <w:trHeight w:val="340"/>
        </w:trPr>
        <w:tc>
          <w:tcPr>
            <w:tcW w:w="1825" w:type="dxa"/>
            <w:gridSpan w:val="2"/>
            <w:vAlign w:val="center"/>
          </w:tcPr>
          <w:p w14:paraId="50D4DEAF" w14:textId="77777777" w:rsidR="005A38C6" w:rsidRPr="00F82702" w:rsidRDefault="005A38C6" w:rsidP="004F1CE1">
            <w:pPr>
              <w:pStyle w:val="afff8"/>
            </w:pPr>
            <w:r w:rsidRPr="00F82702">
              <w:rPr>
                <w:color w:val="000000"/>
              </w:rPr>
              <w:t>WavLM+AM+LM</w:t>
            </w:r>
          </w:p>
        </w:tc>
        <w:tc>
          <w:tcPr>
            <w:tcW w:w="928" w:type="dxa"/>
            <w:vAlign w:val="center"/>
          </w:tcPr>
          <w:p w14:paraId="116FBBF7" w14:textId="62A422F8" w:rsidR="005A38C6" w:rsidRPr="005A38C6" w:rsidRDefault="005A38C6" w:rsidP="004F1CE1">
            <w:pPr>
              <w:pStyle w:val="afff8"/>
              <w:rPr>
                <w:b/>
              </w:rPr>
            </w:pPr>
            <w:r w:rsidRPr="005A38C6">
              <w:rPr>
                <w:b/>
                <w:color w:val="000000"/>
                <w:sz w:val="20"/>
                <w:szCs w:val="20"/>
              </w:rPr>
              <w:t>0.10</w:t>
            </w:r>
          </w:p>
        </w:tc>
        <w:tc>
          <w:tcPr>
            <w:tcW w:w="710" w:type="dxa"/>
            <w:gridSpan w:val="2"/>
            <w:vAlign w:val="center"/>
          </w:tcPr>
          <w:p w14:paraId="068AA4C9" w14:textId="4DDE5F22" w:rsidR="005A38C6" w:rsidRPr="005A38C6" w:rsidRDefault="005A38C6" w:rsidP="004F1CE1">
            <w:pPr>
              <w:pStyle w:val="afff8"/>
              <w:rPr>
                <w:b/>
              </w:rPr>
            </w:pPr>
            <w:r w:rsidRPr="005A38C6">
              <w:rPr>
                <w:b/>
                <w:color w:val="000000"/>
                <w:sz w:val="20"/>
                <w:szCs w:val="20"/>
              </w:rPr>
              <w:t>0.12</w:t>
            </w:r>
          </w:p>
        </w:tc>
        <w:tc>
          <w:tcPr>
            <w:tcW w:w="928" w:type="dxa"/>
            <w:vAlign w:val="center"/>
          </w:tcPr>
          <w:p w14:paraId="0FE07363" w14:textId="66F4696D" w:rsidR="005A38C6" w:rsidRPr="005A38C6" w:rsidRDefault="005A38C6" w:rsidP="004F1CE1">
            <w:pPr>
              <w:pStyle w:val="afff8"/>
              <w:rPr>
                <w:b/>
              </w:rPr>
            </w:pPr>
            <w:r w:rsidRPr="005A38C6">
              <w:rPr>
                <w:b/>
                <w:color w:val="000000"/>
                <w:sz w:val="20"/>
                <w:szCs w:val="20"/>
              </w:rPr>
              <w:t>0.10</w:t>
            </w:r>
          </w:p>
        </w:tc>
        <w:tc>
          <w:tcPr>
            <w:tcW w:w="690" w:type="dxa"/>
            <w:gridSpan w:val="2"/>
            <w:vAlign w:val="center"/>
          </w:tcPr>
          <w:p w14:paraId="30B75191" w14:textId="497D5EC7" w:rsidR="005A38C6" w:rsidRPr="005A38C6" w:rsidRDefault="005A38C6" w:rsidP="004F1CE1">
            <w:pPr>
              <w:pStyle w:val="afff8"/>
              <w:rPr>
                <w:b/>
              </w:rPr>
            </w:pPr>
            <w:r w:rsidRPr="005A38C6">
              <w:rPr>
                <w:b/>
                <w:color w:val="000000"/>
                <w:sz w:val="20"/>
                <w:szCs w:val="20"/>
              </w:rPr>
              <w:t>0.12</w:t>
            </w:r>
          </w:p>
        </w:tc>
        <w:tc>
          <w:tcPr>
            <w:tcW w:w="928" w:type="dxa"/>
            <w:vAlign w:val="center"/>
          </w:tcPr>
          <w:p w14:paraId="03C0EEC9" w14:textId="69A9CC83" w:rsidR="005A38C6" w:rsidRPr="005A38C6" w:rsidRDefault="005A38C6" w:rsidP="004F1CE1">
            <w:pPr>
              <w:pStyle w:val="afff8"/>
              <w:rPr>
                <w:b/>
              </w:rPr>
            </w:pPr>
            <w:r w:rsidRPr="005A38C6">
              <w:rPr>
                <w:b/>
                <w:color w:val="000000"/>
                <w:sz w:val="20"/>
                <w:szCs w:val="20"/>
              </w:rPr>
              <w:t>0.22</w:t>
            </w:r>
          </w:p>
        </w:tc>
        <w:tc>
          <w:tcPr>
            <w:tcW w:w="731" w:type="dxa"/>
            <w:gridSpan w:val="2"/>
            <w:vAlign w:val="center"/>
          </w:tcPr>
          <w:p w14:paraId="1B9556F5" w14:textId="32179DB9" w:rsidR="005A38C6" w:rsidRPr="005A38C6" w:rsidRDefault="005A38C6" w:rsidP="004F1CE1">
            <w:pPr>
              <w:pStyle w:val="afff8"/>
              <w:rPr>
                <w:b/>
              </w:rPr>
            </w:pPr>
            <w:r w:rsidRPr="005A38C6">
              <w:rPr>
                <w:b/>
                <w:color w:val="000000"/>
                <w:sz w:val="20"/>
                <w:szCs w:val="20"/>
              </w:rPr>
              <w:t>0.20</w:t>
            </w:r>
          </w:p>
        </w:tc>
        <w:tc>
          <w:tcPr>
            <w:tcW w:w="928" w:type="dxa"/>
            <w:vAlign w:val="center"/>
          </w:tcPr>
          <w:p w14:paraId="4B35C8D9" w14:textId="4F0A9DC5" w:rsidR="005A38C6" w:rsidRPr="005A38C6" w:rsidRDefault="005A38C6" w:rsidP="004F1CE1">
            <w:pPr>
              <w:pStyle w:val="afff8"/>
              <w:rPr>
                <w:b/>
              </w:rPr>
            </w:pPr>
            <w:r w:rsidRPr="005A38C6">
              <w:rPr>
                <w:b/>
                <w:color w:val="000000"/>
                <w:sz w:val="20"/>
                <w:szCs w:val="20"/>
              </w:rPr>
              <w:t>0.00</w:t>
            </w:r>
          </w:p>
        </w:tc>
        <w:tc>
          <w:tcPr>
            <w:tcW w:w="666" w:type="dxa"/>
            <w:vAlign w:val="center"/>
          </w:tcPr>
          <w:p w14:paraId="6967107C" w14:textId="6553670E" w:rsidR="005A38C6" w:rsidRPr="005A38C6" w:rsidRDefault="005A38C6" w:rsidP="004F1CE1">
            <w:pPr>
              <w:pStyle w:val="afff8"/>
              <w:rPr>
                <w:b/>
              </w:rPr>
            </w:pPr>
            <w:r w:rsidRPr="005A38C6">
              <w:rPr>
                <w:b/>
                <w:color w:val="000000"/>
                <w:sz w:val="20"/>
                <w:szCs w:val="20"/>
              </w:rPr>
              <w:t>0.01</w:t>
            </w:r>
          </w:p>
        </w:tc>
      </w:tr>
      <w:tr w:rsidR="005A38C6" w:rsidRPr="00F82702" w14:paraId="6C7BD7B1" w14:textId="77777777" w:rsidTr="00F34D12">
        <w:trPr>
          <w:trHeight w:val="340"/>
        </w:trPr>
        <w:tc>
          <w:tcPr>
            <w:tcW w:w="1825" w:type="dxa"/>
            <w:gridSpan w:val="2"/>
            <w:tcBorders>
              <w:bottom w:val="single" w:sz="12" w:space="0" w:color="auto"/>
            </w:tcBorders>
            <w:vAlign w:val="center"/>
          </w:tcPr>
          <w:p w14:paraId="6C01F598" w14:textId="77777777" w:rsidR="005A38C6" w:rsidRPr="00F82702" w:rsidRDefault="005A38C6" w:rsidP="004F1CE1">
            <w:pPr>
              <w:pStyle w:val="afff8"/>
            </w:pPr>
            <w:r w:rsidRPr="00F82702">
              <w:rPr>
                <w:color w:val="000000"/>
              </w:rPr>
              <w:t>XLSR</w:t>
            </w:r>
          </w:p>
        </w:tc>
        <w:tc>
          <w:tcPr>
            <w:tcW w:w="928" w:type="dxa"/>
            <w:tcBorders>
              <w:bottom w:val="single" w:sz="12" w:space="0" w:color="auto"/>
            </w:tcBorders>
            <w:vAlign w:val="center"/>
          </w:tcPr>
          <w:p w14:paraId="2237C786" w14:textId="4BA571C8" w:rsidR="005A38C6" w:rsidRPr="00F82702" w:rsidRDefault="005A38C6" w:rsidP="004F1CE1">
            <w:pPr>
              <w:pStyle w:val="afff8"/>
            </w:pPr>
            <w:r>
              <w:rPr>
                <w:color w:val="000000"/>
                <w:sz w:val="20"/>
                <w:szCs w:val="20"/>
              </w:rPr>
              <w:t>0.39</w:t>
            </w:r>
          </w:p>
        </w:tc>
        <w:tc>
          <w:tcPr>
            <w:tcW w:w="710" w:type="dxa"/>
            <w:gridSpan w:val="2"/>
            <w:tcBorders>
              <w:bottom w:val="single" w:sz="12" w:space="0" w:color="auto"/>
            </w:tcBorders>
            <w:vAlign w:val="center"/>
          </w:tcPr>
          <w:p w14:paraId="50EE2A88" w14:textId="250ADC80" w:rsidR="005A38C6" w:rsidRPr="00F82702" w:rsidRDefault="005A38C6" w:rsidP="004F1CE1">
            <w:pPr>
              <w:pStyle w:val="afff8"/>
            </w:pPr>
            <w:r>
              <w:rPr>
                <w:color w:val="000000"/>
                <w:sz w:val="20"/>
                <w:szCs w:val="20"/>
              </w:rPr>
              <w:t>0.37</w:t>
            </w:r>
          </w:p>
        </w:tc>
        <w:tc>
          <w:tcPr>
            <w:tcW w:w="928" w:type="dxa"/>
            <w:tcBorders>
              <w:bottom w:val="single" w:sz="12" w:space="0" w:color="auto"/>
            </w:tcBorders>
            <w:vAlign w:val="center"/>
          </w:tcPr>
          <w:p w14:paraId="5BE28EDA" w14:textId="2CB9E1FC" w:rsidR="005A38C6" w:rsidRPr="00F82702" w:rsidRDefault="005A38C6" w:rsidP="004F1CE1">
            <w:pPr>
              <w:pStyle w:val="afff8"/>
            </w:pPr>
            <w:r>
              <w:rPr>
                <w:color w:val="000000"/>
                <w:sz w:val="20"/>
                <w:szCs w:val="20"/>
              </w:rPr>
              <w:t>0.94</w:t>
            </w:r>
          </w:p>
        </w:tc>
        <w:tc>
          <w:tcPr>
            <w:tcW w:w="690" w:type="dxa"/>
            <w:gridSpan w:val="2"/>
            <w:tcBorders>
              <w:bottom w:val="single" w:sz="12" w:space="0" w:color="auto"/>
            </w:tcBorders>
            <w:vAlign w:val="center"/>
          </w:tcPr>
          <w:p w14:paraId="1D8F2D2B" w14:textId="721F3EF6" w:rsidR="005A38C6" w:rsidRPr="00F82702" w:rsidRDefault="005A38C6" w:rsidP="004F1CE1">
            <w:pPr>
              <w:pStyle w:val="afff8"/>
            </w:pPr>
            <w:r>
              <w:rPr>
                <w:color w:val="000000"/>
                <w:sz w:val="20"/>
                <w:szCs w:val="20"/>
              </w:rPr>
              <w:t>1.00</w:t>
            </w:r>
          </w:p>
        </w:tc>
        <w:tc>
          <w:tcPr>
            <w:tcW w:w="928" w:type="dxa"/>
            <w:tcBorders>
              <w:bottom w:val="single" w:sz="12" w:space="0" w:color="auto"/>
            </w:tcBorders>
            <w:vAlign w:val="center"/>
          </w:tcPr>
          <w:p w14:paraId="18C49AA6" w14:textId="33BF48F9" w:rsidR="005A38C6" w:rsidRPr="00F82702" w:rsidRDefault="005A38C6" w:rsidP="004F1CE1">
            <w:pPr>
              <w:pStyle w:val="afff8"/>
            </w:pPr>
            <w:r>
              <w:rPr>
                <w:color w:val="000000"/>
                <w:sz w:val="20"/>
                <w:szCs w:val="20"/>
              </w:rPr>
              <w:t>0.64</w:t>
            </w:r>
          </w:p>
        </w:tc>
        <w:tc>
          <w:tcPr>
            <w:tcW w:w="731" w:type="dxa"/>
            <w:gridSpan w:val="2"/>
            <w:tcBorders>
              <w:bottom w:val="single" w:sz="12" w:space="0" w:color="auto"/>
            </w:tcBorders>
            <w:vAlign w:val="center"/>
          </w:tcPr>
          <w:p w14:paraId="496D857B" w14:textId="4C5F379F" w:rsidR="005A38C6" w:rsidRPr="00F82702" w:rsidRDefault="005A38C6" w:rsidP="004F1CE1">
            <w:pPr>
              <w:pStyle w:val="afff8"/>
            </w:pPr>
            <w:r>
              <w:rPr>
                <w:color w:val="000000"/>
                <w:sz w:val="20"/>
                <w:szCs w:val="20"/>
              </w:rPr>
              <w:t>0.57</w:t>
            </w:r>
          </w:p>
        </w:tc>
        <w:tc>
          <w:tcPr>
            <w:tcW w:w="928" w:type="dxa"/>
            <w:tcBorders>
              <w:bottom w:val="single" w:sz="12" w:space="0" w:color="auto"/>
            </w:tcBorders>
            <w:vAlign w:val="center"/>
          </w:tcPr>
          <w:p w14:paraId="09A69BD9" w14:textId="7BE5AD51" w:rsidR="005A38C6" w:rsidRPr="00F82702" w:rsidRDefault="005A38C6" w:rsidP="004F1CE1">
            <w:pPr>
              <w:pStyle w:val="afff8"/>
            </w:pPr>
            <w:r>
              <w:rPr>
                <w:color w:val="000000"/>
                <w:sz w:val="20"/>
                <w:szCs w:val="20"/>
              </w:rPr>
              <w:t>0.47</w:t>
            </w:r>
          </w:p>
        </w:tc>
        <w:tc>
          <w:tcPr>
            <w:tcW w:w="666" w:type="dxa"/>
            <w:tcBorders>
              <w:bottom w:val="single" w:sz="12" w:space="0" w:color="auto"/>
            </w:tcBorders>
            <w:vAlign w:val="center"/>
          </w:tcPr>
          <w:p w14:paraId="57B59757" w14:textId="35370578" w:rsidR="005A38C6" w:rsidRPr="00F82702" w:rsidRDefault="005A38C6" w:rsidP="004F1CE1">
            <w:pPr>
              <w:pStyle w:val="afff8"/>
            </w:pPr>
            <w:r>
              <w:rPr>
                <w:color w:val="000000"/>
                <w:sz w:val="20"/>
                <w:szCs w:val="20"/>
              </w:rPr>
              <w:t>0.48</w:t>
            </w:r>
          </w:p>
        </w:tc>
      </w:tr>
    </w:tbl>
    <w:p w14:paraId="5A56A39C" w14:textId="38C0D507" w:rsidR="000A6B69" w:rsidRDefault="00F34D12" w:rsidP="00161947">
      <w:pPr>
        <w:pStyle w:val="41"/>
      </w:pPr>
      <w:r>
        <w:rPr>
          <w:rFonts w:hint="eastAsia"/>
        </w:rPr>
        <w:lastRenderedPageBreak/>
        <w:t>4</w:t>
      </w:r>
      <w:r>
        <w:t>.3.</w:t>
      </w:r>
      <w:r w:rsidR="00D60C10">
        <w:t>3</w:t>
      </w:r>
      <w:r>
        <w:t xml:space="preserve">.4 </w:t>
      </w:r>
      <w:r w:rsidR="000A6B69">
        <w:rPr>
          <w:rFonts w:hint="eastAsia"/>
        </w:rPr>
        <w:t>语种识别与字错误率相关性</w:t>
      </w:r>
    </w:p>
    <w:p w14:paraId="48CF7808" w14:textId="77777777" w:rsidR="000A6B69" w:rsidRDefault="000A6B69" w:rsidP="000A6B69">
      <w:pPr>
        <w:ind w:firstLine="480"/>
      </w:pPr>
      <w:r>
        <w:rPr>
          <w:rFonts w:hint="eastAsia"/>
        </w:rPr>
        <w:t>语音识别模型的评价指标是字错误率（</w:t>
      </w:r>
      <w:r>
        <w:rPr>
          <w:rFonts w:hint="eastAsia"/>
        </w:rPr>
        <w:t>Character</w:t>
      </w:r>
      <w:r>
        <w:t xml:space="preserve"> </w:t>
      </w:r>
      <w:r>
        <w:rPr>
          <w:rFonts w:hint="eastAsia"/>
        </w:rPr>
        <w:t>Error</w:t>
      </w:r>
      <w:r>
        <w:t xml:space="preserve"> </w:t>
      </w:r>
      <w:r>
        <w:rPr>
          <w:rFonts w:hint="eastAsia"/>
        </w:rPr>
        <w:t>Rate</w:t>
      </w:r>
      <w:r>
        <w:rPr>
          <w:rFonts w:hint="eastAsia"/>
        </w:rPr>
        <w:t>）或词错误率（</w:t>
      </w:r>
      <w:r>
        <w:rPr>
          <w:rFonts w:hint="eastAsia"/>
        </w:rPr>
        <w:t>Word</w:t>
      </w:r>
      <w:r>
        <w:t xml:space="preserve"> </w:t>
      </w:r>
      <w:r>
        <w:rPr>
          <w:rFonts w:hint="eastAsia"/>
        </w:rPr>
        <w:t>Error</w:t>
      </w:r>
      <w:r>
        <w:t xml:space="preserve"> </w:t>
      </w:r>
      <w:r>
        <w:rPr>
          <w:rFonts w:hint="eastAsia"/>
        </w:rPr>
        <w:t>Rate</w:t>
      </w:r>
      <w:r>
        <w:rPr>
          <w:rFonts w:hint="eastAsia"/>
        </w:rPr>
        <w:t>），对于中文，由于相邻字符之间没有空格分割，主要使用字错误率作为评估指标，而对于英语等包含空格分隔符的语种，其评判指标主要是词错误率，对于同一对文本，其</w:t>
      </w:r>
      <w:r>
        <w:rPr>
          <w:rFonts w:hint="eastAsia"/>
        </w:rPr>
        <w:t>WER</w:t>
      </w:r>
      <w:r>
        <w:rPr>
          <w:rFonts w:hint="eastAsia"/>
        </w:rPr>
        <w:t>往往高于</w:t>
      </w:r>
      <w:r>
        <w:rPr>
          <w:rFonts w:hint="eastAsia"/>
        </w:rPr>
        <w:t>CER</w:t>
      </w:r>
      <w:r>
        <w:rPr>
          <w:rFonts w:hint="eastAsia"/>
        </w:rPr>
        <w:t>，并且在训练的初始阶段，</w:t>
      </w:r>
      <w:r>
        <w:rPr>
          <w:rFonts w:hint="eastAsia"/>
        </w:rPr>
        <w:t>WER</w:t>
      </w:r>
      <w:r>
        <w:rPr>
          <w:rFonts w:hint="eastAsia"/>
        </w:rPr>
        <w:t>收敛速度较慢，为了更好的观察到训练过程中的性能变化，对于所有的语种，本文统一使用字错误率作为评价指标。在前面的实验中，基于</w:t>
      </w:r>
      <w:r>
        <w:rPr>
          <w:rFonts w:hint="eastAsia"/>
        </w:rPr>
        <w:t>WavLM</w:t>
      </w:r>
      <w:r>
        <w:rPr>
          <w:rFonts w:hint="eastAsia"/>
        </w:rPr>
        <w:t>的多语种语音识别模型在语种识别任务上具有最优的性能，值得注意的是其语音识别的字错误率也优于基于</w:t>
      </w:r>
      <w:r>
        <w:rPr>
          <w:rFonts w:hint="eastAsia"/>
        </w:rPr>
        <w:t>Conformer</w:t>
      </w:r>
      <w:r>
        <w:rPr>
          <w:rFonts w:hint="eastAsia"/>
        </w:rPr>
        <w:t>的有监督语音识别模型，因此字错误率和语种识别准确率可能存在某种联系。本文对字错误率和语种识别的准确率做了进一步探索。</w:t>
      </w:r>
    </w:p>
    <w:p w14:paraId="5A3C9502" w14:textId="6B737CAA" w:rsidR="000A6B69" w:rsidRPr="00EA2359" w:rsidRDefault="000A6B69" w:rsidP="000A6B69">
      <w:pPr>
        <w:ind w:firstLine="480"/>
      </w:pPr>
      <w:r>
        <w:rPr>
          <w:rFonts w:hint="eastAsia"/>
        </w:rPr>
        <w:t>对于本文提出的两个多语种语音识别模型，在训练过程</w:t>
      </w:r>
      <w:r w:rsidR="00DC280E">
        <w:rPr>
          <w:rFonts w:hint="eastAsia"/>
        </w:rPr>
        <w:t>中</w:t>
      </w:r>
      <w:r>
        <w:rPr>
          <w:rFonts w:hint="eastAsia"/>
        </w:rPr>
        <w:t>对验证集上的字错误率和语种识别的准确率进行测试，同时绘制其散点图，如图</w:t>
      </w:r>
      <w:r>
        <w:rPr>
          <w:rFonts w:hint="eastAsia"/>
        </w:rPr>
        <w:t>4</w:t>
      </w:r>
      <w:r>
        <w:t>-1</w:t>
      </w:r>
      <w:r w:rsidR="003B4734">
        <w:t>1</w:t>
      </w:r>
      <w:r w:rsidR="00C85BB5">
        <w:rPr>
          <w:rFonts w:hint="eastAsia"/>
        </w:rPr>
        <w:t>和图</w:t>
      </w:r>
      <w:r w:rsidR="00C85BB5">
        <w:rPr>
          <w:rFonts w:hint="eastAsia"/>
        </w:rPr>
        <w:t>4</w:t>
      </w:r>
      <w:r w:rsidR="00C85BB5">
        <w:t>-1</w:t>
      </w:r>
      <w:r w:rsidR="003B4734">
        <w:t>2</w:t>
      </w:r>
      <w:r>
        <w:rPr>
          <w:rFonts w:hint="eastAsia"/>
        </w:rPr>
        <w:t>所示：</w:t>
      </w:r>
    </w:p>
    <w:p w14:paraId="612D6037" w14:textId="09EFF2AD" w:rsidR="000A6B69" w:rsidRDefault="003E48A3" w:rsidP="006C46D8">
      <w:pPr>
        <w:pStyle w:val="aff5"/>
      </w:pPr>
      <w:r>
        <w:rPr>
          <w:noProof/>
        </w:rPr>
        <w:drawing>
          <wp:inline distT="0" distB="0" distL="0" distR="0" wp14:anchorId="64560DF4" wp14:editId="3D6FA89C">
            <wp:extent cx="3720974" cy="2238686"/>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73">
                      <a:extLst>
                        <a:ext uri="{28A0092B-C50C-407E-A947-70E740481C1C}">
                          <a14:useLocalDpi xmlns:a14="http://schemas.microsoft.com/office/drawing/2010/main" val="0"/>
                        </a:ext>
                      </a:extLst>
                    </a:blip>
                    <a:srcRect l="11242" t="33281" r="50282" b="25517"/>
                    <a:stretch/>
                  </pic:blipFill>
                  <pic:spPr bwMode="auto">
                    <a:xfrm>
                      <a:off x="0" y="0"/>
                      <a:ext cx="3749560" cy="2255884"/>
                    </a:xfrm>
                    <a:prstGeom prst="rect">
                      <a:avLst/>
                    </a:prstGeom>
                    <a:noFill/>
                    <a:ln>
                      <a:noFill/>
                    </a:ln>
                    <a:extLst>
                      <a:ext uri="{53640926-AAD7-44D8-BBD7-CCE9431645EC}">
                        <a14:shadowObscured xmlns:a14="http://schemas.microsoft.com/office/drawing/2010/main"/>
                      </a:ext>
                    </a:extLst>
                  </pic:spPr>
                </pic:pic>
              </a:graphicData>
            </a:graphic>
          </wp:inline>
        </w:drawing>
      </w:r>
    </w:p>
    <w:p w14:paraId="24D10CCD" w14:textId="46DFF417" w:rsidR="000A6B69" w:rsidRDefault="000A6B69" w:rsidP="00AD634A">
      <w:pPr>
        <w:pStyle w:val="aff6"/>
      </w:pPr>
      <w:r>
        <w:rPr>
          <w:rFonts w:hint="eastAsia"/>
        </w:rPr>
        <w:t>图</w:t>
      </w:r>
      <w:r>
        <w:rPr>
          <w:rFonts w:hint="eastAsia"/>
        </w:rPr>
        <w:t>4</w:t>
      </w:r>
      <w:r>
        <w:t>-1</w:t>
      </w:r>
      <w:r w:rsidR="006D4E27">
        <w:t>1</w:t>
      </w:r>
      <w:r>
        <w:t xml:space="preserve"> </w:t>
      </w:r>
      <w:r>
        <w:rPr>
          <w:rFonts w:hint="eastAsia"/>
        </w:rPr>
        <w:t>字错误率和语种</w:t>
      </w:r>
      <w:r>
        <w:rPr>
          <w:rFonts w:hint="eastAsia"/>
        </w:rPr>
        <w:t>EER</w:t>
      </w:r>
      <w:r>
        <w:rPr>
          <w:rFonts w:hint="eastAsia"/>
        </w:rPr>
        <w:t>散点图</w:t>
      </w:r>
    </w:p>
    <w:p w14:paraId="02E4E0C1" w14:textId="3D43CD92" w:rsidR="000A6B69" w:rsidRDefault="003E48A3" w:rsidP="006C46D8">
      <w:pPr>
        <w:pStyle w:val="aff5"/>
      </w:pPr>
      <w:r>
        <w:rPr>
          <w:noProof/>
        </w:rPr>
        <w:drawing>
          <wp:inline distT="0" distB="0" distL="0" distR="0" wp14:anchorId="5C78C1C0" wp14:editId="7183F625">
            <wp:extent cx="3747551" cy="2231679"/>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73">
                      <a:extLst>
                        <a:ext uri="{28A0092B-C50C-407E-A947-70E740481C1C}">
                          <a14:useLocalDpi xmlns:a14="http://schemas.microsoft.com/office/drawing/2010/main" val="0"/>
                        </a:ext>
                      </a:extLst>
                    </a:blip>
                    <a:srcRect l="55084" t="32987" r="6181" b="25956"/>
                    <a:stretch/>
                  </pic:blipFill>
                  <pic:spPr bwMode="auto">
                    <a:xfrm>
                      <a:off x="0" y="0"/>
                      <a:ext cx="3771868" cy="2246160"/>
                    </a:xfrm>
                    <a:prstGeom prst="rect">
                      <a:avLst/>
                    </a:prstGeom>
                    <a:noFill/>
                    <a:ln>
                      <a:noFill/>
                    </a:ln>
                    <a:extLst>
                      <a:ext uri="{53640926-AAD7-44D8-BBD7-CCE9431645EC}">
                        <a14:shadowObscured xmlns:a14="http://schemas.microsoft.com/office/drawing/2010/main"/>
                      </a:ext>
                    </a:extLst>
                  </pic:spPr>
                </pic:pic>
              </a:graphicData>
            </a:graphic>
          </wp:inline>
        </w:drawing>
      </w:r>
    </w:p>
    <w:p w14:paraId="218EFC25" w14:textId="439D3769" w:rsidR="000A6B69" w:rsidRPr="00EC5053" w:rsidRDefault="000A6B69" w:rsidP="00AD634A">
      <w:pPr>
        <w:pStyle w:val="aff6"/>
      </w:pPr>
      <w:r>
        <w:rPr>
          <w:rFonts w:hint="eastAsia"/>
        </w:rPr>
        <w:t>图</w:t>
      </w:r>
      <w:r>
        <w:rPr>
          <w:rFonts w:hint="eastAsia"/>
        </w:rPr>
        <w:t>4</w:t>
      </w:r>
      <w:r>
        <w:t>-1</w:t>
      </w:r>
      <w:r w:rsidR="006D4E27">
        <w:t>2</w:t>
      </w:r>
      <w:r>
        <w:t xml:space="preserve"> </w:t>
      </w:r>
      <w:r>
        <w:rPr>
          <w:rFonts w:hint="eastAsia"/>
        </w:rPr>
        <w:t>字错误率和语种</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avg</m:t>
            </m:r>
          </m:sub>
        </m:sSub>
      </m:oMath>
      <w:r>
        <w:rPr>
          <w:rFonts w:hint="eastAsia"/>
        </w:rPr>
        <w:t>散点图</w:t>
      </w:r>
    </w:p>
    <w:p w14:paraId="056BDB7C" w14:textId="59552D1B" w:rsidR="000A6B69" w:rsidRDefault="000A6B69" w:rsidP="000A6B69">
      <w:pPr>
        <w:ind w:firstLine="480"/>
      </w:pPr>
      <w:r>
        <w:rPr>
          <w:rFonts w:hint="eastAsia"/>
        </w:rPr>
        <w:lastRenderedPageBreak/>
        <w:t>我们可以观察到，虽然统计的是两个不同的模型在训练期间的结果，但</w:t>
      </w:r>
      <w:r>
        <w:rPr>
          <w:rFonts w:hint="eastAsia"/>
        </w:rPr>
        <w:t>EER</w:t>
      </w:r>
      <w:r>
        <w:rPr>
          <w:rFonts w:hint="eastAsia"/>
        </w:rPr>
        <w:t>和</w:t>
      </w:r>
      <w:r>
        <w:rPr>
          <w:rFonts w:hint="eastAsia"/>
        </w:rPr>
        <w:t>CER</w:t>
      </w:r>
      <w:r>
        <w:rPr>
          <w:rFonts w:hint="eastAsia"/>
        </w:rPr>
        <w:t>指标之间都表现出较强的相关性，随着语音识别字错误率的降低，语种识别的</w:t>
      </w:r>
      <w:r>
        <w:rPr>
          <w:rFonts w:hint="eastAsia"/>
        </w:rPr>
        <w:t>EER</w:t>
      </w:r>
      <w:r>
        <w:rPr>
          <w:rFonts w:hint="eastAsia"/>
        </w:rPr>
        <w:t>和</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avg</m:t>
            </m:r>
          </m:sub>
        </m:sSub>
      </m:oMath>
      <w:r>
        <w:rPr>
          <w:rFonts w:hint="eastAsia"/>
          <w:sz w:val="21"/>
          <w:szCs w:val="21"/>
        </w:rPr>
        <w:t>指标</w:t>
      </w:r>
      <w:r>
        <w:rPr>
          <w:rFonts w:hint="eastAsia"/>
        </w:rPr>
        <w:t>也随之降低。语音识别的解码依赖其对字符的置信度，字错误率的降低表明语音识别模型学习到了该语种更多的先验知识，从而有利于语种的判别。我们也可以看到，对于具有更低的字错误率的模型，其</w:t>
      </w:r>
      <w:r>
        <w:rPr>
          <w:rFonts w:hint="eastAsia"/>
        </w:rPr>
        <w:t>EER</w:t>
      </w:r>
      <w:r>
        <w:rPr>
          <w:rFonts w:hint="eastAsia"/>
        </w:rPr>
        <w:t>更低，表明若进一步提升语音识别模型的性能，语种识别的准确率也将会随之提升。</w:t>
      </w:r>
    </w:p>
    <w:p w14:paraId="76D6949A" w14:textId="20A12A3E" w:rsidR="00A51451" w:rsidRPr="00FD7DE0" w:rsidRDefault="00A51451" w:rsidP="00C761E8">
      <w:pPr>
        <w:pStyle w:val="2"/>
      </w:pPr>
      <w:bookmarkStart w:id="106" w:name="_Toc129824595"/>
      <w:r w:rsidRPr="00FD7DE0">
        <w:t>4.</w:t>
      </w:r>
      <w:r w:rsidR="009A378A">
        <w:t>4</w:t>
      </w:r>
      <w:r w:rsidRPr="00FD7DE0">
        <w:t xml:space="preserve"> </w:t>
      </w:r>
      <w:r w:rsidRPr="00FD7DE0">
        <w:t>本章小结</w:t>
      </w:r>
      <w:bookmarkEnd w:id="103"/>
      <w:bookmarkEnd w:id="106"/>
    </w:p>
    <w:p w14:paraId="4D9BC4E0" w14:textId="02AADA1A" w:rsidR="00403878" w:rsidRDefault="00A51451" w:rsidP="000A6B69">
      <w:pPr>
        <w:ind w:firstLine="480"/>
        <w:sectPr w:rsidR="00403878" w:rsidSect="0090090F">
          <w:headerReference w:type="default" r:id="rId74"/>
          <w:footnotePr>
            <w:numFmt w:val="decimalEnclosedCircleChinese"/>
            <w:numRestart w:val="eachPage"/>
          </w:footnotePr>
          <w:pgSz w:w="11906" w:h="16838"/>
          <w:pgMar w:top="1701" w:right="1701" w:bottom="1701" w:left="1701" w:header="1134" w:footer="1134" w:gutter="0"/>
          <w:cols w:space="720"/>
          <w:titlePg/>
          <w:docGrid w:linePitch="312"/>
        </w:sectPr>
      </w:pPr>
      <w:bookmarkStart w:id="107" w:name="_Hlk129714581"/>
      <w:r>
        <w:rPr>
          <w:rFonts w:hint="eastAsia"/>
        </w:rPr>
        <w:t>本章对语种识别模型进行了研究，基于</w:t>
      </w:r>
      <w:r>
        <w:rPr>
          <w:rFonts w:hint="eastAsia"/>
        </w:rPr>
        <w:t>WavLM</w:t>
      </w:r>
      <w:r>
        <w:rPr>
          <w:rFonts w:hint="eastAsia"/>
        </w:rPr>
        <w:t>预训练模型和</w:t>
      </w:r>
      <w:r>
        <w:rPr>
          <w:rFonts w:hint="eastAsia"/>
        </w:rPr>
        <w:t>Conformer</w:t>
      </w:r>
      <w:r w:rsidR="00F40C34">
        <w:rPr>
          <w:rFonts w:hint="eastAsia"/>
        </w:rPr>
        <w:t>模</w:t>
      </w:r>
      <w:r>
        <w:rPr>
          <w:rFonts w:hint="eastAsia"/>
        </w:rPr>
        <w:t>块，构建了</w:t>
      </w:r>
      <w:r w:rsidR="00AB5313">
        <w:rPr>
          <w:rFonts w:hint="eastAsia"/>
        </w:rPr>
        <w:t>一个</w:t>
      </w:r>
      <w:r>
        <w:rPr>
          <w:rFonts w:hint="eastAsia"/>
        </w:rPr>
        <w:t>多语种语音识别模型，并在</w:t>
      </w:r>
      <w:r w:rsidR="00F40C34">
        <w:rPr>
          <w:rFonts w:hint="eastAsia"/>
        </w:rPr>
        <w:t>多语种</w:t>
      </w:r>
      <w:r>
        <w:rPr>
          <w:rFonts w:hint="eastAsia"/>
        </w:rPr>
        <w:t>语音识别的基础上，通过对其后验输出进行建模，提出了一种基于</w:t>
      </w:r>
      <w:r w:rsidR="00AB5313">
        <w:rPr>
          <w:rFonts w:hint="eastAsia"/>
        </w:rPr>
        <w:t>词法和语法信息</w:t>
      </w:r>
      <w:r>
        <w:rPr>
          <w:rFonts w:hint="eastAsia"/>
        </w:rPr>
        <w:t>的语种识别方案</w:t>
      </w:r>
      <w:r w:rsidR="00AB5313">
        <w:rPr>
          <w:rFonts w:hint="eastAsia"/>
        </w:rPr>
        <w:t>。</w:t>
      </w:r>
      <w:r>
        <w:rPr>
          <w:rFonts w:hint="eastAsia"/>
        </w:rPr>
        <w:t>这种方案相较于传统端到端方案具有更好的泛化性能</w:t>
      </w:r>
      <w:r w:rsidR="00482757">
        <w:rPr>
          <w:rFonts w:hint="eastAsia"/>
        </w:rPr>
        <w:t>，在低资源语种的识别上优势明显</w:t>
      </w:r>
      <w:r>
        <w:rPr>
          <w:rFonts w:hint="eastAsia"/>
        </w:rPr>
        <w:t>。通过级联第三章提出的语音增强算法，</w:t>
      </w:r>
      <w:r w:rsidR="00F40C34">
        <w:rPr>
          <w:rFonts w:hint="eastAsia"/>
        </w:rPr>
        <w:t>进一步</w:t>
      </w:r>
      <w:r>
        <w:rPr>
          <w:rFonts w:hint="eastAsia"/>
        </w:rPr>
        <w:t>提升了在噪声环境下的语种识别效果</w:t>
      </w:r>
      <w:bookmarkEnd w:id="107"/>
      <w:r>
        <w:rPr>
          <w:rFonts w:hint="eastAsia"/>
        </w:rPr>
        <w:t>。</w:t>
      </w:r>
    </w:p>
    <w:p w14:paraId="6592C2FF" w14:textId="053F4717" w:rsidR="00331C3D" w:rsidRDefault="002D0CE0" w:rsidP="00C761E8">
      <w:pPr>
        <w:pStyle w:val="af6"/>
      </w:pPr>
      <w:bookmarkStart w:id="108" w:name="_Toc129824596"/>
      <w:r>
        <w:rPr>
          <w:rFonts w:hint="eastAsia"/>
        </w:rPr>
        <w:lastRenderedPageBreak/>
        <w:t>第五章</w:t>
      </w:r>
      <w:r>
        <w:rPr>
          <w:rFonts w:hint="eastAsia"/>
        </w:rPr>
        <w:t xml:space="preserve"> </w:t>
      </w:r>
      <w:r>
        <w:rPr>
          <w:rFonts w:hint="eastAsia"/>
        </w:rPr>
        <w:t>面向民航中英文双语陆空通话的语种识别原型系统</w:t>
      </w:r>
      <w:bookmarkEnd w:id="108"/>
    </w:p>
    <w:p w14:paraId="57225F7A" w14:textId="77777777" w:rsidR="00E0560F" w:rsidRDefault="00E0560F" w:rsidP="00E0560F">
      <w:pPr>
        <w:ind w:firstLine="480"/>
      </w:pPr>
      <w:bookmarkStart w:id="109" w:name="_Hlk129274519"/>
      <w:r>
        <w:rPr>
          <w:rFonts w:hint="eastAsia"/>
        </w:rPr>
        <w:t>本章主要基于前文提出的语音增强算法和语种识别算法，设计并实现面向民航机场嘈杂环境的陆空通话语种识别原型系统。该系统借鉴微服务架构思想，将算法模块封装成一个个微服务单元进行调用。系统主要包括面向复杂环境的语音增强和语种识别两大功能，用户可以使用浏览器进行访问并通过直接录音或音频文件的方式进行交互。同时针对基于深度学习的算法运行效率低下的问题，本文设计了一种基于消息批处理的任务调度框架，有效的提高了系统中接口的吞吐量。接下来从软件工程的角度，详细描述了系统的设计和测试过程。</w:t>
      </w:r>
    </w:p>
    <w:p w14:paraId="5CB5BAD0" w14:textId="77777777" w:rsidR="00E0560F" w:rsidRDefault="00E0560F" w:rsidP="00C761E8">
      <w:pPr>
        <w:pStyle w:val="2"/>
        <w:numPr>
          <w:ilvl w:val="1"/>
          <w:numId w:val="21"/>
        </w:numPr>
      </w:pPr>
      <w:bookmarkStart w:id="110" w:name="_Toc129824597"/>
      <w:r>
        <w:rPr>
          <w:rFonts w:hint="eastAsia"/>
        </w:rPr>
        <w:t>5</w:t>
      </w:r>
      <w:r>
        <w:t xml:space="preserve">.1 </w:t>
      </w:r>
      <w:r>
        <w:rPr>
          <w:rFonts w:hint="eastAsia"/>
        </w:rPr>
        <w:t>需求分析</w:t>
      </w:r>
      <w:bookmarkEnd w:id="110"/>
    </w:p>
    <w:p w14:paraId="42CCA231" w14:textId="77777777" w:rsidR="00E0560F" w:rsidRDefault="00E0560F" w:rsidP="00E0560F">
      <w:pPr>
        <w:ind w:firstLine="480"/>
      </w:pPr>
      <w:r>
        <w:rPr>
          <w:rFonts w:hint="eastAsia"/>
        </w:rPr>
        <w:t>本章所设计的系统用于民航领域中塔台管制员和飞行员之间的陆空通话场景。近年来，为了更好的辅助塔台管制员进行客机的飞行管制，对可能的危险操作进行有效的预警，各大机场开始引入针对民航的中英文语音识别系统将语音转化为便于计算机处理的文本。但由于机场噪声干扰，语音识别等任务的准确率会大幅下降。并且机场会同时面临国内和国外的民航客机，飞行员说话的语种是未知的，因此要准确的对语音内容进行识别还需要语种识别系统的辅助。面对以上行业痛点问题，对需求进行了归纳：</w:t>
      </w:r>
    </w:p>
    <w:p w14:paraId="3F770978" w14:textId="3DEAE76F" w:rsidR="00E0560F" w:rsidRPr="00684C85" w:rsidRDefault="00E0560F" w:rsidP="00E0560F">
      <w:pPr>
        <w:ind w:firstLine="480"/>
      </w:pPr>
      <w:r>
        <w:rPr>
          <w:rFonts w:hint="eastAsia"/>
        </w:rPr>
        <w:t>（</w:t>
      </w:r>
      <w:r>
        <w:rPr>
          <w:rFonts w:hint="eastAsia"/>
        </w:rPr>
        <w:t>1</w:t>
      </w:r>
      <w:r>
        <w:rPr>
          <w:rFonts w:hint="eastAsia"/>
        </w:rPr>
        <w:t>）算法服务需求：</w:t>
      </w:r>
      <w:r w:rsidR="00BC22BC">
        <w:rPr>
          <w:rFonts w:hint="eastAsia"/>
        </w:rPr>
        <w:t>本文</w:t>
      </w:r>
      <w:r>
        <w:rPr>
          <w:rFonts w:hint="eastAsia"/>
        </w:rPr>
        <w:t>设计的原型系统需要包含语音增强和语种识别两个核心功能，用于复杂多变的机场环境下的中英文双语语种识别。另外还需要用于去除静音帧的声音活性检测（</w:t>
      </w:r>
      <w:r w:rsidRPr="007D067B">
        <w:t>Voice Activation Detection</w:t>
      </w:r>
      <w:r>
        <w:rPr>
          <w:rFonts w:hint="eastAsia"/>
        </w:rPr>
        <w:t>,</w:t>
      </w:r>
      <w:r>
        <w:t xml:space="preserve"> </w:t>
      </w:r>
      <w:r>
        <w:rPr>
          <w:rFonts w:hint="eastAsia"/>
        </w:rPr>
        <w:t>VA</w:t>
      </w:r>
      <w:r>
        <w:t>D</w:t>
      </w:r>
      <w:r>
        <w:rPr>
          <w:rFonts w:hint="eastAsia"/>
        </w:rPr>
        <w:t>），减少系统无意义的计算消耗。为了对本文提出的方法进行验证，语音增强算法基于第三章所提出的模型，语种识别算法基于第四章提出的</w:t>
      </w:r>
      <w:r>
        <w:rPr>
          <w:rFonts w:hint="eastAsia"/>
        </w:rPr>
        <w:t>WavLM</w:t>
      </w:r>
      <w:r>
        <w:t>+</w:t>
      </w:r>
      <w:r>
        <w:rPr>
          <w:rFonts w:hint="eastAsia"/>
        </w:rPr>
        <w:t>AM</w:t>
      </w:r>
      <w:r>
        <w:t>+</w:t>
      </w:r>
      <w:r>
        <w:rPr>
          <w:rFonts w:hint="eastAsia"/>
        </w:rPr>
        <w:t>LM</w:t>
      </w:r>
      <w:r>
        <w:rPr>
          <w:rFonts w:hint="eastAsia"/>
        </w:rPr>
        <w:t>模型</w:t>
      </w:r>
      <w:r w:rsidR="008A5E62">
        <w:rPr>
          <w:rFonts w:hint="eastAsia"/>
        </w:rPr>
        <w:t>。</w:t>
      </w:r>
      <w:r>
        <w:rPr>
          <w:rFonts w:hint="eastAsia"/>
        </w:rPr>
        <w:t>对于静音检测算法，</w:t>
      </w:r>
      <w:r w:rsidR="00BC22BC">
        <w:rPr>
          <w:rFonts w:hint="eastAsia"/>
        </w:rPr>
        <w:t>本文</w:t>
      </w:r>
      <w:r>
        <w:rPr>
          <w:rFonts w:hint="eastAsia"/>
        </w:rPr>
        <w:t>使用开源的</w:t>
      </w:r>
      <w:r>
        <w:rPr>
          <w:rFonts w:hint="eastAsia"/>
        </w:rPr>
        <w:t>webrtcvad</w:t>
      </w:r>
      <w:r>
        <w:rPr>
          <w:rFonts w:hint="eastAsia"/>
        </w:rPr>
        <w:t>库</w:t>
      </w:r>
      <w:r>
        <w:rPr>
          <w:rStyle w:val="a7"/>
        </w:rPr>
        <w:footnoteReference w:id="2"/>
      </w:r>
      <w:r>
        <w:rPr>
          <w:rFonts w:hint="eastAsia"/>
        </w:rPr>
        <w:t>并对其封装。</w:t>
      </w:r>
    </w:p>
    <w:p w14:paraId="54B30800" w14:textId="77777777" w:rsidR="00E0560F" w:rsidRDefault="00E0560F" w:rsidP="00E0560F">
      <w:pPr>
        <w:ind w:firstLine="480"/>
      </w:pPr>
      <w:r>
        <w:rPr>
          <w:rFonts w:hint="eastAsia"/>
        </w:rPr>
        <w:t>（</w:t>
      </w:r>
      <w:r>
        <w:rPr>
          <w:rFonts w:hint="eastAsia"/>
        </w:rPr>
        <w:t>2</w:t>
      </w:r>
      <w:r>
        <w:rPr>
          <w:rFonts w:hint="eastAsia"/>
        </w:rPr>
        <w:t>）访问方式需求：作为下游任务的前端，系统以基于</w:t>
      </w:r>
      <w:r>
        <w:rPr>
          <w:rFonts w:hint="eastAsia"/>
        </w:rPr>
        <w:t>Restful</w:t>
      </w:r>
      <w:r>
        <w:rPr>
          <w:rFonts w:hint="eastAsia"/>
        </w:rPr>
        <w:t>风格的</w:t>
      </w:r>
      <w:r>
        <w:rPr>
          <w:rFonts w:hint="eastAsia"/>
        </w:rPr>
        <w:t>API</w:t>
      </w:r>
      <w:r>
        <w:rPr>
          <w:rFonts w:hint="eastAsia"/>
        </w:rPr>
        <w:t>接口对外提供服务。为了便于演示，需要一个访问和交互较为便捷的网页作为系统界面，用户只需要通过一个浏览器，即可实现对系统的访问，从而可以通过便携式设备如手机平板等在任意地点使用本系统，使其具备了在各种声学场景下进行演示的条件。</w:t>
      </w:r>
    </w:p>
    <w:p w14:paraId="7346C5CF" w14:textId="2F30EE60" w:rsidR="00E0560F" w:rsidRDefault="00E0560F" w:rsidP="00E0560F">
      <w:pPr>
        <w:ind w:firstLine="480"/>
      </w:pPr>
      <w:r>
        <w:rPr>
          <w:rFonts w:hint="eastAsia"/>
        </w:rPr>
        <w:t>（</w:t>
      </w:r>
      <w:r>
        <w:rPr>
          <w:rFonts w:hint="eastAsia"/>
        </w:rPr>
        <w:t>3</w:t>
      </w:r>
      <w:r>
        <w:rPr>
          <w:rFonts w:hint="eastAsia"/>
        </w:rPr>
        <w:t>）</w:t>
      </w:r>
      <w:r>
        <w:rPr>
          <w:rFonts w:hint="eastAsia"/>
        </w:rPr>
        <w:t>UI</w:t>
      </w:r>
      <w:r>
        <w:rPr>
          <w:rFonts w:hint="eastAsia"/>
        </w:rPr>
        <w:t>界面需求：根据算法的实际应用场景同时兼顾算法的可视化分析，</w:t>
      </w:r>
      <w:r w:rsidR="00BC22BC">
        <w:rPr>
          <w:rFonts w:hint="eastAsia"/>
        </w:rPr>
        <w:t>本</w:t>
      </w:r>
      <w:r w:rsidR="00BC22BC">
        <w:rPr>
          <w:rFonts w:hint="eastAsia"/>
        </w:rPr>
        <w:lastRenderedPageBreak/>
        <w:t>文</w:t>
      </w:r>
      <w:r>
        <w:rPr>
          <w:rFonts w:hint="eastAsia"/>
        </w:rPr>
        <w:t>的系统需要具备以下功能模块：音频输入、算法处理、结果展示和音频播放，用户与这些独立的功能直接进行</w:t>
      </w:r>
      <w:r>
        <w:rPr>
          <w:rFonts w:hint="eastAsia"/>
        </w:rPr>
        <w:t>UI</w:t>
      </w:r>
      <w:r>
        <w:rPr>
          <w:rFonts w:hint="eastAsia"/>
        </w:rPr>
        <w:t>交互。在功能下有更细粒度的子功能划分，具体功能如表</w:t>
      </w:r>
      <w:r>
        <w:rPr>
          <w:rFonts w:hint="eastAsia"/>
        </w:rPr>
        <w:t>5</w:t>
      </w:r>
      <w:r>
        <w:t>-1</w:t>
      </w:r>
      <w:r>
        <w:rPr>
          <w:rFonts w:hint="eastAsia"/>
        </w:rPr>
        <w:t>所示。</w:t>
      </w:r>
    </w:p>
    <w:p w14:paraId="7D1F7FEB" w14:textId="45C61304" w:rsidR="00E0560F" w:rsidRPr="008326FA" w:rsidRDefault="00E0560F" w:rsidP="00E0560F">
      <w:pPr>
        <w:ind w:firstLine="480"/>
      </w:pPr>
      <w:r>
        <w:rPr>
          <w:rFonts w:hint="eastAsia"/>
        </w:rPr>
        <w:t>（</w:t>
      </w:r>
      <w:r>
        <w:rPr>
          <w:rFonts w:hint="eastAsia"/>
        </w:rPr>
        <w:t>4</w:t>
      </w:r>
      <w:r>
        <w:rPr>
          <w:rFonts w:hint="eastAsia"/>
        </w:rPr>
        <w:t>）性能需求：考虑到民航机场场景下存在多个通信信道，可能同时有多个塔台管制员和飞行员之间的通话，因此</w:t>
      </w:r>
      <w:r w:rsidR="00BC22BC">
        <w:rPr>
          <w:rFonts w:hint="eastAsia"/>
        </w:rPr>
        <w:t>本文</w:t>
      </w:r>
      <w:r>
        <w:rPr>
          <w:rFonts w:hint="eastAsia"/>
        </w:rPr>
        <w:t>的系统需要具备一定的并发能力，并且在并发的条件下保持系统的稳定。考虑到正常情况下，塔台管制员由小于</w:t>
      </w:r>
      <w:r>
        <w:rPr>
          <w:rFonts w:hint="eastAsia"/>
        </w:rPr>
        <w:t>1</w:t>
      </w:r>
      <w:r>
        <w:t>0</w:t>
      </w:r>
      <w:r>
        <w:rPr>
          <w:rFonts w:hint="eastAsia"/>
        </w:rPr>
        <w:t>人的团队组成，</w:t>
      </w:r>
      <w:r w:rsidR="00BC22BC">
        <w:rPr>
          <w:rFonts w:hint="eastAsia"/>
        </w:rPr>
        <w:t>因此</w:t>
      </w:r>
      <w:r>
        <w:rPr>
          <w:rFonts w:hint="eastAsia"/>
        </w:rPr>
        <w:t>设计的目标并发量为</w:t>
      </w:r>
      <w:r>
        <w:rPr>
          <w:rFonts w:hint="eastAsia"/>
        </w:rPr>
        <w:t>1</w:t>
      </w:r>
      <w:r>
        <w:t>0</w:t>
      </w:r>
      <w:r>
        <w:rPr>
          <w:rFonts w:hint="eastAsia"/>
        </w:rPr>
        <w:t>，且系统平均延迟低于</w:t>
      </w:r>
      <w:r>
        <w:t>700</w:t>
      </w:r>
      <w:r>
        <w:rPr>
          <w:rFonts w:hint="eastAsia"/>
        </w:rPr>
        <w:t>ms</w:t>
      </w:r>
      <w:r>
        <w:rPr>
          <w:rFonts w:hint="eastAsia"/>
        </w:rPr>
        <w:t>。</w:t>
      </w:r>
    </w:p>
    <w:p w14:paraId="3C7B65F7" w14:textId="77777777" w:rsidR="00E0560F" w:rsidRPr="00E0560F" w:rsidRDefault="00E0560F" w:rsidP="00AD634A">
      <w:pPr>
        <w:pStyle w:val="aff9"/>
        <w:ind w:left="960" w:right="960"/>
        <w:rPr>
          <w:rStyle w:val="a4"/>
          <w:b w:val="0"/>
          <w:bCs w:val="0"/>
        </w:rPr>
      </w:pPr>
      <w:r w:rsidRPr="00E0560F">
        <w:rPr>
          <w:rStyle w:val="a4"/>
          <w:rFonts w:hint="eastAsia"/>
          <w:b w:val="0"/>
          <w:bCs w:val="0"/>
        </w:rPr>
        <w:t>表</w:t>
      </w:r>
      <w:r w:rsidRPr="00E0560F">
        <w:rPr>
          <w:rStyle w:val="a4"/>
          <w:rFonts w:hint="eastAsia"/>
          <w:b w:val="0"/>
          <w:bCs w:val="0"/>
        </w:rPr>
        <w:t>5</w:t>
      </w:r>
      <w:r w:rsidRPr="00E0560F">
        <w:rPr>
          <w:rStyle w:val="a4"/>
          <w:b w:val="0"/>
          <w:bCs w:val="0"/>
        </w:rPr>
        <w:t xml:space="preserve">-1 </w:t>
      </w:r>
      <w:r w:rsidRPr="00E0560F">
        <w:rPr>
          <w:rStyle w:val="a4"/>
          <w:rFonts w:hint="eastAsia"/>
          <w:b w:val="0"/>
          <w:bCs w:val="0"/>
        </w:rPr>
        <w:t>系统功能划分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23"/>
        <w:gridCol w:w="2124"/>
        <w:gridCol w:w="2124"/>
      </w:tblGrid>
      <w:tr w:rsidR="00E0560F" w:rsidRPr="007D067B" w14:paraId="5855543E" w14:textId="77777777" w:rsidTr="00EB37B0">
        <w:trPr>
          <w:trHeight w:val="340"/>
        </w:trPr>
        <w:tc>
          <w:tcPr>
            <w:tcW w:w="1250" w:type="pct"/>
            <w:shd w:val="clear" w:color="auto" w:fill="auto"/>
            <w:vAlign w:val="center"/>
          </w:tcPr>
          <w:p w14:paraId="6503777D" w14:textId="77777777" w:rsidR="00E0560F" w:rsidRPr="007D067B" w:rsidRDefault="00E0560F" w:rsidP="00EB37B0">
            <w:pPr>
              <w:spacing w:line="240" w:lineRule="auto"/>
              <w:ind w:firstLine="420"/>
              <w:rPr>
                <w:sz w:val="21"/>
                <w:szCs w:val="21"/>
              </w:rPr>
            </w:pPr>
            <w:r w:rsidRPr="007D067B">
              <w:rPr>
                <w:sz w:val="21"/>
                <w:szCs w:val="21"/>
              </w:rPr>
              <w:t>功能模块</w:t>
            </w:r>
          </w:p>
        </w:tc>
        <w:tc>
          <w:tcPr>
            <w:tcW w:w="1250" w:type="pct"/>
            <w:shd w:val="clear" w:color="auto" w:fill="auto"/>
            <w:vAlign w:val="center"/>
          </w:tcPr>
          <w:p w14:paraId="510BF08B" w14:textId="77777777" w:rsidR="00E0560F" w:rsidRPr="007D067B" w:rsidRDefault="00E0560F" w:rsidP="00EB37B0">
            <w:pPr>
              <w:spacing w:line="240" w:lineRule="auto"/>
              <w:ind w:firstLine="420"/>
              <w:rPr>
                <w:sz w:val="21"/>
                <w:szCs w:val="21"/>
              </w:rPr>
            </w:pPr>
            <w:r w:rsidRPr="007D067B">
              <w:rPr>
                <w:sz w:val="21"/>
                <w:szCs w:val="21"/>
              </w:rPr>
              <w:t>一级子功能</w:t>
            </w:r>
          </w:p>
        </w:tc>
        <w:tc>
          <w:tcPr>
            <w:tcW w:w="1250" w:type="pct"/>
            <w:shd w:val="clear" w:color="auto" w:fill="auto"/>
            <w:vAlign w:val="center"/>
          </w:tcPr>
          <w:p w14:paraId="5217E12E" w14:textId="77777777" w:rsidR="00E0560F" w:rsidRPr="007D067B" w:rsidRDefault="00E0560F" w:rsidP="00EB37B0">
            <w:pPr>
              <w:spacing w:line="240" w:lineRule="auto"/>
              <w:ind w:firstLine="420"/>
              <w:rPr>
                <w:sz w:val="21"/>
                <w:szCs w:val="21"/>
              </w:rPr>
            </w:pPr>
            <w:r w:rsidRPr="007D067B">
              <w:rPr>
                <w:sz w:val="21"/>
                <w:szCs w:val="21"/>
              </w:rPr>
              <w:t>二级子功能</w:t>
            </w:r>
          </w:p>
        </w:tc>
        <w:tc>
          <w:tcPr>
            <w:tcW w:w="1250" w:type="pct"/>
            <w:shd w:val="clear" w:color="auto" w:fill="auto"/>
            <w:vAlign w:val="center"/>
          </w:tcPr>
          <w:p w14:paraId="792695FF" w14:textId="77777777" w:rsidR="00E0560F" w:rsidRPr="007D067B" w:rsidRDefault="00E0560F" w:rsidP="00EB37B0">
            <w:pPr>
              <w:spacing w:line="240" w:lineRule="auto"/>
              <w:ind w:firstLine="420"/>
              <w:rPr>
                <w:sz w:val="21"/>
                <w:szCs w:val="21"/>
              </w:rPr>
            </w:pPr>
            <w:r w:rsidRPr="007D067B">
              <w:rPr>
                <w:sz w:val="21"/>
                <w:szCs w:val="21"/>
              </w:rPr>
              <w:t>说明</w:t>
            </w:r>
          </w:p>
        </w:tc>
      </w:tr>
      <w:tr w:rsidR="00E0560F" w:rsidRPr="007D067B" w14:paraId="0F7676E9" w14:textId="77777777" w:rsidTr="00EB37B0">
        <w:trPr>
          <w:trHeight w:val="340"/>
        </w:trPr>
        <w:tc>
          <w:tcPr>
            <w:tcW w:w="1250" w:type="pct"/>
            <w:vMerge w:val="restart"/>
            <w:shd w:val="clear" w:color="auto" w:fill="auto"/>
            <w:vAlign w:val="center"/>
          </w:tcPr>
          <w:p w14:paraId="5C8DAB0F" w14:textId="77777777" w:rsidR="00E0560F" w:rsidRPr="007D067B" w:rsidRDefault="00E0560F" w:rsidP="00EB37B0">
            <w:pPr>
              <w:spacing w:line="240" w:lineRule="auto"/>
              <w:ind w:firstLine="420"/>
              <w:rPr>
                <w:sz w:val="21"/>
                <w:szCs w:val="21"/>
              </w:rPr>
            </w:pPr>
            <w:r w:rsidRPr="007D067B">
              <w:rPr>
                <w:sz w:val="21"/>
                <w:szCs w:val="21"/>
              </w:rPr>
              <w:t>语音增强</w:t>
            </w:r>
          </w:p>
        </w:tc>
        <w:tc>
          <w:tcPr>
            <w:tcW w:w="1250" w:type="pct"/>
            <w:vMerge w:val="restart"/>
            <w:shd w:val="clear" w:color="auto" w:fill="auto"/>
            <w:vAlign w:val="center"/>
          </w:tcPr>
          <w:p w14:paraId="41E844CD" w14:textId="77777777" w:rsidR="00E0560F" w:rsidRPr="007D067B" w:rsidRDefault="00E0560F" w:rsidP="00EB37B0">
            <w:pPr>
              <w:spacing w:line="240" w:lineRule="auto"/>
              <w:ind w:firstLine="420"/>
              <w:rPr>
                <w:sz w:val="21"/>
                <w:szCs w:val="21"/>
              </w:rPr>
            </w:pPr>
            <w:r w:rsidRPr="007D067B">
              <w:rPr>
                <w:sz w:val="21"/>
                <w:szCs w:val="21"/>
              </w:rPr>
              <w:t>音频输入</w:t>
            </w:r>
          </w:p>
        </w:tc>
        <w:tc>
          <w:tcPr>
            <w:tcW w:w="1250" w:type="pct"/>
            <w:shd w:val="clear" w:color="auto" w:fill="auto"/>
            <w:vAlign w:val="center"/>
          </w:tcPr>
          <w:p w14:paraId="06A44AF6" w14:textId="77777777" w:rsidR="00E0560F" w:rsidRPr="007D067B" w:rsidRDefault="00E0560F" w:rsidP="00EB37B0">
            <w:pPr>
              <w:spacing w:line="240" w:lineRule="auto"/>
              <w:ind w:firstLine="420"/>
              <w:rPr>
                <w:sz w:val="21"/>
                <w:szCs w:val="21"/>
              </w:rPr>
            </w:pPr>
            <w:r w:rsidRPr="007D067B">
              <w:rPr>
                <w:sz w:val="21"/>
                <w:szCs w:val="21"/>
              </w:rPr>
              <w:t>语音上传</w:t>
            </w:r>
          </w:p>
        </w:tc>
        <w:tc>
          <w:tcPr>
            <w:tcW w:w="1250" w:type="pct"/>
            <w:vMerge w:val="restart"/>
            <w:shd w:val="clear" w:color="auto" w:fill="auto"/>
            <w:vAlign w:val="center"/>
          </w:tcPr>
          <w:p w14:paraId="67DC74B7" w14:textId="77777777" w:rsidR="00E0560F" w:rsidRPr="007D067B" w:rsidRDefault="00E0560F" w:rsidP="00EB37B0">
            <w:pPr>
              <w:spacing w:line="240" w:lineRule="auto"/>
              <w:ind w:firstLine="420"/>
              <w:rPr>
                <w:sz w:val="21"/>
                <w:szCs w:val="21"/>
              </w:rPr>
            </w:pPr>
            <w:r>
              <w:rPr>
                <w:rFonts w:hint="eastAsia"/>
                <w:sz w:val="21"/>
                <w:szCs w:val="21"/>
              </w:rPr>
              <w:t>本模块用于语音增强算法的效果演示，用户可以通过文件或直接录音的方式输入到系统，算法包括两个部分，</w:t>
            </w:r>
            <w:r>
              <w:rPr>
                <w:rFonts w:hint="eastAsia"/>
                <w:sz w:val="21"/>
                <w:szCs w:val="21"/>
              </w:rPr>
              <w:t>VAD</w:t>
            </w:r>
            <w:r>
              <w:rPr>
                <w:rFonts w:hint="eastAsia"/>
                <w:sz w:val="21"/>
                <w:szCs w:val="21"/>
              </w:rPr>
              <w:t>和</w:t>
            </w:r>
            <w:r>
              <w:rPr>
                <w:rFonts w:hint="eastAsia"/>
                <w:sz w:val="21"/>
                <w:szCs w:val="21"/>
              </w:rPr>
              <w:t>SE</w:t>
            </w:r>
            <w:r>
              <w:rPr>
                <w:rFonts w:hint="eastAsia"/>
                <w:sz w:val="21"/>
                <w:szCs w:val="21"/>
              </w:rPr>
              <w:t>。</w:t>
            </w:r>
          </w:p>
        </w:tc>
      </w:tr>
      <w:tr w:rsidR="00E0560F" w:rsidRPr="007D067B" w14:paraId="3CE88334" w14:textId="77777777" w:rsidTr="00EB37B0">
        <w:trPr>
          <w:trHeight w:val="340"/>
        </w:trPr>
        <w:tc>
          <w:tcPr>
            <w:tcW w:w="1250" w:type="pct"/>
            <w:vMerge/>
            <w:shd w:val="clear" w:color="auto" w:fill="auto"/>
            <w:vAlign w:val="center"/>
          </w:tcPr>
          <w:p w14:paraId="4EBC87BC" w14:textId="77777777" w:rsidR="00E0560F" w:rsidRPr="007D067B" w:rsidRDefault="00E0560F" w:rsidP="00EB37B0">
            <w:pPr>
              <w:spacing w:line="240" w:lineRule="auto"/>
              <w:ind w:firstLine="420"/>
              <w:rPr>
                <w:sz w:val="21"/>
                <w:szCs w:val="21"/>
              </w:rPr>
            </w:pPr>
          </w:p>
        </w:tc>
        <w:tc>
          <w:tcPr>
            <w:tcW w:w="1250" w:type="pct"/>
            <w:vMerge/>
            <w:shd w:val="clear" w:color="auto" w:fill="auto"/>
            <w:vAlign w:val="center"/>
          </w:tcPr>
          <w:p w14:paraId="31B00EE4" w14:textId="77777777" w:rsidR="00E0560F" w:rsidRPr="007D067B" w:rsidRDefault="00E0560F" w:rsidP="00EB37B0">
            <w:pPr>
              <w:spacing w:line="240" w:lineRule="auto"/>
              <w:ind w:firstLine="420"/>
              <w:rPr>
                <w:sz w:val="21"/>
                <w:szCs w:val="21"/>
              </w:rPr>
            </w:pPr>
          </w:p>
        </w:tc>
        <w:tc>
          <w:tcPr>
            <w:tcW w:w="1250" w:type="pct"/>
            <w:shd w:val="clear" w:color="auto" w:fill="auto"/>
            <w:vAlign w:val="center"/>
          </w:tcPr>
          <w:p w14:paraId="4A380144" w14:textId="77777777" w:rsidR="00E0560F" w:rsidRPr="007D067B" w:rsidRDefault="00E0560F" w:rsidP="00EB37B0">
            <w:pPr>
              <w:spacing w:line="240" w:lineRule="auto"/>
              <w:ind w:firstLine="420"/>
              <w:rPr>
                <w:sz w:val="21"/>
                <w:szCs w:val="21"/>
              </w:rPr>
            </w:pPr>
            <w:r w:rsidRPr="007D067B">
              <w:rPr>
                <w:sz w:val="21"/>
                <w:szCs w:val="21"/>
              </w:rPr>
              <w:t>在线录制</w:t>
            </w:r>
          </w:p>
        </w:tc>
        <w:tc>
          <w:tcPr>
            <w:tcW w:w="1250" w:type="pct"/>
            <w:vMerge/>
            <w:shd w:val="clear" w:color="auto" w:fill="auto"/>
            <w:vAlign w:val="center"/>
          </w:tcPr>
          <w:p w14:paraId="61956FA2" w14:textId="77777777" w:rsidR="00E0560F" w:rsidRPr="007D067B" w:rsidRDefault="00E0560F" w:rsidP="00EB37B0">
            <w:pPr>
              <w:spacing w:line="240" w:lineRule="auto"/>
              <w:ind w:firstLine="420"/>
              <w:rPr>
                <w:sz w:val="21"/>
                <w:szCs w:val="21"/>
              </w:rPr>
            </w:pPr>
          </w:p>
        </w:tc>
      </w:tr>
      <w:tr w:rsidR="00E0560F" w:rsidRPr="007D067B" w14:paraId="79353F84" w14:textId="77777777" w:rsidTr="00EB37B0">
        <w:trPr>
          <w:trHeight w:val="340"/>
        </w:trPr>
        <w:tc>
          <w:tcPr>
            <w:tcW w:w="1250" w:type="pct"/>
            <w:vMerge/>
            <w:shd w:val="clear" w:color="auto" w:fill="auto"/>
            <w:vAlign w:val="center"/>
          </w:tcPr>
          <w:p w14:paraId="2948443F" w14:textId="77777777" w:rsidR="00E0560F" w:rsidRPr="007D067B" w:rsidRDefault="00E0560F" w:rsidP="00EB37B0">
            <w:pPr>
              <w:spacing w:line="240" w:lineRule="auto"/>
              <w:ind w:firstLine="420"/>
              <w:rPr>
                <w:sz w:val="21"/>
                <w:szCs w:val="21"/>
              </w:rPr>
            </w:pPr>
          </w:p>
        </w:tc>
        <w:tc>
          <w:tcPr>
            <w:tcW w:w="1250" w:type="pct"/>
            <w:vMerge/>
            <w:shd w:val="clear" w:color="auto" w:fill="auto"/>
            <w:vAlign w:val="center"/>
          </w:tcPr>
          <w:p w14:paraId="546EF0CA" w14:textId="77777777" w:rsidR="00E0560F" w:rsidRPr="007D067B" w:rsidRDefault="00E0560F" w:rsidP="00EB37B0">
            <w:pPr>
              <w:spacing w:line="240" w:lineRule="auto"/>
              <w:ind w:firstLine="420"/>
              <w:rPr>
                <w:sz w:val="21"/>
                <w:szCs w:val="21"/>
              </w:rPr>
            </w:pPr>
          </w:p>
        </w:tc>
        <w:tc>
          <w:tcPr>
            <w:tcW w:w="1250" w:type="pct"/>
            <w:shd w:val="clear" w:color="auto" w:fill="auto"/>
            <w:vAlign w:val="center"/>
          </w:tcPr>
          <w:p w14:paraId="3F184F4C" w14:textId="77777777" w:rsidR="00E0560F" w:rsidRPr="007D067B" w:rsidRDefault="00E0560F" w:rsidP="00EB37B0">
            <w:pPr>
              <w:spacing w:line="240" w:lineRule="auto"/>
              <w:ind w:firstLine="420"/>
              <w:rPr>
                <w:sz w:val="21"/>
                <w:szCs w:val="21"/>
              </w:rPr>
            </w:pPr>
            <w:r>
              <w:rPr>
                <w:rFonts w:hint="eastAsia"/>
                <w:sz w:val="21"/>
                <w:szCs w:val="21"/>
              </w:rPr>
              <w:t>语音增强算法</w:t>
            </w:r>
          </w:p>
        </w:tc>
        <w:tc>
          <w:tcPr>
            <w:tcW w:w="1250" w:type="pct"/>
            <w:vMerge/>
            <w:shd w:val="clear" w:color="auto" w:fill="auto"/>
            <w:vAlign w:val="center"/>
          </w:tcPr>
          <w:p w14:paraId="22A6EF40" w14:textId="77777777" w:rsidR="00E0560F" w:rsidRPr="007D067B" w:rsidRDefault="00E0560F" w:rsidP="00EB37B0">
            <w:pPr>
              <w:spacing w:line="240" w:lineRule="auto"/>
              <w:ind w:firstLine="420"/>
              <w:rPr>
                <w:sz w:val="21"/>
                <w:szCs w:val="21"/>
              </w:rPr>
            </w:pPr>
          </w:p>
        </w:tc>
      </w:tr>
      <w:tr w:rsidR="00E0560F" w:rsidRPr="007D067B" w14:paraId="133D4136" w14:textId="77777777" w:rsidTr="00EB37B0">
        <w:trPr>
          <w:trHeight w:val="340"/>
        </w:trPr>
        <w:tc>
          <w:tcPr>
            <w:tcW w:w="1250" w:type="pct"/>
            <w:vMerge/>
            <w:shd w:val="clear" w:color="auto" w:fill="auto"/>
            <w:vAlign w:val="center"/>
          </w:tcPr>
          <w:p w14:paraId="0AD29FEB" w14:textId="77777777" w:rsidR="00E0560F" w:rsidRPr="007D067B" w:rsidRDefault="00E0560F" w:rsidP="00EB37B0">
            <w:pPr>
              <w:spacing w:line="240" w:lineRule="auto"/>
              <w:ind w:firstLine="420"/>
              <w:rPr>
                <w:sz w:val="21"/>
                <w:szCs w:val="21"/>
              </w:rPr>
            </w:pPr>
          </w:p>
        </w:tc>
        <w:tc>
          <w:tcPr>
            <w:tcW w:w="1250" w:type="pct"/>
            <w:vMerge w:val="restart"/>
            <w:shd w:val="clear" w:color="auto" w:fill="auto"/>
            <w:vAlign w:val="center"/>
          </w:tcPr>
          <w:p w14:paraId="4D4DC2AD" w14:textId="77777777" w:rsidR="00E0560F" w:rsidRPr="007D067B" w:rsidRDefault="00E0560F" w:rsidP="00EB37B0">
            <w:pPr>
              <w:spacing w:line="240" w:lineRule="auto"/>
              <w:ind w:firstLine="420"/>
              <w:rPr>
                <w:sz w:val="21"/>
                <w:szCs w:val="21"/>
              </w:rPr>
            </w:pPr>
            <w:r w:rsidRPr="007D067B">
              <w:rPr>
                <w:sz w:val="21"/>
                <w:szCs w:val="21"/>
              </w:rPr>
              <w:t>结果展示</w:t>
            </w:r>
          </w:p>
        </w:tc>
        <w:tc>
          <w:tcPr>
            <w:tcW w:w="1250" w:type="pct"/>
            <w:shd w:val="clear" w:color="auto" w:fill="auto"/>
            <w:vAlign w:val="center"/>
          </w:tcPr>
          <w:p w14:paraId="3B324B8D" w14:textId="77777777" w:rsidR="00E0560F" w:rsidRPr="007D067B" w:rsidRDefault="00E0560F" w:rsidP="00EB37B0">
            <w:pPr>
              <w:spacing w:line="240" w:lineRule="auto"/>
              <w:ind w:firstLine="420"/>
              <w:rPr>
                <w:sz w:val="21"/>
                <w:szCs w:val="21"/>
              </w:rPr>
            </w:pPr>
            <w:r w:rsidRPr="007D067B">
              <w:rPr>
                <w:sz w:val="21"/>
                <w:szCs w:val="21"/>
              </w:rPr>
              <w:t>原始音频展示</w:t>
            </w:r>
          </w:p>
        </w:tc>
        <w:tc>
          <w:tcPr>
            <w:tcW w:w="1250" w:type="pct"/>
            <w:vMerge/>
            <w:shd w:val="clear" w:color="auto" w:fill="auto"/>
            <w:vAlign w:val="center"/>
          </w:tcPr>
          <w:p w14:paraId="13893EDC" w14:textId="77777777" w:rsidR="00E0560F" w:rsidRPr="007D067B" w:rsidRDefault="00E0560F" w:rsidP="00EB37B0">
            <w:pPr>
              <w:spacing w:line="240" w:lineRule="auto"/>
              <w:ind w:firstLine="420"/>
              <w:rPr>
                <w:sz w:val="21"/>
                <w:szCs w:val="21"/>
              </w:rPr>
            </w:pPr>
          </w:p>
        </w:tc>
      </w:tr>
      <w:tr w:rsidR="00E0560F" w:rsidRPr="007D067B" w14:paraId="42E6BDB2" w14:textId="77777777" w:rsidTr="00EB37B0">
        <w:trPr>
          <w:trHeight w:val="340"/>
        </w:trPr>
        <w:tc>
          <w:tcPr>
            <w:tcW w:w="1250" w:type="pct"/>
            <w:vMerge/>
            <w:shd w:val="clear" w:color="auto" w:fill="auto"/>
            <w:vAlign w:val="center"/>
          </w:tcPr>
          <w:p w14:paraId="2FFB6C71" w14:textId="77777777" w:rsidR="00E0560F" w:rsidRPr="007D067B" w:rsidRDefault="00E0560F" w:rsidP="00EB37B0">
            <w:pPr>
              <w:spacing w:line="240" w:lineRule="auto"/>
              <w:ind w:firstLine="420"/>
              <w:rPr>
                <w:sz w:val="21"/>
                <w:szCs w:val="21"/>
              </w:rPr>
            </w:pPr>
          </w:p>
        </w:tc>
        <w:tc>
          <w:tcPr>
            <w:tcW w:w="1250" w:type="pct"/>
            <w:vMerge/>
            <w:shd w:val="clear" w:color="auto" w:fill="auto"/>
            <w:vAlign w:val="center"/>
          </w:tcPr>
          <w:p w14:paraId="5B7BEAE3" w14:textId="77777777" w:rsidR="00E0560F" w:rsidRPr="007D067B" w:rsidRDefault="00E0560F" w:rsidP="00EB37B0">
            <w:pPr>
              <w:spacing w:line="240" w:lineRule="auto"/>
              <w:ind w:firstLine="420"/>
              <w:rPr>
                <w:sz w:val="21"/>
                <w:szCs w:val="21"/>
              </w:rPr>
            </w:pPr>
          </w:p>
        </w:tc>
        <w:tc>
          <w:tcPr>
            <w:tcW w:w="1250" w:type="pct"/>
            <w:shd w:val="clear" w:color="auto" w:fill="auto"/>
            <w:vAlign w:val="center"/>
          </w:tcPr>
          <w:p w14:paraId="3BEEFD60" w14:textId="77777777" w:rsidR="00E0560F" w:rsidRPr="007D067B" w:rsidRDefault="00E0560F" w:rsidP="00EB37B0">
            <w:pPr>
              <w:spacing w:line="240" w:lineRule="auto"/>
              <w:ind w:firstLine="420"/>
              <w:rPr>
                <w:sz w:val="21"/>
                <w:szCs w:val="21"/>
              </w:rPr>
            </w:pPr>
            <w:r w:rsidRPr="007D067B">
              <w:rPr>
                <w:sz w:val="21"/>
                <w:szCs w:val="21"/>
              </w:rPr>
              <w:t>增强语音展示</w:t>
            </w:r>
          </w:p>
        </w:tc>
        <w:tc>
          <w:tcPr>
            <w:tcW w:w="1250" w:type="pct"/>
            <w:vMerge/>
            <w:shd w:val="clear" w:color="auto" w:fill="auto"/>
            <w:vAlign w:val="center"/>
          </w:tcPr>
          <w:p w14:paraId="5A7B2FD4" w14:textId="77777777" w:rsidR="00E0560F" w:rsidRPr="007D067B" w:rsidRDefault="00E0560F" w:rsidP="00EB37B0">
            <w:pPr>
              <w:spacing w:line="240" w:lineRule="auto"/>
              <w:ind w:firstLine="420"/>
              <w:rPr>
                <w:sz w:val="21"/>
                <w:szCs w:val="21"/>
              </w:rPr>
            </w:pPr>
          </w:p>
        </w:tc>
      </w:tr>
      <w:tr w:rsidR="00E0560F" w:rsidRPr="007D067B" w14:paraId="6482BBF7" w14:textId="77777777" w:rsidTr="00EB37B0">
        <w:trPr>
          <w:trHeight w:val="340"/>
        </w:trPr>
        <w:tc>
          <w:tcPr>
            <w:tcW w:w="1250" w:type="pct"/>
            <w:vMerge/>
            <w:shd w:val="clear" w:color="auto" w:fill="auto"/>
            <w:vAlign w:val="center"/>
          </w:tcPr>
          <w:p w14:paraId="29081BCC" w14:textId="77777777" w:rsidR="00E0560F" w:rsidRPr="007D067B" w:rsidRDefault="00E0560F" w:rsidP="00EB37B0">
            <w:pPr>
              <w:spacing w:line="240" w:lineRule="auto"/>
              <w:ind w:firstLine="420"/>
              <w:rPr>
                <w:sz w:val="21"/>
                <w:szCs w:val="21"/>
              </w:rPr>
            </w:pPr>
          </w:p>
        </w:tc>
        <w:tc>
          <w:tcPr>
            <w:tcW w:w="1250" w:type="pct"/>
            <w:vMerge w:val="restart"/>
            <w:shd w:val="clear" w:color="auto" w:fill="auto"/>
            <w:vAlign w:val="center"/>
          </w:tcPr>
          <w:p w14:paraId="371F3B8C" w14:textId="77777777" w:rsidR="00E0560F" w:rsidRPr="007D067B" w:rsidRDefault="00E0560F" w:rsidP="00EB37B0">
            <w:pPr>
              <w:spacing w:line="240" w:lineRule="auto"/>
              <w:ind w:firstLine="420"/>
              <w:rPr>
                <w:sz w:val="21"/>
                <w:szCs w:val="21"/>
              </w:rPr>
            </w:pPr>
            <w:r w:rsidRPr="007D067B">
              <w:rPr>
                <w:sz w:val="21"/>
                <w:szCs w:val="21"/>
              </w:rPr>
              <w:t>音频播放</w:t>
            </w:r>
          </w:p>
        </w:tc>
        <w:tc>
          <w:tcPr>
            <w:tcW w:w="1250" w:type="pct"/>
            <w:shd w:val="clear" w:color="auto" w:fill="auto"/>
            <w:vAlign w:val="center"/>
          </w:tcPr>
          <w:p w14:paraId="443C4CEA" w14:textId="77777777" w:rsidR="00E0560F" w:rsidRPr="007D067B" w:rsidRDefault="00E0560F" w:rsidP="00EB37B0">
            <w:pPr>
              <w:spacing w:line="240" w:lineRule="auto"/>
              <w:ind w:firstLine="420"/>
              <w:rPr>
                <w:sz w:val="21"/>
                <w:szCs w:val="21"/>
              </w:rPr>
            </w:pPr>
            <w:r>
              <w:rPr>
                <w:rFonts w:hint="eastAsia"/>
                <w:sz w:val="21"/>
                <w:szCs w:val="21"/>
              </w:rPr>
              <w:t>播放控制</w:t>
            </w:r>
          </w:p>
        </w:tc>
        <w:tc>
          <w:tcPr>
            <w:tcW w:w="1250" w:type="pct"/>
            <w:vMerge/>
            <w:shd w:val="clear" w:color="auto" w:fill="auto"/>
            <w:vAlign w:val="center"/>
          </w:tcPr>
          <w:p w14:paraId="585F8BCA" w14:textId="77777777" w:rsidR="00E0560F" w:rsidRPr="007D067B" w:rsidRDefault="00E0560F" w:rsidP="00EB37B0">
            <w:pPr>
              <w:spacing w:line="240" w:lineRule="auto"/>
              <w:ind w:firstLine="420"/>
              <w:rPr>
                <w:sz w:val="21"/>
                <w:szCs w:val="21"/>
              </w:rPr>
            </w:pPr>
          </w:p>
        </w:tc>
      </w:tr>
      <w:tr w:rsidR="00E0560F" w:rsidRPr="007D067B" w14:paraId="20CE0DA2" w14:textId="77777777" w:rsidTr="00EB37B0">
        <w:trPr>
          <w:trHeight w:val="340"/>
        </w:trPr>
        <w:tc>
          <w:tcPr>
            <w:tcW w:w="1250" w:type="pct"/>
            <w:vMerge/>
            <w:shd w:val="clear" w:color="auto" w:fill="auto"/>
            <w:vAlign w:val="center"/>
          </w:tcPr>
          <w:p w14:paraId="0671EF0A" w14:textId="77777777" w:rsidR="00E0560F" w:rsidRPr="007D067B" w:rsidRDefault="00E0560F" w:rsidP="00EB37B0">
            <w:pPr>
              <w:spacing w:line="240" w:lineRule="auto"/>
              <w:ind w:firstLine="420"/>
              <w:rPr>
                <w:sz w:val="21"/>
                <w:szCs w:val="21"/>
              </w:rPr>
            </w:pPr>
          </w:p>
        </w:tc>
        <w:tc>
          <w:tcPr>
            <w:tcW w:w="1250" w:type="pct"/>
            <w:vMerge/>
            <w:shd w:val="clear" w:color="auto" w:fill="auto"/>
            <w:vAlign w:val="center"/>
          </w:tcPr>
          <w:p w14:paraId="5BEC1338" w14:textId="77777777" w:rsidR="00E0560F" w:rsidRPr="007D067B" w:rsidRDefault="00E0560F" w:rsidP="00EB37B0">
            <w:pPr>
              <w:spacing w:line="240" w:lineRule="auto"/>
              <w:ind w:firstLine="420"/>
              <w:rPr>
                <w:sz w:val="21"/>
                <w:szCs w:val="21"/>
              </w:rPr>
            </w:pPr>
          </w:p>
        </w:tc>
        <w:tc>
          <w:tcPr>
            <w:tcW w:w="1250" w:type="pct"/>
            <w:shd w:val="clear" w:color="auto" w:fill="auto"/>
            <w:vAlign w:val="center"/>
          </w:tcPr>
          <w:p w14:paraId="0AAA3B37" w14:textId="77777777" w:rsidR="00E0560F" w:rsidRPr="007D067B" w:rsidRDefault="00E0560F" w:rsidP="00EB37B0">
            <w:pPr>
              <w:spacing w:line="240" w:lineRule="auto"/>
              <w:ind w:firstLine="420"/>
              <w:rPr>
                <w:sz w:val="21"/>
                <w:szCs w:val="21"/>
              </w:rPr>
            </w:pPr>
            <w:r w:rsidRPr="007D067B">
              <w:rPr>
                <w:sz w:val="21"/>
                <w:szCs w:val="21"/>
              </w:rPr>
              <w:t>进度控制</w:t>
            </w:r>
          </w:p>
        </w:tc>
        <w:tc>
          <w:tcPr>
            <w:tcW w:w="1250" w:type="pct"/>
            <w:vMerge/>
            <w:shd w:val="clear" w:color="auto" w:fill="auto"/>
            <w:vAlign w:val="center"/>
          </w:tcPr>
          <w:p w14:paraId="3FAE67B9" w14:textId="77777777" w:rsidR="00E0560F" w:rsidRPr="007D067B" w:rsidRDefault="00E0560F" w:rsidP="00EB37B0">
            <w:pPr>
              <w:spacing w:line="240" w:lineRule="auto"/>
              <w:ind w:firstLine="420"/>
              <w:rPr>
                <w:sz w:val="21"/>
                <w:szCs w:val="21"/>
              </w:rPr>
            </w:pPr>
          </w:p>
        </w:tc>
      </w:tr>
      <w:tr w:rsidR="00E0560F" w:rsidRPr="007D067B" w14:paraId="0DDF52A8" w14:textId="77777777" w:rsidTr="00EB37B0">
        <w:trPr>
          <w:trHeight w:val="340"/>
        </w:trPr>
        <w:tc>
          <w:tcPr>
            <w:tcW w:w="1250" w:type="pct"/>
            <w:vMerge w:val="restart"/>
            <w:shd w:val="clear" w:color="auto" w:fill="auto"/>
            <w:vAlign w:val="center"/>
          </w:tcPr>
          <w:p w14:paraId="1BEDC922" w14:textId="77777777" w:rsidR="00E0560F" w:rsidRPr="007D067B" w:rsidRDefault="00E0560F" w:rsidP="00EB37B0">
            <w:pPr>
              <w:spacing w:line="240" w:lineRule="auto"/>
              <w:ind w:firstLine="420"/>
              <w:rPr>
                <w:sz w:val="21"/>
                <w:szCs w:val="21"/>
              </w:rPr>
            </w:pPr>
            <w:r w:rsidRPr="007D067B">
              <w:rPr>
                <w:sz w:val="21"/>
                <w:szCs w:val="21"/>
              </w:rPr>
              <w:t>语种识别</w:t>
            </w:r>
          </w:p>
        </w:tc>
        <w:tc>
          <w:tcPr>
            <w:tcW w:w="1250" w:type="pct"/>
            <w:vMerge w:val="restart"/>
            <w:shd w:val="clear" w:color="auto" w:fill="auto"/>
            <w:vAlign w:val="center"/>
          </w:tcPr>
          <w:p w14:paraId="0C49E98F" w14:textId="77777777" w:rsidR="00E0560F" w:rsidRPr="007D067B" w:rsidRDefault="00E0560F" w:rsidP="00EB37B0">
            <w:pPr>
              <w:spacing w:line="240" w:lineRule="auto"/>
              <w:ind w:firstLine="420"/>
              <w:rPr>
                <w:sz w:val="21"/>
                <w:szCs w:val="21"/>
              </w:rPr>
            </w:pPr>
            <w:r w:rsidRPr="007D067B">
              <w:rPr>
                <w:sz w:val="21"/>
                <w:szCs w:val="21"/>
              </w:rPr>
              <w:t>音频输入</w:t>
            </w:r>
          </w:p>
        </w:tc>
        <w:tc>
          <w:tcPr>
            <w:tcW w:w="1250" w:type="pct"/>
            <w:shd w:val="clear" w:color="auto" w:fill="auto"/>
            <w:vAlign w:val="center"/>
          </w:tcPr>
          <w:p w14:paraId="0A91BC03" w14:textId="77777777" w:rsidR="00E0560F" w:rsidRPr="007D067B" w:rsidRDefault="00E0560F" w:rsidP="00EB37B0">
            <w:pPr>
              <w:spacing w:line="240" w:lineRule="auto"/>
              <w:ind w:firstLine="420"/>
              <w:rPr>
                <w:sz w:val="21"/>
                <w:szCs w:val="21"/>
              </w:rPr>
            </w:pPr>
            <w:r w:rsidRPr="007D067B">
              <w:rPr>
                <w:sz w:val="21"/>
                <w:szCs w:val="21"/>
              </w:rPr>
              <w:t>语音上传</w:t>
            </w:r>
          </w:p>
        </w:tc>
        <w:tc>
          <w:tcPr>
            <w:tcW w:w="1250" w:type="pct"/>
            <w:vMerge w:val="restart"/>
            <w:shd w:val="clear" w:color="auto" w:fill="auto"/>
            <w:vAlign w:val="center"/>
          </w:tcPr>
          <w:p w14:paraId="13E68740" w14:textId="77777777" w:rsidR="00E0560F" w:rsidRPr="007D067B" w:rsidRDefault="00E0560F" w:rsidP="00EB37B0">
            <w:pPr>
              <w:spacing w:line="240" w:lineRule="auto"/>
              <w:ind w:firstLine="420"/>
              <w:rPr>
                <w:sz w:val="21"/>
                <w:szCs w:val="21"/>
              </w:rPr>
            </w:pPr>
            <w:r w:rsidRPr="007D067B">
              <w:rPr>
                <w:sz w:val="21"/>
                <w:szCs w:val="21"/>
              </w:rPr>
              <w:t>本模块对语音语种进行判别，支持两种语言的语种。</w:t>
            </w:r>
            <w:r>
              <w:rPr>
                <w:rFonts w:hint="eastAsia"/>
                <w:sz w:val="21"/>
                <w:szCs w:val="21"/>
              </w:rPr>
              <w:t>同时结合语音增强算法可用于噪声条件下的语种识别。</w:t>
            </w:r>
            <w:r w:rsidRPr="007D067B">
              <w:rPr>
                <w:sz w:val="21"/>
                <w:szCs w:val="21"/>
              </w:rPr>
              <w:t>对外提供</w:t>
            </w:r>
            <w:r w:rsidRPr="007D067B">
              <w:rPr>
                <w:sz w:val="21"/>
                <w:szCs w:val="21"/>
              </w:rPr>
              <w:t>Restful API</w:t>
            </w:r>
            <w:r w:rsidRPr="007D067B">
              <w:rPr>
                <w:sz w:val="21"/>
                <w:szCs w:val="21"/>
              </w:rPr>
              <w:t>。</w:t>
            </w:r>
          </w:p>
        </w:tc>
      </w:tr>
      <w:tr w:rsidR="00E0560F" w:rsidRPr="007D067B" w14:paraId="1E1E3330" w14:textId="77777777" w:rsidTr="00EB37B0">
        <w:trPr>
          <w:trHeight w:val="340"/>
        </w:trPr>
        <w:tc>
          <w:tcPr>
            <w:tcW w:w="1250" w:type="pct"/>
            <w:vMerge/>
            <w:shd w:val="clear" w:color="auto" w:fill="auto"/>
            <w:vAlign w:val="center"/>
          </w:tcPr>
          <w:p w14:paraId="4B72B78B" w14:textId="77777777" w:rsidR="00E0560F" w:rsidRPr="007D067B" w:rsidRDefault="00E0560F" w:rsidP="00EB37B0">
            <w:pPr>
              <w:spacing w:line="240" w:lineRule="auto"/>
              <w:ind w:firstLine="420"/>
              <w:rPr>
                <w:sz w:val="21"/>
                <w:szCs w:val="21"/>
              </w:rPr>
            </w:pPr>
          </w:p>
        </w:tc>
        <w:tc>
          <w:tcPr>
            <w:tcW w:w="1250" w:type="pct"/>
            <w:vMerge/>
            <w:shd w:val="clear" w:color="auto" w:fill="auto"/>
            <w:vAlign w:val="center"/>
          </w:tcPr>
          <w:p w14:paraId="0AF83866" w14:textId="77777777" w:rsidR="00E0560F" w:rsidRPr="007D067B" w:rsidRDefault="00E0560F" w:rsidP="00EB37B0">
            <w:pPr>
              <w:spacing w:line="240" w:lineRule="auto"/>
              <w:ind w:firstLine="420"/>
              <w:rPr>
                <w:sz w:val="21"/>
                <w:szCs w:val="21"/>
              </w:rPr>
            </w:pPr>
          </w:p>
        </w:tc>
        <w:tc>
          <w:tcPr>
            <w:tcW w:w="1250" w:type="pct"/>
            <w:shd w:val="clear" w:color="auto" w:fill="auto"/>
            <w:vAlign w:val="center"/>
          </w:tcPr>
          <w:p w14:paraId="6F985FEB" w14:textId="77777777" w:rsidR="00E0560F" w:rsidRPr="007D067B" w:rsidRDefault="00E0560F" w:rsidP="00EB37B0">
            <w:pPr>
              <w:spacing w:line="240" w:lineRule="auto"/>
              <w:ind w:firstLine="420"/>
              <w:rPr>
                <w:sz w:val="21"/>
                <w:szCs w:val="21"/>
              </w:rPr>
            </w:pPr>
            <w:r w:rsidRPr="007D067B">
              <w:rPr>
                <w:sz w:val="21"/>
                <w:szCs w:val="21"/>
              </w:rPr>
              <w:t>在线录制</w:t>
            </w:r>
          </w:p>
        </w:tc>
        <w:tc>
          <w:tcPr>
            <w:tcW w:w="1250" w:type="pct"/>
            <w:vMerge/>
            <w:shd w:val="clear" w:color="auto" w:fill="auto"/>
            <w:vAlign w:val="center"/>
          </w:tcPr>
          <w:p w14:paraId="43A4A36C" w14:textId="77777777" w:rsidR="00E0560F" w:rsidRPr="007D067B" w:rsidRDefault="00E0560F" w:rsidP="00EB37B0">
            <w:pPr>
              <w:spacing w:line="240" w:lineRule="auto"/>
              <w:ind w:firstLine="420"/>
              <w:rPr>
                <w:sz w:val="21"/>
                <w:szCs w:val="21"/>
              </w:rPr>
            </w:pPr>
          </w:p>
        </w:tc>
      </w:tr>
      <w:tr w:rsidR="00E0560F" w:rsidRPr="007D067B" w14:paraId="31A046B0" w14:textId="77777777" w:rsidTr="00EB37B0">
        <w:trPr>
          <w:trHeight w:val="340"/>
        </w:trPr>
        <w:tc>
          <w:tcPr>
            <w:tcW w:w="1250" w:type="pct"/>
            <w:vMerge/>
            <w:shd w:val="clear" w:color="auto" w:fill="auto"/>
            <w:vAlign w:val="center"/>
          </w:tcPr>
          <w:p w14:paraId="079E80D2" w14:textId="77777777" w:rsidR="00E0560F" w:rsidRPr="007D067B" w:rsidRDefault="00E0560F" w:rsidP="00EB37B0">
            <w:pPr>
              <w:spacing w:line="240" w:lineRule="auto"/>
              <w:ind w:firstLine="420"/>
              <w:rPr>
                <w:sz w:val="21"/>
                <w:szCs w:val="21"/>
              </w:rPr>
            </w:pPr>
          </w:p>
        </w:tc>
        <w:tc>
          <w:tcPr>
            <w:tcW w:w="1250" w:type="pct"/>
            <w:vMerge w:val="restart"/>
            <w:shd w:val="clear" w:color="auto" w:fill="auto"/>
            <w:vAlign w:val="center"/>
          </w:tcPr>
          <w:p w14:paraId="66C0BD98" w14:textId="77777777" w:rsidR="00E0560F" w:rsidRPr="007D067B" w:rsidRDefault="00E0560F" w:rsidP="00EB37B0">
            <w:pPr>
              <w:spacing w:line="240" w:lineRule="auto"/>
              <w:ind w:firstLine="420"/>
              <w:rPr>
                <w:sz w:val="21"/>
                <w:szCs w:val="21"/>
              </w:rPr>
            </w:pPr>
            <w:r w:rsidRPr="007D067B">
              <w:rPr>
                <w:rFonts w:hint="eastAsia"/>
                <w:sz w:val="21"/>
                <w:szCs w:val="21"/>
              </w:rPr>
              <w:t>算法处理</w:t>
            </w:r>
          </w:p>
        </w:tc>
        <w:tc>
          <w:tcPr>
            <w:tcW w:w="1250" w:type="pct"/>
            <w:shd w:val="clear" w:color="auto" w:fill="auto"/>
            <w:vAlign w:val="center"/>
          </w:tcPr>
          <w:p w14:paraId="0B367119" w14:textId="77777777" w:rsidR="00E0560F" w:rsidRPr="007D067B" w:rsidRDefault="00E0560F" w:rsidP="00EB37B0">
            <w:pPr>
              <w:spacing w:line="240" w:lineRule="auto"/>
              <w:ind w:firstLine="420"/>
              <w:rPr>
                <w:sz w:val="21"/>
                <w:szCs w:val="21"/>
              </w:rPr>
            </w:pPr>
            <w:r>
              <w:rPr>
                <w:rFonts w:hint="eastAsia"/>
                <w:sz w:val="21"/>
                <w:szCs w:val="21"/>
              </w:rPr>
              <w:t>静音检测算法</w:t>
            </w:r>
          </w:p>
        </w:tc>
        <w:tc>
          <w:tcPr>
            <w:tcW w:w="1250" w:type="pct"/>
            <w:vMerge/>
            <w:shd w:val="clear" w:color="auto" w:fill="auto"/>
            <w:vAlign w:val="center"/>
          </w:tcPr>
          <w:p w14:paraId="429D8FBE" w14:textId="77777777" w:rsidR="00E0560F" w:rsidRPr="007D067B" w:rsidRDefault="00E0560F" w:rsidP="00EB37B0">
            <w:pPr>
              <w:spacing w:line="240" w:lineRule="auto"/>
              <w:ind w:firstLine="420"/>
              <w:rPr>
                <w:sz w:val="21"/>
                <w:szCs w:val="21"/>
              </w:rPr>
            </w:pPr>
          </w:p>
        </w:tc>
      </w:tr>
      <w:tr w:rsidR="00E0560F" w:rsidRPr="007D067B" w14:paraId="37A5CE93" w14:textId="77777777" w:rsidTr="00EB37B0">
        <w:trPr>
          <w:trHeight w:val="340"/>
        </w:trPr>
        <w:tc>
          <w:tcPr>
            <w:tcW w:w="1250" w:type="pct"/>
            <w:vMerge/>
            <w:shd w:val="clear" w:color="auto" w:fill="auto"/>
            <w:vAlign w:val="center"/>
          </w:tcPr>
          <w:p w14:paraId="6CC49F88" w14:textId="77777777" w:rsidR="00E0560F" w:rsidRPr="007D067B" w:rsidRDefault="00E0560F" w:rsidP="00EB37B0">
            <w:pPr>
              <w:spacing w:line="240" w:lineRule="auto"/>
              <w:ind w:firstLine="420"/>
              <w:rPr>
                <w:sz w:val="21"/>
                <w:szCs w:val="21"/>
              </w:rPr>
            </w:pPr>
          </w:p>
        </w:tc>
        <w:tc>
          <w:tcPr>
            <w:tcW w:w="1250" w:type="pct"/>
            <w:vMerge/>
            <w:shd w:val="clear" w:color="auto" w:fill="auto"/>
            <w:vAlign w:val="center"/>
          </w:tcPr>
          <w:p w14:paraId="4E291D31" w14:textId="77777777" w:rsidR="00E0560F" w:rsidRPr="007D067B" w:rsidRDefault="00E0560F" w:rsidP="00EB37B0">
            <w:pPr>
              <w:spacing w:line="240" w:lineRule="auto"/>
              <w:ind w:firstLine="420"/>
              <w:rPr>
                <w:sz w:val="21"/>
                <w:szCs w:val="21"/>
              </w:rPr>
            </w:pPr>
          </w:p>
        </w:tc>
        <w:tc>
          <w:tcPr>
            <w:tcW w:w="1250" w:type="pct"/>
            <w:shd w:val="clear" w:color="auto" w:fill="auto"/>
            <w:vAlign w:val="center"/>
          </w:tcPr>
          <w:p w14:paraId="1A51B326" w14:textId="77777777" w:rsidR="00E0560F" w:rsidRPr="007D067B" w:rsidRDefault="00E0560F" w:rsidP="00EB37B0">
            <w:pPr>
              <w:spacing w:line="240" w:lineRule="auto"/>
              <w:ind w:firstLine="420"/>
              <w:rPr>
                <w:sz w:val="21"/>
                <w:szCs w:val="21"/>
              </w:rPr>
            </w:pPr>
            <w:r>
              <w:rPr>
                <w:rFonts w:hint="eastAsia"/>
                <w:sz w:val="21"/>
                <w:szCs w:val="21"/>
              </w:rPr>
              <w:t>语音增强算法</w:t>
            </w:r>
          </w:p>
        </w:tc>
        <w:tc>
          <w:tcPr>
            <w:tcW w:w="1250" w:type="pct"/>
            <w:vMerge/>
            <w:shd w:val="clear" w:color="auto" w:fill="auto"/>
            <w:vAlign w:val="center"/>
          </w:tcPr>
          <w:p w14:paraId="4B52842F" w14:textId="77777777" w:rsidR="00E0560F" w:rsidRPr="007D067B" w:rsidRDefault="00E0560F" w:rsidP="00EB37B0">
            <w:pPr>
              <w:spacing w:line="240" w:lineRule="auto"/>
              <w:ind w:firstLine="420"/>
              <w:rPr>
                <w:sz w:val="21"/>
                <w:szCs w:val="21"/>
              </w:rPr>
            </w:pPr>
          </w:p>
        </w:tc>
      </w:tr>
      <w:tr w:rsidR="00E0560F" w:rsidRPr="007D067B" w14:paraId="6D66D662" w14:textId="77777777" w:rsidTr="00EB37B0">
        <w:trPr>
          <w:trHeight w:val="340"/>
        </w:trPr>
        <w:tc>
          <w:tcPr>
            <w:tcW w:w="1250" w:type="pct"/>
            <w:vMerge/>
            <w:shd w:val="clear" w:color="auto" w:fill="auto"/>
            <w:vAlign w:val="center"/>
          </w:tcPr>
          <w:p w14:paraId="6EF2AC86" w14:textId="77777777" w:rsidR="00E0560F" w:rsidRPr="007D067B" w:rsidRDefault="00E0560F" w:rsidP="00EB37B0">
            <w:pPr>
              <w:spacing w:line="240" w:lineRule="auto"/>
              <w:ind w:firstLine="420"/>
              <w:rPr>
                <w:sz w:val="21"/>
                <w:szCs w:val="21"/>
              </w:rPr>
            </w:pPr>
          </w:p>
        </w:tc>
        <w:tc>
          <w:tcPr>
            <w:tcW w:w="1250" w:type="pct"/>
            <w:vMerge/>
            <w:shd w:val="clear" w:color="auto" w:fill="auto"/>
            <w:vAlign w:val="center"/>
          </w:tcPr>
          <w:p w14:paraId="6ED189B0" w14:textId="77777777" w:rsidR="00E0560F" w:rsidRPr="007D067B" w:rsidRDefault="00E0560F" w:rsidP="00EB37B0">
            <w:pPr>
              <w:spacing w:line="240" w:lineRule="auto"/>
              <w:ind w:firstLine="420"/>
              <w:rPr>
                <w:sz w:val="21"/>
                <w:szCs w:val="21"/>
              </w:rPr>
            </w:pPr>
          </w:p>
        </w:tc>
        <w:tc>
          <w:tcPr>
            <w:tcW w:w="1250" w:type="pct"/>
            <w:shd w:val="clear" w:color="auto" w:fill="auto"/>
            <w:vAlign w:val="center"/>
          </w:tcPr>
          <w:p w14:paraId="779C0C43" w14:textId="77777777" w:rsidR="00E0560F" w:rsidRPr="007D067B" w:rsidRDefault="00E0560F" w:rsidP="00EB37B0">
            <w:pPr>
              <w:spacing w:line="240" w:lineRule="auto"/>
              <w:ind w:firstLine="420"/>
              <w:rPr>
                <w:sz w:val="21"/>
                <w:szCs w:val="21"/>
              </w:rPr>
            </w:pPr>
            <w:r w:rsidRPr="007D067B">
              <w:rPr>
                <w:sz w:val="21"/>
                <w:szCs w:val="21"/>
              </w:rPr>
              <w:t>语种识别算法</w:t>
            </w:r>
          </w:p>
        </w:tc>
        <w:tc>
          <w:tcPr>
            <w:tcW w:w="1250" w:type="pct"/>
            <w:vMerge/>
            <w:shd w:val="clear" w:color="auto" w:fill="auto"/>
            <w:vAlign w:val="center"/>
          </w:tcPr>
          <w:p w14:paraId="388F52C3" w14:textId="77777777" w:rsidR="00E0560F" w:rsidRPr="007D067B" w:rsidRDefault="00E0560F" w:rsidP="00EB37B0">
            <w:pPr>
              <w:spacing w:line="240" w:lineRule="auto"/>
              <w:ind w:firstLine="420"/>
              <w:rPr>
                <w:sz w:val="21"/>
                <w:szCs w:val="21"/>
              </w:rPr>
            </w:pPr>
          </w:p>
        </w:tc>
      </w:tr>
      <w:tr w:rsidR="00E0560F" w:rsidRPr="007D067B" w14:paraId="20F4B65B" w14:textId="77777777" w:rsidTr="00EB37B0">
        <w:trPr>
          <w:trHeight w:val="340"/>
        </w:trPr>
        <w:tc>
          <w:tcPr>
            <w:tcW w:w="1250" w:type="pct"/>
            <w:vMerge/>
            <w:shd w:val="clear" w:color="auto" w:fill="auto"/>
            <w:vAlign w:val="center"/>
          </w:tcPr>
          <w:p w14:paraId="1D3B5BC0" w14:textId="77777777" w:rsidR="00E0560F" w:rsidRPr="007D067B" w:rsidRDefault="00E0560F" w:rsidP="00EB37B0">
            <w:pPr>
              <w:spacing w:line="240" w:lineRule="auto"/>
              <w:ind w:firstLine="420"/>
              <w:rPr>
                <w:sz w:val="21"/>
                <w:szCs w:val="21"/>
              </w:rPr>
            </w:pPr>
          </w:p>
        </w:tc>
        <w:tc>
          <w:tcPr>
            <w:tcW w:w="1250" w:type="pct"/>
            <w:vMerge w:val="restart"/>
            <w:shd w:val="clear" w:color="auto" w:fill="auto"/>
            <w:vAlign w:val="center"/>
          </w:tcPr>
          <w:p w14:paraId="093B88D4" w14:textId="77777777" w:rsidR="00E0560F" w:rsidRPr="007D067B" w:rsidRDefault="00E0560F" w:rsidP="00EB37B0">
            <w:pPr>
              <w:spacing w:line="240" w:lineRule="auto"/>
              <w:ind w:firstLine="420"/>
              <w:rPr>
                <w:sz w:val="21"/>
                <w:szCs w:val="21"/>
              </w:rPr>
            </w:pPr>
            <w:r w:rsidRPr="007D067B">
              <w:rPr>
                <w:sz w:val="21"/>
                <w:szCs w:val="21"/>
              </w:rPr>
              <w:t>结果展示</w:t>
            </w:r>
          </w:p>
        </w:tc>
        <w:tc>
          <w:tcPr>
            <w:tcW w:w="1250" w:type="pct"/>
            <w:shd w:val="clear" w:color="auto" w:fill="auto"/>
            <w:vAlign w:val="center"/>
          </w:tcPr>
          <w:p w14:paraId="4BFCE9B5" w14:textId="77777777" w:rsidR="00E0560F" w:rsidRPr="007D067B" w:rsidRDefault="00E0560F" w:rsidP="00EB37B0">
            <w:pPr>
              <w:spacing w:line="240" w:lineRule="auto"/>
              <w:ind w:firstLine="420"/>
              <w:rPr>
                <w:sz w:val="21"/>
                <w:szCs w:val="21"/>
              </w:rPr>
            </w:pPr>
            <w:r w:rsidRPr="007D067B">
              <w:rPr>
                <w:sz w:val="21"/>
                <w:szCs w:val="21"/>
              </w:rPr>
              <w:t>原始音频展示</w:t>
            </w:r>
          </w:p>
        </w:tc>
        <w:tc>
          <w:tcPr>
            <w:tcW w:w="1250" w:type="pct"/>
            <w:vMerge/>
            <w:shd w:val="clear" w:color="auto" w:fill="auto"/>
            <w:vAlign w:val="center"/>
          </w:tcPr>
          <w:p w14:paraId="409EA38A" w14:textId="77777777" w:rsidR="00E0560F" w:rsidRPr="007D067B" w:rsidRDefault="00E0560F" w:rsidP="00EB37B0">
            <w:pPr>
              <w:spacing w:line="240" w:lineRule="auto"/>
              <w:ind w:firstLine="420"/>
              <w:rPr>
                <w:sz w:val="21"/>
                <w:szCs w:val="21"/>
              </w:rPr>
            </w:pPr>
          </w:p>
        </w:tc>
      </w:tr>
      <w:tr w:rsidR="00E0560F" w:rsidRPr="007D067B" w14:paraId="1C7D8F49" w14:textId="77777777" w:rsidTr="00EB37B0">
        <w:trPr>
          <w:trHeight w:val="340"/>
        </w:trPr>
        <w:tc>
          <w:tcPr>
            <w:tcW w:w="1250" w:type="pct"/>
            <w:vMerge/>
            <w:shd w:val="clear" w:color="auto" w:fill="auto"/>
            <w:vAlign w:val="center"/>
          </w:tcPr>
          <w:p w14:paraId="67049700" w14:textId="77777777" w:rsidR="00E0560F" w:rsidRPr="007D067B" w:rsidRDefault="00E0560F" w:rsidP="00EB37B0">
            <w:pPr>
              <w:spacing w:line="240" w:lineRule="auto"/>
              <w:ind w:firstLine="420"/>
              <w:rPr>
                <w:sz w:val="21"/>
                <w:szCs w:val="21"/>
              </w:rPr>
            </w:pPr>
          </w:p>
        </w:tc>
        <w:tc>
          <w:tcPr>
            <w:tcW w:w="1250" w:type="pct"/>
            <w:vMerge/>
            <w:shd w:val="clear" w:color="auto" w:fill="auto"/>
            <w:vAlign w:val="center"/>
          </w:tcPr>
          <w:p w14:paraId="3621C1F4" w14:textId="77777777" w:rsidR="00E0560F" w:rsidRPr="007D067B" w:rsidRDefault="00E0560F" w:rsidP="00EB37B0">
            <w:pPr>
              <w:spacing w:line="240" w:lineRule="auto"/>
              <w:ind w:firstLine="420"/>
              <w:rPr>
                <w:sz w:val="21"/>
                <w:szCs w:val="21"/>
              </w:rPr>
            </w:pPr>
          </w:p>
        </w:tc>
        <w:tc>
          <w:tcPr>
            <w:tcW w:w="1250" w:type="pct"/>
            <w:shd w:val="clear" w:color="auto" w:fill="auto"/>
            <w:vAlign w:val="center"/>
          </w:tcPr>
          <w:p w14:paraId="481A7725" w14:textId="77777777" w:rsidR="00E0560F" w:rsidRPr="007D067B" w:rsidRDefault="00E0560F" w:rsidP="00EB37B0">
            <w:pPr>
              <w:spacing w:line="240" w:lineRule="auto"/>
              <w:ind w:firstLine="420"/>
              <w:rPr>
                <w:sz w:val="21"/>
                <w:szCs w:val="21"/>
              </w:rPr>
            </w:pPr>
            <w:r w:rsidRPr="007D067B">
              <w:rPr>
                <w:sz w:val="21"/>
                <w:szCs w:val="21"/>
              </w:rPr>
              <w:t>增强语音展示</w:t>
            </w:r>
          </w:p>
        </w:tc>
        <w:tc>
          <w:tcPr>
            <w:tcW w:w="1250" w:type="pct"/>
            <w:vMerge/>
            <w:shd w:val="clear" w:color="auto" w:fill="auto"/>
            <w:vAlign w:val="center"/>
          </w:tcPr>
          <w:p w14:paraId="3A59A78D" w14:textId="77777777" w:rsidR="00E0560F" w:rsidRPr="007D067B" w:rsidRDefault="00E0560F" w:rsidP="00EB37B0">
            <w:pPr>
              <w:spacing w:line="240" w:lineRule="auto"/>
              <w:ind w:firstLine="420"/>
              <w:rPr>
                <w:sz w:val="21"/>
                <w:szCs w:val="21"/>
              </w:rPr>
            </w:pPr>
          </w:p>
        </w:tc>
      </w:tr>
      <w:tr w:rsidR="00E0560F" w:rsidRPr="007D067B" w14:paraId="7912FE42" w14:textId="77777777" w:rsidTr="00EB37B0">
        <w:trPr>
          <w:trHeight w:val="340"/>
        </w:trPr>
        <w:tc>
          <w:tcPr>
            <w:tcW w:w="1250" w:type="pct"/>
            <w:vMerge/>
            <w:shd w:val="clear" w:color="auto" w:fill="auto"/>
            <w:vAlign w:val="center"/>
          </w:tcPr>
          <w:p w14:paraId="17EEACCD" w14:textId="77777777" w:rsidR="00E0560F" w:rsidRPr="007D067B" w:rsidRDefault="00E0560F" w:rsidP="00EB37B0">
            <w:pPr>
              <w:spacing w:line="240" w:lineRule="auto"/>
              <w:ind w:firstLine="420"/>
              <w:rPr>
                <w:sz w:val="21"/>
                <w:szCs w:val="21"/>
              </w:rPr>
            </w:pPr>
          </w:p>
        </w:tc>
        <w:tc>
          <w:tcPr>
            <w:tcW w:w="1250" w:type="pct"/>
            <w:vMerge w:val="restart"/>
            <w:shd w:val="clear" w:color="auto" w:fill="auto"/>
            <w:vAlign w:val="center"/>
          </w:tcPr>
          <w:p w14:paraId="3A6800AD" w14:textId="77777777" w:rsidR="00E0560F" w:rsidRPr="007D067B" w:rsidRDefault="00E0560F" w:rsidP="00EB37B0">
            <w:pPr>
              <w:spacing w:line="240" w:lineRule="auto"/>
              <w:ind w:firstLine="420"/>
              <w:rPr>
                <w:sz w:val="21"/>
                <w:szCs w:val="21"/>
              </w:rPr>
            </w:pPr>
            <w:r w:rsidRPr="007D067B">
              <w:rPr>
                <w:sz w:val="21"/>
                <w:szCs w:val="21"/>
              </w:rPr>
              <w:t>音频播放</w:t>
            </w:r>
          </w:p>
        </w:tc>
        <w:tc>
          <w:tcPr>
            <w:tcW w:w="1250" w:type="pct"/>
            <w:shd w:val="clear" w:color="auto" w:fill="auto"/>
            <w:vAlign w:val="center"/>
          </w:tcPr>
          <w:p w14:paraId="42EEBC46" w14:textId="77777777" w:rsidR="00E0560F" w:rsidRPr="007D067B" w:rsidRDefault="00E0560F" w:rsidP="00EB37B0">
            <w:pPr>
              <w:spacing w:line="240" w:lineRule="auto"/>
              <w:ind w:firstLine="420"/>
              <w:rPr>
                <w:sz w:val="21"/>
                <w:szCs w:val="21"/>
              </w:rPr>
            </w:pPr>
            <w:r>
              <w:rPr>
                <w:rFonts w:hint="eastAsia"/>
                <w:sz w:val="21"/>
                <w:szCs w:val="21"/>
              </w:rPr>
              <w:t>播放控制</w:t>
            </w:r>
          </w:p>
        </w:tc>
        <w:tc>
          <w:tcPr>
            <w:tcW w:w="1250" w:type="pct"/>
            <w:vMerge/>
            <w:shd w:val="clear" w:color="auto" w:fill="auto"/>
            <w:vAlign w:val="center"/>
          </w:tcPr>
          <w:p w14:paraId="5BB99196" w14:textId="77777777" w:rsidR="00E0560F" w:rsidRPr="007D067B" w:rsidRDefault="00E0560F" w:rsidP="00EB37B0">
            <w:pPr>
              <w:spacing w:line="240" w:lineRule="auto"/>
              <w:ind w:firstLine="420"/>
              <w:rPr>
                <w:sz w:val="21"/>
                <w:szCs w:val="21"/>
              </w:rPr>
            </w:pPr>
          </w:p>
        </w:tc>
      </w:tr>
      <w:tr w:rsidR="00E0560F" w:rsidRPr="007D067B" w14:paraId="50A035BC" w14:textId="77777777" w:rsidTr="00EB37B0">
        <w:trPr>
          <w:trHeight w:val="340"/>
        </w:trPr>
        <w:tc>
          <w:tcPr>
            <w:tcW w:w="1250" w:type="pct"/>
            <w:vMerge/>
            <w:shd w:val="clear" w:color="auto" w:fill="auto"/>
            <w:vAlign w:val="center"/>
          </w:tcPr>
          <w:p w14:paraId="68B110DA" w14:textId="77777777" w:rsidR="00E0560F" w:rsidRPr="007D067B" w:rsidRDefault="00E0560F" w:rsidP="00EB37B0">
            <w:pPr>
              <w:spacing w:line="240" w:lineRule="auto"/>
              <w:ind w:firstLine="420"/>
              <w:rPr>
                <w:sz w:val="21"/>
                <w:szCs w:val="21"/>
              </w:rPr>
            </w:pPr>
          </w:p>
        </w:tc>
        <w:tc>
          <w:tcPr>
            <w:tcW w:w="1250" w:type="pct"/>
            <w:vMerge/>
            <w:shd w:val="clear" w:color="auto" w:fill="auto"/>
            <w:vAlign w:val="center"/>
          </w:tcPr>
          <w:p w14:paraId="6BE0642B" w14:textId="77777777" w:rsidR="00E0560F" w:rsidRPr="007D067B" w:rsidRDefault="00E0560F" w:rsidP="00EB37B0">
            <w:pPr>
              <w:spacing w:line="240" w:lineRule="auto"/>
              <w:ind w:firstLine="420"/>
              <w:rPr>
                <w:sz w:val="21"/>
                <w:szCs w:val="21"/>
              </w:rPr>
            </w:pPr>
          </w:p>
        </w:tc>
        <w:tc>
          <w:tcPr>
            <w:tcW w:w="1250" w:type="pct"/>
            <w:shd w:val="clear" w:color="auto" w:fill="auto"/>
            <w:vAlign w:val="center"/>
          </w:tcPr>
          <w:p w14:paraId="1A6FB1D2" w14:textId="77777777" w:rsidR="00E0560F" w:rsidRPr="007D067B" w:rsidRDefault="00E0560F" w:rsidP="00EB37B0">
            <w:pPr>
              <w:spacing w:line="240" w:lineRule="auto"/>
              <w:ind w:firstLine="420"/>
              <w:rPr>
                <w:sz w:val="21"/>
                <w:szCs w:val="21"/>
              </w:rPr>
            </w:pPr>
            <w:r w:rsidRPr="007D067B">
              <w:rPr>
                <w:sz w:val="21"/>
                <w:szCs w:val="21"/>
              </w:rPr>
              <w:t>进度控制</w:t>
            </w:r>
          </w:p>
        </w:tc>
        <w:tc>
          <w:tcPr>
            <w:tcW w:w="1250" w:type="pct"/>
            <w:vMerge/>
            <w:shd w:val="clear" w:color="auto" w:fill="auto"/>
            <w:vAlign w:val="center"/>
          </w:tcPr>
          <w:p w14:paraId="4A0583DB" w14:textId="77777777" w:rsidR="00E0560F" w:rsidRPr="007D067B" w:rsidRDefault="00E0560F" w:rsidP="00EB37B0">
            <w:pPr>
              <w:spacing w:line="240" w:lineRule="auto"/>
              <w:ind w:firstLine="420"/>
              <w:rPr>
                <w:sz w:val="21"/>
                <w:szCs w:val="21"/>
              </w:rPr>
            </w:pPr>
          </w:p>
        </w:tc>
      </w:tr>
    </w:tbl>
    <w:p w14:paraId="2D3A4A96" w14:textId="77777777" w:rsidR="00E0560F" w:rsidRDefault="00E0560F" w:rsidP="00C761E8">
      <w:pPr>
        <w:pStyle w:val="2"/>
        <w:numPr>
          <w:ilvl w:val="1"/>
          <w:numId w:val="21"/>
        </w:numPr>
      </w:pPr>
      <w:bookmarkStart w:id="111" w:name="_Toc129824598"/>
      <w:r>
        <w:rPr>
          <w:rFonts w:hint="eastAsia"/>
        </w:rPr>
        <w:t>5</w:t>
      </w:r>
      <w:r>
        <w:t xml:space="preserve">.2 </w:t>
      </w:r>
      <w:r>
        <w:rPr>
          <w:rFonts w:hint="eastAsia"/>
        </w:rPr>
        <w:t>系统总体设计</w:t>
      </w:r>
      <w:bookmarkEnd w:id="111"/>
    </w:p>
    <w:p w14:paraId="304C1570" w14:textId="09E97EFC" w:rsidR="00E0560F" w:rsidRPr="00E57EE6" w:rsidRDefault="00E0560F" w:rsidP="00E0560F">
      <w:pPr>
        <w:ind w:firstLine="480"/>
        <w:rPr>
          <w:lang w:bidi="ar"/>
        </w:rPr>
      </w:pPr>
      <w:r w:rsidRPr="00862015">
        <w:rPr>
          <w:lang w:bidi="ar"/>
        </w:rPr>
        <w:t>本系统采用微服务架构设计，在算法层，不同的算法模块封装成一个个微服务，可独立进行开发部署，与其他算法模块没有依赖关系</w:t>
      </w:r>
      <w:r>
        <w:rPr>
          <w:rFonts w:hint="eastAsia"/>
          <w:lang w:bidi="ar"/>
        </w:rPr>
        <w:t>，</w:t>
      </w:r>
      <w:r>
        <w:rPr>
          <w:rFonts w:hint="eastAsia"/>
        </w:rPr>
        <w:t>应用层通过消息中间件进行远程过程调用（</w:t>
      </w:r>
      <w:r w:rsidRPr="0036143A">
        <w:t>Remote Procedure Call</w:t>
      </w:r>
      <w:r>
        <w:rPr>
          <w:rFonts w:hint="eastAsia"/>
        </w:rPr>
        <w:t>,</w:t>
      </w:r>
      <w:r>
        <w:t xml:space="preserve"> </w:t>
      </w:r>
      <w:r>
        <w:rPr>
          <w:rFonts w:hint="eastAsia"/>
        </w:rPr>
        <w:t>RPC</w:t>
      </w:r>
      <w:r>
        <w:rPr>
          <w:rFonts w:hint="eastAsia"/>
        </w:rPr>
        <w:t>）</w:t>
      </w:r>
      <w:r w:rsidRPr="00862015">
        <w:rPr>
          <w:lang w:bidi="ar"/>
        </w:rPr>
        <w:t>。具体的，算法层包含基于全卷积神经网络的语音增强算法、基于</w:t>
      </w:r>
      <w:r w:rsidRPr="0036143A">
        <w:rPr>
          <w:lang w:bidi="ar"/>
        </w:rPr>
        <w:t>webrtcvad</w:t>
      </w:r>
      <w:r w:rsidRPr="00862015">
        <w:rPr>
          <w:lang w:bidi="ar"/>
        </w:rPr>
        <w:t>的静音检测、基于</w:t>
      </w:r>
      <w:r>
        <w:rPr>
          <w:rFonts w:hint="eastAsia"/>
          <w:lang w:bidi="ar"/>
        </w:rPr>
        <w:t>WavLM</w:t>
      </w:r>
      <w:r w:rsidRPr="00862015">
        <w:rPr>
          <w:lang w:bidi="ar"/>
        </w:rPr>
        <w:t>的</w:t>
      </w:r>
      <w:r>
        <w:rPr>
          <w:rFonts w:hint="eastAsia"/>
          <w:lang w:bidi="ar"/>
        </w:rPr>
        <w:t>语种识别</w:t>
      </w:r>
      <w:r w:rsidRPr="00862015">
        <w:rPr>
          <w:lang w:bidi="ar"/>
        </w:rPr>
        <w:t>算法。然后是中间件层，各个算法微服务模块通过消息队列中间件进行服务注册和发现。其次是应用层，提供</w:t>
      </w:r>
      <w:r w:rsidRPr="00862015">
        <w:rPr>
          <w:lang w:bidi="ar"/>
        </w:rPr>
        <w:t>API</w:t>
      </w:r>
      <w:r w:rsidRPr="00862015">
        <w:rPr>
          <w:lang w:bidi="ar"/>
        </w:rPr>
        <w:t>的应用层微服务通过消息队列的注册和发现机制连接算法微服务。从而完成远程消息调用过程，实现算法的访问。应用层提供每个算</w:t>
      </w:r>
      <w:r w:rsidRPr="00862015">
        <w:rPr>
          <w:lang w:bidi="ar"/>
        </w:rPr>
        <w:lastRenderedPageBreak/>
        <w:t>法访问的</w:t>
      </w:r>
      <w:r w:rsidRPr="00862015">
        <w:rPr>
          <w:lang w:bidi="ar"/>
        </w:rPr>
        <w:t>API</w:t>
      </w:r>
      <w:r w:rsidRPr="00862015">
        <w:rPr>
          <w:lang w:bidi="ar"/>
        </w:rPr>
        <w:t>接口，具体的，提供语音识别算法、语音增强算法、静音检测算法</w:t>
      </w:r>
      <w:r>
        <w:rPr>
          <w:rFonts w:hint="eastAsia"/>
          <w:lang w:bidi="ar"/>
        </w:rPr>
        <w:t>接口</w:t>
      </w:r>
      <w:r w:rsidRPr="00862015">
        <w:rPr>
          <w:lang w:bidi="ar"/>
        </w:rPr>
        <w:t>。系统的最外层通过</w:t>
      </w:r>
      <w:r w:rsidRPr="00862015">
        <w:rPr>
          <w:lang w:bidi="ar"/>
        </w:rPr>
        <w:t>Nginx</w:t>
      </w:r>
      <w:r w:rsidRPr="00862015">
        <w:rPr>
          <w:lang w:bidi="ar"/>
        </w:rPr>
        <w:t>完成负载的均衡。来自客户端的</w:t>
      </w:r>
      <w:r w:rsidRPr="00862015">
        <w:rPr>
          <w:lang w:bidi="ar"/>
        </w:rPr>
        <w:t>HTTP</w:t>
      </w:r>
      <w:r w:rsidRPr="00862015">
        <w:rPr>
          <w:lang w:bidi="ar"/>
        </w:rPr>
        <w:t>请求首先经过请求分发网关</w:t>
      </w:r>
      <w:r>
        <w:rPr>
          <w:rFonts w:hint="eastAsia"/>
          <w:lang w:bidi="ar"/>
        </w:rPr>
        <w:t>N</w:t>
      </w:r>
      <w:r w:rsidRPr="00862015">
        <w:rPr>
          <w:lang w:bidi="ar"/>
        </w:rPr>
        <w:t>ginx</w:t>
      </w:r>
      <w:r w:rsidRPr="00862015">
        <w:rPr>
          <w:lang w:bidi="ar"/>
        </w:rPr>
        <w:t>服务器，再将请求</w:t>
      </w:r>
      <w:r>
        <w:rPr>
          <w:rFonts w:hint="eastAsia"/>
          <w:lang w:bidi="ar"/>
        </w:rPr>
        <w:t>转发给</w:t>
      </w:r>
      <w:r w:rsidRPr="00862015">
        <w:rPr>
          <w:lang w:bidi="ar"/>
        </w:rPr>
        <w:t>应用微服务。基于</w:t>
      </w:r>
      <w:r w:rsidRPr="00862015">
        <w:rPr>
          <w:lang w:bidi="ar"/>
        </w:rPr>
        <w:t>Sprin</w:t>
      </w:r>
      <w:r>
        <w:rPr>
          <w:lang w:bidi="ar"/>
        </w:rPr>
        <w:t>gBoot</w:t>
      </w:r>
      <w:r w:rsidRPr="00862015">
        <w:rPr>
          <w:lang w:bidi="ar"/>
        </w:rPr>
        <w:t>的应用服务收到请求后对</w:t>
      </w:r>
      <w:r>
        <w:rPr>
          <w:rFonts w:hint="eastAsia"/>
          <w:lang w:bidi="ar"/>
        </w:rPr>
        <w:t>其</w:t>
      </w:r>
      <w:r w:rsidRPr="00862015">
        <w:rPr>
          <w:lang w:bidi="ar"/>
        </w:rPr>
        <w:t>进行解析，将获取到音频二进制数据依次通过</w:t>
      </w:r>
      <w:r w:rsidRPr="00862015">
        <w:rPr>
          <w:lang w:bidi="ar"/>
        </w:rPr>
        <w:t>Controller</w:t>
      </w:r>
      <w:r w:rsidRPr="00862015">
        <w:rPr>
          <w:lang w:bidi="ar"/>
        </w:rPr>
        <w:t>层、</w:t>
      </w:r>
      <w:r>
        <w:rPr>
          <w:rFonts w:hint="eastAsia"/>
          <w:lang w:bidi="ar"/>
        </w:rPr>
        <w:t>Service</w:t>
      </w:r>
      <w:r w:rsidRPr="00862015">
        <w:rPr>
          <w:lang w:bidi="ar"/>
        </w:rPr>
        <w:t>层发送给算法微服务进行处理，算法微服务依次经过算法服务层、模型层和消息处理层将处理得到的数据返回给消息队列，算法层处理完成后，应用微服务获取到算法结果，进行封装整合，从而完成应用服务层的处理，最后</w:t>
      </w:r>
      <w:r>
        <w:rPr>
          <w:rFonts w:hint="eastAsia"/>
          <w:lang w:bidi="ar"/>
        </w:rPr>
        <w:t>将结果</w:t>
      </w:r>
      <w:r w:rsidRPr="00862015">
        <w:rPr>
          <w:lang w:bidi="ar"/>
        </w:rPr>
        <w:t>返回给</w:t>
      </w:r>
      <w:r w:rsidRPr="00862015">
        <w:rPr>
          <w:lang w:bidi="ar"/>
        </w:rPr>
        <w:t>API</w:t>
      </w:r>
      <w:r w:rsidRPr="00862015">
        <w:rPr>
          <w:lang w:bidi="ar"/>
        </w:rPr>
        <w:t>接口。</w:t>
      </w:r>
      <w:r>
        <w:rPr>
          <w:rFonts w:hint="eastAsia"/>
          <w:lang w:bidi="ar"/>
        </w:rPr>
        <w:t>展示层是系统的前端界面，其用于接受用户的输入，并将算法返回结果进行实时绘制，其绘制过程基于浏览器的渲染引擎和</w:t>
      </w:r>
      <w:r>
        <w:rPr>
          <w:rFonts w:hint="eastAsia"/>
          <w:lang w:bidi="ar"/>
        </w:rPr>
        <w:t>JavaScript</w:t>
      </w:r>
      <w:r>
        <w:rPr>
          <w:rFonts w:hint="eastAsia"/>
          <w:lang w:bidi="ar"/>
        </w:rPr>
        <w:t>引擎的协作，通过对</w:t>
      </w:r>
      <w:r>
        <w:rPr>
          <w:rFonts w:hint="eastAsia"/>
          <w:lang w:bidi="ar"/>
        </w:rPr>
        <w:t>CSS</w:t>
      </w:r>
      <w:r>
        <w:rPr>
          <w:rFonts w:hint="eastAsia"/>
          <w:lang w:bidi="ar"/>
        </w:rPr>
        <w:t>样式文件、</w:t>
      </w:r>
      <w:r>
        <w:rPr>
          <w:rFonts w:hint="eastAsia"/>
          <w:lang w:bidi="ar"/>
        </w:rPr>
        <w:t>HTML</w:t>
      </w:r>
      <w:r>
        <w:rPr>
          <w:rFonts w:hint="eastAsia"/>
          <w:lang w:bidi="ar"/>
        </w:rPr>
        <w:t>文件和</w:t>
      </w:r>
      <w:r>
        <w:rPr>
          <w:rFonts w:hint="eastAsia"/>
          <w:lang w:bidi="ar"/>
        </w:rPr>
        <w:t>JavaScript</w:t>
      </w:r>
      <w:r>
        <w:rPr>
          <w:rFonts w:hint="eastAsia"/>
          <w:lang w:bidi="ar"/>
        </w:rPr>
        <w:t>文件等进行解析得到。</w:t>
      </w:r>
      <w:r w:rsidRPr="00862015">
        <w:rPr>
          <w:lang w:bidi="ar"/>
        </w:rPr>
        <w:t>所有的服务均通过</w:t>
      </w:r>
      <w:r w:rsidRPr="00862015">
        <w:rPr>
          <w:lang w:bidi="ar"/>
        </w:rPr>
        <w:t>docker</w:t>
      </w:r>
      <w:r w:rsidRPr="00862015">
        <w:rPr>
          <w:lang w:bidi="ar"/>
        </w:rPr>
        <w:t>进行部署，可分布式的运行在不同的服务器上，从而很方便的在算法负载较大时进行水平和垂直的扩容。其总体框架如图</w:t>
      </w:r>
      <w:r>
        <w:rPr>
          <w:lang w:bidi="ar"/>
        </w:rPr>
        <w:t>5</w:t>
      </w:r>
      <w:r w:rsidRPr="00862015">
        <w:rPr>
          <w:lang w:bidi="ar"/>
        </w:rPr>
        <w:t>-1</w:t>
      </w:r>
      <w:r w:rsidRPr="00862015">
        <w:rPr>
          <w:lang w:bidi="ar"/>
        </w:rPr>
        <w:t>所示。</w:t>
      </w:r>
    </w:p>
    <w:p w14:paraId="71DF4552" w14:textId="21C59249" w:rsidR="00E0560F" w:rsidRPr="00862015" w:rsidRDefault="009970BA" w:rsidP="006C46D8">
      <w:pPr>
        <w:pStyle w:val="aff5"/>
      </w:pPr>
      <w:r>
        <w:rPr>
          <w:noProof/>
        </w:rPr>
        <w:object w:dxaOrig="8436" w:dyaOrig="6852" w14:anchorId="5585109E">
          <v:shape id="_x0000_i1034" type="#_x0000_t75" alt="" style="width:405.1pt;height:328.7pt;mso-width-percent:0;mso-height-percent:0;mso-width-percent:0;mso-height-percent:0" o:ole="">
            <v:imagedata r:id="rId75" o:title=""/>
          </v:shape>
          <o:OLEObject Type="Embed" ProgID="Visio.Drawing.15" ShapeID="_x0000_i1034" DrawAspect="Content" ObjectID="_1746382405" r:id="rId76"/>
        </w:object>
      </w:r>
    </w:p>
    <w:p w14:paraId="1D73609D" w14:textId="77777777" w:rsidR="00E0560F" w:rsidRPr="001E6EF5" w:rsidRDefault="00E0560F" w:rsidP="00AD634A">
      <w:pPr>
        <w:pStyle w:val="aff6"/>
      </w:pPr>
      <w:r w:rsidRPr="001E6EF5">
        <w:t>图</w:t>
      </w:r>
      <w:r w:rsidRPr="001E6EF5">
        <w:t xml:space="preserve">5-1 </w:t>
      </w:r>
      <w:r w:rsidRPr="001E6EF5">
        <w:t>总体框架图</w:t>
      </w:r>
    </w:p>
    <w:p w14:paraId="6E4E2A65" w14:textId="77777777" w:rsidR="00E0560F" w:rsidRDefault="00E0560F" w:rsidP="00C761E8">
      <w:pPr>
        <w:pStyle w:val="2"/>
        <w:numPr>
          <w:ilvl w:val="1"/>
          <w:numId w:val="21"/>
        </w:numPr>
      </w:pPr>
      <w:bookmarkStart w:id="112" w:name="_Toc129824599"/>
      <w:r>
        <w:rPr>
          <w:rFonts w:hint="eastAsia"/>
        </w:rPr>
        <w:t>5</w:t>
      </w:r>
      <w:r>
        <w:t xml:space="preserve">.3 </w:t>
      </w:r>
      <w:r>
        <w:rPr>
          <w:rFonts w:hint="eastAsia"/>
        </w:rPr>
        <w:t>系统详细设计</w:t>
      </w:r>
      <w:bookmarkEnd w:id="112"/>
    </w:p>
    <w:p w14:paraId="47BD49D8" w14:textId="77777777" w:rsidR="00E0560F" w:rsidRPr="0052062A" w:rsidRDefault="00E0560F" w:rsidP="00E0560F">
      <w:pPr>
        <w:ind w:firstLine="480"/>
      </w:pPr>
      <w:r>
        <w:rPr>
          <w:rFonts w:hint="eastAsia"/>
        </w:rPr>
        <w:t>系统根据核心算法共分为两大子系统：语音增强系统、语种识别系统。针对复</w:t>
      </w:r>
      <w:r>
        <w:rPr>
          <w:rFonts w:hint="eastAsia"/>
        </w:rPr>
        <w:lastRenderedPageBreak/>
        <w:t>杂环境下的应用场景，联合声音活性检测、语音增强和语种识别设计了一个新的模块。接下来将基于顺序图对这些模块的处理流程进行详细分析。</w:t>
      </w:r>
    </w:p>
    <w:p w14:paraId="43C6C5B3" w14:textId="77777777" w:rsidR="00E0560F" w:rsidRPr="00862015" w:rsidRDefault="00E0560F" w:rsidP="0027067A">
      <w:pPr>
        <w:pStyle w:val="3"/>
      </w:pPr>
      <w:bookmarkStart w:id="113" w:name="_Toc92900836"/>
      <w:bookmarkStart w:id="114" w:name="_Toc128503049"/>
      <w:bookmarkStart w:id="115" w:name="_Toc129824600"/>
      <w:bookmarkEnd w:id="109"/>
      <w:r>
        <w:rPr>
          <w:rFonts w:hint="eastAsia"/>
        </w:rPr>
        <w:t>5</w:t>
      </w:r>
      <w:r>
        <w:t xml:space="preserve">.3.1 </w:t>
      </w:r>
      <w:r w:rsidRPr="00862015">
        <w:t>语音增强子系统</w:t>
      </w:r>
      <w:bookmarkEnd w:id="113"/>
      <w:bookmarkEnd w:id="114"/>
      <w:bookmarkEnd w:id="115"/>
    </w:p>
    <w:p w14:paraId="3B9B42E3" w14:textId="77777777" w:rsidR="00E0560F" w:rsidRPr="00382097" w:rsidRDefault="00E0560F" w:rsidP="00E0560F">
      <w:pPr>
        <w:ind w:firstLine="480"/>
        <w:rPr>
          <w:lang w:bidi="ar"/>
        </w:rPr>
      </w:pPr>
      <w:r>
        <w:rPr>
          <w:rFonts w:hint="eastAsia"/>
          <w:lang w:bidi="ar"/>
        </w:rPr>
        <w:t>语音增强子系统包括音频输入、算法处理、结果展示和音频播放等功能，其中除了核心的算法处理外，其余模块均由前端直接进行处理。对于语音增强算法调用的流程，分为如下几个步骤，首先用户在前端界面通过录音或者选择本地文件的方式录入待处理的语音，接下来通过</w:t>
      </w:r>
      <w:r>
        <w:rPr>
          <w:rFonts w:hint="eastAsia"/>
          <w:lang w:bidi="ar"/>
        </w:rPr>
        <w:t>http</w:t>
      </w:r>
      <w:r>
        <w:rPr>
          <w:rFonts w:hint="eastAsia"/>
          <w:lang w:bidi="ar"/>
        </w:rPr>
        <w:t>接口上传到应用层，在应用层中，控制器接收传入的音频参数，经过预处理后交给消息中间件，进入阻塞状态。语音增强算法绑定特定的消息队列，当监听到应用层有消息传入时进行处理，算法处理完成后通过一临时队列传给应用层，这时跳出阻塞状态，对返回的消息进行封装处理，将增强语音传回前端界面，前端收到接口返回信息后对其进行渲染，显示出增强前后的波形图。顺序图如图</w:t>
      </w:r>
      <w:r>
        <w:rPr>
          <w:rFonts w:hint="eastAsia"/>
          <w:lang w:bidi="ar"/>
        </w:rPr>
        <w:t>5</w:t>
      </w:r>
      <w:r>
        <w:rPr>
          <w:lang w:bidi="ar"/>
        </w:rPr>
        <w:t>-2</w:t>
      </w:r>
      <w:r>
        <w:rPr>
          <w:rFonts w:hint="eastAsia"/>
          <w:lang w:bidi="ar"/>
        </w:rPr>
        <w:t>所示：</w:t>
      </w:r>
    </w:p>
    <w:p w14:paraId="4E61D6A8" w14:textId="77777777" w:rsidR="00E0560F" w:rsidRPr="00862015" w:rsidRDefault="009970BA" w:rsidP="006C46D8">
      <w:pPr>
        <w:pStyle w:val="aff5"/>
        <w:rPr>
          <w:sz w:val="21"/>
          <w:szCs w:val="21"/>
        </w:rPr>
      </w:pPr>
      <w:r>
        <w:rPr>
          <w:noProof/>
        </w:rPr>
        <w:object w:dxaOrig="9913" w:dyaOrig="6900" w14:anchorId="6CDB4E52">
          <v:shape id="_x0000_i1035" type="#_x0000_t75" alt="" style="width:398.2pt;height:276.1pt;mso-width-percent:0;mso-height-percent:0;mso-width-percent:0;mso-height-percent:0" o:ole="">
            <v:imagedata r:id="rId77" o:title=""/>
          </v:shape>
          <o:OLEObject Type="Embed" ProgID="Visio.Drawing.15" ShapeID="_x0000_i1035" DrawAspect="Content" ObjectID="_1746382406" r:id="rId78"/>
        </w:object>
      </w:r>
    </w:p>
    <w:p w14:paraId="1A74BCDB" w14:textId="7053428C" w:rsidR="00E0560F" w:rsidRPr="00423487" w:rsidRDefault="00E0560F" w:rsidP="00AD634A">
      <w:pPr>
        <w:pStyle w:val="aff6"/>
      </w:pPr>
      <w:r w:rsidRPr="00423487">
        <w:t>图</w:t>
      </w:r>
      <w:r>
        <w:t>5</w:t>
      </w:r>
      <w:r w:rsidRPr="00423487">
        <w:t>-</w:t>
      </w:r>
      <w:r>
        <w:t>2</w:t>
      </w:r>
      <w:r w:rsidRPr="00423487">
        <w:t xml:space="preserve"> </w:t>
      </w:r>
      <w:r w:rsidRPr="00423487">
        <w:t>语音增强子</w:t>
      </w:r>
      <w:r w:rsidRPr="00F171D0">
        <w:t>系统</w:t>
      </w:r>
      <w:r w:rsidRPr="00423487">
        <w:t>顺序图</w:t>
      </w:r>
    </w:p>
    <w:p w14:paraId="0B7DDE86" w14:textId="77777777" w:rsidR="00E0560F" w:rsidRPr="00F171D0" w:rsidRDefault="00E0560F" w:rsidP="0027067A">
      <w:pPr>
        <w:pStyle w:val="3"/>
      </w:pPr>
      <w:bookmarkStart w:id="116" w:name="_Toc92900841"/>
      <w:bookmarkStart w:id="117" w:name="_Toc128503050"/>
      <w:bookmarkStart w:id="118" w:name="_Toc129824601"/>
      <w:r>
        <w:rPr>
          <w:rFonts w:hint="eastAsia"/>
        </w:rPr>
        <w:t>5</w:t>
      </w:r>
      <w:r>
        <w:t xml:space="preserve">.3.2 </w:t>
      </w:r>
      <w:r w:rsidRPr="00F171D0">
        <w:t>语种识别子系统</w:t>
      </w:r>
      <w:bookmarkEnd w:id="116"/>
      <w:bookmarkEnd w:id="117"/>
      <w:bookmarkEnd w:id="118"/>
    </w:p>
    <w:p w14:paraId="76CE80A9" w14:textId="77777777" w:rsidR="00E0560F" w:rsidRPr="00862015" w:rsidRDefault="00E0560F" w:rsidP="00E0560F">
      <w:pPr>
        <w:ind w:firstLine="480"/>
        <w:rPr>
          <w:lang w:bidi="ar"/>
        </w:rPr>
      </w:pPr>
      <w:r w:rsidRPr="00862015">
        <w:rPr>
          <w:lang w:bidi="ar"/>
        </w:rPr>
        <w:t>语种识别模块包括对基于联合语音识别先验信息的语种识别算法</w:t>
      </w:r>
      <w:r>
        <w:rPr>
          <w:rFonts w:hint="eastAsia"/>
          <w:lang w:bidi="ar"/>
        </w:rPr>
        <w:t>的</w:t>
      </w:r>
      <w:r w:rsidRPr="00862015">
        <w:rPr>
          <w:lang w:bidi="ar"/>
        </w:rPr>
        <w:t>封装</w:t>
      </w:r>
      <w:r>
        <w:rPr>
          <w:rFonts w:hint="eastAsia"/>
          <w:lang w:bidi="ar"/>
        </w:rPr>
        <w:t>，</w:t>
      </w:r>
      <w:r w:rsidRPr="00862015">
        <w:rPr>
          <w:lang w:bidi="ar"/>
        </w:rPr>
        <w:t>以及提供算法的使用接口和前端交互界面。该模块对算法进行微服务整合，</w:t>
      </w:r>
      <w:r>
        <w:rPr>
          <w:rFonts w:hint="eastAsia"/>
          <w:lang w:bidi="ar"/>
        </w:rPr>
        <w:t>语种识别算法</w:t>
      </w:r>
      <w:r w:rsidRPr="00862015">
        <w:rPr>
          <w:lang w:bidi="ar"/>
        </w:rPr>
        <w:t>独立的运行在</w:t>
      </w:r>
      <w:r w:rsidRPr="00862015">
        <w:rPr>
          <w:lang w:bidi="ar"/>
        </w:rPr>
        <w:t>docker</w:t>
      </w:r>
      <w:r w:rsidRPr="00862015">
        <w:rPr>
          <w:lang w:bidi="ar"/>
        </w:rPr>
        <w:t>容器中</w:t>
      </w:r>
      <w:r>
        <w:rPr>
          <w:rFonts w:hint="eastAsia"/>
          <w:lang w:bidi="ar"/>
        </w:rPr>
        <w:t>，通过向消息中间件进行队列绑定完成服务的注</w:t>
      </w:r>
      <w:r>
        <w:rPr>
          <w:rFonts w:hint="eastAsia"/>
          <w:lang w:bidi="ar"/>
        </w:rPr>
        <w:lastRenderedPageBreak/>
        <w:t>册</w:t>
      </w:r>
      <w:r w:rsidRPr="00862015">
        <w:rPr>
          <w:lang w:bidi="ar"/>
        </w:rPr>
        <w:t>。在该模块中，用户通过应用服务器提供的</w:t>
      </w:r>
      <w:r w:rsidRPr="00862015">
        <w:rPr>
          <w:lang w:bidi="ar"/>
        </w:rPr>
        <w:t>API</w:t>
      </w:r>
      <w:r>
        <w:rPr>
          <w:rFonts w:hint="eastAsia"/>
          <w:lang w:bidi="ar"/>
        </w:rPr>
        <w:t>发送</w:t>
      </w:r>
      <w:r w:rsidRPr="00862015">
        <w:rPr>
          <w:lang w:bidi="ar"/>
        </w:rPr>
        <w:t>待识别的语音，算法端接收到语音文件后进行判别，将结果返回给消息队列中间件，应用服务器通过阻塞线程等待算法端结果，最后返回给</w:t>
      </w:r>
      <w:r w:rsidRPr="00862015">
        <w:rPr>
          <w:lang w:bidi="ar"/>
        </w:rPr>
        <w:t>API</w:t>
      </w:r>
      <w:r w:rsidRPr="00862015">
        <w:rPr>
          <w:lang w:bidi="ar"/>
        </w:rPr>
        <w:t>调用者。基于</w:t>
      </w:r>
      <w:r w:rsidRPr="00862015">
        <w:rPr>
          <w:lang w:bidi="ar"/>
        </w:rPr>
        <w:t>HTML</w:t>
      </w:r>
      <w:r w:rsidRPr="00862015">
        <w:rPr>
          <w:lang w:bidi="ar"/>
        </w:rPr>
        <w:t>的前端模块渲染待识别音频，和显示语种识别结果，用户可以播放音频和查看该音频的语谱图。</w:t>
      </w:r>
      <w:r>
        <w:rPr>
          <w:rFonts w:hint="eastAsia"/>
          <w:lang w:bidi="ar"/>
        </w:rPr>
        <w:t>顺序图如图</w:t>
      </w:r>
      <w:r>
        <w:rPr>
          <w:rFonts w:hint="eastAsia"/>
          <w:lang w:bidi="ar"/>
        </w:rPr>
        <w:t>5</w:t>
      </w:r>
      <w:r>
        <w:rPr>
          <w:lang w:bidi="ar"/>
        </w:rPr>
        <w:t>-3</w:t>
      </w:r>
      <w:r>
        <w:rPr>
          <w:rFonts w:hint="eastAsia"/>
          <w:lang w:bidi="ar"/>
        </w:rPr>
        <w:t>所示：</w:t>
      </w:r>
    </w:p>
    <w:p w14:paraId="6B2AC642" w14:textId="77777777" w:rsidR="00E0560F" w:rsidRDefault="009970BA" w:rsidP="006C46D8">
      <w:pPr>
        <w:pStyle w:val="aff5"/>
      </w:pPr>
      <w:r>
        <w:rPr>
          <w:noProof/>
        </w:rPr>
        <w:object w:dxaOrig="9913" w:dyaOrig="6900" w14:anchorId="34588039">
          <v:shape id="_x0000_i1036" type="#_x0000_t75" alt="" style="width:385.05pt;height:267.95pt;mso-width-percent:0;mso-height-percent:0;mso-width-percent:0;mso-height-percent:0" o:ole="">
            <v:imagedata r:id="rId79" o:title=""/>
          </v:shape>
          <o:OLEObject Type="Embed" ProgID="Visio.Drawing.15" ShapeID="_x0000_i1036" DrawAspect="Content" ObjectID="_1746382407" r:id="rId80"/>
        </w:object>
      </w:r>
    </w:p>
    <w:p w14:paraId="6304BD59" w14:textId="4572D400" w:rsidR="00E0560F" w:rsidRPr="001E6EF5" w:rsidRDefault="00E0560F" w:rsidP="001E6EF5">
      <w:pPr>
        <w:pStyle w:val="aff6"/>
      </w:pPr>
      <w:r w:rsidRPr="001E6EF5">
        <w:t>图</w:t>
      </w:r>
      <w:r w:rsidRPr="001E6EF5">
        <w:t xml:space="preserve">5-3 </w:t>
      </w:r>
      <w:r w:rsidRPr="001E6EF5">
        <w:rPr>
          <w:rFonts w:hint="eastAsia"/>
        </w:rPr>
        <w:t>语种识别</w:t>
      </w:r>
      <w:r w:rsidRPr="001E6EF5">
        <w:t>子系统顺序图</w:t>
      </w:r>
    </w:p>
    <w:p w14:paraId="47E0E469" w14:textId="77777777" w:rsidR="00E0560F" w:rsidRPr="00F171D0" w:rsidRDefault="00E0560F" w:rsidP="0027067A">
      <w:pPr>
        <w:pStyle w:val="3"/>
      </w:pPr>
      <w:bookmarkStart w:id="119" w:name="_Toc129824602"/>
      <w:r>
        <w:rPr>
          <w:rFonts w:hint="eastAsia"/>
        </w:rPr>
        <w:t>5</w:t>
      </w:r>
      <w:r>
        <w:t xml:space="preserve">.3.3 </w:t>
      </w:r>
      <w:r>
        <w:rPr>
          <w:rFonts w:hint="eastAsia"/>
        </w:rPr>
        <w:t>面向复杂环境的</w:t>
      </w:r>
      <w:r w:rsidRPr="00F171D0">
        <w:t>语种识别子系统</w:t>
      </w:r>
      <w:bookmarkEnd w:id="119"/>
    </w:p>
    <w:p w14:paraId="19A76B43" w14:textId="77777777" w:rsidR="00E0560F" w:rsidRDefault="00E0560F" w:rsidP="00E0560F">
      <w:pPr>
        <w:ind w:firstLine="480"/>
      </w:pPr>
      <w:r>
        <w:rPr>
          <w:rFonts w:hint="eastAsia"/>
        </w:rPr>
        <w:t>针对复杂噪声环境，本子系统采用将算法进行级联的方式进行调度。算法包括静音检测算法、语音增强算法和语种识别算法。和</w:t>
      </w:r>
      <w:r>
        <w:rPr>
          <w:rFonts w:hint="eastAsia"/>
        </w:rPr>
        <w:t>5</w:t>
      </w:r>
      <w:r>
        <w:t>.3.2</w:t>
      </w:r>
      <w:r>
        <w:rPr>
          <w:rFonts w:hint="eastAsia"/>
        </w:rPr>
        <w:t>节中的顺序图类似，应用层通过消息中间件的方式和算法服务进行通信，从而完成</w:t>
      </w:r>
      <w:r>
        <w:rPr>
          <w:rFonts w:hint="eastAsia"/>
        </w:rPr>
        <w:t>RPC</w:t>
      </w:r>
      <w:r>
        <w:rPr>
          <w:rFonts w:hint="eastAsia"/>
        </w:rPr>
        <w:t>调用。对于多个算法相互依赖的情况，通过在应用层进行调度来完成。具体的，首先语音交由</w:t>
      </w:r>
      <w:r>
        <w:rPr>
          <w:rFonts w:hint="eastAsia"/>
        </w:rPr>
        <w:t>VAD</w:t>
      </w:r>
      <w:r>
        <w:rPr>
          <w:rFonts w:hint="eastAsia"/>
        </w:rPr>
        <w:t>静音检测算法进行预处理，去除无意义的静音帧；应用层在拿到</w:t>
      </w:r>
      <w:r>
        <w:rPr>
          <w:rFonts w:hint="eastAsia"/>
        </w:rPr>
        <w:t>VAD</w:t>
      </w:r>
      <w:r>
        <w:rPr>
          <w:rFonts w:hint="eastAsia"/>
        </w:rPr>
        <w:t>模块返回结果后，再以相同的方式调用语音增强算法模块，最后再是语种识别模块，所有算法处理完成后将最终的结果进行封装并返回给前端渲染。这种调用方式降低了算法模块之间的耦合度，同时基于消息队列的调用方式可以允许存在多个消费者，从而可以在算法处理压力较大时分配消息给其他服务器进行分布式的处理，提高了系统的处理能力。基于消息队列的架构还可以进行流量削峰，在压力负载过大时提高系统的稳定性。</w:t>
      </w:r>
      <w:r>
        <w:rPr>
          <w:rFonts w:hint="eastAsia"/>
          <w:lang w:bidi="ar"/>
        </w:rPr>
        <w:t>顺序图如图</w:t>
      </w:r>
      <w:r>
        <w:rPr>
          <w:rFonts w:hint="eastAsia"/>
          <w:lang w:bidi="ar"/>
        </w:rPr>
        <w:t>5</w:t>
      </w:r>
      <w:r>
        <w:rPr>
          <w:lang w:bidi="ar"/>
        </w:rPr>
        <w:t>-4</w:t>
      </w:r>
      <w:r>
        <w:rPr>
          <w:rFonts w:hint="eastAsia"/>
          <w:lang w:bidi="ar"/>
        </w:rPr>
        <w:t>所示：</w:t>
      </w:r>
    </w:p>
    <w:p w14:paraId="46CA9805" w14:textId="0DFD0D37" w:rsidR="00E0560F" w:rsidRDefault="009970BA" w:rsidP="006C46D8">
      <w:pPr>
        <w:pStyle w:val="aff5"/>
      </w:pPr>
      <w:r w:rsidRPr="006C46D8">
        <w:rPr>
          <w:noProof/>
        </w:rPr>
        <w:object w:dxaOrig="13872" w:dyaOrig="10009" w14:anchorId="423BDBDB">
          <v:shape id="_x0000_i1037" type="#_x0000_t75" alt="" style="width:429.5pt;height:325.55pt;mso-width-percent:0;mso-height-percent:0;mso-width-percent:0;mso-height-percent:0" o:ole="">
            <v:imagedata r:id="rId81" o:title=""/>
          </v:shape>
          <o:OLEObject Type="Embed" ProgID="Visio.Drawing.15" ShapeID="_x0000_i1037" DrawAspect="Content" ObjectID="_1746382408" r:id="rId82"/>
        </w:object>
      </w:r>
    </w:p>
    <w:p w14:paraId="6536D7DF" w14:textId="1C792FDF" w:rsidR="00E0560F" w:rsidRPr="001E6EF5" w:rsidRDefault="00E0560F" w:rsidP="001E6EF5">
      <w:pPr>
        <w:pStyle w:val="aff6"/>
      </w:pPr>
      <w:r w:rsidRPr="001E6EF5">
        <w:t>图</w:t>
      </w:r>
      <w:r w:rsidRPr="001E6EF5">
        <w:t xml:space="preserve">5-4 </w:t>
      </w:r>
      <w:r w:rsidRPr="001E6EF5">
        <w:rPr>
          <w:rFonts w:hint="eastAsia"/>
        </w:rPr>
        <w:t>复杂环境下的语种识别子系统</w:t>
      </w:r>
      <w:r w:rsidRPr="001E6EF5">
        <w:t>顺序图</w:t>
      </w:r>
    </w:p>
    <w:p w14:paraId="040480F9" w14:textId="77777777" w:rsidR="00E0560F" w:rsidRDefault="00E0560F" w:rsidP="00C761E8">
      <w:pPr>
        <w:pStyle w:val="2"/>
        <w:numPr>
          <w:ilvl w:val="1"/>
          <w:numId w:val="21"/>
        </w:numPr>
      </w:pPr>
      <w:bookmarkStart w:id="120" w:name="_Toc129824603"/>
      <w:r>
        <w:rPr>
          <w:rFonts w:hint="eastAsia"/>
        </w:rPr>
        <w:t>5</w:t>
      </w:r>
      <w:r>
        <w:t xml:space="preserve">.4 </w:t>
      </w:r>
      <w:r>
        <w:rPr>
          <w:rFonts w:hint="eastAsia"/>
        </w:rPr>
        <w:t>系统性能优化</w:t>
      </w:r>
      <w:bookmarkEnd w:id="120"/>
    </w:p>
    <w:p w14:paraId="3BD486B5" w14:textId="289A5D5A" w:rsidR="00E0560F" w:rsidRDefault="00E0560F" w:rsidP="00E0560F">
      <w:pPr>
        <w:ind w:firstLine="480"/>
      </w:pPr>
      <w:r>
        <w:rPr>
          <w:rFonts w:hint="eastAsia"/>
        </w:rPr>
        <w:t>受益于显卡在并行计算上的巨大优势，基于深度学习的模型往往选择部署到具有</w:t>
      </w:r>
      <w:r>
        <w:rPr>
          <w:rFonts w:hint="eastAsia"/>
        </w:rPr>
        <w:t>GPU</w:t>
      </w:r>
      <w:r>
        <w:rPr>
          <w:rFonts w:hint="eastAsia"/>
        </w:rPr>
        <w:t>的服务器上，然而</w:t>
      </w:r>
      <w:r>
        <w:rPr>
          <w:rFonts w:hint="eastAsia"/>
        </w:rPr>
        <w:t>GPU</w:t>
      </w:r>
      <w:r>
        <w:rPr>
          <w:rFonts w:hint="eastAsia"/>
        </w:rPr>
        <w:t>显存带宽有限，导致难以同时部署多个服务以应对大量的并发请求。对于每个</w:t>
      </w:r>
      <w:r>
        <w:rPr>
          <w:rFonts w:hint="eastAsia"/>
        </w:rPr>
        <w:t>http</w:t>
      </w:r>
      <w:r>
        <w:rPr>
          <w:rFonts w:hint="eastAsia"/>
        </w:rPr>
        <w:t>请求，应用层都会单独开辟一个线程进行处理，由于应用层没有太多密集计算，因此线程消耗的系统资源有限。然而对于算法端，模型参数量较大，若每次请求到达后单独加载模型参数到内存中是较为耗时的，因此往往采用预加载模式。但受</w:t>
      </w:r>
      <w:r w:rsidR="00705C8A">
        <w:rPr>
          <w:rFonts w:hint="eastAsia"/>
        </w:rPr>
        <w:t>到</w:t>
      </w:r>
      <w:r>
        <w:rPr>
          <w:rFonts w:hint="eastAsia"/>
        </w:rPr>
        <w:t>显存大小限制，常驻内存的模型数量是受限的，算法端通常只能使用单线程的方式串行的接收消息队列传来的消息，这就导致了在高并发情景下，系统平均响应延迟的大幅增加。并且在这种串行方式下算法端难以充分利用</w:t>
      </w:r>
      <w:r>
        <w:rPr>
          <w:rFonts w:hint="eastAsia"/>
        </w:rPr>
        <w:t>GPU</w:t>
      </w:r>
      <w:r>
        <w:rPr>
          <w:rFonts w:hint="eastAsia"/>
        </w:rPr>
        <w:t>的并行能力，对服务器资源造成极大的浪费。</w:t>
      </w:r>
    </w:p>
    <w:p w14:paraId="634094B6" w14:textId="30C02A7A" w:rsidR="00E0560F" w:rsidRDefault="00E0560F" w:rsidP="00E0560F">
      <w:pPr>
        <w:ind w:firstLine="480"/>
      </w:pPr>
      <w:r>
        <w:rPr>
          <w:rFonts w:hint="eastAsia"/>
        </w:rPr>
        <w:t>百度在</w:t>
      </w:r>
      <w:r>
        <w:rPr>
          <w:rFonts w:hint="eastAsia"/>
        </w:rPr>
        <w:t>2</w:t>
      </w:r>
      <w:r>
        <w:t>016</w:t>
      </w:r>
      <w:r>
        <w:rPr>
          <w:rFonts w:hint="eastAsia"/>
        </w:rPr>
        <w:t>年的</w:t>
      </w:r>
      <w:r>
        <w:rPr>
          <w:rFonts w:hint="eastAsia"/>
        </w:rPr>
        <w:t>DeepSpeech</w:t>
      </w:r>
      <w:r>
        <w:t>2</w:t>
      </w:r>
      <w:r>
        <w:rPr>
          <w:rFonts w:hint="eastAsia"/>
        </w:rPr>
        <w:t>中提到了一种批调度方法</w:t>
      </w:r>
      <w:r>
        <w:fldChar w:fldCharType="begin"/>
      </w:r>
      <w:r w:rsidR="008F6CFC">
        <w:instrText xml:space="preserve"> ADDIN EN.CITE &lt;EndNote&gt;&lt;Cite&gt;&lt;Author&gt;Amodei&lt;/Author&gt;&lt;Year&gt;2016&lt;/Year&gt;&lt;RecNum&gt;260&lt;/RecNum&gt;&lt;DisplayText&gt;&lt;style face="superscript"&gt;[96]&lt;/style&gt;&lt;/DisplayText&gt;&lt;record&gt;&lt;rec-number&gt;260&lt;/rec-number&gt;&lt;foreign-keys&gt;&lt;key app="EN" db-id="z9wvr9axpxp0rpesasxvsxwmv0z5zwpfes0z" timestamp="1678433952"&gt;260&lt;/key&gt;&lt;/foreign-keys&gt;&lt;ref-type name="Conference Proceedings"&gt;10&lt;/ref-type&gt;&lt;contributors&gt;&lt;authors&gt;&lt;author&gt;Dario Amodei&lt;/author&gt;&lt;author&gt;Sundaram Ananthanarayanan&lt;/author&gt;&lt;author&gt;Rishita Anubha&lt;/author&gt;&lt;author&gt;Jingliang Bai&lt;/author&gt;&lt;author&gt;Eric Battenberg&lt;/author&gt;&lt;author&gt;Carl Case&lt;/author&gt;&lt;author&gt;Jared Casper&lt;/author&gt;&lt;author&gt;Bryan Catanzaro&lt;/author&gt;&lt;author&gt;Qiang Cheng&lt;/author&gt;&lt;author&gt;Guoliang Chen&lt;/author&gt;&lt;/authors&gt;&lt;/contributors&gt;&lt;titles&gt;&lt;title&gt;Deep speech 2: End-to-end speech recognition in english and mandarin&lt;/title&gt;&lt;secondary-title&gt;International conference on machine learning&lt;/secondary-title&gt;&lt;/titles&gt;&lt;pages&gt;173-182&lt;/pages&gt;&lt;dates&gt;&lt;year&gt;2016&lt;/year&gt;&lt;/dates&gt;&lt;publisher&gt;PMLR&lt;/publisher&gt;&lt;urls&gt;&lt;/urls&gt;&lt;/record&gt;&lt;/Cite&gt;&lt;/EndNote&gt;</w:instrText>
      </w:r>
      <w:r>
        <w:fldChar w:fldCharType="separate"/>
      </w:r>
      <w:r w:rsidR="008F6CFC" w:rsidRPr="008F6CFC">
        <w:rPr>
          <w:noProof/>
          <w:vertAlign w:val="superscript"/>
        </w:rPr>
        <w:t>[</w:t>
      </w:r>
      <w:hyperlink w:anchor="_ENREF_96" w:tooltip="Amodei, 2016 #260" w:history="1">
        <w:r w:rsidR="00485BDD" w:rsidRPr="008F6CFC">
          <w:rPr>
            <w:noProof/>
            <w:vertAlign w:val="superscript"/>
          </w:rPr>
          <w:t>96</w:t>
        </w:r>
      </w:hyperlink>
      <w:r w:rsidR="008F6CFC" w:rsidRPr="008F6CFC">
        <w:rPr>
          <w:noProof/>
          <w:vertAlign w:val="superscript"/>
        </w:rPr>
        <w:t>]</w:t>
      </w:r>
      <w:r>
        <w:fldChar w:fldCharType="end"/>
      </w:r>
      <w:r>
        <w:rPr>
          <w:rFonts w:hint="eastAsia"/>
        </w:rPr>
        <w:t>，其通过将多个用户的请求数据流组装成一个批次进行处理，并使用一种动态调度策略，当</w:t>
      </w:r>
      <w:r w:rsidRPr="00624540">
        <w:rPr>
          <w:rFonts w:hint="eastAsia"/>
        </w:rPr>
        <w:t>前一个批次完成后立即处理</w:t>
      </w:r>
      <w:r>
        <w:rPr>
          <w:rFonts w:hint="eastAsia"/>
        </w:rPr>
        <w:t>下一个</w:t>
      </w:r>
      <w:r w:rsidRPr="00624540">
        <w:rPr>
          <w:rFonts w:hint="eastAsia"/>
        </w:rPr>
        <w:t>批次</w:t>
      </w:r>
      <w:r>
        <w:rPr>
          <w:rFonts w:hint="eastAsia"/>
        </w:rPr>
        <w:t>，这种方法被证明能有效的提高计算效率，同时降低了用户端到端延迟。本文受到其启发，设计了一种用于消息队列</w:t>
      </w:r>
      <w:r>
        <w:rPr>
          <w:rFonts w:hint="eastAsia"/>
        </w:rPr>
        <w:t>RPC</w:t>
      </w:r>
      <w:r>
        <w:rPr>
          <w:rFonts w:hint="eastAsia"/>
        </w:rPr>
        <w:t>调用的批处</w:t>
      </w:r>
      <w:r>
        <w:rPr>
          <w:rFonts w:hint="eastAsia"/>
        </w:rPr>
        <w:lastRenderedPageBreak/>
        <w:t>理调度层，对来自消息中间件的消息进行打包，提高显卡的计算效率。和百度不同的是，考虑到同一接口中有多个不同算法协同处理，并没有使用相邻</w:t>
      </w:r>
      <w:r>
        <w:rPr>
          <w:rFonts w:hint="eastAsia"/>
        </w:rPr>
        <w:t>batch</w:t>
      </w:r>
      <w:r>
        <w:rPr>
          <w:rFonts w:hint="eastAsia"/>
        </w:rPr>
        <w:t>无缝衔接的计算模式，而是在相邻</w:t>
      </w:r>
      <w:r>
        <w:rPr>
          <w:rFonts w:hint="eastAsia"/>
        </w:rPr>
        <w:t>batch</w:t>
      </w:r>
      <w:r>
        <w:rPr>
          <w:rFonts w:hint="eastAsia"/>
        </w:rPr>
        <w:t>之间增加一个时间间隔，这个时间内其他算法模块可以更加高效的利用</w:t>
      </w:r>
      <w:r>
        <w:rPr>
          <w:rFonts w:hint="eastAsia"/>
        </w:rPr>
        <w:t>GPU</w:t>
      </w:r>
      <w:r>
        <w:rPr>
          <w:rFonts w:hint="eastAsia"/>
        </w:rPr>
        <w:t>资源，同时该模块可以收集到更多的消息，提高了批处理效率。使用该调度层前后算法的调用如图</w:t>
      </w:r>
      <w:r>
        <w:rPr>
          <w:rFonts w:hint="eastAsia"/>
        </w:rPr>
        <w:t>5</w:t>
      </w:r>
      <w:r>
        <w:t>-5</w:t>
      </w:r>
      <w:r>
        <w:rPr>
          <w:rFonts w:hint="eastAsia"/>
        </w:rPr>
        <w:t>所示：</w:t>
      </w:r>
    </w:p>
    <w:p w14:paraId="3F95E47B" w14:textId="32758C14" w:rsidR="00E0560F" w:rsidRDefault="00E735CE" w:rsidP="006C46D8">
      <w:pPr>
        <w:pStyle w:val="aff5"/>
      </w:pPr>
      <w:r>
        <w:rPr>
          <w:noProof/>
        </w:rPr>
        <w:drawing>
          <wp:inline distT="0" distB="0" distL="0" distR="0" wp14:anchorId="28CBFAB5" wp14:editId="05EC9168">
            <wp:extent cx="5387540" cy="35052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3">
                      <a:extLst>
                        <a:ext uri="{28A0092B-C50C-407E-A947-70E740481C1C}">
                          <a14:useLocalDpi xmlns:a14="http://schemas.microsoft.com/office/drawing/2010/main" val="0"/>
                        </a:ext>
                      </a:extLst>
                    </a:blip>
                    <a:srcRect l="4704" r="8859"/>
                    <a:stretch/>
                  </pic:blipFill>
                  <pic:spPr bwMode="auto">
                    <a:xfrm>
                      <a:off x="0" y="0"/>
                      <a:ext cx="5405207" cy="3516694"/>
                    </a:xfrm>
                    <a:prstGeom prst="rect">
                      <a:avLst/>
                    </a:prstGeom>
                    <a:noFill/>
                    <a:ln>
                      <a:noFill/>
                    </a:ln>
                    <a:extLst>
                      <a:ext uri="{53640926-AAD7-44D8-BBD7-CCE9431645EC}">
                        <a14:shadowObscured xmlns:a14="http://schemas.microsoft.com/office/drawing/2010/main"/>
                      </a:ext>
                    </a:extLst>
                  </pic:spPr>
                </pic:pic>
              </a:graphicData>
            </a:graphic>
          </wp:inline>
        </w:drawing>
      </w:r>
    </w:p>
    <w:p w14:paraId="746B1EC5" w14:textId="77777777" w:rsidR="00E0560F" w:rsidRDefault="00E0560F" w:rsidP="00AD634A">
      <w:pPr>
        <w:pStyle w:val="aff6"/>
      </w:pPr>
      <w:r w:rsidRPr="00AB44CF">
        <w:rPr>
          <w:rFonts w:hint="eastAsia"/>
        </w:rPr>
        <w:t>图</w:t>
      </w:r>
      <w:r w:rsidRPr="00AB44CF">
        <w:rPr>
          <w:rFonts w:hint="eastAsia"/>
        </w:rPr>
        <w:t>5</w:t>
      </w:r>
      <w:r w:rsidRPr="00AB44CF">
        <w:t xml:space="preserve">-5 </w:t>
      </w:r>
      <w:r w:rsidRPr="00AB44CF">
        <w:rPr>
          <w:rFonts w:hint="eastAsia"/>
        </w:rPr>
        <w:t>有无调度层算法调用流程对比</w:t>
      </w:r>
    </w:p>
    <w:p w14:paraId="4C884E79" w14:textId="77777777" w:rsidR="00E0560F" w:rsidRDefault="00E0560F" w:rsidP="00E0560F">
      <w:pPr>
        <w:ind w:firstLine="480"/>
      </w:pPr>
      <w:r>
        <w:rPr>
          <w:rFonts w:hint="eastAsia"/>
        </w:rPr>
        <w:t>对于原有的串行方案，算法端由两部分组成：算法服务层和模型层。算法服务用于语音消息的预处理以及相关的业务逻辑，其和特定的消息队列进行绑定，从而接收生产者发来的消息，然而由于不能多线程并发的调用模型，算法服务同一时刻只能处理一个消息。模型层专注于算法的计算，算法服务层将消息处理成模型层需要的格式后由模型进行推理，然后返回结果给消息队列。可以看到，该架构下，算法服务一次只能处理一个消息，难以应对高并发的场景。</w:t>
      </w:r>
    </w:p>
    <w:p w14:paraId="243748CF" w14:textId="1532A62B" w:rsidR="00E0560F" w:rsidRDefault="00E0560F" w:rsidP="00E0560F">
      <w:pPr>
        <w:ind w:firstLine="480"/>
      </w:pPr>
      <w:r>
        <w:rPr>
          <w:rFonts w:hint="eastAsia"/>
        </w:rPr>
        <w:t>对于优化后的方案，在消息中间件后增加了一个消息调度层，算法端保持不变。调度层由三部分组成，服务代理、调度线程和消息缓存。服务代理用于替代原有算法服务层对消息队列的绑定，消息队列直接和服务代理进行交互，无论算法是否处理完成，都可接收多个消息，并将消息放入到消息缓存中。调度线程是一单独的线程，和算法服务进行了绑定，其使用一种调度策略来决定交给算法服务层消息的时间点和数量，具体的，当消息缓存中的数量达到某一阈值或当前时间和调度开始时</w:t>
      </w:r>
      <w:r>
        <w:rPr>
          <w:rFonts w:hint="eastAsia"/>
        </w:rPr>
        <w:lastRenderedPageBreak/>
        <w:t>间差值超过了一次调度周期，调度线程将消息缓存中的消息交由算法服务层进行处理，和原有的方案相比，这里可以并行的处理多条消息。其中批大小</w:t>
      </w:r>
      <w:r>
        <w:rPr>
          <w:rFonts w:hint="eastAsia"/>
        </w:rPr>
        <w:t>N</w:t>
      </w:r>
      <w:r>
        <w:rPr>
          <w:rFonts w:hint="eastAsia"/>
        </w:rPr>
        <w:t>和调度周期</w:t>
      </w:r>
      <w:r>
        <w:rPr>
          <w:rFonts w:hint="eastAsia"/>
        </w:rPr>
        <w:t>T</w:t>
      </w:r>
      <w:r>
        <w:rPr>
          <w:rFonts w:hint="eastAsia"/>
        </w:rPr>
        <w:t>是一个可调节的超参数，调度层的队列大小是一个比批大小稍大的常数，可在</w:t>
      </w:r>
      <w:r>
        <w:rPr>
          <w:rFonts w:hint="eastAsia"/>
        </w:rPr>
        <w:t>batch</w:t>
      </w:r>
      <w:r>
        <w:rPr>
          <w:rFonts w:hint="eastAsia"/>
        </w:rPr>
        <w:t>容量满时缓冲下一个批次的语音，提高调度效率。基于</w:t>
      </w:r>
      <w:r w:rsidR="00BC22BC">
        <w:rPr>
          <w:rFonts w:hint="eastAsia"/>
        </w:rPr>
        <w:t>本文</w:t>
      </w:r>
      <w:r>
        <w:rPr>
          <w:rFonts w:hint="eastAsia"/>
        </w:rPr>
        <w:t>的设计的调度层，对系统的性能进行了测试。</w:t>
      </w:r>
    </w:p>
    <w:p w14:paraId="77F0E04C" w14:textId="4AB41AB7" w:rsidR="00E0560F" w:rsidRDefault="00E0560F" w:rsidP="00E0560F">
      <w:pPr>
        <w:ind w:firstLine="480"/>
      </w:pPr>
      <w:r>
        <w:rPr>
          <w:rFonts w:hint="eastAsia"/>
        </w:rPr>
        <w:t>本文选用</w:t>
      </w:r>
      <w:r>
        <w:rPr>
          <w:rFonts w:hint="eastAsia"/>
        </w:rPr>
        <w:t>Locust</w:t>
      </w:r>
      <w:r>
        <w:rPr>
          <w:rFonts w:hint="eastAsia"/>
        </w:rPr>
        <w:t>压力测试框架，其基于</w:t>
      </w:r>
      <w:r>
        <w:rPr>
          <w:rFonts w:hint="eastAsia"/>
        </w:rPr>
        <w:t>Python</w:t>
      </w:r>
      <w:r>
        <w:rPr>
          <w:rFonts w:hint="eastAsia"/>
        </w:rPr>
        <w:t>运行环境编写测试用例，测试了不同并发线程数下，使用批处理层的前后性能，包括每秒请求数、接口平均延迟和</w:t>
      </w:r>
      <w:r>
        <w:rPr>
          <w:rFonts w:hint="eastAsia"/>
        </w:rPr>
        <w:t>9</w:t>
      </w:r>
      <w:r>
        <w:t>0%</w:t>
      </w:r>
      <w:r>
        <w:rPr>
          <w:rFonts w:hint="eastAsia"/>
        </w:rPr>
        <w:t>接口延迟百分位值</w:t>
      </w:r>
      <w:r>
        <w:rPr>
          <w:rFonts w:hint="eastAsia"/>
        </w:rPr>
        <w:t>P</w:t>
      </w:r>
      <w:r>
        <w:t>90</w:t>
      </w:r>
      <w:r>
        <w:rPr>
          <w:rFonts w:hint="eastAsia"/>
        </w:rPr>
        <w:t>。由于批处理技术每次打包多个音频数据到模型中，因此会占用更多显存，为了公平的比较，对于原始方案，</w:t>
      </w:r>
      <w:r w:rsidR="00BC22BC">
        <w:rPr>
          <w:rFonts w:hint="eastAsia"/>
        </w:rPr>
        <w:t>本文</w:t>
      </w:r>
      <w:r>
        <w:rPr>
          <w:rFonts w:hint="eastAsia"/>
        </w:rPr>
        <w:t>为每个算法启用两个实例。批处理层中批大小</w:t>
      </w:r>
      <w:r>
        <w:rPr>
          <w:rFonts w:hint="eastAsia"/>
        </w:rPr>
        <w:t>N</w:t>
      </w:r>
      <w:r>
        <w:rPr>
          <w:rFonts w:hint="eastAsia"/>
        </w:rPr>
        <w:t>选择为</w:t>
      </w:r>
      <w:r>
        <w:rPr>
          <w:rFonts w:hint="eastAsia"/>
        </w:rPr>
        <w:t>1</w:t>
      </w:r>
      <w:r>
        <w:t>0</w:t>
      </w:r>
      <w:r>
        <w:rPr>
          <w:rFonts w:hint="eastAsia"/>
        </w:rPr>
        <w:t>，调度周期为</w:t>
      </w:r>
      <w:r>
        <w:rPr>
          <w:rFonts w:hint="eastAsia"/>
        </w:rPr>
        <w:t>4</w:t>
      </w:r>
      <w:r>
        <w:t>0</w:t>
      </w:r>
      <w:r>
        <w:rPr>
          <w:rFonts w:hint="eastAsia"/>
        </w:rPr>
        <w:t>ms</w:t>
      </w:r>
      <w:r>
        <w:rPr>
          <w:rFonts w:hint="eastAsia"/>
        </w:rPr>
        <w:t>。其中测试环境的软硬件条件如下表所示：</w:t>
      </w:r>
    </w:p>
    <w:p w14:paraId="6ED9BF2A" w14:textId="77777777" w:rsidR="00E0560F" w:rsidRPr="001E6EF5" w:rsidRDefault="00E0560F" w:rsidP="001E6EF5">
      <w:pPr>
        <w:pStyle w:val="aff9"/>
        <w:ind w:left="960" w:right="960"/>
        <w:rPr>
          <w:rStyle w:val="a4"/>
          <w:b w:val="0"/>
          <w:bCs w:val="0"/>
        </w:rPr>
      </w:pPr>
      <w:r w:rsidRPr="001E6EF5">
        <w:rPr>
          <w:rStyle w:val="a4"/>
          <w:b w:val="0"/>
          <w:bCs w:val="0"/>
        </w:rPr>
        <w:t>表</w:t>
      </w:r>
      <w:r w:rsidRPr="001E6EF5">
        <w:rPr>
          <w:rStyle w:val="a4"/>
          <w:rFonts w:hint="eastAsia"/>
          <w:b w:val="0"/>
          <w:bCs w:val="0"/>
        </w:rPr>
        <w:t>5</w:t>
      </w:r>
      <w:r w:rsidRPr="001E6EF5">
        <w:rPr>
          <w:rStyle w:val="a4"/>
          <w:b w:val="0"/>
          <w:bCs w:val="0"/>
        </w:rPr>
        <w:t xml:space="preserve">-2 </w:t>
      </w:r>
      <w:r w:rsidRPr="001E6EF5">
        <w:rPr>
          <w:rStyle w:val="a4"/>
          <w:b w:val="0"/>
          <w:bCs w:val="0"/>
        </w:rPr>
        <w:t>测试服务器配置</w:t>
      </w:r>
    </w:p>
    <w:tbl>
      <w:tblPr>
        <w:tblStyle w:val="afd"/>
        <w:tblW w:w="0" w:type="auto"/>
        <w:tblBorders>
          <w:top w:val="none" w:sz="0"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0560F" w:rsidRPr="001A6E3A" w14:paraId="67A66BDA" w14:textId="77777777" w:rsidTr="009A378A">
        <w:trPr>
          <w:trHeight w:val="340"/>
        </w:trPr>
        <w:tc>
          <w:tcPr>
            <w:tcW w:w="4148" w:type="dxa"/>
            <w:tcBorders>
              <w:top w:val="single" w:sz="12" w:space="0" w:color="auto"/>
              <w:bottom w:val="single" w:sz="6" w:space="0" w:color="auto"/>
            </w:tcBorders>
            <w:vAlign w:val="center"/>
          </w:tcPr>
          <w:p w14:paraId="32879C54" w14:textId="3F0E9662" w:rsidR="00E0560F" w:rsidRPr="001A6E3A" w:rsidRDefault="009A378A" w:rsidP="00EB37B0">
            <w:pPr>
              <w:spacing w:line="240" w:lineRule="auto"/>
              <w:ind w:firstLineChars="0" w:firstLine="0"/>
              <w:jc w:val="center"/>
              <w:rPr>
                <w:sz w:val="21"/>
              </w:rPr>
            </w:pPr>
            <w:r>
              <w:rPr>
                <w:rFonts w:hint="eastAsia"/>
                <w:sz w:val="21"/>
              </w:rPr>
              <w:t>软硬件名称</w:t>
            </w:r>
          </w:p>
        </w:tc>
        <w:tc>
          <w:tcPr>
            <w:tcW w:w="4148" w:type="dxa"/>
            <w:tcBorders>
              <w:top w:val="single" w:sz="12" w:space="0" w:color="auto"/>
              <w:bottom w:val="single" w:sz="6" w:space="0" w:color="auto"/>
            </w:tcBorders>
            <w:vAlign w:val="center"/>
          </w:tcPr>
          <w:p w14:paraId="178515EA" w14:textId="5CB0F276" w:rsidR="00E0560F" w:rsidRPr="001A6E3A" w:rsidRDefault="009A378A" w:rsidP="00EB37B0">
            <w:pPr>
              <w:spacing w:line="240" w:lineRule="auto"/>
              <w:ind w:firstLineChars="0" w:firstLine="0"/>
              <w:jc w:val="center"/>
              <w:rPr>
                <w:sz w:val="21"/>
              </w:rPr>
            </w:pPr>
            <w:r>
              <w:rPr>
                <w:rFonts w:hint="eastAsia"/>
                <w:sz w:val="21"/>
              </w:rPr>
              <w:t>型号</w:t>
            </w:r>
          </w:p>
        </w:tc>
      </w:tr>
      <w:tr w:rsidR="009A378A" w:rsidRPr="001A6E3A" w14:paraId="152B8596" w14:textId="77777777" w:rsidTr="009A378A">
        <w:trPr>
          <w:trHeight w:val="340"/>
        </w:trPr>
        <w:tc>
          <w:tcPr>
            <w:tcW w:w="4148" w:type="dxa"/>
            <w:tcBorders>
              <w:top w:val="single" w:sz="6" w:space="0" w:color="auto"/>
            </w:tcBorders>
            <w:vAlign w:val="center"/>
          </w:tcPr>
          <w:p w14:paraId="2C5231E8" w14:textId="4D793D19" w:rsidR="009A378A" w:rsidRPr="001A6E3A" w:rsidRDefault="009A378A" w:rsidP="009A378A">
            <w:pPr>
              <w:spacing w:line="240" w:lineRule="auto"/>
              <w:ind w:firstLineChars="0" w:firstLine="0"/>
              <w:jc w:val="center"/>
              <w:rPr>
                <w:sz w:val="21"/>
              </w:rPr>
            </w:pPr>
            <w:r w:rsidRPr="001A6E3A">
              <w:rPr>
                <w:rFonts w:hint="eastAsia"/>
                <w:sz w:val="21"/>
              </w:rPr>
              <w:t>CPU</w:t>
            </w:r>
            <w:r w:rsidRPr="001A6E3A">
              <w:rPr>
                <w:rFonts w:hint="eastAsia"/>
                <w:sz w:val="21"/>
              </w:rPr>
              <w:t>型号</w:t>
            </w:r>
          </w:p>
        </w:tc>
        <w:tc>
          <w:tcPr>
            <w:tcW w:w="4148" w:type="dxa"/>
            <w:tcBorders>
              <w:top w:val="single" w:sz="6" w:space="0" w:color="auto"/>
            </w:tcBorders>
            <w:vAlign w:val="center"/>
          </w:tcPr>
          <w:p w14:paraId="6851620D" w14:textId="3F29BFD3" w:rsidR="009A378A" w:rsidRPr="001A6E3A" w:rsidRDefault="009A378A" w:rsidP="009A378A">
            <w:pPr>
              <w:spacing w:line="240" w:lineRule="auto"/>
              <w:ind w:firstLineChars="0" w:firstLine="0"/>
              <w:jc w:val="center"/>
              <w:rPr>
                <w:sz w:val="21"/>
              </w:rPr>
            </w:pPr>
            <w:r w:rsidRPr="001A6E3A">
              <w:rPr>
                <w:sz w:val="21"/>
              </w:rPr>
              <w:t xml:space="preserve">E5-2678 </w:t>
            </w:r>
            <m:oMath>
              <m:r>
                <m:rPr>
                  <m:sty m:val="p"/>
                </m:rPr>
                <w:rPr>
                  <w:rFonts w:ascii="Cambria Math" w:hAnsi="Cambria Math"/>
                  <w:sz w:val="21"/>
                </w:rPr>
                <m:t>×</m:t>
              </m:r>
            </m:oMath>
            <w:r w:rsidRPr="001A6E3A">
              <w:rPr>
                <w:rFonts w:hint="eastAsia"/>
                <w:sz w:val="21"/>
              </w:rPr>
              <w:t xml:space="preserve"> </w:t>
            </w:r>
            <w:r w:rsidRPr="001A6E3A">
              <w:rPr>
                <w:sz w:val="21"/>
              </w:rPr>
              <w:t>2</w:t>
            </w:r>
          </w:p>
        </w:tc>
      </w:tr>
      <w:tr w:rsidR="00E0560F" w:rsidRPr="001A6E3A" w14:paraId="6940B868" w14:textId="77777777" w:rsidTr="009A378A">
        <w:trPr>
          <w:trHeight w:val="340"/>
        </w:trPr>
        <w:tc>
          <w:tcPr>
            <w:tcW w:w="4148" w:type="dxa"/>
            <w:vAlign w:val="center"/>
          </w:tcPr>
          <w:p w14:paraId="76846CB9" w14:textId="77777777" w:rsidR="00E0560F" w:rsidRPr="001A6E3A" w:rsidRDefault="00E0560F" w:rsidP="00EB37B0">
            <w:pPr>
              <w:spacing w:line="240" w:lineRule="auto"/>
              <w:ind w:firstLineChars="0" w:firstLine="0"/>
              <w:jc w:val="center"/>
              <w:rPr>
                <w:sz w:val="21"/>
              </w:rPr>
            </w:pPr>
            <w:r w:rsidRPr="001A6E3A">
              <w:rPr>
                <w:rFonts w:hint="eastAsia"/>
                <w:sz w:val="21"/>
              </w:rPr>
              <w:t>内存容量</w:t>
            </w:r>
          </w:p>
        </w:tc>
        <w:tc>
          <w:tcPr>
            <w:tcW w:w="4148" w:type="dxa"/>
            <w:vAlign w:val="center"/>
          </w:tcPr>
          <w:p w14:paraId="514BEFF0" w14:textId="77777777" w:rsidR="00E0560F" w:rsidRPr="001A6E3A" w:rsidRDefault="00E0560F" w:rsidP="00EB37B0">
            <w:pPr>
              <w:spacing w:line="240" w:lineRule="auto"/>
              <w:ind w:firstLineChars="0" w:firstLine="0"/>
              <w:jc w:val="center"/>
              <w:rPr>
                <w:sz w:val="21"/>
              </w:rPr>
            </w:pPr>
            <w:r w:rsidRPr="001A6E3A">
              <w:rPr>
                <w:rFonts w:hint="eastAsia"/>
                <w:sz w:val="21"/>
              </w:rPr>
              <w:t>1</w:t>
            </w:r>
            <w:r w:rsidRPr="001A6E3A">
              <w:rPr>
                <w:sz w:val="21"/>
              </w:rPr>
              <w:t>6</w:t>
            </w:r>
            <w:r w:rsidRPr="001A6E3A">
              <w:rPr>
                <w:rFonts w:hint="eastAsia"/>
                <w:sz w:val="21"/>
              </w:rPr>
              <w:t>GB</w:t>
            </w:r>
            <w:r w:rsidRPr="001A6E3A">
              <w:rPr>
                <w:sz w:val="21"/>
              </w:rPr>
              <w:t xml:space="preserve"> </w:t>
            </w:r>
            <m:oMath>
              <m:r>
                <m:rPr>
                  <m:sty m:val="p"/>
                </m:rPr>
                <w:rPr>
                  <w:rFonts w:ascii="Cambria Math" w:hAnsi="Cambria Math"/>
                  <w:sz w:val="21"/>
                </w:rPr>
                <m:t>×</m:t>
              </m:r>
            </m:oMath>
            <w:r w:rsidRPr="001A6E3A">
              <w:rPr>
                <w:rFonts w:hint="eastAsia"/>
                <w:sz w:val="21"/>
              </w:rPr>
              <w:t xml:space="preserve"> 4</w:t>
            </w:r>
          </w:p>
        </w:tc>
      </w:tr>
      <w:tr w:rsidR="00E0560F" w:rsidRPr="001A6E3A" w14:paraId="6B701EF6" w14:textId="77777777" w:rsidTr="009A378A">
        <w:trPr>
          <w:trHeight w:val="340"/>
        </w:trPr>
        <w:tc>
          <w:tcPr>
            <w:tcW w:w="4148" w:type="dxa"/>
            <w:vAlign w:val="center"/>
          </w:tcPr>
          <w:p w14:paraId="72EF4F09" w14:textId="5B20EB32" w:rsidR="00E0560F" w:rsidRPr="001A6E3A" w:rsidRDefault="00E0560F" w:rsidP="00EB37B0">
            <w:pPr>
              <w:spacing w:line="240" w:lineRule="auto"/>
              <w:ind w:firstLineChars="0" w:firstLine="0"/>
              <w:jc w:val="center"/>
              <w:rPr>
                <w:sz w:val="21"/>
              </w:rPr>
            </w:pPr>
            <w:r w:rsidRPr="001A6E3A">
              <w:rPr>
                <w:rFonts w:hint="eastAsia"/>
                <w:sz w:val="21"/>
              </w:rPr>
              <w:t>显卡</w:t>
            </w:r>
          </w:p>
        </w:tc>
        <w:tc>
          <w:tcPr>
            <w:tcW w:w="4148" w:type="dxa"/>
            <w:vAlign w:val="center"/>
          </w:tcPr>
          <w:p w14:paraId="61B803A1" w14:textId="77777777" w:rsidR="00E0560F" w:rsidRPr="001A6E3A" w:rsidRDefault="00E0560F" w:rsidP="00EB37B0">
            <w:pPr>
              <w:spacing w:line="240" w:lineRule="auto"/>
              <w:ind w:firstLineChars="0" w:firstLine="0"/>
              <w:jc w:val="center"/>
              <w:rPr>
                <w:sz w:val="21"/>
              </w:rPr>
            </w:pPr>
            <w:r w:rsidRPr="001A6E3A">
              <w:rPr>
                <w:rFonts w:hint="eastAsia"/>
                <w:sz w:val="21"/>
              </w:rPr>
              <w:t>Nvidia</w:t>
            </w:r>
            <w:r w:rsidRPr="001A6E3A">
              <w:rPr>
                <w:sz w:val="21"/>
              </w:rPr>
              <w:t xml:space="preserve"> 3090 24</w:t>
            </w:r>
            <w:r w:rsidRPr="001A6E3A">
              <w:rPr>
                <w:rFonts w:hint="eastAsia"/>
                <w:sz w:val="21"/>
              </w:rPr>
              <w:t>GB</w:t>
            </w:r>
          </w:p>
        </w:tc>
      </w:tr>
      <w:tr w:rsidR="00E0560F" w:rsidRPr="001A6E3A" w14:paraId="0D643726" w14:textId="77777777" w:rsidTr="009A378A">
        <w:trPr>
          <w:trHeight w:val="340"/>
        </w:trPr>
        <w:tc>
          <w:tcPr>
            <w:tcW w:w="4148" w:type="dxa"/>
            <w:vAlign w:val="center"/>
          </w:tcPr>
          <w:p w14:paraId="4760BDA6" w14:textId="77777777" w:rsidR="00E0560F" w:rsidRPr="001A6E3A" w:rsidRDefault="00E0560F" w:rsidP="00EB37B0">
            <w:pPr>
              <w:spacing w:line="240" w:lineRule="auto"/>
              <w:ind w:firstLineChars="0" w:firstLine="0"/>
              <w:jc w:val="center"/>
              <w:rPr>
                <w:sz w:val="21"/>
              </w:rPr>
            </w:pPr>
            <w:r w:rsidRPr="001A6E3A">
              <w:rPr>
                <w:rFonts w:hint="eastAsia"/>
                <w:sz w:val="21"/>
              </w:rPr>
              <w:t>显示器</w:t>
            </w:r>
          </w:p>
        </w:tc>
        <w:tc>
          <w:tcPr>
            <w:tcW w:w="4148" w:type="dxa"/>
            <w:vAlign w:val="center"/>
          </w:tcPr>
          <w:p w14:paraId="655873ED" w14:textId="77777777" w:rsidR="00E0560F" w:rsidRPr="001A6E3A" w:rsidRDefault="00E0560F" w:rsidP="00EB37B0">
            <w:pPr>
              <w:spacing w:line="240" w:lineRule="auto"/>
              <w:ind w:firstLineChars="0" w:firstLine="0"/>
              <w:jc w:val="center"/>
              <w:rPr>
                <w:sz w:val="21"/>
              </w:rPr>
            </w:pPr>
            <w:r w:rsidRPr="001A6E3A">
              <w:rPr>
                <w:rFonts w:hint="eastAsia"/>
                <w:sz w:val="21"/>
              </w:rPr>
              <w:t>分辨率</w:t>
            </w:r>
            <w:r w:rsidRPr="001A6E3A">
              <w:rPr>
                <w:rFonts w:hint="eastAsia"/>
                <w:sz w:val="21"/>
              </w:rPr>
              <w:t>2</w:t>
            </w:r>
            <w:r w:rsidRPr="001A6E3A">
              <w:rPr>
                <w:sz w:val="21"/>
              </w:rPr>
              <w:t xml:space="preserve">560 </w:t>
            </w:r>
            <m:oMath>
              <m:r>
                <m:rPr>
                  <m:sty m:val="p"/>
                </m:rPr>
                <w:rPr>
                  <w:rFonts w:ascii="Cambria Math" w:hAnsi="Cambria Math"/>
                  <w:sz w:val="21"/>
                </w:rPr>
                <m:t>×</m:t>
              </m:r>
            </m:oMath>
            <w:r w:rsidRPr="001A6E3A">
              <w:rPr>
                <w:rFonts w:hint="eastAsia"/>
                <w:sz w:val="21"/>
              </w:rPr>
              <w:t xml:space="preserve"> </w:t>
            </w:r>
            <w:r w:rsidRPr="001A6E3A">
              <w:rPr>
                <w:sz w:val="21"/>
              </w:rPr>
              <w:t>1440</w:t>
            </w:r>
          </w:p>
        </w:tc>
      </w:tr>
      <w:tr w:rsidR="00E0560F" w:rsidRPr="001A6E3A" w14:paraId="293D9590" w14:textId="77777777" w:rsidTr="009A378A">
        <w:trPr>
          <w:trHeight w:val="340"/>
        </w:trPr>
        <w:tc>
          <w:tcPr>
            <w:tcW w:w="4148" w:type="dxa"/>
            <w:vAlign w:val="center"/>
          </w:tcPr>
          <w:p w14:paraId="58A45D6F" w14:textId="77777777" w:rsidR="00E0560F" w:rsidRPr="001A6E3A" w:rsidRDefault="00E0560F" w:rsidP="00EB37B0">
            <w:pPr>
              <w:spacing w:line="240" w:lineRule="auto"/>
              <w:ind w:firstLineChars="0" w:firstLine="0"/>
              <w:jc w:val="center"/>
              <w:rPr>
                <w:sz w:val="21"/>
              </w:rPr>
            </w:pPr>
            <w:r>
              <w:rPr>
                <w:rFonts w:hint="eastAsia"/>
                <w:sz w:val="21"/>
              </w:rPr>
              <w:t>网络带宽</w:t>
            </w:r>
          </w:p>
        </w:tc>
        <w:tc>
          <w:tcPr>
            <w:tcW w:w="4148" w:type="dxa"/>
            <w:vAlign w:val="center"/>
          </w:tcPr>
          <w:p w14:paraId="34A140BE" w14:textId="77777777" w:rsidR="00E0560F" w:rsidRPr="001A6E3A" w:rsidRDefault="00E0560F" w:rsidP="00EB37B0">
            <w:pPr>
              <w:spacing w:line="240" w:lineRule="auto"/>
              <w:ind w:firstLineChars="0" w:firstLine="0"/>
              <w:jc w:val="center"/>
              <w:rPr>
                <w:sz w:val="21"/>
              </w:rPr>
            </w:pPr>
            <w:r>
              <w:rPr>
                <w:rFonts w:hint="eastAsia"/>
                <w:sz w:val="21"/>
              </w:rPr>
              <w:t>1</w:t>
            </w:r>
            <w:r>
              <w:rPr>
                <w:sz w:val="21"/>
              </w:rPr>
              <w:t>00</w:t>
            </w:r>
            <w:r>
              <w:rPr>
                <w:rFonts w:hint="eastAsia"/>
                <w:sz w:val="21"/>
              </w:rPr>
              <w:t>M</w:t>
            </w:r>
          </w:p>
        </w:tc>
      </w:tr>
      <w:tr w:rsidR="00E0560F" w:rsidRPr="001A6E3A" w14:paraId="1E000938" w14:textId="77777777" w:rsidTr="009A378A">
        <w:trPr>
          <w:trHeight w:val="340"/>
        </w:trPr>
        <w:tc>
          <w:tcPr>
            <w:tcW w:w="4148" w:type="dxa"/>
            <w:vAlign w:val="center"/>
          </w:tcPr>
          <w:p w14:paraId="3A9F754D" w14:textId="77777777" w:rsidR="00E0560F" w:rsidRPr="001A6E3A" w:rsidRDefault="00E0560F" w:rsidP="00EB37B0">
            <w:pPr>
              <w:spacing w:line="240" w:lineRule="auto"/>
              <w:ind w:firstLineChars="0" w:firstLine="0"/>
              <w:jc w:val="center"/>
              <w:rPr>
                <w:sz w:val="21"/>
              </w:rPr>
            </w:pPr>
            <w:r w:rsidRPr="001A6E3A">
              <w:rPr>
                <w:rFonts w:hint="eastAsia"/>
                <w:sz w:val="21"/>
              </w:rPr>
              <w:t>操作系统</w:t>
            </w:r>
          </w:p>
        </w:tc>
        <w:tc>
          <w:tcPr>
            <w:tcW w:w="4148" w:type="dxa"/>
            <w:vAlign w:val="center"/>
          </w:tcPr>
          <w:p w14:paraId="1263E976" w14:textId="77777777" w:rsidR="00E0560F" w:rsidRPr="001A6E3A" w:rsidRDefault="00E0560F" w:rsidP="00EB37B0">
            <w:pPr>
              <w:spacing w:line="240" w:lineRule="auto"/>
              <w:ind w:firstLineChars="0" w:firstLine="0"/>
              <w:jc w:val="center"/>
              <w:rPr>
                <w:sz w:val="21"/>
              </w:rPr>
            </w:pPr>
            <w:r w:rsidRPr="001A6E3A">
              <w:rPr>
                <w:rFonts w:hint="eastAsia"/>
                <w:sz w:val="21"/>
              </w:rPr>
              <w:t>Ubuntu</w:t>
            </w:r>
            <w:r w:rsidRPr="001A6E3A">
              <w:rPr>
                <w:sz w:val="21"/>
              </w:rPr>
              <w:t xml:space="preserve"> 20.04</w:t>
            </w:r>
          </w:p>
        </w:tc>
      </w:tr>
      <w:tr w:rsidR="00FB7537" w:rsidRPr="001A6E3A" w14:paraId="3FED18FA" w14:textId="77777777" w:rsidTr="009A378A">
        <w:trPr>
          <w:trHeight w:val="340"/>
        </w:trPr>
        <w:tc>
          <w:tcPr>
            <w:tcW w:w="4148" w:type="dxa"/>
            <w:tcBorders>
              <w:bottom w:val="single" w:sz="12" w:space="0" w:color="auto"/>
            </w:tcBorders>
            <w:vAlign w:val="center"/>
          </w:tcPr>
          <w:p w14:paraId="24910F6C" w14:textId="54D1C4D9" w:rsidR="00FB7537" w:rsidRPr="001A6E3A" w:rsidRDefault="00FB7537" w:rsidP="00EB37B0">
            <w:pPr>
              <w:spacing w:line="240" w:lineRule="auto"/>
              <w:ind w:firstLineChars="0" w:firstLine="0"/>
              <w:jc w:val="center"/>
              <w:rPr>
                <w:sz w:val="21"/>
              </w:rPr>
            </w:pPr>
            <w:r>
              <w:rPr>
                <w:rFonts w:hint="eastAsia"/>
                <w:sz w:val="21"/>
              </w:rPr>
              <w:t>Pytorch</w:t>
            </w:r>
          </w:p>
        </w:tc>
        <w:tc>
          <w:tcPr>
            <w:tcW w:w="4148" w:type="dxa"/>
            <w:tcBorders>
              <w:bottom w:val="single" w:sz="12" w:space="0" w:color="auto"/>
            </w:tcBorders>
            <w:vAlign w:val="center"/>
          </w:tcPr>
          <w:p w14:paraId="6C096824" w14:textId="31520EF3" w:rsidR="00FB7537" w:rsidRPr="001A6E3A" w:rsidRDefault="00FB7537" w:rsidP="00EB37B0">
            <w:pPr>
              <w:spacing w:line="240" w:lineRule="auto"/>
              <w:ind w:firstLineChars="0" w:firstLine="0"/>
              <w:jc w:val="center"/>
              <w:rPr>
                <w:sz w:val="21"/>
              </w:rPr>
            </w:pPr>
            <w:r>
              <w:rPr>
                <w:rFonts w:hint="eastAsia"/>
                <w:sz w:val="21"/>
              </w:rPr>
              <w:t>1</w:t>
            </w:r>
            <w:r>
              <w:rPr>
                <w:sz w:val="21"/>
              </w:rPr>
              <w:t>.8.0</w:t>
            </w:r>
          </w:p>
        </w:tc>
      </w:tr>
    </w:tbl>
    <w:p w14:paraId="7600CFF2" w14:textId="4AE8EDC1" w:rsidR="00651A02" w:rsidRDefault="00E0560F" w:rsidP="00651A02">
      <w:pPr>
        <w:spacing w:before="120"/>
        <w:ind w:firstLine="480"/>
      </w:pPr>
      <w:r>
        <w:rPr>
          <w:rFonts w:hint="eastAsia"/>
        </w:rPr>
        <w:t>测试结果如图</w:t>
      </w:r>
      <w:r>
        <w:rPr>
          <w:rFonts w:hint="eastAsia"/>
        </w:rPr>
        <w:t>5</w:t>
      </w:r>
      <w:r>
        <w:t>-6</w:t>
      </w:r>
      <w:r>
        <w:rPr>
          <w:rFonts w:hint="eastAsia"/>
        </w:rPr>
        <w:t>到图</w:t>
      </w:r>
      <w:r>
        <w:rPr>
          <w:rFonts w:hint="eastAsia"/>
        </w:rPr>
        <w:t>5</w:t>
      </w:r>
      <w:r>
        <w:t>-8</w:t>
      </w:r>
      <w:r>
        <w:rPr>
          <w:rFonts w:hint="eastAsia"/>
        </w:rPr>
        <w:t>所示：</w:t>
      </w:r>
    </w:p>
    <w:p w14:paraId="14066282" w14:textId="65204394" w:rsidR="00E0560F" w:rsidRDefault="00E735CE" w:rsidP="006C46D8">
      <w:pPr>
        <w:pStyle w:val="aff5"/>
      </w:pPr>
      <w:r>
        <w:rPr>
          <w:noProof/>
        </w:rPr>
        <w:drawing>
          <wp:inline distT="0" distB="0" distL="0" distR="0" wp14:anchorId="2F1118AD" wp14:editId="68F22B3B">
            <wp:extent cx="4749758" cy="2705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a:extLst>
                        <a:ext uri="{28A0092B-C50C-407E-A947-70E740481C1C}">
                          <a14:useLocalDpi xmlns:a14="http://schemas.microsoft.com/office/drawing/2010/main" val="0"/>
                        </a:ext>
                      </a:extLst>
                    </a:blip>
                    <a:srcRect l="18699" t="25512" r="19557" b="11960"/>
                    <a:stretch/>
                  </pic:blipFill>
                  <pic:spPr bwMode="auto">
                    <a:xfrm>
                      <a:off x="0" y="0"/>
                      <a:ext cx="4753793" cy="2707398"/>
                    </a:xfrm>
                    <a:prstGeom prst="rect">
                      <a:avLst/>
                    </a:prstGeom>
                    <a:noFill/>
                    <a:ln>
                      <a:noFill/>
                    </a:ln>
                    <a:extLst>
                      <a:ext uri="{53640926-AAD7-44D8-BBD7-CCE9431645EC}">
                        <a14:shadowObscured xmlns:a14="http://schemas.microsoft.com/office/drawing/2010/main"/>
                      </a:ext>
                    </a:extLst>
                  </pic:spPr>
                </pic:pic>
              </a:graphicData>
            </a:graphic>
          </wp:inline>
        </w:drawing>
      </w:r>
    </w:p>
    <w:p w14:paraId="53FDE001" w14:textId="77777777" w:rsidR="00E0560F" w:rsidRDefault="00E0560F" w:rsidP="009A378A">
      <w:pPr>
        <w:pStyle w:val="aff6"/>
      </w:pPr>
      <w:r>
        <w:rPr>
          <w:rFonts w:hint="eastAsia"/>
        </w:rPr>
        <w:t>图</w:t>
      </w:r>
      <w:r>
        <w:rPr>
          <w:rFonts w:hint="eastAsia"/>
        </w:rPr>
        <w:t>5</w:t>
      </w:r>
      <w:r>
        <w:t xml:space="preserve">-6 </w:t>
      </w:r>
      <w:r>
        <w:rPr>
          <w:rFonts w:hint="eastAsia"/>
        </w:rPr>
        <w:t>使用批调度前后每秒处理请求数对比</w:t>
      </w:r>
    </w:p>
    <w:p w14:paraId="4D876AD7" w14:textId="205ED527" w:rsidR="00E0560F" w:rsidRDefault="00E735CE" w:rsidP="006C46D8">
      <w:pPr>
        <w:pStyle w:val="aff5"/>
      </w:pPr>
      <w:r>
        <w:rPr>
          <w:noProof/>
        </w:rPr>
        <w:lastRenderedPageBreak/>
        <w:drawing>
          <wp:inline distT="0" distB="0" distL="0" distR="0" wp14:anchorId="110781B4" wp14:editId="3ED5BAEA">
            <wp:extent cx="4903596" cy="2850275"/>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a:extLst>
                        <a:ext uri="{28A0092B-C50C-407E-A947-70E740481C1C}">
                          <a14:useLocalDpi xmlns:a14="http://schemas.microsoft.com/office/drawing/2010/main" val="0"/>
                        </a:ext>
                      </a:extLst>
                    </a:blip>
                    <a:srcRect l="22766" t="22133" r="17586" b="16170"/>
                    <a:stretch/>
                  </pic:blipFill>
                  <pic:spPr bwMode="auto">
                    <a:xfrm>
                      <a:off x="0" y="0"/>
                      <a:ext cx="4931687" cy="2866603"/>
                    </a:xfrm>
                    <a:prstGeom prst="rect">
                      <a:avLst/>
                    </a:prstGeom>
                    <a:noFill/>
                    <a:ln>
                      <a:noFill/>
                    </a:ln>
                    <a:extLst>
                      <a:ext uri="{53640926-AAD7-44D8-BBD7-CCE9431645EC}">
                        <a14:shadowObscured xmlns:a14="http://schemas.microsoft.com/office/drawing/2010/main"/>
                      </a:ext>
                    </a:extLst>
                  </pic:spPr>
                </pic:pic>
              </a:graphicData>
            </a:graphic>
          </wp:inline>
        </w:drawing>
      </w:r>
    </w:p>
    <w:p w14:paraId="5F1AAA32" w14:textId="77777777" w:rsidR="00E0560F" w:rsidRDefault="00E0560F" w:rsidP="00AD634A">
      <w:pPr>
        <w:pStyle w:val="aff6"/>
      </w:pPr>
      <w:r>
        <w:rPr>
          <w:rFonts w:hint="eastAsia"/>
        </w:rPr>
        <w:t>图</w:t>
      </w:r>
      <w:r>
        <w:rPr>
          <w:rFonts w:hint="eastAsia"/>
        </w:rPr>
        <w:t>5</w:t>
      </w:r>
      <w:r>
        <w:t xml:space="preserve">-7 </w:t>
      </w:r>
      <w:r>
        <w:rPr>
          <w:rFonts w:hint="eastAsia"/>
        </w:rPr>
        <w:t>使用批调度前后</w:t>
      </w:r>
      <w:r>
        <w:rPr>
          <w:rFonts w:hint="eastAsia"/>
        </w:rPr>
        <w:t>P</w:t>
      </w:r>
      <w:r>
        <w:t>90</w:t>
      </w:r>
      <w:r>
        <w:rPr>
          <w:rFonts w:hint="eastAsia"/>
        </w:rPr>
        <w:t>指标对比</w:t>
      </w:r>
    </w:p>
    <w:p w14:paraId="1D00362E" w14:textId="1345E33F" w:rsidR="00E0560F" w:rsidRDefault="00E735CE" w:rsidP="006C46D8">
      <w:pPr>
        <w:pStyle w:val="aff5"/>
      </w:pPr>
      <w:r>
        <w:rPr>
          <w:noProof/>
        </w:rPr>
        <w:drawing>
          <wp:inline distT="0" distB="0" distL="0" distR="0" wp14:anchorId="15C23A6E" wp14:editId="3D249616">
            <wp:extent cx="4893547" cy="287693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6">
                      <a:extLst>
                        <a:ext uri="{28A0092B-C50C-407E-A947-70E740481C1C}">
                          <a14:useLocalDpi xmlns:a14="http://schemas.microsoft.com/office/drawing/2010/main" val="0"/>
                        </a:ext>
                      </a:extLst>
                    </a:blip>
                    <a:srcRect l="22222" t="21905" r="17165" b="14714"/>
                    <a:stretch/>
                  </pic:blipFill>
                  <pic:spPr bwMode="auto">
                    <a:xfrm>
                      <a:off x="0" y="0"/>
                      <a:ext cx="4939932" cy="2904208"/>
                    </a:xfrm>
                    <a:prstGeom prst="rect">
                      <a:avLst/>
                    </a:prstGeom>
                    <a:noFill/>
                    <a:ln>
                      <a:noFill/>
                    </a:ln>
                    <a:extLst>
                      <a:ext uri="{53640926-AAD7-44D8-BBD7-CCE9431645EC}">
                        <a14:shadowObscured xmlns:a14="http://schemas.microsoft.com/office/drawing/2010/main"/>
                      </a:ext>
                    </a:extLst>
                  </pic:spPr>
                </pic:pic>
              </a:graphicData>
            </a:graphic>
          </wp:inline>
        </w:drawing>
      </w:r>
    </w:p>
    <w:p w14:paraId="2C2B3969" w14:textId="6B7FFA77" w:rsidR="00E0560F" w:rsidRDefault="00E0560F" w:rsidP="00AD634A">
      <w:pPr>
        <w:pStyle w:val="aff6"/>
      </w:pPr>
      <w:r>
        <w:rPr>
          <w:rFonts w:hint="eastAsia"/>
        </w:rPr>
        <w:t>图</w:t>
      </w:r>
      <w:r>
        <w:rPr>
          <w:rFonts w:hint="eastAsia"/>
        </w:rPr>
        <w:t>5</w:t>
      </w:r>
      <w:r>
        <w:t>-8</w:t>
      </w:r>
      <w:r w:rsidR="009A378A">
        <w:t xml:space="preserve"> </w:t>
      </w:r>
      <w:r>
        <w:rPr>
          <w:rFonts w:hint="eastAsia"/>
        </w:rPr>
        <w:t>使用批调度前后接口平均延迟对比</w:t>
      </w:r>
    </w:p>
    <w:p w14:paraId="11463B8D" w14:textId="3A00E20B" w:rsidR="00E0560F" w:rsidRPr="00580D06" w:rsidRDefault="00E0560F" w:rsidP="00E0560F">
      <w:pPr>
        <w:ind w:firstLine="480"/>
      </w:pPr>
      <w:r>
        <w:rPr>
          <w:rFonts w:hint="eastAsia"/>
        </w:rPr>
        <w:t>可以看到，随着并发数的增加，系统逐渐到达性能极限，对于使用批调度的方案，在并发数为</w:t>
      </w:r>
      <w:r>
        <w:rPr>
          <w:rFonts w:hint="eastAsia"/>
        </w:rPr>
        <w:t>3</w:t>
      </w:r>
      <w:r>
        <w:t>0</w:t>
      </w:r>
      <w:r>
        <w:rPr>
          <w:rFonts w:hint="eastAsia"/>
        </w:rPr>
        <w:t>左右时达到饱和，每秒请求数为</w:t>
      </w:r>
      <w:r>
        <w:rPr>
          <w:rFonts w:hint="eastAsia"/>
        </w:rPr>
        <w:t>3</w:t>
      </w:r>
      <w:r>
        <w:t>5</w:t>
      </w:r>
      <w:r>
        <w:rPr>
          <w:rFonts w:hint="eastAsia"/>
        </w:rPr>
        <w:t>个，而对比原有的方案，其在并发数为</w:t>
      </w:r>
      <w:r>
        <w:rPr>
          <w:rFonts w:hint="eastAsia"/>
        </w:rPr>
        <w:t>8</w:t>
      </w:r>
      <w:r>
        <w:rPr>
          <w:rFonts w:hint="eastAsia"/>
        </w:rPr>
        <w:t>时就达到了极限，每秒请求数为</w:t>
      </w:r>
      <w:r>
        <w:rPr>
          <w:rFonts w:hint="eastAsia"/>
        </w:rPr>
        <w:t>1</w:t>
      </w:r>
      <w:r>
        <w:t>1</w:t>
      </w:r>
      <w:r>
        <w:rPr>
          <w:rFonts w:hint="eastAsia"/>
        </w:rPr>
        <w:t>个，性能提升了两倍。对于接口平均耗时和前</w:t>
      </w:r>
      <w:r>
        <w:rPr>
          <w:rFonts w:hint="eastAsia"/>
        </w:rPr>
        <w:t>9</w:t>
      </w:r>
      <w:r>
        <w:t>0%</w:t>
      </w:r>
      <w:r>
        <w:rPr>
          <w:rFonts w:hint="eastAsia"/>
        </w:rPr>
        <w:t>接口耗时指标，随着并发数的增加逐渐升高，然而原有方案在大于</w:t>
      </w:r>
      <w:r>
        <w:rPr>
          <w:rFonts w:hint="eastAsia"/>
        </w:rPr>
        <w:t>1</w:t>
      </w:r>
      <w:r>
        <w:t>6</w:t>
      </w:r>
      <w:r>
        <w:rPr>
          <w:rFonts w:hint="eastAsia"/>
        </w:rPr>
        <w:t>并发数时其接口延迟和</w:t>
      </w:r>
      <w:r>
        <w:rPr>
          <w:rFonts w:hint="eastAsia"/>
        </w:rPr>
        <w:t>P</w:t>
      </w:r>
      <w:r>
        <w:t>90</w:t>
      </w:r>
      <w:r>
        <w:rPr>
          <w:rFonts w:hint="eastAsia"/>
        </w:rPr>
        <w:t>分别达到了</w:t>
      </w:r>
      <w:r>
        <w:rPr>
          <w:rFonts w:hint="eastAsia"/>
        </w:rPr>
        <w:t>1</w:t>
      </w:r>
      <w:r>
        <w:t>.6</w:t>
      </w:r>
      <w:r>
        <w:rPr>
          <w:rFonts w:hint="eastAsia"/>
        </w:rPr>
        <w:t>秒和</w:t>
      </w:r>
      <w:r>
        <w:rPr>
          <w:rFonts w:hint="eastAsia"/>
        </w:rPr>
        <w:t>2</w:t>
      </w:r>
      <w:r>
        <w:rPr>
          <w:rFonts w:hint="eastAsia"/>
        </w:rPr>
        <w:t>秒，对于用户来说结果等待时间较长，实际体验较为卡顿，而优化后的方案仅为</w:t>
      </w:r>
      <w:r>
        <w:rPr>
          <w:rFonts w:hint="eastAsia"/>
        </w:rPr>
        <w:t>5</w:t>
      </w:r>
      <w:r>
        <w:t>70</w:t>
      </w:r>
      <w:r>
        <w:rPr>
          <w:rFonts w:hint="eastAsia"/>
        </w:rPr>
        <w:t>毫秒和</w:t>
      </w:r>
      <w:r>
        <w:rPr>
          <w:rFonts w:hint="eastAsia"/>
        </w:rPr>
        <w:t>7</w:t>
      </w:r>
      <w:r>
        <w:t>20</w:t>
      </w:r>
      <w:r>
        <w:rPr>
          <w:rFonts w:hint="eastAsia"/>
        </w:rPr>
        <w:t>毫秒，即使并发数达到</w:t>
      </w:r>
      <w:r>
        <w:rPr>
          <w:rFonts w:hint="eastAsia"/>
        </w:rPr>
        <w:t>3</w:t>
      </w:r>
      <w:r>
        <w:t>2</w:t>
      </w:r>
      <w:r>
        <w:rPr>
          <w:rFonts w:hint="eastAsia"/>
        </w:rPr>
        <w:t>，其接口延迟也大幅低于原有的方案，证明了调度层的有效性。</w:t>
      </w:r>
      <w:r>
        <w:rPr>
          <w:rFonts w:hint="eastAsia"/>
        </w:rPr>
        <w:lastRenderedPageBreak/>
        <w:t>在较低的并发量下，由于调度层引入的等待周期，每个算法平均会增加</w:t>
      </w:r>
      <w:r>
        <w:rPr>
          <w:rFonts w:hint="eastAsia"/>
        </w:rPr>
        <w:t>4</w:t>
      </w:r>
      <w:r>
        <w:t>0</w:t>
      </w:r>
      <w:r>
        <w:rPr>
          <w:rFonts w:hint="eastAsia"/>
        </w:rPr>
        <w:t>ms</w:t>
      </w:r>
      <w:r>
        <w:rPr>
          <w:rFonts w:hint="eastAsia"/>
        </w:rPr>
        <w:t>左右的延迟，因此在这种场景下，原有方案较优。然而在</w:t>
      </w:r>
      <w:r>
        <w:rPr>
          <w:rFonts w:hint="eastAsia"/>
        </w:rPr>
        <w:t>2</w:t>
      </w:r>
      <w:r>
        <w:t>00</w:t>
      </w:r>
      <w:r>
        <w:rPr>
          <w:rFonts w:hint="eastAsia"/>
        </w:rPr>
        <w:t>ms</w:t>
      </w:r>
      <w:r>
        <w:rPr>
          <w:rFonts w:hint="eastAsia"/>
        </w:rPr>
        <w:t>基础上增加的</w:t>
      </w:r>
      <w:r>
        <w:rPr>
          <w:rFonts w:hint="eastAsia"/>
        </w:rPr>
        <w:t>1</w:t>
      </w:r>
      <w:r>
        <w:t>00</w:t>
      </w:r>
      <w:r>
        <w:rPr>
          <w:rFonts w:hint="eastAsia"/>
        </w:rPr>
        <w:t>ms</w:t>
      </w:r>
      <w:r>
        <w:rPr>
          <w:rFonts w:hint="eastAsia"/>
        </w:rPr>
        <w:t>的接口响应延迟</w:t>
      </w:r>
      <w:r w:rsidR="001E6EF5">
        <w:rPr>
          <w:rFonts w:hint="eastAsia"/>
        </w:rPr>
        <w:t>时可接受的</w:t>
      </w:r>
      <w:r>
        <w:rPr>
          <w:rFonts w:hint="eastAsia"/>
        </w:rPr>
        <w:t>，</w:t>
      </w:r>
      <w:r w:rsidR="001E6EF5">
        <w:rPr>
          <w:rFonts w:hint="eastAsia"/>
        </w:rPr>
        <w:t>因为</w:t>
      </w:r>
      <w:r w:rsidR="00BC22BC">
        <w:rPr>
          <w:rFonts w:hint="eastAsia"/>
        </w:rPr>
        <w:t>本文</w:t>
      </w:r>
      <w:r>
        <w:rPr>
          <w:rFonts w:hint="eastAsia"/>
        </w:rPr>
        <w:t>的方案在高并发场景下带来的性能提升收益远高于低并发场景下增加的延迟损失，并且可以使得系统更加稳定。</w:t>
      </w:r>
      <w:r w:rsidRPr="00580D06">
        <w:rPr>
          <w:rFonts w:hint="eastAsia"/>
        </w:rPr>
        <w:t xml:space="preserve"> </w:t>
      </w:r>
    </w:p>
    <w:p w14:paraId="4E6751DC" w14:textId="77777777" w:rsidR="00E0560F" w:rsidRPr="00862015" w:rsidRDefault="00E0560F" w:rsidP="00C761E8">
      <w:pPr>
        <w:pStyle w:val="2"/>
      </w:pPr>
      <w:bookmarkStart w:id="121" w:name="_Toc92900830"/>
      <w:bookmarkStart w:id="122" w:name="_Toc128503043"/>
      <w:bookmarkStart w:id="123" w:name="_Toc129824604"/>
      <w:r>
        <w:rPr>
          <w:rFonts w:hint="eastAsia"/>
        </w:rPr>
        <w:t>5</w:t>
      </w:r>
      <w:r>
        <w:t xml:space="preserve">.5 </w:t>
      </w:r>
      <w:r w:rsidRPr="00862015">
        <w:t>技术框架</w:t>
      </w:r>
      <w:bookmarkEnd w:id="121"/>
      <w:bookmarkEnd w:id="122"/>
      <w:bookmarkEnd w:id="123"/>
    </w:p>
    <w:p w14:paraId="6CBC4341" w14:textId="61CF266A" w:rsidR="00E0560F" w:rsidRPr="00862015" w:rsidRDefault="00E0560F" w:rsidP="00E0560F">
      <w:pPr>
        <w:ind w:firstLine="480"/>
        <w:rPr>
          <w:lang w:bidi="ar"/>
        </w:rPr>
      </w:pPr>
      <w:r w:rsidRPr="00862015">
        <w:rPr>
          <w:lang w:bidi="ar"/>
        </w:rPr>
        <w:t>本系统主要</w:t>
      </w:r>
      <w:r>
        <w:rPr>
          <w:rFonts w:hint="eastAsia"/>
          <w:lang w:bidi="ar"/>
        </w:rPr>
        <w:t>基于</w:t>
      </w:r>
      <w:r w:rsidRPr="00691DA8">
        <w:rPr>
          <w:lang w:val="de-DE" w:bidi="ar"/>
        </w:rPr>
        <w:t>B/S</w:t>
      </w:r>
      <w:r>
        <w:rPr>
          <w:rFonts w:hint="eastAsia"/>
          <w:lang w:val="de-DE" w:bidi="ar"/>
        </w:rPr>
        <w:t>的</w:t>
      </w:r>
      <w:r w:rsidRPr="00862015">
        <w:rPr>
          <w:lang w:bidi="ar"/>
        </w:rPr>
        <w:t>软件设计模式</w:t>
      </w:r>
      <w:r w:rsidRPr="00691DA8">
        <w:rPr>
          <w:lang w:val="de-DE" w:bidi="ar"/>
        </w:rPr>
        <w:t>，</w:t>
      </w:r>
      <w:r w:rsidRPr="00862015">
        <w:rPr>
          <w:lang w:bidi="ar"/>
        </w:rPr>
        <w:t>应用服务器端采用</w:t>
      </w:r>
      <w:r>
        <w:rPr>
          <w:rFonts w:hint="eastAsia"/>
          <w:lang w:bidi="ar"/>
        </w:rPr>
        <w:t>SpringBoot</w:t>
      </w:r>
      <w:r w:rsidRPr="00862015">
        <w:rPr>
          <w:lang w:bidi="ar"/>
        </w:rPr>
        <w:t>框架开发</w:t>
      </w:r>
      <w:r>
        <w:rPr>
          <w:rFonts w:hint="eastAsia"/>
          <w:lang w:bidi="ar"/>
        </w:rPr>
        <w:t>，其通过</w:t>
      </w:r>
      <w:r>
        <w:rPr>
          <w:rFonts w:hint="eastAsia"/>
          <w:lang w:bidi="ar"/>
        </w:rPr>
        <w:t>Controller</w:t>
      </w:r>
      <w:r>
        <w:rPr>
          <w:lang w:bidi="ar"/>
        </w:rPr>
        <w:t>+</w:t>
      </w:r>
      <w:r>
        <w:rPr>
          <w:rFonts w:hint="eastAsia"/>
          <w:lang w:bidi="ar"/>
        </w:rPr>
        <w:t>Service</w:t>
      </w:r>
      <w:r>
        <w:rPr>
          <w:lang w:bidi="ar"/>
        </w:rPr>
        <w:t>+</w:t>
      </w:r>
      <w:r>
        <w:rPr>
          <w:rFonts w:hint="eastAsia"/>
          <w:lang w:bidi="ar"/>
        </w:rPr>
        <w:t>DAO</w:t>
      </w:r>
      <w:r>
        <w:rPr>
          <w:rFonts w:hint="eastAsia"/>
          <w:lang w:bidi="ar"/>
        </w:rPr>
        <w:t>的基本架构设计构建接口。</w:t>
      </w:r>
      <w:r w:rsidRPr="00862015">
        <w:rPr>
          <w:lang w:bidi="ar"/>
        </w:rPr>
        <w:t>前端采用</w:t>
      </w:r>
      <w:r w:rsidRPr="00691DA8">
        <w:rPr>
          <w:lang w:val="de-DE" w:bidi="ar"/>
        </w:rPr>
        <w:t>HTML+CSS+JavaScript</w:t>
      </w:r>
      <w:r>
        <w:rPr>
          <w:rFonts w:hint="eastAsia"/>
          <w:lang w:val="de-DE" w:bidi="ar"/>
        </w:rPr>
        <w:t>开发语言</w:t>
      </w:r>
      <w:r w:rsidRPr="00862015">
        <w:rPr>
          <w:lang w:bidi="ar"/>
        </w:rPr>
        <w:t>构建系统软件页面</w:t>
      </w:r>
      <w:r>
        <w:rPr>
          <w:rFonts w:hint="eastAsia"/>
          <w:lang w:val="de-DE" w:bidi="ar"/>
        </w:rPr>
        <w:t>，同时使用</w:t>
      </w:r>
      <w:r>
        <w:rPr>
          <w:rFonts w:hint="eastAsia"/>
          <w:lang w:val="de-DE" w:bidi="ar"/>
        </w:rPr>
        <w:t>Bootstr</w:t>
      </w:r>
      <w:r>
        <w:rPr>
          <w:lang w:val="de-DE" w:bidi="ar"/>
        </w:rPr>
        <w:t>a</w:t>
      </w:r>
      <w:r>
        <w:rPr>
          <w:rFonts w:hint="eastAsia"/>
          <w:lang w:val="de-DE" w:bidi="ar"/>
        </w:rPr>
        <w:t>p</w:t>
      </w:r>
      <w:r>
        <w:rPr>
          <w:rFonts w:hint="eastAsia"/>
          <w:lang w:val="de-DE" w:bidi="ar"/>
        </w:rPr>
        <w:t>和</w:t>
      </w:r>
      <w:r>
        <w:rPr>
          <w:rFonts w:hint="eastAsia"/>
          <w:lang w:val="de-DE" w:bidi="ar"/>
        </w:rPr>
        <w:t>J</w:t>
      </w:r>
      <w:r>
        <w:rPr>
          <w:lang w:val="de-DE" w:bidi="ar"/>
        </w:rPr>
        <w:t>q</w:t>
      </w:r>
      <w:r>
        <w:rPr>
          <w:rFonts w:hint="eastAsia"/>
          <w:lang w:val="de-DE" w:bidi="ar"/>
        </w:rPr>
        <w:t>uery</w:t>
      </w:r>
      <w:r>
        <w:rPr>
          <w:rFonts w:hint="eastAsia"/>
          <w:lang w:val="de-DE" w:bidi="ar"/>
        </w:rPr>
        <w:t>前端框架辅助</w:t>
      </w:r>
      <w:r>
        <w:rPr>
          <w:rFonts w:hint="eastAsia"/>
          <w:lang w:val="de-DE" w:bidi="ar"/>
        </w:rPr>
        <w:t>UI</w:t>
      </w:r>
      <w:r>
        <w:rPr>
          <w:rFonts w:hint="eastAsia"/>
          <w:lang w:val="de-DE" w:bidi="ar"/>
        </w:rPr>
        <w:t>组件的设计</w:t>
      </w:r>
      <w:r w:rsidRPr="00691DA8">
        <w:rPr>
          <w:lang w:val="de-DE" w:bidi="ar"/>
        </w:rPr>
        <w:t>，</w:t>
      </w:r>
      <w:r w:rsidRPr="00862015">
        <w:rPr>
          <w:lang w:bidi="ar"/>
        </w:rPr>
        <w:t>前后端分离独立开发</w:t>
      </w:r>
      <w:r>
        <w:rPr>
          <w:rFonts w:hint="eastAsia"/>
          <w:lang w:val="de-DE" w:bidi="ar"/>
        </w:rPr>
        <w:t>.</w:t>
      </w:r>
      <w:r w:rsidRPr="00862015">
        <w:rPr>
          <w:lang w:bidi="ar"/>
        </w:rPr>
        <w:t>算法端基于</w:t>
      </w:r>
      <w:r w:rsidRPr="00691DA8">
        <w:rPr>
          <w:lang w:val="de-DE" w:bidi="ar"/>
        </w:rPr>
        <w:t>Pytorch</w:t>
      </w:r>
      <w:r w:rsidRPr="00862015">
        <w:rPr>
          <w:lang w:bidi="ar"/>
        </w:rPr>
        <w:t>和</w:t>
      </w:r>
      <w:r w:rsidRPr="00691DA8">
        <w:rPr>
          <w:lang w:val="de-DE" w:bidi="ar"/>
        </w:rPr>
        <w:t>Tensorflow</w:t>
      </w:r>
      <w:r w:rsidRPr="00862015">
        <w:rPr>
          <w:lang w:bidi="ar"/>
        </w:rPr>
        <w:t>深度学习框架</w:t>
      </w:r>
      <w:r w:rsidRPr="00691DA8">
        <w:rPr>
          <w:lang w:val="de-DE" w:bidi="ar"/>
        </w:rPr>
        <w:t>，</w:t>
      </w:r>
      <w:r w:rsidRPr="00862015">
        <w:rPr>
          <w:lang w:bidi="ar"/>
        </w:rPr>
        <w:t>消息中间件使用</w:t>
      </w:r>
      <w:r w:rsidRPr="00691DA8">
        <w:rPr>
          <w:lang w:val="de-DE" w:bidi="ar"/>
        </w:rPr>
        <w:t>RabbitMQ</w:t>
      </w:r>
      <w:r w:rsidRPr="00691DA8">
        <w:rPr>
          <w:lang w:val="de-DE" w:bidi="ar"/>
        </w:rPr>
        <w:t>，</w:t>
      </w:r>
      <w:r w:rsidRPr="00862015">
        <w:rPr>
          <w:lang w:bidi="ar"/>
        </w:rPr>
        <w:t>请求分发网关使用</w:t>
      </w:r>
      <w:r w:rsidRPr="00691DA8">
        <w:rPr>
          <w:lang w:val="de-DE" w:bidi="ar"/>
        </w:rPr>
        <w:t>nginx</w:t>
      </w:r>
      <w:r>
        <w:rPr>
          <w:rFonts w:hint="eastAsia"/>
          <w:lang w:bidi="ar"/>
        </w:rPr>
        <w:t>，</w:t>
      </w:r>
      <w:r w:rsidRPr="00862015">
        <w:rPr>
          <w:lang w:bidi="ar"/>
        </w:rPr>
        <w:t>浏览器通过</w:t>
      </w:r>
      <w:r w:rsidRPr="00862015">
        <w:rPr>
          <w:lang w:bidi="ar"/>
        </w:rPr>
        <w:t>HTTP</w:t>
      </w:r>
      <w:r w:rsidRPr="00862015">
        <w:rPr>
          <w:lang w:bidi="ar"/>
        </w:rPr>
        <w:t>请求与服务器端建立连接。</w:t>
      </w:r>
      <w:r w:rsidR="001E6EF5">
        <w:rPr>
          <w:rFonts w:hint="eastAsia"/>
          <w:lang w:bidi="ar"/>
        </w:rPr>
        <w:t>使用的</w:t>
      </w:r>
      <w:r>
        <w:rPr>
          <w:rFonts w:hint="eastAsia"/>
          <w:lang w:bidi="ar"/>
        </w:rPr>
        <w:t>技术框架如图</w:t>
      </w:r>
      <w:r>
        <w:rPr>
          <w:rFonts w:hint="eastAsia"/>
          <w:lang w:bidi="ar"/>
        </w:rPr>
        <w:t>5</w:t>
      </w:r>
      <w:r>
        <w:rPr>
          <w:lang w:bidi="ar"/>
        </w:rPr>
        <w:t>-9</w:t>
      </w:r>
      <w:r>
        <w:rPr>
          <w:rFonts w:hint="eastAsia"/>
          <w:lang w:bidi="ar"/>
        </w:rPr>
        <w:t>所示：</w:t>
      </w:r>
    </w:p>
    <w:p w14:paraId="76A19CE9" w14:textId="0E90F506" w:rsidR="001E6EF5" w:rsidRPr="00862015" w:rsidRDefault="009970BA" w:rsidP="006C46D8">
      <w:pPr>
        <w:pStyle w:val="aff5"/>
      </w:pPr>
      <w:r w:rsidRPr="006C46D8">
        <w:rPr>
          <w:noProof/>
        </w:rPr>
        <w:object w:dxaOrig="17257" w:dyaOrig="6288" w14:anchorId="542BBDAD">
          <v:shape id="_x0000_i1038" type="#_x0000_t75" alt="" style="width:425.1pt;height:154pt;mso-width-percent:0;mso-height-percent:0;mso-width-percent:0;mso-height-percent:0" o:ole="">
            <v:imagedata r:id="rId87" o:title=""/>
          </v:shape>
          <o:OLEObject Type="Embed" ProgID="Visio.Drawing.15" ShapeID="_x0000_i1038" DrawAspect="Content" ObjectID="_1746382409" r:id="rId88"/>
        </w:object>
      </w:r>
    </w:p>
    <w:p w14:paraId="2AF59C92" w14:textId="77777777" w:rsidR="00E0560F" w:rsidRPr="0007384E" w:rsidRDefault="00E0560F" w:rsidP="00AD634A">
      <w:pPr>
        <w:pStyle w:val="aff6"/>
      </w:pPr>
      <w:r w:rsidRPr="00862015">
        <w:t>图</w:t>
      </w:r>
      <w:r>
        <w:t>5</w:t>
      </w:r>
      <w:r w:rsidRPr="00862015">
        <w:t>-</w:t>
      </w:r>
      <w:r>
        <w:t>9</w:t>
      </w:r>
      <w:r w:rsidRPr="00862015">
        <w:t xml:space="preserve"> </w:t>
      </w:r>
      <w:r>
        <w:rPr>
          <w:rFonts w:hint="eastAsia"/>
        </w:rPr>
        <w:t>系统技术架构设计</w:t>
      </w:r>
    </w:p>
    <w:p w14:paraId="2B845951" w14:textId="75074B7B" w:rsidR="00E0560F" w:rsidRDefault="00E0560F" w:rsidP="00C761E8">
      <w:pPr>
        <w:pStyle w:val="2"/>
        <w:numPr>
          <w:ilvl w:val="1"/>
          <w:numId w:val="21"/>
        </w:numPr>
      </w:pPr>
      <w:bookmarkStart w:id="124" w:name="_Toc128503051"/>
      <w:bookmarkStart w:id="125" w:name="_Toc129824605"/>
      <w:r>
        <w:rPr>
          <w:rFonts w:hint="eastAsia"/>
        </w:rPr>
        <w:t>5</w:t>
      </w:r>
      <w:r>
        <w:t>.</w:t>
      </w:r>
      <w:r w:rsidR="00DF7FA1">
        <w:t>6</w:t>
      </w:r>
      <w:r>
        <w:t xml:space="preserve"> </w:t>
      </w:r>
      <w:r>
        <w:rPr>
          <w:rFonts w:hint="eastAsia"/>
        </w:rPr>
        <w:t>系统</w:t>
      </w:r>
      <w:bookmarkEnd w:id="124"/>
      <w:r>
        <w:rPr>
          <w:rFonts w:hint="eastAsia"/>
        </w:rPr>
        <w:t>测试</w:t>
      </w:r>
      <w:bookmarkEnd w:id="125"/>
    </w:p>
    <w:p w14:paraId="0F634ED2" w14:textId="77777777" w:rsidR="00E0560F" w:rsidRPr="00892AD1" w:rsidRDefault="00E0560F" w:rsidP="00E0560F">
      <w:pPr>
        <w:ind w:firstLine="480"/>
      </w:pPr>
      <w:r>
        <w:rPr>
          <w:rFonts w:hint="eastAsia"/>
        </w:rPr>
        <w:t>本部分详细介绍了系统功能界面的</w:t>
      </w:r>
      <w:r>
        <w:rPr>
          <w:rFonts w:hint="eastAsia"/>
        </w:rPr>
        <w:t>UI</w:t>
      </w:r>
      <w:r>
        <w:rPr>
          <w:rFonts w:hint="eastAsia"/>
        </w:rPr>
        <w:t>设计。为了保证系统能够正常使用，和对语音增强、语种识别和联合三个算法的复杂环境语种识别功能模块的进行了测试。</w:t>
      </w:r>
    </w:p>
    <w:p w14:paraId="6FD39252" w14:textId="5A48CC50" w:rsidR="00E0560F" w:rsidRPr="00862015" w:rsidRDefault="00E0560F" w:rsidP="0027067A">
      <w:pPr>
        <w:pStyle w:val="3"/>
        <w:rPr>
          <w:b/>
        </w:rPr>
      </w:pPr>
      <w:bookmarkStart w:id="126" w:name="_Toc92900851"/>
      <w:bookmarkStart w:id="127" w:name="_Toc128503052"/>
      <w:bookmarkStart w:id="128" w:name="_Toc129824606"/>
      <w:r>
        <w:rPr>
          <w:rFonts w:hint="eastAsia"/>
        </w:rPr>
        <w:t>5</w:t>
      </w:r>
      <w:r>
        <w:t>.</w:t>
      </w:r>
      <w:r w:rsidR="00DF7FA1">
        <w:t>6</w:t>
      </w:r>
      <w:r>
        <w:t xml:space="preserve">.1 </w:t>
      </w:r>
      <w:r w:rsidRPr="00862015">
        <w:t>语音增强</w:t>
      </w:r>
      <w:bookmarkEnd w:id="126"/>
      <w:bookmarkEnd w:id="127"/>
      <w:bookmarkEnd w:id="128"/>
    </w:p>
    <w:p w14:paraId="22A1514C" w14:textId="65FD60DE" w:rsidR="00E0560F" w:rsidRPr="00862015" w:rsidRDefault="00E0560F" w:rsidP="00E0560F">
      <w:pPr>
        <w:ind w:firstLine="480"/>
        <w:rPr>
          <w:lang w:bidi="ar"/>
        </w:rPr>
      </w:pPr>
      <w:r>
        <w:rPr>
          <w:rFonts w:hint="eastAsia"/>
          <w:lang w:bidi="ar"/>
        </w:rPr>
        <w:t>语音增强算法界面如图</w:t>
      </w:r>
      <w:r>
        <w:rPr>
          <w:rFonts w:hint="eastAsia"/>
          <w:lang w:bidi="ar"/>
        </w:rPr>
        <w:t>5</w:t>
      </w:r>
      <w:r>
        <w:rPr>
          <w:lang w:bidi="ar"/>
        </w:rPr>
        <w:t>-</w:t>
      </w:r>
      <w:r w:rsidR="003B4734">
        <w:rPr>
          <w:lang w:bidi="ar"/>
        </w:rPr>
        <w:t>10</w:t>
      </w:r>
      <w:r>
        <w:rPr>
          <w:rFonts w:hint="eastAsia"/>
          <w:lang w:bidi="ar"/>
        </w:rPr>
        <w:t>所示，</w:t>
      </w:r>
      <w:r w:rsidRPr="00862015">
        <w:rPr>
          <w:lang w:bidi="ar"/>
        </w:rPr>
        <w:t>用户点击语音增强</w:t>
      </w:r>
      <w:r>
        <w:rPr>
          <w:rFonts w:hint="eastAsia"/>
          <w:lang w:bidi="ar"/>
        </w:rPr>
        <w:t>模块，进入算法演示界面</w:t>
      </w:r>
      <w:r w:rsidRPr="00862015">
        <w:rPr>
          <w:lang w:bidi="ar"/>
        </w:rPr>
        <w:t>，用户选择含噪音频文件上传的</w:t>
      </w:r>
      <w:r w:rsidRPr="00862015">
        <w:rPr>
          <w:lang w:bidi="ar"/>
        </w:rPr>
        <w:t>“</w:t>
      </w:r>
      <w:r>
        <w:rPr>
          <w:rFonts w:hint="eastAsia"/>
          <w:lang w:bidi="ar"/>
        </w:rPr>
        <w:t>选择文件</w:t>
      </w:r>
      <w:r w:rsidRPr="00862015">
        <w:rPr>
          <w:lang w:bidi="ar"/>
        </w:rPr>
        <w:t>”</w:t>
      </w:r>
      <w:r w:rsidRPr="00862015">
        <w:rPr>
          <w:lang w:bidi="ar"/>
        </w:rPr>
        <w:t>按钮，选择需要处理的音频文件（格式为</w:t>
      </w:r>
      <w:r w:rsidRPr="00862015">
        <w:rPr>
          <w:lang w:bidi="ar"/>
        </w:rPr>
        <w:t>wav</w:t>
      </w:r>
      <w:r w:rsidRPr="00862015">
        <w:rPr>
          <w:lang w:bidi="ar"/>
        </w:rPr>
        <w:t>），选中后，点击右侧的上传按钮。然后用户选择干净音频文件上传的</w:t>
      </w:r>
      <w:r w:rsidRPr="00862015">
        <w:rPr>
          <w:lang w:bidi="ar"/>
        </w:rPr>
        <w:t>“</w:t>
      </w:r>
      <w:r w:rsidRPr="00862015">
        <w:rPr>
          <w:lang w:bidi="ar"/>
        </w:rPr>
        <w:t>浏览</w:t>
      </w:r>
      <w:r w:rsidRPr="00862015">
        <w:rPr>
          <w:lang w:bidi="ar"/>
        </w:rPr>
        <w:t>”</w:t>
      </w:r>
      <w:r w:rsidRPr="00862015">
        <w:rPr>
          <w:lang w:bidi="ar"/>
        </w:rPr>
        <w:t>按钮，选择需要处理的音频文件（格式为</w:t>
      </w:r>
      <w:r w:rsidRPr="00862015">
        <w:rPr>
          <w:lang w:bidi="ar"/>
        </w:rPr>
        <w:t>wav</w:t>
      </w:r>
      <w:r w:rsidRPr="00862015">
        <w:rPr>
          <w:lang w:bidi="ar"/>
        </w:rPr>
        <w:t>），选中后，点击右侧的上传按钮</w:t>
      </w:r>
      <w:r>
        <w:rPr>
          <w:rFonts w:hint="eastAsia"/>
          <w:lang w:bidi="ar"/>
        </w:rPr>
        <w:t>，</w:t>
      </w:r>
      <w:r w:rsidRPr="00862015">
        <w:rPr>
          <w:lang w:bidi="ar"/>
        </w:rPr>
        <w:lastRenderedPageBreak/>
        <w:t>即可启动该算法进行处理</w:t>
      </w:r>
      <w:r>
        <w:rPr>
          <w:rFonts w:hint="eastAsia"/>
          <w:lang w:bidi="ar"/>
        </w:rPr>
        <w:t>。</w:t>
      </w:r>
      <w:r w:rsidRPr="00862015">
        <w:rPr>
          <w:lang w:bidi="ar"/>
        </w:rPr>
        <w:t>用户</w:t>
      </w:r>
      <w:r>
        <w:rPr>
          <w:rFonts w:hint="eastAsia"/>
          <w:lang w:bidi="ar"/>
        </w:rPr>
        <w:t>也可以</w:t>
      </w:r>
      <w:r w:rsidRPr="00862015">
        <w:rPr>
          <w:lang w:bidi="ar"/>
        </w:rPr>
        <w:t>点击麦克风录音上传的</w:t>
      </w:r>
      <w:r w:rsidRPr="00862015">
        <w:rPr>
          <w:lang w:bidi="ar"/>
        </w:rPr>
        <w:t>Record</w:t>
      </w:r>
      <w:r w:rsidRPr="00862015">
        <w:rPr>
          <w:lang w:bidi="ar"/>
        </w:rPr>
        <w:t>按钮，即可启动麦克风，开始录音，点击</w:t>
      </w:r>
      <w:r w:rsidRPr="00862015">
        <w:rPr>
          <w:lang w:bidi="ar"/>
        </w:rPr>
        <w:t>stop</w:t>
      </w:r>
      <w:r w:rsidRPr="00862015">
        <w:rPr>
          <w:lang w:bidi="ar"/>
        </w:rPr>
        <w:t>停止录音</w:t>
      </w:r>
      <w:r>
        <w:rPr>
          <w:rFonts w:hint="eastAsia"/>
          <w:lang w:bidi="ar"/>
        </w:rPr>
        <w:t>，</w:t>
      </w:r>
      <w:r w:rsidRPr="00862015">
        <w:rPr>
          <w:lang w:bidi="ar"/>
        </w:rPr>
        <w:t>然后</w:t>
      </w:r>
      <w:r>
        <w:rPr>
          <w:rFonts w:hint="eastAsia"/>
          <w:lang w:bidi="ar"/>
        </w:rPr>
        <w:t>再</w:t>
      </w:r>
      <w:r w:rsidRPr="00862015">
        <w:rPr>
          <w:lang w:bidi="ar"/>
        </w:rPr>
        <w:t>点击下方的</w:t>
      </w:r>
      <w:r w:rsidRPr="00862015">
        <w:rPr>
          <w:lang w:bidi="ar"/>
        </w:rPr>
        <w:t>“</w:t>
      </w:r>
      <w:r w:rsidRPr="00862015">
        <w:rPr>
          <w:lang w:bidi="ar"/>
        </w:rPr>
        <w:t>上传</w:t>
      </w:r>
      <w:r w:rsidRPr="00862015">
        <w:rPr>
          <w:lang w:bidi="ar"/>
        </w:rPr>
        <w:t>”</w:t>
      </w:r>
      <w:r w:rsidRPr="00862015">
        <w:rPr>
          <w:lang w:bidi="ar"/>
        </w:rPr>
        <w:t>按钮就可以执行该算法。</w:t>
      </w:r>
      <w:r>
        <w:rPr>
          <w:rFonts w:hint="eastAsia"/>
          <w:lang w:bidi="ar"/>
        </w:rPr>
        <w:t>UI</w:t>
      </w:r>
      <w:r>
        <w:rPr>
          <w:rFonts w:hint="eastAsia"/>
          <w:lang w:bidi="ar"/>
        </w:rPr>
        <w:t>界面最终显示原始波形图、原始语音频谱图、增强语音波形图和增强语音频谱图。</w:t>
      </w:r>
    </w:p>
    <w:p w14:paraId="21B88DAE" w14:textId="29BFFD5E" w:rsidR="00E0560F" w:rsidRPr="00862015" w:rsidRDefault="002B5421" w:rsidP="006C46D8">
      <w:pPr>
        <w:pStyle w:val="aff5"/>
      </w:pPr>
      <w:r w:rsidRPr="002B5421">
        <w:rPr>
          <w:noProof/>
        </w:rPr>
        <w:drawing>
          <wp:inline distT="0" distB="0" distL="0" distR="0" wp14:anchorId="4567CB47" wp14:editId="7EAF8A04">
            <wp:extent cx="4713142" cy="38690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18289" cy="3873280"/>
                    </a:xfrm>
                    <a:prstGeom prst="rect">
                      <a:avLst/>
                    </a:prstGeom>
                  </pic:spPr>
                </pic:pic>
              </a:graphicData>
            </a:graphic>
          </wp:inline>
        </w:drawing>
      </w:r>
    </w:p>
    <w:p w14:paraId="4020011C" w14:textId="77777777" w:rsidR="00E0560F" w:rsidRDefault="00E0560F" w:rsidP="001E6EF5">
      <w:pPr>
        <w:pStyle w:val="aff6"/>
      </w:pPr>
      <w:r w:rsidRPr="00691DA8">
        <w:t>图</w:t>
      </w:r>
      <w:r>
        <w:t>5-10</w:t>
      </w:r>
      <w:r w:rsidRPr="00691DA8">
        <w:t xml:space="preserve"> </w:t>
      </w:r>
      <w:r w:rsidRPr="00691DA8">
        <w:t>语音增强界面</w:t>
      </w:r>
    </w:p>
    <w:p w14:paraId="26D77227" w14:textId="6C2A14CD" w:rsidR="00E0560F" w:rsidRDefault="00E0560F" w:rsidP="00E0560F">
      <w:pPr>
        <w:ind w:firstLine="480"/>
        <w:rPr>
          <w:lang w:bidi="ar"/>
        </w:rPr>
      </w:pPr>
      <w:r>
        <w:rPr>
          <w:rFonts w:hint="eastAsia"/>
          <w:lang w:bidi="ar"/>
        </w:rPr>
        <w:t>可以看到增强后的语音频谱结构更加清晰，表明本算法有效的抑制了噪声。</w:t>
      </w:r>
      <w:r>
        <w:rPr>
          <w:rFonts w:hint="eastAsia"/>
        </w:rPr>
        <w:t>为了保证该系统的稳定运行，对本模块进行粒度更低的测试，测试用例表如下表所示：</w:t>
      </w:r>
    </w:p>
    <w:p w14:paraId="324319FC" w14:textId="2E830F04" w:rsidR="00E0560F" w:rsidRPr="0049738B" w:rsidRDefault="00E0560F" w:rsidP="00AD634A">
      <w:pPr>
        <w:pStyle w:val="aff9"/>
        <w:ind w:left="960" w:right="960"/>
        <w:rPr>
          <w:sz w:val="32"/>
        </w:rPr>
      </w:pPr>
      <w:r w:rsidRPr="006128A9">
        <w:t>表</w:t>
      </w:r>
      <w:r w:rsidR="00AC1107">
        <w:t>5</w:t>
      </w:r>
      <w:r>
        <w:t>-</w:t>
      </w:r>
      <w:r w:rsidR="00AC1107">
        <w:t>3</w:t>
      </w:r>
      <w:r w:rsidR="00AC22D9">
        <w:rPr>
          <w:rFonts w:hint="eastAsia"/>
        </w:rPr>
        <w:t xml:space="preserve"> </w:t>
      </w:r>
      <w:r w:rsidR="008C7C91">
        <w:rPr>
          <w:rFonts w:hint="eastAsia"/>
        </w:rPr>
        <w:t>语音增强模块</w:t>
      </w:r>
      <w:r w:rsidR="00B41A21">
        <w:rPr>
          <w:rFonts w:hint="eastAsia"/>
        </w:rPr>
        <w:t>测试</w:t>
      </w:r>
      <w:r>
        <w:rPr>
          <w:rFonts w:hint="eastAsia"/>
        </w:rPr>
        <w:t>用例表</w:t>
      </w:r>
    </w:p>
    <w:tbl>
      <w:tblPr>
        <w:tblW w:w="8647" w:type="dxa"/>
        <w:jc w:val="center"/>
        <w:tblLayout w:type="fixed"/>
        <w:tblCellMar>
          <w:left w:w="0" w:type="dxa"/>
          <w:right w:w="0" w:type="dxa"/>
        </w:tblCellMar>
        <w:tblLook w:val="04A0" w:firstRow="1" w:lastRow="0" w:firstColumn="1" w:lastColumn="0" w:noHBand="0" w:noVBand="1"/>
      </w:tblPr>
      <w:tblGrid>
        <w:gridCol w:w="709"/>
        <w:gridCol w:w="1135"/>
        <w:gridCol w:w="2976"/>
        <w:gridCol w:w="1417"/>
        <w:gridCol w:w="2410"/>
      </w:tblGrid>
      <w:tr w:rsidR="00E0560F" w:rsidRPr="006128A9" w14:paraId="44FC2045" w14:textId="77777777" w:rsidTr="009A378A">
        <w:trPr>
          <w:trHeight w:val="416"/>
          <w:jc w:val="center"/>
        </w:trPr>
        <w:tc>
          <w:tcPr>
            <w:tcW w:w="709" w:type="dxa"/>
            <w:tcBorders>
              <w:top w:val="single" w:sz="12" w:space="0" w:color="auto"/>
              <w:left w:val="nil"/>
              <w:bottom w:val="single" w:sz="6" w:space="0" w:color="auto"/>
              <w:right w:val="nil"/>
            </w:tcBorders>
            <w:vAlign w:val="center"/>
            <w:hideMark/>
          </w:tcPr>
          <w:p w14:paraId="5348ADE4" w14:textId="77777777" w:rsidR="00E0560F" w:rsidRPr="006128A9" w:rsidRDefault="00E0560F" w:rsidP="00EB37B0">
            <w:pPr>
              <w:spacing w:line="360" w:lineRule="exact"/>
              <w:ind w:firstLineChars="0" w:firstLine="0"/>
              <w:jc w:val="center"/>
              <w:rPr>
                <w:sz w:val="21"/>
                <w:szCs w:val="21"/>
              </w:rPr>
            </w:pPr>
            <w:r>
              <w:rPr>
                <w:rFonts w:hint="eastAsia"/>
                <w:sz w:val="21"/>
                <w:szCs w:val="21"/>
              </w:rPr>
              <w:t>序号</w:t>
            </w:r>
          </w:p>
        </w:tc>
        <w:tc>
          <w:tcPr>
            <w:tcW w:w="1135" w:type="dxa"/>
            <w:tcBorders>
              <w:top w:val="single" w:sz="12" w:space="0" w:color="auto"/>
              <w:left w:val="nil"/>
              <w:bottom w:val="single" w:sz="6" w:space="0" w:color="auto"/>
              <w:right w:val="nil"/>
            </w:tcBorders>
            <w:vAlign w:val="center"/>
          </w:tcPr>
          <w:p w14:paraId="2643D966" w14:textId="77777777" w:rsidR="00E0560F" w:rsidRDefault="00E0560F" w:rsidP="00EB37B0">
            <w:pPr>
              <w:spacing w:line="360" w:lineRule="exact"/>
              <w:ind w:firstLineChars="0" w:firstLine="0"/>
              <w:jc w:val="center"/>
              <w:rPr>
                <w:sz w:val="21"/>
                <w:szCs w:val="21"/>
              </w:rPr>
            </w:pPr>
            <w:r>
              <w:rPr>
                <w:rFonts w:hint="eastAsia"/>
                <w:sz w:val="21"/>
                <w:szCs w:val="21"/>
              </w:rPr>
              <w:t>测试对象</w:t>
            </w:r>
          </w:p>
        </w:tc>
        <w:tc>
          <w:tcPr>
            <w:tcW w:w="2976" w:type="dxa"/>
            <w:tcBorders>
              <w:top w:val="single" w:sz="12" w:space="0" w:color="auto"/>
              <w:left w:val="nil"/>
              <w:bottom w:val="single" w:sz="6" w:space="0" w:color="auto"/>
              <w:right w:val="nil"/>
            </w:tcBorders>
            <w:vAlign w:val="center"/>
            <w:hideMark/>
          </w:tcPr>
          <w:p w14:paraId="13F7E22B" w14:textId="77777777" w:rsidR="00E0560F" w:rsidRPr="006128A9" w:rsidRDefault="00E0560F" w:rsidP="00EB37B0">
            <w:pPr>
              <w:spacing w:line="360" w:lineRule="exact"/>
              <w:ind w:firstLineChars="0" w:firstLine="0"/>
              <w:jc w:val="center"/>
              <w:rPr>
                <w:sz w:val="21"/>
                <w:szCs w:val="21"/>
              </w:rPr>
            </w:pPr>
            <w:r>
              <w:rPr>
                <w:rFonts w:hint="eastAsia"/>
                <w:sz w:val="21"/>
                <w:szCs w:val="21"/>
              </w:rPr>
              <w:t>测试方案</w:t>
            </w:r>
          </w:p>
        </w:tc>
        <w:tc>
          <w:tcPr>
            <w:tcW w:w="1417" w:type="dxa"/>
            <w:tcBorders>
              <w:top w:val="single" w:sz="12" w:space="0" w:color="auto"/>
              <w:left w:val="nil"/>
              <w:bottom w:val="single" w:sz="6" w:space="0" w:color="auto"/>
              <w:right w:val="nil"/>
            </w:tcBorders>
            <w:vAlign w:val="center"/>
            <w:hideMark/>
          </w:tcPr>
          <w:p w14:paraId="27AC435F" w14:textId="77777777" w:rsidR="00E0560F" w:rsidRPr="006128A9" w:rsidRDefault="00E0560F" w:rsidP="00EB37B0">
            <w:pPr>
              <w:spacing w:line="360" w:lineRule="exact"/>
              <w:ind w:firstLineChars="0" w:firstLine="0"/>
              <w:jc w:val="center"/>
              <w:rPr>
                <w:sz w:val="21"/>
                <w:szCs w:val="21"/>
              </w:rPr>
            </w:pPr>
            <w:r>
              <w:rPr>
                <w:rFonts w:hint="eastAsia"/>
                <w:sz w:val="21"/>
                <w:szCs w:val="21"/>
              </w:rPr>
              <w:t>期望测试结果</w:t>
            </w:r>
          </w:p>
        </w:tc>
        <w:tc>
          <w:tcPr>
            <w:tcW w:w="2410" w:type="dxa"/>
            <w:tcBorders>
              <w:top w:val="single" w:sz="12" w:space="0" w:color="auto"/>
              <w:left w:val="nil"/>
              <w:bottom w:val="single" w:sz="6" w:space="0" w:color="auto"/>
              <w:right w:val="nil"/>
            </w:tcBorders>
            <w:vAlign w:val="center"/>
            <w:hideMark/>
          </w:tcPr>
          <w:p w14:paraId="16A14C63" w14:textId="77777777" w:rsidR="00E0560F" w:rsidRPr="006128A9" w:rsidRDefault="00E0560F" w:rsidP="00EB37B0">
            <w:pPr>
              <w:spacing w:line="360" w:lineRule="exact"/>
              <w:ind w:firstLineChars="0" w:firstLine="0"/>
              <w:jc w:val="center"/>
              <w:rPr>
                <w:sz w:val="21"/>
                <w:szCs w:val="21"/>
              </w:rPr>
            </w:pPr>
            <w:r>
              <w:rPr>
                <w:rFonts w:hint="eastAsia"/>
                <w:sz w:val="21"/>
                <w:szCs w:val="21"/>
              </w:rPr>
              <w:t>实际测试结果</w:t>
            </w:r>
          </w:p>
        </w:tc>
      </w:tr>
      <w:tr w:rsidR="00E0560F" w:rsidRPr="006128A9" w14:paraId="1A01755E" w14:textId="77777777" w:rsidTr="009A378A">
        <w:trPr>
          <w:trHeight w:val="117"/>
          <w:jc w:val="center"/>
        </w:trPr>
        <w:tc>
          <w:tcPr>
            <w:tcW w:w="709" w:type="dxa"/>
            <w:tcBorders>
              <w:top w:val="single" w:sz="6" w:space="0" w:color="auto"/>
              <w:left w:val="nil"/>
              <w:right w:val="nil"/>
            </w:tcBorders>
            <w:vAlign w:val="center"/>
            <w:hideMark/>
          </w:tcPr>
          <w:p w14:paraId="176EDAA6" w14:textId="77777777" w:rsidR="00E0560F" w:rsidRDefault="00E0560F" w:rsidP="00EB37B0">
            <w:pPr>
              <w:spacing w:line="360" w:lineRule="exact"/>
              <w:ind w:firstLineChars="0" w:firstLine="0"/>
              <w:jc w:val="center"/>
              <w:rPr>
                <w:sz w:val="21"/>
                <w:szCs w:val="21"/>
              </w:rPr>
            </w:pPr>
            <w:r>
              <w:rPr>
                <w:rFonts w:hint="eastAsia"/>
                <w:sz w:val="21"/>
                <w:szCs w:val="21"/>
              </w:rPr>
              <w:t>1</w:t>
            </w:r>
          </w:p>
        </w:tc>
        <w:tc>
          <w:tcPr>
            <w:tcW w:w="1135" w:type="dxa"/>
            <w:tcBorders>
              <w:top w:val="single" w:sz="6" w:space="0" w:color="auto"/>
              <w:left w:val="nil"/>
              <w:right w:val="nil"/>
            </w:tcBorders>
            <w:vAlign w:val="center"/>
          </w:tcPr>
          <w:p w14:paraId="12C6D525" w14:textId="77777777" w:rsidR="00E0560F" w:rsidRDefault="00E0560F" w:rsidP="00EB37B0">
            <w:pPr>
              <w:spacing w:line="360" w:lineRule="exact"/>
              <w:ind w:firstLineChars="0" w:firstLine="0"/>
              <w:jc w:val="center"/>
              <w:rPr>
                <w:sz w:val="21"/>
                <w:szCs w:val="21"/>
              </w:rPr>
            </w:pPr>
            <w:r>
              <w:rPr>
                <w:rFonts w:hint="eastAsia"/>
                <w:sz w:val="21"/>
                <w:szCs w:val="21"/>
              </w:rPr>
              <w:t>页面展示</w:t>
            </w:r>
          </w:p>
        </w:tc>
        <w:tc>
          <w:tcPr>
            <w:tcW w:w="2976" w:type="dxa"/>
            <w:tcBorders>
              <w:top w:val="single" w:sz="6" w:space="0" w:color="auto"/>
              <w:left w:val="nil"/>
              <w:bottom w:val="nil"/>
              <w:right w:val="nil"/>
            </w:tcBorders>
            <w:hideMark/>
          </w:tcPr>
          <w:p w14:paraId="70EBA0D0" w14:textId="77777777" w:rsidR="00E0560F" w:rsidRPr="006128A9" w:rsidRDefault="00E0560F" w:rsidP="00EB37B0">
            <w:pPr>
              <w:spacing w:line="360" w:lineRule="exact"/>
              <w:ind w:firstLineChars="0" w:firstLine="0"/>
              <w:jc w:val="center"/>
              <w:rPr>
                <w:sz w:val="21"/>
                <w:szCs w:val="21"/>
              </w:rPr>
            </w:pPr>
            <w:r>
              <w:rPr>
                <w:rFonts w:hint="eastAsia"/>
                <w:sz w:val="21"/>
                <w:szCs w:val="21"/>
              </w:rPr>
              <w:t>浏览器进入页面</w:t>
            </w:r>
          </w:p>
        </w:tc>
        <w:tc>
          <w:tcPr>
            <w:tcW w:w="1417" w:type="dxa"/>
            <w:tcBorders>
              <w:top w:val="single" w:sz="6" w:space="0" w:color="auto"/>
              <w:left w:val="nil"/>
              <w:bottom w:val="nil"/>
              <w:right w:val="nil"/>
            </w:tcBorders>
            <w:hideMark/>
          </w:tcPr>
          <w:p w14:paraId="1A854A7E" w14:textId="77777777" w:rsidR="00E0560F" w:rsidRPr="006128A9" w:rsidRDefault="00E0560F" w:rsidP="00EB37B0">
            <w:pPr>
              <w:spacing w:line="360" w:lineRule="exact"/>
              <w:ind w:firstLineChars="0" w:firstLine="0"/>
              <w:jc w:val="center"/>
              <w:rPr>
                <w:sz w:val="21"/>
                <w:szCs w:val="21"/>
              </w:rPr>
            </w:pPr>
            <w:r>
              <w:rPr>
                <w:rFonts w:hint="eastAsia"/>
                <w:sz w:val="21"/>
                <w:szCs w:val="21"/>
              </w:rPr>
              <w:t>UI</w:t>
            </w:r>
            <w:r>
              <w:rPr>
                <w:rFonts w:hint="eastAsia"/>
                <w:sz w:val="21"/>
                <w:szCs w:val="21"/>
              </w:rPr>
              <w:t>显示正常</w:t>
            </w:r>
          </w:p>
        </w:tc>
        <w:tc>
          <w:tcPr>
            <w:tcW w:w="2410" w:type="dxa"/>
            <w:tcBorders>
              <w:top w:val="single" w:sz="6" w:space="0" w:color="auto"/>
              <w:left w:val="nil"/>
              <w:bottom w:val="nil"/>
              <w:right w:val="nil"/>
            </w:tcBorders>
            <w:hideMark/>
          </w:tcPr>
          <w:p w14:paraId="0687923A" w14:textId="77777777" w:rsidR="00E0560F" w:rsidRPr="006128A9" w:rsidRDefault="00E0560F" w:rsidP="00EB37B0">
            <w:pPr>
              <w:spacing w:line="360" w:lineRule="exact"/>
              <w:ind w:firstLineChars="0" w:firstLine="0"/>
              <w:jc w:val="center"/>
              <w:rPr>
                <w:sz w:val="21"/>
                <w:szCs w:val="21"/>
              </w:rPr>
            </w:pPr>
            <w:r>
              <w:rPr>
                <w:rFonts w:hint="eastAsia"/>
                <w:sz w:val="21"/>
                <w:szCs w:val="21"/>
              </w:rPr>
              <w:t>与期望一致，测试通过</w:t>
            </w:r>
          </w:p>
        </w:tc>
      </w:tr>
      <w:tr w:rsidR="00E0560F" w:rsidRPr="006128A9" w14:paraId="1EE4E1FA" w14:textId="77777777" w:rsidTr="00EB37B0">
        <w:trPr>
          <w:trHeight w:val="117"/>
          <w:jc w:val="center"/>
        </w:trPr>
        <w:tc>
          <w:tcPr>
            <w:tcW w:w="709" w:type="dxa"/>
            <w:tcBorders>
              <w:left w:val="nil"/>
              <w:right w:val="nil"/>
            </w:tcBorders>
            <w:vAlign w:val="center"/>
            <w:hideMark/>
          </w:tcPr>
          <w:p w14:paraId="450056C3" w14:textId="77777777" w:rsidR="00E0560F" w:rsidRDefault="00E0560F" w:rsidP="00EB37B0">
            <w:pPr>
              <w:spacing w:line="360" w:lineRule="exact"/>
              <w:ind w:firstLineChars="0" w:firstLine="0"/>
              <w:jc w:val="center"/>
              <w:rPr>
                <w:sz w:val="21"/>
                <w:szCs w:val="21"/>
              </w:rPr>
            </w:pPr>
            <w:r>
              <w:rPr>
                <w:rFonts w:hint="eastAsia"/>
                <w:sz w:val="21"/>
                <w:szCs w:val="21"/>
              </w:rPr>
              <w:t>2</w:t>
            </w:r>
          </w:p>
        </w:tc>
        <w:tc>
          <w:tcPr>
            <w:tcW w:w="1135" w:type="dxa"/>
            <w:tcBorders>
              <w:left w:val="nil"/>
              <w:right w:val="nil"/>
            </w:tcBorders>
            <w:vAlign w:val="center"/>
          </w:tcPr>
          <w:p w14:paraId="390D58D9" w14:textId="77777777" w:rsidR="00E0560F" w:rsidRDefault="00E0560F" w:rsidP="00EB37B0">
            <w:pPr>
              <w:spacing w:line="360" w:lineRule="exact"/>
              <w:ind w:firstLineChars="0" w:firstLine="0"/>
              <w:jc w:val="center"/>
              <w:rPr>
                <w:sz w:val="21"/>
                <w:szCs w:val="21"/>
              </w:rPr>
            </w:pPr>
            <w:r>
              <w:rPr>
                <w:rFonts w:hint="eastAsia"/>
                <w:sz w:val="21"/>
                <w:szCs w:val="21"/>
              </w:rPr>
              <w:t>文件上传</w:t>
            </w:r>
          </w:p>
        </w:tc>
        <w:tc>
          <w:tcPr>
            <w:tcW w:w="2976" w:type="dxa"/>
            <w:hideMark/>
          </w:tcPr>
          <w:p w14:paraId="501646C9" w14:textId="77777777" w:rsidR="00E0560F" w:rsidRPr="006128A9" w:rsidRDefault="00E0560F" w:rsidP="00EB37B0">
            <w:pPr>
              <w:spacing w:line="360" w:lineRule="exact"/>
              <w:ind w:firstLineChars="0" w:firstLine="0"/>
              <w:jc w:val="center"/>
              <w:rPr>
                <w:sz w:val="21"/>
                <w:szCs w:val="21"/>
              </w:rPr>
            </w:pPr>
            <w:r>
              <w:rPr>
                <w:rFonts w:hint="eastAsia"/>
                <w:sz w:val="21"/>
                <w:szCs w:val="21"/>
              </w:rPr>
              <w:t>点击上传，选择</w:t>
            </w:r>
            <w:r>
              <w:rPr>
                <w:rFonts w:hint="eastAsia"/>
                <w:sz w:val="21"/>
                <w:szCs w:val="21"/>
              </w:rPr>
              <w:t>wav</w:t>
            </w:r>
            <w:r>
              <w:rPr>
                <w:rFonts w:hint="eastAsia"/>
                <w:sz w:val="21"/>
                <w:szCs w:val="21"/>
              </w:rPr>
              <w:t>文件</w:t>
            </w:r>
          </w:p>
        </w:tc>
        <w:tc>
          <w:tcPr>
            <w:tcW w:w="1417" w:type="dxa"/>
            <w:hideMark/>
          </w:tcPr>
          <w:p w14:paraId="01A67194" w14:textId="77777777" w:rsidR="00E0560F" w:rsidRPr="006128A9" w:rsidRDefault="00E0560F" w:rsidP="00EB37B0">
            <w:pPr>
              <w:spacing w:line="360" w:lineRule="exact"/>
              <w:ind w:firstLineChars="0" w:firstLine="0"/>
              <w:jc w:val="center"/>
              <w:rPr>
                <w:sz w:val="21"/>
                <w:szCs w:val="21"/>
              </w:rPr>
            </w:pPr>
            <w:r>
              <w:rPr>
                <w:rFonts w:hint="eastAsia"/>
                <w:sz w:val="21"/>
                <w:szCs w:val="21"/>
              </w:rPr>
              <w:t>正常识别</w:t>
            </w:r>
          </w:p>
        </w:tc>
        <w:tc>
          <w:tcPr>
            <w:tcW w:w="2410" w:type="dxa"/>
            <w:hideMark/>
          </w:tcPr>
          <w:p w14:paraId="695FE519" w14:textId="77777777" w:rsidR="00E0560F" w:rsidRPr="006128A9" w:rsidRDefault="00E0560F" w:rsidP="00EB37B0">
            <w:pPr>
              <w:spacing w:line="360" w:lineRule="exact"/>
              <w:ind w:firstLineChars="0" w:firstLine="0"/>
              <w:jc w:val="center"/>
              <w:rPr>
                <w:sz w:val="21"/>
                <w:szCs w:val="21"/>
              </w:rPr>
            </w:pPr>
            <w:r>
              <w:rPr>
                <w:rFonts w:hint="eastAsia"/>
                <w:sz w:val="21"/>
                <w:szCs w:val="21"/>
              </w:rPr>
              <w:t>与期望一致，测试通过</w:t>
            </w:r>
          </w:p>
        </w:tc>
      </w:tr>
      <w:tr w:rsidR="00E0560F" w:rsidRPr="006128A9" w14:paraId="25F96E90" w14:textId="77777777" w:rsidTr="00EB37B0">
        <w:trPr>
          <w:trHeight w:val="120"/>
          <w:jc w:val="center"/>
        </w:trPr>
        <w:tc>
          <w:tcPr>
            <w:tcW w:w="709" w:type="dxa"/>
            <w:tcBorders>
              <w:left w:val="nil"/>
              <w:right w:val="nil"/>
            </w:tcBorders>
            <w:vAlign w:val="center"/>
            <w:hideMark/>
          </w:tcPr>
          <w:p w14:paraId="4DBDF65B" w14:textId="77777777" w:rsidR="00E0560F" w:rsidRDefault="00E0560F" w:rsidP="00EB37B0">
            <w:pPr>
              <w:spacing w:line="360" w:lineRule="exact"/>
              <w:ind w:firstLineChars="0" w:firstLine="0"/>
              <w:jc w:val="center"/>
              <w:rPr>
                <w:sz w:val="21"/>
                <w:szCs w:val="21"/>
              </w:rPr>
            </w:pPr>
            <w:r>
              <w:rPr>
                <w:rFonts w:hint="eastAsia"/>
                <w:sz w:val="21"/>
                <w:szCs w:val="21"/>
              </w:rPr>
              <w:t>3</w:t>
            </w:r>
          </w:p>
        </w:tc>
        <w:tc>
          <w:tcPr>
            <w:tcW w:w="1135" w:type="dxa"/>
            <w:tcBorders>
              <w:left w:val="nil"/>
              <w:right w:val="nil"/>
            </w:tcBorders>
            <w:vAlign w:val="center"/>
          </w:tcPr>
          <w:p w14:paraId="0BA0E64A" w14:textId="77777777" w:rsidR="00E0560F" w:rsidRDefault="00E0560F" w:rsidP="00EB37B0">
            <w:pPr>
              <w:spacing w:line="360" w:lineRule="exact"/>
              <w:ind w:firstLineChars="0" w:firstLine="0"/>
              <w:jc w:val="center"/>
              <w:rPr>
                <w:sz w:val="21"/>
                <w:szCs w:val="21"/>
              </w:rPr>
            </w:pPr>
            <w:r>
              <w:rPr>
                <w:rFonts w:hint="eastAsia"/>
                <w:sz w:val="21"/>
                <w:szCs w:val="21"/>
              </w:rPr>
              <w:t>文件上传</w:t>
            </w:r>
          </w:p>
        </w:tc>
        <w:tc>
          <w:tcPr>
            <w:tcW w:w="2976" w:type="dxa"/>
            <w:hideMark/>
          </w:tcPr>
          <w:p w14:paraId="36AF6792" w14:textId="77777777" w:rsidR="00E0560F" w:rsidRPr="006128A9" w:rsidRDefault="00E0560F" w:rsidP="00EB37B0">
            <w:pPr>
              <w:spacing w:line="360" w:lineRule="exact"/>
              <w:ind w:firstLineChars="0" w:firstLine="0"/>
              <w:jc w:val="center"/>
              <w:rPr>
                <w:sz w:val="21"/>
                <w:szCs w:val="21"/>
              </w:rPr>
            </w:pPr>
            <w:r>
              <w:rPr>
                <w:rFonts w:hint="eastAsia"/>
                <w:sz w:val="21"/>
                <w:szCs w:val="21"/>
              </w:rPr>
              <w:t>点击上传，选择</w:t>
            </w:r>
            <w:r>
              <w:rPr>
                <w:rFonts w:hint="eastAsia"/>
                <w:sz w:val="21"/>
                <w:szCs w:val="21"/>
              </w:rPr>
              <w:t>png</w:t>
            </w:r>
            <w:r>
              <w:rPr>
                <w:rFonts w:hint="eastAsia"/>
                <w:sz w:val="21"/>
                <w:szCs w:val="21"/>
              </w:rPr>
              <w:t>文件</w:t>
            </w:r>
          </w:p>
        </w:tc>
        <w:tc>
          <w:tcPr>
            <w:tcW w:w="1417" w:type="dxa"/>
            <w:hideMark/>
          </w:tcPr>
          <w:p w14:paraId="022518D8" w14:textId="77777777" w:rsidR="00E0560F" w:rsidRPr="00BD0F21" w:rsidRDefault="00E0560F" w:rsidP="00EB37B0">
            <w:pPr>
              <w:spacing w:line="360" w:lineRule="exact"/>
              <w:ind w:firstLineChars="0" w:firstLine="0"/>
              <w:jc w:val="center"/>
              <w:rPr>
                <w:sz w:val="21"/>
                <w:szCs w:val="21"/>
              </w:rPr>
            </w:pPr>
            <w:r w:rsidRPr="00BD0F21">
              <w:rPr>
                <w:rFonts w:hint="eastAsia"/>
                <w:sz w:val="21"/>
                <w:szCs w:val="21"/>
              </w:rPr>
              <w:t>拒绝识别</w:t>
            </w:r>
          </w:p>
        </w:tc>
        <w:tc>
          <w:tcPr>
            <w:tcW w:w="2410" w:type="dxa"/>
            <w:hideMark/>
          </w:tcPr>
          <w:p w14:paraId="6436D0E9" w14:textId="77777777" w:rsidR="00E0560F" w:rsidRPr="00BD0F21" w:rsidRDefault="00E0560F" w:rsidP="00EB37B0">
            <w:pPr>
              <w:spacing w:line="360" w:lineRule="exact"/>
              <w:ind w:firstLineChars="0" w:firstLine="0"/>
              <w:jc w:val="center"/>
              <w:rPr>
                <w:sz w:val="21"/>
                <w:szCs w:val="21"/>
              </w:rPr>
            </w:pPr>
            <w:r>
              <w:rPr>
                <w:rFonts w:hint="eastAsia"/>
                <w:sz w:val="21"/>
                <w:szCs w:val="21"/>
              </w:rPr>
              <w:t>与期望一致，测试通过</w:t>
            </w:r>
          </w:p>
        </w:tc>
      </w:tr>
      <w:tr w:rsidR="00E0560F" w:rsidRPr="006128A9" w14:paraId="4D147A62" w14:textId="77777777" w:rsidTr="00EB37B0">
        <w:trPr>
          <w:trHeight w:val="120"/>
          <w:jc w:val="center"/>
        </w:trPr>
        <w:tc>
          <w:tcPr>
            <w:tcW w:w="709" w:type="dxa"/>
            <w:tcBorders>
              <w:left w:val="nil"/>
              <w:right w:val="nil"/>
            </w:tcBorders>
            <w:vAlign w:val="center"/>
          </w:tcPr>
          <w:p w14:paraId="6D1354B7" w14:textId="77777777" w:rsidR="00E0560F" w:rsidRDefault="00E0560F" w:rsidP="00EB37B0">
            <w:pPr>
              <w:spacing w:line="360" w:lineRule="exact"/>
              <w:ind w:firstLineChars="0" w:firstLine="0"/>
              <w:jc w:val="center"/>
              <w:rPr>
                <w:sz w:val="21"/>
                <w:szCs w:val="21"/>
              </w:rPr>
            </w:pPr>
            <w:r>
              <w:rPr>
                <w:rFonts w:hint="eastAsia"/>
                <w:sz w:val="21"/>
                <w:szCs w:val="21"/>
              </w:rPr>
              <w:t>4</w:t>
            </w:r>
          </w:p>
        </w:tc>
        <w:tc>
          <w:tcPr>
            <w:tcW w:w="1135" w:type="dxa"/>
            <w:tcBorders>
              <w:left w:val="nil"/>
              <w:right w:val="nil"/>
            </w:tcBorders>
            <w:vAlign w:val="center"/>
          </w:tcPr>
          <w:p w14:paraId="19A5D87C" w14:textId="77777777" w:rsidR="00E0560F" w:rsidRDefault="00E0560F" w:rsidP="00EB37B0">
            <w:pPr>
              <w:spacing w:line="360" w:lineRule="exact"/>
              <w:ind w:firstLineChars="0" w:firstLine="0"/>
              <w:jc w:val="center"/>
              <w:rPr>
                <w:sz w:val="21"/>
                <w:szCs w:val="21"/>
              </w:rPr>
            </w:pPr>
            <w:r>
              <w:rPr>
                <w:rFonts w:hint="eastAsia"/>
                <w:sz w:val="21"/>
                <w:szCs w:val="21"/>
              </w:rPr>
              <w:t>文件上传</w:t>
            </w:r>
          </w:p>
        </w:tc>
        <w:tc>
          <w:tcPr>
            <w:tcW w:w="2976" w:type="dxa"/>
          </w:tcPr>
          <w:p w14:paraId="0A6EC506" w14:textId="77777777" w:rsidR="00E0560F" w:rsidRDefault="00E0560F" w:rsidP="00EB37B0">
            <w:pPr>
              <w:spacing w:line="360" w:lineRule="exact"/>
              <w:ind w:firstLineChars="0" w:firstLine="0"/>
              <w:jc w:val="center"/>
              <w:rPr>
                <w:sz w:val="21"/>
                <w:szCs w:val="21"/>
              </w:rPr>
            </w:pPr>
            <w:r>
              <w:rPr>
                <w:rFonts w:hint="eastAsia"/>
                <w:sz w:val="21"/>
                <w:szCs w:val="21"/>
              </w:rPr>
              <w:t>点击上传，选择损坏的</w:t>
            </w:r>
            <w:r>
              <w:rPr>
                <w:rFonts w:hint="eastAsia"/>
                <w:sz w:val="21"/>
                <w:szCs w:val="21"/>
              </w:rPr>
              <w:t>wav</w:t>
            </w:r>
            <w:r>
              <w:rPr>
                <w:rFonts w:hint="eastAsia"/>
                <w:sz w:val="21"/>
                <w:szCs w:val="21"/>
              </w:rPr>
              <w:t>文件</w:t>
            </w:r>
          </w:p>
        </w:tc>
        <w:tc>
          <w:tcPr>
            <w:tcW w:w="1417" w:type="dxa"/>
          </w:tcPr>
          <w:p w14:paraId="56891E97" w14:textId="77777777" w:rsidR="00E0560F" w:rsidRPr="00BD0F21" w:rsidRDefault="00E0560F" w:rsidP="00EB37B0">
            <w:pPr>
              <w:spacing w:line="360" w:lineRule="exact"/>
              <w:ind w:firstLineChars="0" w:firstLine="0"/>
              <w:jc w:val="center"/>
              <w:rPr>
                <w:bCs/>
                <w:sz w:val="21"/>
                <w:szCs w:val="21"/>
              </w:rPr>
            </w:pPr>
            <w:r w:rsidRPr="00BD0F21">
              <w:rPr>
                <w:rFonts w:hint="eastAsia"/>
                <w:bCs/>
                <w:sz w:val="21"/>
                <w:szCs w:val="21"/>
              </w:rPr>
              <w:t>系统提示异常</w:t>
            </w:r>
          </w:p>
        </w:tc>
        <w:tc>
          <w:tcPr>
            <w:tcW w:w="2410" w:type="dxa"/>
          </w:tcPr>
          <w:p w14:paraId="65677586" w14:textId="77777777" w:rsidR="00E0560F" w:rsidRDefault="00E0560F" w:rsidP="00EB37B0">
            <w:pPr>
              <w:spacing w:line="360" w:lineRule="exact"/>
              <w:ind w:firstLineChars="0" w:firstLine="0"/>
              <w:jc w:val="center"/>
              <w:rPr>
                <w:b/>
                <w:bCs/>
                <w:sz w:val="21"/>
                <w:szCs w:val="21"/>
              </w:rPr>
            </w:pPr>
            <w:r>
              <w:rPr>
                <w:rFonts w:hint="eastAsia"/>
                <w:sz w:val="21"/>
                <w:szCs w:val="21"/>
              </w:rPr>
              <w:t>与期望一致，测试通过</w:t>
            </w:r>
          </w:p>
        </w:tc>
      </w:tr>
      <w:tr w:rsidR="00E0560F" w:rsidRPr="006128A9" w14:paraId="7047D2A1" w14:textId="77777777" w:rsidTr="00EB37B0">
        <w:trPr>
          <w:trHeight w:val="117"/>
          <w:jc w:val="center"/>
        </w:trPr>
        <w:tc>
          <w:tcPr>
            <w:tcW w:w="709" w:type="dxa"/>
            <w:tcBorders>
              <w:left w:val="nil"/>
            </w:tcBorders>
            <w:vAlign w:val="center"/>
            <w:hideMark/>
          </w:tcPr>
          <w:p w14:paraId="25A7E03D" w14:textId="77777777" w:rsidR="00E0560F" w:rsidRDefault="00E0560F" w:rsidP="00EB37B0">
            <w:pPr>
              <w:spacing w:line="360" w:lineRule="exact"/>
              <w:ind w:firstLineChars="0" w:firstLine="0"/>
              <w:jc w:val="center"/>
              <w:rPr>
                <w:sz w:val="21"/>
                <w:szCs w:val="21"/>
              </w:rPr>
            </w:pPr>
            <w:r>
              <w:rPr>
                <w:rFonts w:hint="eastAsia"/>
                <w:sz w:val="21"/>
                <w:szCs w:val="21"/>
              </w:rPr>
              <w:t>5</w:t>
            </w:r>
          </w:p>
        </w:tc>
        <w:tc>
          <w:tcPr>
            <w:tcW w:w="1135" w:type="dxa"/>
            <w:tcBorders>
              <w:left w:val="nil"/>
            </w:tcBorders>
            <w:vAlign w:val="center"/>
          </w:tcPr>
          <w:p w14:paraId="34524772" w14:textId="77777777" w:rsidR="00E0560F" w:rsidRDefault="00E0560F" w:rsidP="00EB37B0">
            <w:pPr>
              <w:spacing w:line="360" w:lineRule="exact"/>
              <w:ind w:firstLineChars="0" w:firstLine="0"/>
              <w:jc w:val="center"/>
              <w:rPr>
                <w:sz w:val="21"/>
                <w:szCs w:val="21"/>
              </w:rPr>
            </w:pPr>
            <w:r>
              <w:rPr>
                <w:rFonts w:hint="eastAsia"/>
                <w:sz w:val="21"/>
                <w:szCs w:val="21"/>
              </w:rPr>
              <w:t>算法</w:t>
            </w:r>
          </w:p>
        </w:tc>
        <w:tc>
          <w:tcPr>
            <w:tcW w:w="2976" w:type="dxa"/>
            <w:tcBorders>
              <w:top w:val="nil"/>
              <w:bottom w:val="nil"/>
              <w:right w:val="nil"/>
            </w:tcBorders>
            <w:hideMark/>
          </w:tcPr>
          <w:p w14:paraId="538BBE99" w14:textId="77777777" w:rsidR="00E0560F" w:rsidRPr="006128A9" w:rsidRDefault="00E0560F" w:rsidP="00EB37B0">
            <w:pPr>
              <w:spacing w:line="360" w:lineRule="exact"/>
              <w:ind w:firstLineChars="0" w:firstLine="0"/>
              <w:jc w:val="center"/>
              <w:rPr>
                <w:sz w:val="21"/>
                <w:szCs w:val="21"/>
              </w:rPr>
            </w:pPr>
            <w:r>
              <w:rPr>
                <w:rFonts w:hint="eastAsia"/>
                <w:sz w:val="21"/>
                <w:szCs w:val="21"/>
              </w:rPr>
              <w:t>选择一带噪语音文件上传</w:t>
            </w:r>
          </w:p>
        </w:tc>
        <w:tc>
          <w:tcPr>
            <w:tcW w:w="1417" w:type="dxa"/>
            <w:tcBorders>
              <w:top w:val="nil"/>
              <w:left w:val="nil"/>
              <w:bottom w:val="nil"/>
              <w:right w:val="nil"/>
            </w:tcBorders>
            <w:hideMark/>
          </w:tcPr>
          <w:p w14:paraId="331BD9C9" w14:textId="77777777" w:rsidR="00E0560F" w:rsidRPr="006128A9" w:rsidRDefault="00E0560F" w:rsidP="00EB37B0">
            <w:pPr>
              <w:spacing w:line="360" w:lineRule="exact"/>
              <w:ind w:firstLineChars="0" w:firstLine="0"/>
              <w:jc w:val="center"/>
              <w:rPr>
                <w:sz w:val="21"/>
                <w:szCs w:val="21"/>
              </w:rPr>
            </w:pPr>
            <w:r>
              <w:rPr>
                <w:rFonts w:hint="eastAsia"/>
                <w:sz w:val="21"/>
                <w:szCs w:val="21"/>
              </w:rPr>
              <w:t>噪音被去除</w:t>
            </w:r>
          </w:p>
        </w:tc>
        <w:tc>
          <w:tcPr>
            <w:tcW w:w="2410" w:type="dxa"/>
            <w:tcBorders>
              <w:top w:val="nil"/>
              <w:left w:val="nil"/>
              <w:bottom w:val="nil"/>
              <w:right w:val="nil"/>
            </w:tcBorders>
            <w:hideMark/>
          </w:tcPr>
          <w:p w14:paraId="4E7EC491" w14:textId="77777777" w:rsidR="00E0560F" w:rsidRPr="006128A9" w:rsidRDefault="00E0560F" w:rsidP="00EB37B0">
            <w:pPr>
              <w:spacing w:line="360" w:lineRule="exact"/>
              <w:ind w:firstLineChars="0" w:firstLine="0"/>
              <w:jc w:val="center"/>
              <w:rPr>
                <w:sz w:val="21"/>
                <w:szCs w:val="21"/>
              </w:rPr>
            </w:pPr>
            <w:r>
              <w:rPr>
                <w:rFonts w:hint="eastAsia"/>
                <w:sz w:val="21"/>
                <w:szCs w:val="21"/>
              </w:rPr>
              <w:t>与期望一致，测试通过</w:t>
            </w:r>
          </w:p>
        </w:tc>
      </w:tr>
      <w:tr w:rsidR="00E0560F" w:rsidRPr="006128A9" w14:paraId="40E7095B" w14:textId="77777777" w:rsidTr="00EB37B0">
        <w:trPr>
          <w:trHeight w:val="117"/>
          <w:jc w:val="center"/>
        </w:trPr>
        <w:tc>
          <w:tcPr>
            <w:tcW w:w="709" w:type="dxa"/>
            <w:tcBorders>
              <w:left w:val="nil"/>
            </w:tcBorders>
            <w:vAlign w:val="center"/>
          </w:tcPr>
          <w:p w14:paraId="0E68502B" w14:textId="77777777" w:rsidR="00E0560F" w:rsidRDefault="00E0560F" w:rsidP="00EB37B0">
            <w:pPr>
              <w:spacing w:line="360" w:lineRule="exact"/>
              <w:ind w:firstLineChars="0" w:firstLine="0"/>
              <w:jc w:val="center"/>
              <w:rPr>
                <w:sz w:val="21"/>
                <w:szCs w:val="21"/>
              </w:rPr>
            </w:pPr>
            <w:r>
              <w:rPr>
                <w:rFonts w:hint="eastAsia"/>
                <w:sz w:val="21"/>
                <w:szCs w:val="21"/>
              </w:rPr>
              <w:t>6</w:t>
            </w:r>
          </w:p>
        </w:tc>
        <w:tc>
          <w:tcPr>
            <w:tcW w:w="1135" w:type="dxa"/>
            <w:tcBorders>
              <w:left w:val="nil"/>
            </w:tcBorders>
            <w:vAlign w:val="center"/>
          </w:tcPr>
          <w:p w14:paraId="52D847D4" w14:textId="77777777" w:rsidR="00E0560F" w:rsidRDefault="00E0560F" w:rsidP="00EB37B0">
            <w:pPr>
              <w:spacing w:line="360" w:lineRule="exact"/>
              <w:ind w:firstLineChars="0" w:firstLine="0"/>
              <w:jc w:val="center"/>
              <w:rPr>
                <w:sz w:val="21"/>
                <w:szCs w:val="21"/>
              </w:rPr>
            </w:pPr>
            <w:r>
              <w:rPr>
                <w:rFonts w:hint="eastAsia"/>
                <w:sz w:val="21"/>
                <w:szCs w:val="21"/>
              </w:rPr>
              <w:t>算法</w:t>
            </w:r>
          </w:p>
        </w:tc>
        <w:tc>
          <w:tcPr>
            <w:tcW w:w="2976" w:type="dxa"/>
            <w:tcBorders>
              <w:top w:val="nil"/>
              <w:bottom w:val="nil"/>
              <w:right w:val="nil"/>
            </w:tcBorders>
          </w:tcPr>
          <w:p w14:paraId="4E48716C" w14:textId="77777777" w:rsidR="00E0560F" w:rsidRDefault="00E0560F" w:rsidP="00EB37B0">
            <w:pPr>
              <w:spacing w:line="360" w:lineRule="exact"/>
              <w:ind w:firstLineChars="0" w:firstLine="0"/>
              <w:jc w:val="center"/>
              <w:rPr>
                <w:sz w:val="21"/>
                <w:szCs w:val="21"/>
              </w:rPr>
            </w:pPr>
            <w:r>
              <w:rPr>
                <w:rFonts w:hint="eastAsia"/>
                <w:sz w:val="21"/>
                <w:szCs w:val="21"/>
              </w:rPr>
              <w:t>选择一干净语音文件上传</w:t>
            </w:r>
          </w:p>
        </w:tc>
        <w:tc>
          <w:tcPr>
            <w:tcW w:w="1417" w:type="dxa"/>
            <w:tcBorders>
              <w:top w:val="nil"/>
              <w:left w:val="nil"/>
              <w:bottom w:val="nil"/>
              <w:right w:val="nil"/>
            </w:tcBorders>
          </w:tcPr>
          <w:p w14:paraId="4C341B2B" w14:textId="77777777" w:rsidR="00E0560F" w:rsidRDefault="00E0560F" w:rsidP="00EB37B0">
            <w:pPr>
              <w:spacing w:line="360" w:lineRule="exact"/>
              <w:ind w:firstLineChars="0" w:firstLine="0"/>
              <w:jc w:val="center"/>
              <w:rPr>
                <w:sz w:val="21"/>
                <w:szCs w:val="21"/>
              </w:rPr>
            </w:pPr>
            <w:r>
              <w:rPr>
                <w:rFonts w:hint="eastAsia"/>
                <w:sz w:val="21"/>
                <w:szCs w:val="21"/>
              </w:rPr>
              <w:t>语音播放正常</w:t>
            </w:r>
          </w:p>
        </w:tc>
        <w:tc>
          <w:tcPr>
            <w:tcW w:w="2410" w:type="dxa"/>
            <w:tcBorders>
              <w:top w:val="nil"/>
              <w:left w:val="nil"/>
              <w:bottom w:val="nil"/>
              <w:right w:val="nil"/>
            </w:tcBorders>
          </w:tcPr>
          <w:p w14:paraId="06031FC9" w14:textId="77777777" w:rsidR="00E0560F" w:rsidRDefault="00E0560F" w:rsidP="00EB37B0">
            <w:pPr>
              <w:spacing w:line="360" w:lineRule="exact"/>
              <w:ind w:firstLineChars="0" w:firstLine="0"/>
              <w:jc w:val="center"/>
              <w:rPr>
                <w:sz w:val="21"/>
                <w:szCs w:val="21"/>
              </w:rPr>
            </w:pPr>
            <w:r>
              <w:rPr>
                <w:rFonts w:hint="eastAsia"/>
                <w:sz w:val="21"/>
                <w:szCs w:val="21"/>
              </w:rPr>
              <w:t>与期望一致，测试通过</w:t>
            </w:r>
          </w:p>
        </w:tc>
      </w:tr>
      <w:tr w:rsidR="00E0560F" w:rsidRPr="006128A9" w14:paraId="430108D4" w14:textId="77777777" w:rsidTr="00EB37B0">
        <w:trPr>
          <w:trHeight w:val="117"/>
          <w:jc w:val="center"/>
        </w:trPr>
        <w:tc>
          <w:tcPr>
            <w:tcW w:w="709" w:type="dxa"/>
            <w:tcBorders>
              <w:left w:val="nil"/>
              <w:bottom w:val="single" w:sz="12" w:space="0" w:color="auto"/>
            </w:tcBorders>
            <w:vAlign w:val="center"/>
          </w:tcPr>
          <w:p w14:paraId="7A5ECFC2" w14:textId="77777777" w:rsidR="00E0560F" w:rsidRDefault="00E0560F" w:rsidP="00EB37B0">
            <w:pPr>
              <w:spacing w:line="360" w:lineRule="exact"/>
              <w:ind w:firstLineChars="0" w:firstLine="0"/>
              <w:jc w:val="center"/>
              <w:rPr>
                <w:sz w:val="21"/>
                <w:szCs w:val="21"/>
              </w:rPr>
            </w:pPr>
            <w:r>
              <w:rPr>
                <w:rFonts w:hint="eastAsia"/>
                <w:sz w:val="21"/>
                <w:szCs w:val="21"/>
              </w:rPr>
              <w:t>7</w:t>
            </w:r>
          </w:p>
        </w:tc>
        <w:tc>
          <w:tcPr>
            <w:tcW w:w="1135" w:type="dxa"/>
            <w:tcBorders>
              <w:left w:val="nil"/>
              <w:bottom w:val="single" w:sz="12" w:space="0" w:color="auto"/>
            </w:tcBorders>
            <w:vAlign w:val="center"/>
          </w:tcPr>
          <w:p w14:paraId="22552E4E" w14:textId="77777777" w:rsidR="00E0560F" w:rsidRDefault="00E0560F" w:rsidP="00EB37B0">
            <w:pPr>
              <w:spacing w:line="360" w:lineRule="exact"/>
              <w:ind w:firstLineChars="0" w:firstLine="0"/>
              <w:jc w:val="center"/>
              <w:rPr>
                <w:sz w:val="21"/>
                <w:szCs w:val="21"/>
              </w:rPr>
            </w:pPr>
            <w:r>
              <w:rPr>
                <w:rFonts w:hint="eastAsia"/>
                <w:sz w:val="21"/>
                <w:szCs w:val="21"/>
              </w:rPr>
              <w:t>录音</w:t>
            </w:r>
          </w:p>
        </w:tc>
        <w:tc>
          <w:tcPr>
            <w:tcW w:w="2976" w:type="dxa"/>
            <w:tcBorders>
              <w:top w:val="nil"/>
              <w:bottom w:val="single" w:sz="12" w:space="0" w:color="auto"/>
              <w:right w:val="nil"/>
            </w:tcBorders>
          </w:tcPr>
          <w:p w14:paraId="38DE1E4F" w14:textId="77777777" w:rsidR="00E0560F" w:rsidRDefault="00E0560F" w:rsidP="00EB37B0">
            <w:pPr>
              <w:spacing w:line="360" w:lineRule="exact"/>
              <w:ind w:firstLineChars="0" w:firstLine="0"/>
              <w:jc w:val="center"/>
              <w:rPr>
                <w:sz w:val="21"/>
                <w:szCs w:val="21"/>
              </w:rPr>
            </w:pPr>
            <w:r>
              <w:rPr>
                <w:rFonts w:hint="eastAsia"/>
                <w:sz w:val="21"/>
                <w:szCs w:val="21"/>
              </w:rPr>
              <w:t>选择录音上传实时语音</w:t>
            </w:r>
          </w:p>
        </w:tc>
        <w:tc>
          <w:tcPr>
            <w:tcW w:w="1417" w:type="dxa"/>
            <w:tcBorders>
              <w:top w:val="nil"/>
              <w:left w:val="nil"/>
              <w:bottom w:val="single" w:sz="12" w:space="0" w:color="auto"/>
              <w:right w:val="nil"/>
            </w:tcBorders>
          </w:tcPr>
          <w:p w14:paraId="3C3D8A7A" w14:textId="77777777" w:rsidR="00E0560F" w:rsidRDefault="00E0560F" w:rsidP="00EB37B0">
            <w:pPr>
              <w:spacing w:line="360" w:lineRule="exact"/>
              <w:ind w:firstLineChars="0" w:firstLine="0"/>
              <w:jc w:val="center"/>
              <w:rPr>
                <w:sz w:val="21"/>
                <w:szCs w:val="21"/>
              </w:rPr>
            </w:pPr>
            <w:r>
              <w:rPr>
                <w:rFonts w:hint="eastAsia"/>
                <w:sz w:val="21"/>
                <w:szCs w:val="21"/>
              </w:rPr>
              <w:t>录制成功</w:t>
            </w:r>
          </w:p>
        </w:tc>
        <w:tc>
          <w:tcPr>
            <w:tcW w:w="2410" w:type="dxa"/>
            <w:tcBorders>
              <w:top w:val="nil"/>
              <w:left w:val="nil"/>
              <w:bottom w:val="single" w:sz="12" w:space="0" w:color="auto"/>
              <w:right w:val="nil"/>
            </w:tcBorders>
          </w:tcPr>
          <w:p w14:paraId="1FF632A1" w14:textId="77777777" w:rsidR="00E0560F" w:rsidRDefault="00E0560F" w:rsidP="00EB37B0">
            <w:pPr>
              <w:spacing w:line="360" w:lineRule="exact"/>
              <w:ind w:firstLineChars="0" w:firstLine="0"/>
              <w:jc w:val="center"/>
              <w:rPr>
                <w:sz w:val="21"/>
                <w:szCs w:val="21"/>
              </w:rPr>
            </w:pPr>
            <w:r>
              <w:rPr>
                <w:rFonts w:hint="eastAsia"/>
                <w:sz w:val="21"/>
                <w:szCs w:val="21"/>
              </w:rPr>
              <w:t>与期望一致，测试通过</w:t>
            </w:r>
          </w:p>
        </w:tc>
      </w:tr>
    </w:tbl>
    <w:p w14:paraId="19BC8BA7" w14:textId="780E017A" w:rsidR="00E0560F" w:rsidRPr="00862015" w:rsidRDefault="00E0560F" w:rsidP="0027067A">
      <w:pPr>
        <w:pStyle w:val="3"/>
        <w:rPr>
          <w:b/>
        </w:rPr>
      </w:pPr>
      <w:bookmarkStart w:id="129" w:name="_Toc92900850"/>
      <w:bookmarkStart w:id="130" w:name="_Toc128503053"/>
      <w:bookmarkStart w:id="131" w:name="_Toc129824607"/>
      <w:r>
        <w:rPr>
          <w:rFonts w:hint="eastAsia"/>
        </w:rPr>
        <w:lastRenderedPageBreak/>
        <w:t>5</w:t>
      </w:r>
      <w:r>
        <w:t>.</w:t>
      </w:r>
      <w:r w:rsidR="00DF7FA1">
        <w:t>6</w:t>
      </w:r>
      <w:r>
        <w:t xml:space="preserve">.2 </w:t>
      </w:r>
      <w:r w:rsidRPr="00862015">
        <w:t>语种识别</w:t>
      </w:r>
      <w:bookmarkEnd w:id="129"/>
      <w:bookmarkEnd w:id="130"/>
      <w:bookmarkEnd w:id="131"/>
    </w:p>
    <w:p w14:paraId="714648F3" w14:textId="1EEDB188" w:rsidR="00E0560F" w:rsidRPr="00862015" w:rsidRDefault="00E0560F" w:rsidP="00E0560F">
      <w:pPr>
        <w:ind w:firstLine="480"/>
        <w:rPr>
          <w:lang w:bidi="ar"/>
        </w:rPr>
      </w:pPr>
      <w:r>
        <w:rPr>
          <w:rFonts w:hint="eastAsia"/>
          <w:lang w:bidi="ar"/>
        </w:rPr>
        <w:t>语种识别算法界面如图</w:t>
      </w:r>
      <w:r>
        <w:rPr>
          <w:rFonts w:hint="eastAsia"/>
          <w:lang w:bidi="ar"/>
        </w:rPr>
        <w:t>5</w:t>
      </w:r>
      <w:r>
        <w:rPr>
          <w:lang w:bidi="ar"/>
        </w:rPr>
        <w:t>-11</w:t>
      </w:r>
      <w:r>
        <w:rPr>
          <w:rFonts w:hint="eastAsia"/>
          <w:lang w:bidi="ar"/>
        </w:rPr>
        <w:t>所示。其</w:t>
      </w:r>
      <w:r>
        <w:rPr>
          <w:rFonts w:hint="eastAsia"/>
          <w:lang w:val="de-DE" w:bidi="ar"/>
        </w:rPr>
        <w:t>输入和语音增强模块类似</w:t>
      </w:r>
      <w:r w:rsidR="001061A7">
        <w:rPr>
          <w:rFonts w:hint="eastAsia"/>
          <w:lang w:bidi="ar"/>
        </w:rPr>
        <w:t>，都是通过上传文件或录音的方式。</w:t>
      </w:r>
      <w:r>
        <w:rPr>
          <w:rFonts w:hint="eastAsia"/>
          <w:lang w:bidi="ar"/>
        </w:rPr>
        <w:t>本文的算法基于语音识别模型，因此</w:t>
      </w:r>
      <w:r w:rsidR="001E6EF5">
        <w:rPr>
          <w:rFonts w:hint="eastAsia"/>
          <w:lang w:bidi="ar"/>
        </w:rPr>
        <w:t>除了语种识别结果外，还</w:t>
      </w:r>
      <w:r>
        <w:rPr>
          <w:rFonts w:hint="eastAsia"/>
          <w:lang w:bidi="ar"/>
        </w:rPr>
        <w:t>额外输出了文本结果。</w:t>
      </w:r>
    </w:p>
    <w:p w14:paraId="306996D4" w14:textId="6470F3F2" w:rsidR="00E0560F" w:rsidRPr="00862015" w:rsidRDefault="002B5421" w:rsidP="006C46D8">
      <w:pPr>
        <w:pStyle w:val="aff5"/>
      </w:pPr>
      <w:r w:rsidRPr="002B5421">
        <w:rPr>
          <w:noProof/>
        </w:rPr>
        <w:drawing>
          <wp:inline distT="0" distB="0" distL="0" distR="0" wp14:anchorId="5C4B6A39" wp14:editId="0C4BBC21">
            <wp:extent cx="5219700" cy="3726953"/>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27556" cy="3732562"/>
                    </a:xfrm>
                    <a:prstGeom prst="rect">
                      <a:avLst/>
                    </a:prstGeom>
                  </pic:spPr>
                </pic:pic>
              </a:graphicData>
            </a:graphic>
          </wp:inline>
        </w:drawing>
      </w:r>
    </w:p>
    <w:p w14:paraId="5DCC02EE" w14:textId="77777777" w:rsidR="00E0560F" w:rsidRDefault="00E0560F" w:rsidP="00AD634A">
      <w:pPr>
        <w:pStyle w:val="aff6"/>
      </w:pPr>
      <w:r w:rsidRPr="00691DA8">
        <w:t>图</w:t>
      </w:r>
      <w:r>
        <w:t>5-11</w:t>
      </w:r>
      <w:r w:rsidRPr="00691DA8">
        <w:t xml:space="preserve"> </w:t>
      </w:r>
      <w:r>
        <w:rPr>
          <w:rFonts w:hint="eastAsia"/>
        </w:rPr>
        <w:t>语种识别</w:t>
      </w:r>
      <w:r w:rsidRPr="00691DA8">
        <w:t>界面</w:t>
      </w:r>
    </w:p>
    <w:p w14:paraId="76993BF9" w14:textId="77777777" w:rsidR="00E0560F" w:rsidRDefault="00E0560F" w:rsidP="00E0560F">
      <w:pPr>
        <w:ind w:firstLine="480"/>
      </w:pPr>
      <w:r>
        <w:rPr>
          <w:rFonts w:hint="eastAsia"/>
        </w:rPr>
        <w:t>语音波形和频谱都正确的显示在界面上，语种结果输出正常，证明了本算法的有效性。为了保证该系统的稳定运行，对语种识别模块进行了粒度更低的测试，测试用例表如下表所示：</w:t>
      </w:r>
    </w:p>
    <w:p w14:paraId="6F9EC5A7" w14:textId="17F8E1EE" w:rsidR="00E0560F" w:rsidRPr="0049738B" w:rsidRDefault="00E0560F" w:rsidP="00AD634A">
      <w:pPr>
        <w:pStyle w:val="aff9"/>
        <w:ind w:left="960" w:right="960"/>
        <w:rPr>
          <w:sz w:val="32"/>
        </w:rPr>
      </w:pPr>
      <w:r w:rsidRPr="006128A9">
        <w:t>表</w:t>
      </w:r>
      <w:r w:rsidR="00AC1107">
        <w:t>5</w:t>
      </w:r>
      <w:r>
        <w:t>-</w:t>
      </w:r>
      <w:r w:rsidR="00AC1107">
        <w:t>4</w:t>
      </w:r>
      <w:r>
        <w:rPr>
          <w:rFonts w:hint="eastAsia"/>
        </w:rPr>
        <w:t xml:space="preserve"> </w:t>
      </w:r>
      <w:r>
        <w:rPr>
          <w:rFonts w:hint="eastAsia"/>
        </w:rPr>
        <w:t>语种识别模块测试用例表</w:t>
      </w:r>
    </w:p>
    <w:tbl>
      <w:tblPr>
        <w:tblW w:w="8647" w:type="dxa"/>
        <w:jc w:val="center"/>
        <w:tblLayout w:type="fixed"/>
        <w:tblCellMar>
          <w:left w:w="0" w:type="dxa"/>
          <w:right w:w="0" w:type="dxa"/>
        </w:tblCellMar>
        <w:tblLook w:val="04A0" w:firstRow="1" w:lastRow="0" w:firstColumn="1" w:lastColumn="0" w:noHBand="0" w:noVBand="1"/>
      </w:tblPr>
      <w:tblGrid>
        <w:gridCol w:w="709"/>
        <w:gridCol w:w="1135"/>
        <w:gridCol w:w="2976"/>
        <w:gridCol w:w="1417"/>
        <w:gridCol w:w="2410"/>
      </w:tblGrid>
      <w:tr w:rsidR="00E0560F" w:rsidRPr="006128A9" w14:paraId="6EEA0A29" w14:textId="77777777" w:rsidTr="009A378A">
        <w:trPr>
          <w:trHeight w:val="416"/>
          <w:jc w:val="center"/>
        </w:trPr>
        <w:tc>
          <w:tcPr>
            <w:tcW w:w="709" w:type="dxa"/>
            <w:tcBorders>
              <w:top w:val="single" w:sz="12" w:space="0" w:color="auto"/>
              <w:left w:val="nil"/>
              <w:bottom w:val="single" w:sz="6" w:space="0" w:color="auto"/>
              <w:right w:val="nil"/>
            </w:tcBorders>
            <w:vAlign w:val="center"/>
            <w:hideMark/>
          </w:tcPr>
          <w:p w14:paraId="39117DCC" w14:textId="77777777" w:rsidR="00E0560F" w:rsidRPr="006128A9" w:rsidRDefault="00E0560F" w:rsidP="00EB37B0">
            <w:pPr>
              <w:spacing w:line="360" w:lineRule="exact"/>
              <w:ind w:firstLineChars="0" w:firstLine="0"/>
              <w:jc w:val="center"/>
              <w:rPr>
                <w:sz w:val="21"/>
                <w:szCs w:val="21"/>
              </w:rPr>
            </w:pPr>
            <w:r>
              <w:rPr>
                <w:rFonts w:hint="eastAsia"/>
                <w:sz w:val="21"/>
                <w:szCs w:val="21"/>
              </w:rPr>
              <w:t>序号</w:t>
            </w:r>
          </w:p>
        </w:tc>
        <w:tc>
          <w:tcPr>
            <w:tcW w:w="1135" w:type="dxa"/>
            <w:tcBorders>
              <w:top w:val="single" w:sz="12" w:space="0" w:color="auto"/>
              <w:left w:val="nil"/>
              <w:bottom w:val="single" w:sz="6" w:space="0" w:color="auto"/>
              <w:right w:val="nil"/>
            </w:tcBorders>
            <w:vAlign w:val="center"/>
          </w:tcPr>
          <w:p w14:paraId="6F13C4C3" w14:textId="77777777" w:rsidR="00E0560F" w:rsidRDefault="00E0560F" w:rsidP="00EB37B0">
            <w:pPr>
              <w:spacing w:line="360" w:lineRule="exact"/>
              <w:ind w:firstLineChars="0" w:firstLine="0"/>
              <w:jc w:val="center"/>
              <w:rPr>
                <w:sz w:val="21"/>
                <w:szCs w:val="21"/>
              </w:rPr>
            </w:pPr>
            <w:r>
              <w:rPr>
                <w:rFonts w:hint="eastAsia"/>
                <w:sz w:val="21"/>
                <w:szCs w:val="21"/>
              </w:rPr>
              <w:t>测试对象</w:t>
            </w:r>
          </w:p>
        </w:tc>
        <w:tc>
          <w:tcPr>
            <w:tcW w:w="2976" w:type="dxa"/>
            <w:tcBorders>
              <w:top w:val="single" w:sz="12" w:space="0" w:color="auto"/>
              <w:left w:val="nil"/>
              <w:bottom w:val="single" w:sz="6" w:space="0" w:color="auto"/>
              <w:right w:val="nil"/>
            </w:tcBorders>
            <w:vAlign w:val="center"/>
            <w:hideMark/>
          </w:tcPr>
          <w:p w14:paraId="64705BE2" w14:textId="77777777" w:rsidR="00E0560F" w:rsidRPr="006128A9" w:rsidRDefault="00E0560F" w:rsidP="00EB37B0">
            <w:pPr>
              <w:spacing w:line="360" w:lineRule="exact"/>
              <w:ind w:firstLineChars="0" w:firstLine="0"/>
              <w:jc w:val="center"/>
              <w:rPr>
                <w:sz w:val="21"/>
                <w:szCs w:val="21"/>
              </w:rPr>
            </w:pPr>
            <w:r>
              <w:rPr>
                <w:rFonts w:hint="eastAsia"/>
                <w:sz w:val="21"/>
                <w:szCs w:val="21"/>
              </w:rPr>
              <w:t>测试方案</w:t>
            </w:r>
          </w:p>
        </w:tc>
        <w:tc>
          <w:tcPr>
            <w:tcW w:w="1417" w:type="dxa"/>
            <w:tcBorders>
              <w:top w:val="single" w:sz="12" w:space="0" w:color="auto"/>
              <w:left w:val="nil"/>
              <w:bottom w:val="single" w:sz="6" w:space="0" w:color="auto"/>
              <w:right w:val="nil"/>
            </w:tcBorders>
            <w:vAlign w:val="center"/>
            <w:hideMark/>
          </w:tcPr>
          <w:p w14:paraId="4581CE6F" w14:textId="77777777" w:rsidR="00E0560F" w:rsidRPr="006128A9" w:rsidRDefault="00E0560F" w:rsidP="00EB37B0">
            <w:pPr>
              <w:spacing w:line="360" w:lineRule="exact"/>
              <w:ind w:firstLineChars="0" w:firstLine="0"/>
              <w:jc w:val="center"/>
              <w:rPr>
                <w:sz w:val="21"/>
                <w:szCs w:val="21"/>
              </w:rPr>
            </w:pPr>
            <w:r>
              <w:rPr>
                <w:rFonts w:hint="eastAsia"/>
                <w:sz w:val="21"/>
                <w:szCs w:val="21"/>
              </w:rPr>
              <w:t>期望测试结果</w:t>
            </w:r>
          </w:p>
        </w:tc>
        <w:tc>
          <w:tcPr>
            <w:tcW w:w="2410" w:type="dxa"/>
            <w:tcBorders>
              <w:top w:val="single" w:sz="12" w:space="0" w:color="auto"/>
              <w:left w:val="nil"/>
              <w:bottom w:val="single" w:sz="6" w:space="0" w:color="auto"/>
              <w:right w:val="nil"/>
            </w:tcBorders>
            <w:vAlign w:val="center"/>
            <w:hideMark/>
          </w:tcPr>
          <w:p w14:paraId="1FD9504B" w14:textId="77777777" w:rsidR="00E0560F" w:rsidRPr="006128A9" w:rsidRDefault="00E0560F" w:rsidP="00EB37B0">
            <w:pPr>
              <w:spacing w:line="360" w:lineRule="exact"/>
              <w:ind w:firstLineChars="0" w:firstLine="0"/>
              <w:jc w:val="center"/>
              <w:rPr>
                <w:sz w:val="21"/>
                <w:szCs w:val="21"/>
              </w:rPr>
            </w:pPr>
            <w:r>
              <w:rPr>
                <w:rFonts w:hint="eastAsia"/>
                <w:sz w:val="21"/>
                <w:szCs w:val="21"/>
              </w:rPr>
              <w:t>实际测试结果</w:t>
            </w:r>
          </w:p>
        </w:tc>
      </w:tr>
      <w:tr w:rsidR="00E0560F" w:rsidRPr="006128A9" w14:paraId="0196FDC7" w14:textId="77777777" w:rsidTr="009A378A">
        <w:trPr>
          <w:trHeight w:val="117"/>
          <w:jc w:val="center"/>
        </w:trPr>
        <w:tc>
          <w:tcPr>
            <w:tcW w:w="709" w:type="dxa"/>
            <w:tcBorders>
              <w:top w:val="single" w:sz="6" w:space="0" w:color="auto"/>
              <w:left w:val="nil"/>
              <w:right w:val="nil"/>
            </w:tcBorders>
            <w:vAlign w:val="center"/>
            <w:hideMark/>
          </w:tcPr>
          <w:p w14:paraId="2394BA96" w14:textId="77777777" w:rsidR="00E0560F" w:rsidRDefault="00E0560F" w:rsidP="00EB37B0">
            <w:pPr>
              <w:spacing w:line="360" w:lineRule="exact"/>
              <w:ind w:firstLineChars="0" w:firstLine="0"/>
              <w:jc w:val="center"/>
              <w:rPr>
                <w:sz w:val="21"/>
                <w:szCs w:val="21"/>
              </w:rPr>
            </w:pPr>
            <w:r>
              <w:rPr>
                <w:rFonts w:hint="eastAsia"/>
                <w:sz w:val="21"/>
                <w:szCs w:val="21"/>
              </w:rPr>
              <w:t>1</w:t>
            </w:r>
          </w:p>
        </w:tc>
        <w:tc>
          <w:tcPr>
            <w:tcW w:w="1135" w:type="dxa"/>
            <w:tcBorders>
              <w:top w:val="single" w:sz="6" w:space="0" w:color="auto"/>
              <w:left w:val="nil"/>
              <w:right w:val="nil"/>
            </w:tcBorders>
            <w:vAlign w:val="center"/>
          </w:tcPr>
          <w:p w14:paraId="1BC6D15B" w14:textId="77777777" w:rsidR="00E0560F" w:rsidRDefault="00E0560F" w:rsidP="00EB37B0">
            <w:pPr>
              <w:spacing w:line="360" w:lineRule="exact"/>
              <w:ind w:firstLineChars="0" w:firstLine="0"/>
              <w:jc w:val="center"/>
              <w:rPr>
                <w:sz w:val="21"/>
                <w:szCs w:val="21"/>
              </w:rPr>
            </w:pPr>
            <w:r>
              <w:rPr>
                <w:rFonts w:hint="eastAsia"/>
                <w:sz w:val="21"/>
                <w:szCs w:val="21"/>
              </w:rPr>
              <w:t>页面展示</w:t>
            </w:r>
          </w:p>
        </w:tc>
        <w:tc>
          <w:tcPr>
            <w:tcW w:w="2976" w:type="dxa"/>
            <w:tcBorders>
              <w:top w:val="single" w:sz="6" w:space="0" w:color="auto"/>
              <w:left w:val="nil"/>
              <w:bottom w:val="nil"/>
              <w:right w:val="nil"/>
            </w:tcBorders>
            <w:hideMark/>
          </w:tcPr>
          <w:p w14:paraId="355A40C3" w14:textId="77777777" w:rsidR="00E0560F" w:rsidRPr="006128A9" w:rsidRDefault="00E0560F" w:rsidP="00EB37B0">
            <w:pPr>
              <w:spacing w:line="360" w:lineRule="exact"/>
              <w:ind w:firstLineChars="0" w:firstLine="0"/>
              <w:jc w:val="center"/>
              <w:rPr>
                <w:sz w:val="21"/>
                <w:szCs w:val="21"/>
              </w:rPr>
            </w:pPr>
            <w:r>
              <w:rPr>
                <w:rFonts w:hint="eastAsia"/>
                <w:sz w:val="21"/>
                <w:szCs w:val="21"/>
              </w:rPr>
              <w:t>浏览器进入页面</w:t>
            </w:r>
          </w:p>
        </w:tc>
        <w:tc>
          <w:tcPr>
            <w:tcW w:w="1417" w:type="dxa"/>
            <w:tcBorders>
              <w:top w:val="single" w:sz="6" w:space="0" w:color="auto"/>
              <w:left w:val="nil"/>
              <w:bottom w:val="nil"/>
              <w:right w:val="nil"/>
            </w:tcBorders>
            <w:hideMark/>
          </w:tcPr>
          <w:p w14:paraId="6273553A" w14:textId="77777777" w:rsidR="00E0560F" w:rsidRPr="006128A9" w:rsidRDefault="00E0560F" w:rsidP="00EB37B0">
            <w:pPr>
              <w:spacing w:line="360" w:lineRule="exact"/>
              <w:ind w:firstLineChars="0" w:firstLine="0"/>
              <w:jc w:val="center"/>
              <w:rPr>
                <w:sz w:val="21"/>
                <w:szCs w:val="21"/>
              </w:rPr>
            </w:pPr>
            <w:r>
              <w:rPr>
                <w:rFonts w:hint="eastAsia"/>
                <w:sz w:val="21"/>
                <w:szCs w:val="21"/>
              </w:rPr>
              <w:t>UI</w:t>
            </w:r>
            <w:r>
              <w:rPr>
                <w:rFonts w:hint="eastAsia"/>
                <w:sz w:val="21"/>
                <w:szCs w:val="21"/>
              </w:rPr>
              <w:t>显示正常</w:t>
            </w:r>
          </w:p>
        </w:tc>
        <w:tc>
          <w:tcPr>
            <w:tcW w:w="2410" w:type="dxa"/>
            <w:tcBorders>
              <w:top w:val="single" w:sz="6" w:space="0" w:color="auto"/>
              <w:left w:val="nil"/>
              <w:bottom w:val="nil"/>
              <w:right w:val="nil"/>
            </w:tcBorders>
            <w:hideMark/>
          </w:tcPr>
          <w:p w14:paraId="7D996A7B" w14:textId="77777777" w:rsidR="00E0560F" w:rsidRPr="006128A9" w:rsidRDefault="00E0560F" w:rsidP="00EB37B0">
            <w:pPr>
              <w:spacing w:line="360" w:lineRule="exact"/>
              <w:ind w:firstLineChars="0" w:firstLine="0"/>
              <w:jc w:val="center"/>
              <w:rPr>
                <w:sz w:val="21"/>
                <w:szCs w:val="21"/>
              </w:rPr>
            </w:pPr>
            <w:r>
              <w:rPr>
                <w:rFonts w:hint="eastAsia"/>
                <w:sz w:val="21"/>
                <w:szCs w:val="21"/>
              </w:rPr>
              <w:t>与期望一致，测试通过</w:t>
            </w:r>
          </w:p>
        </w:tc>
      </w:tr>
      <w:tr w:rsidR="00E0560F" w:rsidRPr="006128A9" w14:paraId="6CF4A807" w14:textId="77777777" w:rsidTr="00EB37B0">
        <w:trPr>
          <w:trHeight w:val="117"/>
          <w:jc w:val="center"/>
        </w:trPr>
        <w:tc>
          <w:tcPr>
            <w:tcW w:w="709" w:type="dxa"/>
            <w:tcBorders>
              <w:left w:val="nil"/>
              <w:right w:val="nil"/>
            </w:tcBorders>
            <w:vAlign w:val="center"/>
            <w:hideMark/>
          </w:tcPr>
          <w:p w14:paraId="18926FF8" w14:textId="77777777" w:rsidR="00E0560F" w:rsidRDefault="00E0560F" w:rsidP="00EB37B0">
            <w:pPr>
              <w:spacing w:line="360" w:lineRule="exact"/>
              <w:ind w:firstLineChars="0" w:firstLine="0"/>
              <w:jc w:val="center"/>
              <w:rPr>
                <w:sz w:val="21"/>
                <w:szCs w:val="21"/>
              </w:rPr>
            </w:pPr>
            <w:r>
              <w:rPr>
                <w:rFonts w:hint="eastAsia"/>
                <w:sz w:val="21"/>
                <w:szCs w:val="21"/>
              </w:rPr>
              <w:t>2</w:t>
            </w:r>
          </w:p>
        </w:tc>
        <w:tc>
          <w:tcPr>
            <w:tcW w:w="1135" w:type="dxa"/>
            <w:tcBorders>
              <w:left w:val="nil"/>
              <w:right w:val="nil"/>
            </w:tcBorders>
            <w:vAlign w:val="center"/>
          </w:tcPr>
          <w:p w14:paraId="44DE4B2C" w14:textId="77777777" w:rsidR="00E0560F" w:rsidRDefault="00E0560F" w:rsidP="00EB37B0">
            <w:pPr>
              <w:spacing w:line="360" w:lineRule="exact"/>
              <w:ind w:firstLineChars="0" w:firstLine="0"/>
              <w:jc w:val="center"/>
              <w:rPr>
                <w:sz w:val="21"/>
                <w:szCs w:val="21"/>
              </w:rPr>
            </w:pPr>
            <w:r>
              <w:rPr>
                <w:rFonts w:hint="eastAsia"/>
                <w:sz w:val="21"/>
                <w:szCs w:val="21"/>
              </w:rPr>
              <w:t>文件上传</w:t>
            </w:r>
          </w:p>
        </w:tc>
        <w:tc>
          <w:tcPr>
            <w:tcW w:w="2976" w:type="dxa"/>
            <w:hideMark/>
          </w:tcPr>
          <w:p w14:paraId="1EF6A04E" w14:textId="77777777" w:rsidR="00E0560F" w:rsidRPr="006128A9" w:rsidRDefault="00E0560F" w:rsidP="00EB37B0">
            <w:pPr>
              <w:spacing w:line="360" w:lineRule="exact"/>
              <w:ind w:firstLineChars="0" w:firstLine="0"/>
              <w:jc w:val="center"/>
              <w:rPr>
                <w:sz w:val="21"/>
                <w:szCs w:val="21"/>
              </w:rPr>
            </w:pPr>
            <w:r>
              <w:rPr>
                <w:rFonts w:hint="eastAsia"/>
                <w:sz w:val="21"/>
                <w:szCs w:val="21"/>
              </w:rPr>
              <w:t>点击上传，选择</w:t>
            </w:r>
            <w:r>
              <w:rPr>
                <w:rFonts w:hint="eastAsia"/>
                <w:sz w:val="21"/>
                <w:szCs w:val="21"/>
              </w:rPr>
              <w:t>wav</w:t>
            </w:r>
            <w:r>
              <w:rPr>
                <w:rFonts w:hint="eastAsia"/>
                <w:sz w:val="21"/>
                <w:szCs w:val="21"/>
              </w:rPr>
              <w:t>文件</w:t>
            </w:r>
          </w:p>
        </w:tc>
        <w:tc>
          <w:tcPr>
            <w:tcW w:w="1417" w:type="dxa"/>
            <w:hideMark/>
          </w:tcPr>
          <w:p w14:paraId="76708CE0" w14:textId="77777777" w:rsidR="00E0560F" w:rsidRPr="006128A9" w:rsidRDefault="00E0560F" w:rsidP="00EB37B0">
            <w:pPr>
              <w:spacing w:line="360" w:lineRule="exact"/>
              <w:ind w:firstLineChars="0" w:firstLine="0"/>
              <w:jc w:val="center"/>
              <w:rPr>
                <w:sz w:val="21"/>
                <w:szCs w:val="21"/>
              </w:rPr>
            </w:pPr>
            <w:r>
              <w:rPr>
                <w:rFonts w:hint="eastAsia"/>
                <w:sz w:val="21"/>
                <w:szCs w:val="21"/>
              </w:rPr>
              <w:t>正常识别</w:t>
            </w:r>
          </w:p>
        </w:tc>
        <w:tc>
          <w:tcPr>
            <w:tcW w:w="2410" w:type="dxa"/>
            <w:hideMark/>
          </w:tcPr>
          <w:p w14:paraId="56D96496" w14:textId="77777777" w:rsidR="00E0560F" w:rsidRPr="006128A9" w:rsidRDefault="00E0560F" w:rsidP="00EB37B0">
            <w:pPr>
              <w:spacing w:line="360" w:lineRule="exact"/>
              <w:ind w:firstLineChars="0" w:firstLine="0"/>
              <w:jc w:val="center"/>
              <w:rPr>
                <w:sz w:val="21"/>
                <w:szCs w:val="21"/>
              </w:rPr>
            </w:pPr>
            <w:r>
              <w:rPr>
                <w:rFonts w:hint="eastAsia"/>
                <w:sz w:val="21"/>
                <w:szCs w:val="21"/>
              </w:rPr>
              <w:t>与期望一致，测试通过</w:t>
            </w:r>
          </w:p>
        </w:tc>
      </w:tr>
      <w:tr w:rsidR="00E0560F" w:rsidRPr="006128A9" w14:paraId="08CE24D3" w14:textId="77777777" w:rsidTr="00EB37B0">
        <w:trPr>
          <w:trHeight w:val="120"/>
          <w:jc w:val="center"/>
        </w:trPr>
        <w:tc>
          <w:tcPr>
            <w:tcW w:w="709" w:type="dxa"/>
            <w:tcBorders>
              <w:left w:val="nil"/>
              <w:right w:val="nil"/>
            </w:tcBorders>
            <w:vAlign w:val="center"/>
            <w:hideMark/>
          </w:tcPr>
          <w:p w14:paraId="00DF1712" w14:textId="77777777" w:rsidR="00E0560F" w:rsidRDefault="00E0560F" w:rsidP="00EB37B0">
            <w:pPr>
              <w:spacing w:line="360" w:lineRule="exact"/>
              <w:ind w:firstLineChars="0" w:firstLine="0"/>
              <w:jc w:val="center"/>
              <w:rPr>
                <w:sz w:val="21"/>
                <w:szCs w:val="21"/>
              </w:rPr>
            </w:pPr>
            <w:r>
              <w:rPr>
                <w:rFonts w:hint="eastAsia"/>
                <w:sz w:val="21"/>
                <w:szCs w:val="21"/>
              </w:rPr>
              <w:t>3</w:t>
            </w:r>
          </w:p>
        </w:tc>
        <w:tc>
          <w:tcPr>
            <w:tcW w:w="1135" w:type="dxa"/>
            <w:tcBorders>
              <w:left w:val="nil"/>
              <w:right w:val="nil"/>
            </w:tcBorders>
            <w:vAlign w:val="center"/>
          </w:tcPr>
          <w:p w14:paraId="0984D134" w14:textId="77777777" w:rsidR="00E0560F" w:rsidRDefault="00E0560F" w:rsidP="00EB37B0">
            <w:pPr>
              <w:spacing w:line="360" w:lineRule="exact"/>
              <w:ind w:firstLineChars="0" w:firstLine="0"/>
              <w:jc w:val="center"/>
              <w:rPr>
                <w:sz w:val="21"/>
                <w:szCs w:val="21"/>
              </w:rPr>
            </w:pPr>
            <w:r>
              <w:rPr>
                <w:rFonts w:hint="eastAsia"/>
                <w:sz w:val="21"/>
                <w:szCs w:val="21"/>
              </w:rPr>
              <w:t>文件上传</w:t>
            </w:r>
          </w:p>
        </w:tc>
        <w:tc>
          <w:tcPr>
            <w:tcW w:w="2976" w:type="dxa"/>
            <w:hideMark/>
          </w:tcPr>
          <w:p w14:paraId="475A6C31" w14:textId="77777777" w:rsidR="00E0560F" w:rsidRPr="006128A9" w:rsidRDefault="00E0560F" w:rsidP="00EB37B0">
            <w:pPr>
              <w:spacing w:line="360" w:lineRule="exact"/>
              <w:ind w:firstLineChars="0" w:firstLine="0"/>
              <w:jc w:val="center"/>
              <w:rPr>
                <w:sz w:val="21"/>
                <w:szCs w:val="21"/>
              </w:rPr>
            </w:pPr>
            <w:r>
              <w:rPr>
                <w:rFonts w:hint="eastAsia"/>
                <w:sz w:val="21"/>
                <w:szCs w:val="21"/>
              </w:rPr>
              <w:t>点击上传，选择</w:t>
            </w:r>
            <w:r>
              <w:rPr>
                <w:rFonts w:hint="eastAsia"/>
                <w:sz w:val="21"/>
                <w:szCs w:val="21"/>
              </w:rPr>
              <w:t>png</w:t>
            </w:r>
            <w:r>
              <w:rPr>
                <w:rFonts w:hint="eastAsia"/>
                <w:sz w:val="21"/>
                <w:szCs w:val="21"/>
              </w:rPr>
              <w:t>文件</w:t>
            </w:r>
          </w:p>
        </w:tc>
        <w:tc>
          <w:tcPr>
            <w:tcW w:w="1417" w:type="dxa"/>
            <w:hideMark/>
          </w:tcPr>
          <w:p w14:paraId="72F570E5" w14:textId="77777777" w:rsidR="00E0560F" w:rsidRPr="00BD0F21" w:rsidRDefault="00E0560F" w:rsidP="00EB37B0">
            <w:pPr>
              <w:spacing w:line="360" w:lineRule="exact"/>
              <w:ind w:firstLineChars="0" w:firstLine="0"/>
              <w:jc w:val="center"/>
              <w:rPr>
                <w:sz w:val="21"/>
                <w:szCs w:val="21"/>
              </w:rPr>
            </w:pPr>
            <w:r w:rsidRPr="00BD0F21">
              <w:rPr>
                <w:rFonts w:hint="eastAsia"/>
                <w:sz w:val="21"/>
                <w:szCs w:val="21"/>
              </w:rPr>
              <w:t>拒绝识别</w:t>
            </w:r>
          </w:p>
        </w:tc>
        <w:tc>
          <w:tcPr>
            <w:tcW w:w="2410" w:type="dxa"/>
            <w:hideMark/>
          </w:tcPr>
          <w:p w14:paraId="4CF908A9" w14:textId="77777777" w:rsidR="00E0560F" w:rsidRPr="00BD0F21" w:rsidRDefault="00E0560F" w:rsidP="00EB37B0">
            <w:pPr>
              <w:spacing w:line="360" w:lineRule="exact"/>
              <w:ind w:firstLineChars="0" w:firstLine="0"/>
              <w:jc w:val="center"/>
              <w:rPr>
                <w:sz w:val="21"/>
                <w:szCs w:val="21"/>
              </w:rPr>
            </w:pPr>
            <w:r>
              <w:rPr>
                <w:rFonts w:hint="eastAsia"/>
                <w:sz w:val="21"/>
                <w:szCs w:val="21"/>
              </w:rPr>
              <w:t>与期望一致，测试通过</w:t>
            </w:r>
          </w:p>
        </w:tc>
      </w:tr>
      <w:tr w:rsidR="00E0560F" w:rsidRPr="006128A9" w14:paraId="55AE3A0B" w14:textId="77777777" w:rsidTr="00EB37B0">
        <w:trPr>
          <w:trHeight w:val="120"/>
          <w:jc w:val="center"/>
        </w:trPr>
        <w:tc>
          <w:tcPr>
            <w:tcW w:w="709" w:type="dxa"/>
            <w:tcBorders>
              <w:left w:val="nil"/>
              <w:right w:val="nil"/>
            </w:tcBorders>
            <w:vAlign w:val="center"/>
          </w:tcPr>
          <w:p w14:paraId="67675591" w14:textId="77777777" w:rsidR="00E0560F" w:rsidRDefault="00E0560F" w:rsidP="00EB37B0">
            <w:pPr>
              <w:spacing w:line="360" w:lineRule="exact"/>
              <w:ind w:firstLineChars="0" w:firstLine="0"/>
              <w:jc w:val="center"/>
              <w:rPr>
                <w:sz w:val="21"/>
                <w:szCs w:val="21"/>
              </w:rPr>
            </w:pPr>
            <w:r>
              <w:rPr>
                <w:rFonts w:hint="eastAsia"/>
                <w:sz w:val="21"/>
                <w:szCs w:val="21"/>
              </w:rPr>
              <w:t>4</w:t>
            </w:r>
          </w:p>
        </w:tc>
        <w:tc>
          <w:tcPr>
            <w:tcW w:w="1135" w:type="dxa"/>
            <w:tcBorders>
              <w:left w:val="nil"/>
              <w:right w:val="nil"/>
            </w:tcBorders>
            <w:vAlign w:val="center"/>
          </w:tcPr>
          <w:p w14:paraId="024A8E3F" w14:textId="77777777" w:rsidR="00E0560F" w:rsidRDefault="00E0560F" w:rsidP="00EB37B0">
            <w:pPr>
              <w:spacing w:line="360" w:lineRule="exact"/>
              <w:ind w:firstLineChars="0" w:firstLine="0"/>
              <w:jc w:val="center"/>
              <w:rPr>
                <w:sz w:val="21"/>
                <w:szCs w:val="21"/>
              </w:rPr>
            </w:pPr>
            <w:r>
              <w:rPr>
                <w:rFonts w:hint="eastAsia"/>
                <w:sz w:val="21"/>
                <w:szCs w:val="21"/>
              </w:rPr>
              <w:t>文件上传</w:t>
            </w:r>
          </w:p>
        </w:tc>
        <w:tc>
          <w:tcPr>
            <w:tcW w:w="2976" w:type="dxa"/>
          </w:tcPr>
          <w:p w14:paraId="013FAFF4" w14:textId="77777777" w:rsidR="00E0560F" w:rsidRDefault="00E0560F" w:rsidP="00EB37B0">
            <w:pPr>
              <w:spacing w:line="360" w:lineRule="exact"/>
              <w:ind w:firstLineChars="0" w:firstLine="0"/>
              <w:jc w:val="center"/>
              <w:rPr>
                <w:sz w:val="21"/>
                <w:szCs w:val="21"/>
              </w:rPr>
            </w:pPr>
            <w:r>
              <w:rPr>
                <w:rFonts w:hint="eastAsia"/>
                <w:sz w:val="21"/>
                <w:szCs w:val="21"/>
              </w:rPr>
              <w:t>点击上传，选择损坏的</w:t>
            </w:r>
            <w:r>
              <w:rPr>
                <w:rFonts w:hint="eastAsia"/>
                <w:sz w:val="21"/>
                <w:szCs w:val="21"/>
              </w:rPr>
              <w:t>wav</w:t>
            </w:r>
            <w:r>
              <w:rPr>
                <w:rFonts w:hint="eastAsia"/>
                <w:sz w:val="21"/>
                <w:szCs w:val="21"/>
              </w:rPr>
              <w:t>文件</w:t>
            </w:r>
          </w:p>
        </w:tc>
        <w:tc>
          <w:tcPr>
            <w:tcW w:w="1417" w:type="dxa"/>
          </w:tcPr>
          <w:p w14:paraId="034DC571" w14:textId="77777777" w:rsidR="00E0560F" w:rsidRPr="00BD0F21" w:rsidRDefault="00E0560F" w:rsidP="00EB37B0">
            <w:pPr>
              <w:spacing w:line="360" w:lineRule="exact"/>
              <w:ind w:firstLineChars="0" w:firstLine="0"/>
              <w:jc w:val="center"/>
              <w:rPr>
                <w:bCs/>
                <w:sz w:val="21"/>
                <w:szCs w:val="21"/>
              </w:rPr>
            </w:pPr>
            <w:r w:rsidRPr="00BD0F21">
              <w:rPr>
                <w:rFonts w:hint="eastAsia"/>
                <w:bCs/>
                <w:sz w:val="21"/>
                <w:szCs w:val="21"/>
              </w:rPr>
              <w:t>系统提示异常</w:t>
            </w:r>
          </w:p>
        </w:tc>
        <w:tc>
          <w:tcPr>
            <w:tcW w:w="2410" w:type="dxa"/>
          </w:tcPr>
          <w:p w14:paraId="599C2116" w14:textId="77777777" w:rsidR="00E0560F" w:rsidRDefault="00E0560F" w:rsidP="00EB37B0">
            <w:pPr>
              <w:spacing w:line="360" w:lineRule="exact"/>
              <w:ind w:firstLineChars="0" w:firstLine="0"/>
              <w:jc w:val="center"/>
              <w:rPr>
                <w:b/>
                <w:bCs/>
                <w:sz w:val="21"/>
                <w:szCs w:val="21"/>
              </w:rPr>
            </w:pPr>
            <w:r>
              <w:rPr>
                <w:rFonts w:hint="eastAsia"/>
                <w:sz w:val="21"/>
                <w:szCs w:val="21"/>
              </w:rPr>
              <w:t>与期望一致，测试通过</w:t>
            </w:r>
          </w:p>
        </w:tc>
      </w:tr>
      <w:tr w:rsidR="00E0560F" w:rsidRPr="006128A9" w14:paraId="6BE4ABC3" w14:textId="77777777" w:rsidTr="00EB37B0">
        <w:trPr>
          <w:trHeight w:val="117"/>
          <w:jc w:val="center"/>
        </w:trPr>
        <w:tc>
          <w:tcPr>
            <w:tcW w:w="709" w:type="dxa"/>
            <w:tcBorders>
              <w:left w:val="nil"/>
            </w:tcBorders>
            <w:vAlign w:val="center"/>
            <w:hideMark/>
          </w:tcPr>
          <w:p w14:paraId="17F58E04" w14:textId="77777777" w:rsidR="00E0560F" w:rsidRDefault="00E0560F" w:rsidP="00EB37B0">
            <w:pPr>
              <w:spacing w:line="360" w:lineRule="exact"/>
              <w:ind w:firstLineChars="0" w:firstLine="0"/>
              <w:jc w:val="center"/>
              <w:rPr>
                <w:sz w:val="21"/>
                <w:szCs w:val="21"/>
              </w:rPr>
            </w:pPr>
            <w:r>
              <w:rPr>
                <w:rFonts w:hint="eastAsia"/>
                <w:sz w:val="21"/>
                <w:szCs w:val="21"/>
              </w:rPr>
              <w:t>5</w:t>
            </w:r>
          </w:p>
        </w:tc>
        <w:tc>
          <w:tcPr>
            <w:tcW w:w="1135" w:type="dxa"/>
            <w:tcBorders>
              <w:left w:val="nil"/>
            </w:tcBorders>
            <w:vAlign w:val="center"/>
          </w:tcPr>
          <w:p w14:paraId="4255F703" w14:textId="77777777" w:rsidR="00E0560F" w:rsidRDefault="00E0560F" w:rsidP="00EB37B0">
            <w:pPr>
              <w:spacing w:line="360" w:lineRule="exact"/>
              <w:ind w:firstLineChars="0" w:firstLine="0"/>
              <w:jc w:val="center"/>
              <w:rPr>
                <w:sz w:val="21"/>
                <w:szCs w:val="21"/>
              </w:rPr>
            </w:pPr>
            <w:r>
              <w:rPr>
                <w:rFonts w:hint="eastAsia"/>
                <w:sz w:val="21"/>
                <w:szCs w:val="21"/>
              </w:rPr>
              <w:t>算法</w:t>
            </w:r>
          </w:p>
        </w:tc>
        <w:tc>
          <w:tcPr>
            <w:tcW w:w="2976" w:type="dxa"/>
            <w:tcBorders>
              <w:top w:val="nil"/>
              <w:bottom w:val="nil"/>
              <w:right w:val="nil"/>
            </w:tcBorders>
            <w:hideMark/>
          </w:tcPr>
          <w:p w14:paraId="76F1F378" w14:textId="77777777" w:rsidR="00E0560F" w:rsidRPr="006128A9" w:rsidRDefault="00E0560F" w:rsidP="00EB37B0">
            <w:pPr>
              <w:spacing w:line="360" w:lineRule="exact"/>
              <w:ind w:firstLineChars="0" w:firstLine="0"/>
              <w:jc w:val="center"/>
              <w:rPr>
                <w:sz w:val="21"/>
                <w:szCs w:val="21"/>
              </w:rPr>
            </w:pPr>
            <w:r>
              <w:rPr>
                <w:rFonts w:hint="eastAsia"/>
                <w:sz w:val="21"/>
                <w:szCs w:val="21"/>
              </w:rPr>
              <w:t>选择一语音文件上传</w:t>
            </w:r>
          </w:p>
        </w:tc>
        <w:tc>
          <w:tcPr>
            <w:tcW w:w="1417" w:type="dxa"/>
            <w:tcBorders>
              <w:top w:val="nil"/>
              <w:left w:val="nil"/>
              <w:bottom w:val="nil"/>
              <w:right w:val="nil"/>
            </w:tcBorders>
            <w:hideMark/>
          </w:tcPr>
          <w:p w14:paraId="3B164A70" w14:textId="77777777" w:rsidR="00E0560F" w:rsidRPr="006128A9" w:rsidRDefault="00E0560F" w:rsidP="00EB37B0">
            <w:pPr>
              <w:spacing w:line="360" w:lineRule="exact"/>
              <w:ind w:firstLineChars="0" w:firstLine="0"/>
              <w:jc w:val="center"/>
              <w:rPr>
                <w:sz w:val="21"/>
                <w:szCs w:val="21"/>
              </w:rPr>
            </w:pPr>
            <w:r>
              <w:rPr>
                <w:rFonts w:hint="eastAsia"/>
                <w:sz w:val="21"/>
                <w:szCs w:val="21"/>
              </w:rPr>
              <w:t>识别结果正常</w:t>
            </w:r>
          </w:p>
        </w:tc>
        <w:tc>
          <w:tcPr>
            <w:tcW w:w="2410" w:type="dxa"/>
            <w:tcBorders>
              <w:top w:val="nil"/>
              <w:left w:val="nil"/>
              <w:bottom w:val="nil"/>
              <w:right w:val="nil"/>
            </w:tcBorders>
            <w:hideMark/>
          </w:tcPr>
          <w:p w14:paraId="613290AA" w14:textId="77777777" w:rsidR="00E0560F" w:rsidRPr="006128A9" w:rsidRDefault="00E0560F" w:rsidP="00EB37B0">
            <w:pPr>
              <w:spacing w:line="360" w:lineRule="exact"/>
              <w:ind w:firstLineChars="0" w:firstLine="0"/>
              <w:jc w:val="center"/>
              <w:rPr>
                <w:sz w:val="21"/>
                <w:szCs w:val="21"/>
              </w:rPr>
            </w:pPr>
            <w:r>
              <w:rPr>
                <w:rFonts w:hint="eastAsia"/>
                <w:sz w:val="21"/>
                <w:szCs w:val="21"/>
              </w:rPr>
              <w:t>与期望一致，测试通过</w:t>
            </w:r>
          </w:p>
        </w:tc>
      </w:tr>
      <w:tr w:rsidR="00AD634A" w:rsidRPr="006128A9" w14:paraId="7A1BA65E" w14:textId="77777777" w:rsidTr="00EB37B0">
        <w:trPr>
          <w:trHeight w:val="117"/>
          <w:jc w:val="center"/>
        </w:trPr>
        <w:tc>
          <w:tcPr>
            <w:tcW w:w="709" w:type="dxa"/>
            <w:tcBorders>
              <w:left w:val="nil"/>
              <w:bottom w:val="single" w:sz="12" w:space="0" w:color="auto"/>
            </w:tcBorders>
            <w:vAlign w:val="center"/>
          </w:tcPr>
          <w:p w14:paraId="3C071D5F" w14:textId="360B1942" w:rsidR="00AD634A" w:rsidRDefault="00AD634A" w:rsidP="00AD634A">
            <w:pPr>
              <w:spacing w:line="360" w:lineRule="exact"/>
              <w:ind w:firstLineChars="0" w:firstLine="0"/>
              <w:jc w:val="center"/>
              <w:rPr>
                <w:sz w:val="21"/>
                <w:szCs w:val="21"/>
              </w:rPr>
            </w:pPr>
            <w:r>
              <w:rPr>
                <w:rFonts w:hint="eastAsia"/>
                <w:sz w:val="21"/>
                <w:szCs w:val="21"/>
              </w:rPr>
              <w:t>6</w:t>
            </w:r>
          </w:p>
        </w:tc>
        <w:tc>
          <w:tcPr>
            <w:tcW w:w="1135" w:type="dxa"/>
            <w:tcBorders>
              <w:left w:val="nil"/>
              <w:bottom w:val="single" w:sz="12" w:space="0" w:color="auto"/>
            </w:tcBorders>
            <w:vAlign w:val="center"/>
          </w:tcPr>
          <w:p w14:paraId="77FEA7F7" w14:textId="163BB50B" w:rsidR="00AD634A" w:rsidRDefault="00AD634A" w:rsidP="00AD634A">
            <w:pPr>
              <w:spacing w:line="360" w:lineRule="exact"/>
              <w:ind w:firstLineChars="0" w:firstLine="0"/>
              <w:jc w:val="center"/>
              <w:rPr>
                <w:sz w:val="21"/>
                <w:szCs w:val="21"/>
              </w:rPr>
            </w:pPr>
            <w:r>
              <w:rPr>
                <w:rFonts w:hint="eastAsia"/>
                <w:sz w:val="21"/>
                <w:szCs w:val="21"/>
              </w:rPr>
              <w:t>算法</w:t>
            </w:r>
          </w:p>
        </w:tc>
        <w:tc>
          <w:tcPr>
            <w:tcW w:w="2976" w:type="dxa"/>
            <w:tcBorders>
              <w:top w:val="nil"/>
              <w:bottom w:val="single" w:sz="12" w:space="0" w:color="auto"/>
              <w:right w:val="nil"/>
            </w:tcBorders>
          </w:tcPr>
          <w:p w14:paraId="7F7EA27E" w14:textId="296013D7" w:rsidR="00AD634A" w:rsidRDefault="00AD634A" w:rsidP="00AD634A">
            <w:pPr>
              <w:spacing w:line="360" w:lineRule="exact"/>
              <w:ind w:firstLineChars="0" w:firstLine="0"/>
              <w:jc w:val="center"/>
              <w:rPr>
                <w:sz w:val="21"/>
                <w:szCs w:val="21"/>
              </w:rPr>
            </w:pPr>
            <w:r>
              <w:rPr>
                <w:rFonts w:hint="eastAsia"/>
                <w:sz w:val="21"/>
                <w:szCs w:val="21"/>
              </w:rPr>
              <w:t>选择非该语种语音测试</w:t>
            </w:r>
          </w:p>
        </w:tc>
        <w:tc>
          <w:tcPr>
            <w:tcW w:w="1417" w:type="dxa"/>
            <w:tcBorders>
              <w:top w:val="nil"/>
              <w:left w:val="nil"/>
              <w:bottom w:val="single" w:sz="12" w:space="0" w:color="auto"/>
              <w:right w:val="nil"/>
            </w:tcBorders>
          </w:tcPr>
          <w:p w14:paraId="382CAE0A" w14:textId="406CE607" w:rsidR="00AD634A" w:rsidRDefault="00AD634A" w:rsidP="00AD634A">
            <w:pPr>
              <w:spacing w:line="360" w:lineRule="exact"/>
              <w:ind w:firstLineChars="0" w:firstLine="0"/>
              <w:jc w:val="center"/>
              <w:rPr>
                <w:sz w:val="21"/>
                <w:szCs w:val="21"/>
              </w:rPr>
            </w:pPr>
            <w:r>
              <w:rPr>
                <w:rFonts w:hint="eastAsia"/>
                <w:sz w:val="21"/>
                <w:szCs w:val="21"/>
              </w:rPr>
              <w:t>系统无异常</w:t>
            </w:r>
          </w:p>
        </w:tc>
        <w:tc>
          <w:tcPr>
            <w:tcW w:w="2410" w:type="dxa"/>
            <w:tcBorders>
              <w:top w:val="nil"/>
              <w:left w:val="nil"/>
              <w:bottom w:val="single" w:sz="12" w:space="0" w:color="auto"/>
              <w:right w:val="nil"/>
            </w:tcBorders>
          </w:tcPr>
          <w:p w14:paraId="251D8FA0" w14:textId="1646F202" w:rsidR="00AD634A" w:rsidRDefault="00AD634A" w:rsidP="00AD634A">
            <w:pPr>
              <w:spacing w:line="360" w:lineRule="exact"/>
              <w:ind w:firstLineChars="0" w:firstLine="0"/>
              <w:jc w:val="center"/>
              <w:rPr>
                <w:sz w:val="21"/>
                <w:szCs w:val="21"/>
              </w:rPr>
            </w:pPr>
            <w:r>
              <w:rPr>
                <w:rFonts w:hint="eastAsia"/>
                <w:sz w:val="21"/>
                <w:szCs w:val="21"/>
              </w:rPr>
              <w:t>与期望一致，测试通过</w:t>
            </w:r>
          </w:p>
        </w:tc>
      </w:tr>
    </w:tbl>
    <w:p w14:paraId="11CA5BAA" w14:textId="704655BE" w:rsidR="00E0560F" w:rsidRPr="00862015" w:rsidRDefault="00E0560F" w:rsidP="0027067A">
      <w:pPr>
        <w:pStyle w:val="3"/>
        <w:rPr>
          <w:b/>
        </w:rPr>
      </w:pPr>
      <w:bookmarkStart w:id="132" w:name="_Toc129824608"/>
      <w:r>
        <w:rPr>
          <w:rFonts w:hint="eastAsia"/>
        </w:rPr>
        <w:lastRenderedPageBreak/>
        <w:t>5</w:t>
      </w:r>
      <w:r>
        <w:t>.</w:t>
      </w:r>
      <w:r w:rsidR="00DF7FA1">
        <w:t>6</w:t>
      </w:r>
      <w:r>
        <w:t xml:space="preserve">.3 </w:t>
      </w:r>
      <w:r>
        <w:rPr>
          <w:rFonts w:hint="eastAsia"/>
        </w:rPr>
        <w:t>复杂环境的语种</w:t>
      </w:r>
      <w:r w:rsidRPr="00862015">
        <w:t>识别</w:t>
      </w:r>
      <w:bookmarkEnd w:id="132"/>
    </w:p>
    <w:p w14:paraId="1B2B3172" w14:textId="77777777" w:rsidR="00E0560F" w:rsidRPr="00BD0F21" w:rsidRDefault="00E0560F" w:rsidP="00E0560F">
      <w:pPr>
        <w:ind w:firstLine="480"/>
      </w:pPr>
      <w:r>
        <w:rPr>
          <w:rFonts w:hint="eastAsia"/>
        </w:rPr>
        <w:t>面向复杂环境的语种识别界面如图</w:t>
      </w:r>
      <w:r>
        <w:rPr>
          <w:rFonts w:hint="eastAsia"/>
        </w:rPr>
        <w:t>5</w:t>
      </w:r>
      <w:r>
        <w:t>-12</w:t>
      </w:r>
      <w:r>
        <w:rPr>
          <w:rFonts w:hint="eastAsia"/>
        </w:rPr>
        <w:t>所示。本模块中，算法包含三个，静音检测、语音增强和语种识别，因此界面上包含语种识别和语音增强的综合结果，其使用步骤和上面提到的模块类似。</w:t>
      </w:r>
    </w:p>
    <w:p w14:paraId="6314AE17" w14:textId="6326A029" w:rsidR="00E0560F" w:rsidRPr="00862015" w:rsidRDefault="002B5421" w:rsidP="006C46D8">
      <w:pPr>
        <w:pStyle w:val="aff5"/>
      </w:pPr>
      <w:r w:rsidRPr="002B5421">
        <w:rPr>
          <w:noProof/>
        </w:rPr>
        <w:drawing>
          <wp:inline distT="0" distB="0" distL="0" distR="0" wp14:anchorId="5BDB3044" wp14:editId="134D7C46">
            <wp:extent cx="5173980" cy="4265005"/>
            <wp:effectExtent l="0" t="0" r="762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79674" cy="4269698"/>
                    </a:xfrm>
                    <a:prstGeom prst="rect">
                      <a:avLst/>
                    </a:prstGeom>
                  </pic:spPr>
                </pic:pic>
              </a:graphicData>
            </a:graphic>
          </wp:inline>
        </w:drawing>
      </w:r>
    </w:p>
    <w:p w14:paraId="2B6793BB" w14:textId="3E82D18D" w:rsidR="00E0560F" w:rsidRDefault="00E0560F" w:rsidP="00AC1107">
      <w:pPr>
        <w:pStyle w:val="aff6"/>
      </w:pPr>
      <w:r w:rsidRPr="00691DA8">
        <w:t>图</w:t>
      </w:r>
      <w:r>
        <w:t>5</w:t>
      </w:r>
      <w:r w:rsidR="009A378A">
        <w:t>-</w:t>
      </w:r>
      <w:r w:rsidR="00C761E8">
        <w:t>12</w:t>
      </w:r>
      <w:r w:rsidRPr="00691DA8">
        <w:t xml:space="preserve"> </w:t>
      </w:r>
      <w:r>
        <w:rPr>
          <w:rFonts w:hint="eastAsia"/>
        </w:rPr>
        <w:t>面向复杂环境的语种识别界面</w:t>
      </w:r>
    </w:p>
    <w:p w14:paraId="73457AAC" w14:textId="4B52B77B" w:rsidR="00C77B51" w:rsidRDefault="00C77B51" w:rsidP="00C77B51">
      <w:pPr>
        <w:ind w:firstLine="480"/>
      </w:pPr>
      <w:r>
        <w:rPr>
          <w:rFonts w:hint="eastAsia"/>
        </w:rPr>
        <w:t>再对该模块进行测试，测试用例表如表</w:t>
      </w:r>
      <w:r>
        <w:rPr>
          <w:rFonts w:hint="eastAsia"/>
        </w:rPr>
        <w:t>5</w:t>
      </w:r>
      <w:r>
        <w:t>-5</w:t>
      </w:r>
      <w:r>
        <w:rPr>
          <w:rFonts w:hint="eastAsia"/>
        </w:rPr>
        <w:t>所示：</w:t>
      </w:r>
    </w:p>
    <w:p w14:paraId="08E8879C" w14:textId="7D0CE8A2" w:rsidR="00C77B51" w:rsidRPr="0049738B" w:rsidRDefault="00C77B51" w:rsidP="00AD634A">
      <w:pPr>
        <w:pStyle w:val="aff9"/>
        <w:ind w:left="960" w:right="960"/>
        <w:rPr>
          <w:sz w:val="32"/>
        </w:rPr>
      </w:pPr>
      <w:r w:rsidRPr="006128A9">
        <w:t>表</w:t>
      </w:r>
      <w:r>
        <w:t>5-5</w:t>
      </w:r>
      <w:r>
        <w:rPr>
          <w:rFonts w:hint="eastAsia"/>
        </w:rPr>
        <w:t xml:space="preserve"> </w:t>
      </w:r>
      <w:r>
        <w:rPr>
          <w:rFonts w:hint="eastAsia"/>
        </w:rPr>
        <w:t>语种识别模块测试用例表</w:t>
      </w:r>
    </w:p>
    <w:tbl>
      <w:tblPr>
        <w:tblW w:w="8647" w:type="dxa"/>
        <w:jc w:val="center"/>
        <w:tblLayout w:type="fixed"/>
        <w:tblCellMar>
          <w:left w:w="0" w:type="dxa"/>
          <w:right w:w="0" w:type="dxa"/>
        </w:tblCellMar>
        <w:tblLook w:val="04A0" w:firstRow="1" w:lastRow="0" w:firstColumn="1" w:lastColumn="0" w:noHBand="0" w:noVBand="1"/>
      </w:tblPr>
      <w:tblGrid>
        <w:gridCol w:w="709"/>
        <w:gridCol w:w="1135"/>
        <w:gridCol w:w="2976"/>
        <w:gridCol w:w="1417"/>
        <w:gridCol w:w="2410"/>
      </w:tblGrid>
      <w:tr w:rsidR="00C77B51" w:rsidRPr="006128A9" w14:paraId="64A4DC39" w14:textId="77777777" w:rsidTr="001C56C3">
        <w:trPr>
          <w:trHeight w:val="416"/>
          <w:jc w:val="center"/>
        </w:trPr>
        <w:tc>
          <w:tcPr>
            <w:tcW w:w="709" w:type="dxa"/>
            <w:tcBorders>
              <w:top w:val="single" w:sz="12" w:space="0" w:color="auto"/>
              <w:left w:val="nil"/>
              <w:bottom w:val="single" w:sz="6" w:space="0" w:color="auto"/>
              <w:right w:val="nil"/>
            </w:tcBorders>
            <w:vAlign w:val="center"/>
            <w:hideMark/>
          </w:tcPr>
          <w:p w14:paraId="5BA7164E" w14:textId="77777777" w:rsidR="00C77B51" w:rsidRPr="006128A9" w:rsidRDefault="00C77B51" w:rsidP="001C56C3">
            <w:pPr>
              <w:spacing w:line="360" w:lineRule="exact"/>
              <w:ind w:firstLineChars="0" w:firstLine="0"/>
              <w:jc w:val="center"/>
              <w:rPr>
                <w:sz w:val="21"/>
                <w:szCs w:val="21"/>
              </w:rPr>
            </w:pPr>
            <w:r>
              <w:rPr>
                <w:rFonts w:hint="eastAsia"/>
                <w:sz w:val="21"/>
                <w:szCs w:val="21"/>
              </w:rPr>
              <w:t>序号</w:t>
            </w:r>
          </w:p>
        </w:tc>
        <w:tc>
          <w:tcPr>
            <w:tcW w:w="1135" w:type="dxa"/>
            <w:tcBorders>
              <w:top w:val="single" w:sz="12" w:space="0" w:color="auto"/>
              <w:left w:val="nil"/>
              <w:bottom w:val="single" w:sz="6" w:space="0" w:color="auto"/>
              <w:right w:val="nil"/>
            </w:tcBorders>
            <w:vAlign w:val="center"/>
          </w:tcPr>
          <w:p w14:paraId="340F95BD" w14:textId="77777777" w:rsidR="00C77B51" w:rsidRDefault="00C77B51" w:rsidP="001C56C3">
            <w:pPr>
              <w:spacing w:line="360" w:lineRule="exact"/>
              <w:ind w:firstLineChars="0" w:firstLine="0"/>
              <w:jc w:val="center"/>
              <w:rPr>
                <w:sz w:val="21"/>
                <w:szCs w:val="21"/>
              </w:rPr>
            </w:pPr>
            <w:r>
              <w:rPr>
                <w:rFonts w:hint="eastAsia"/>
                <w:sz w:val="21"/>
                <w:szCs w:val="21"/>
              </w:rPr>
              <w:t>测试对象</w:t>
            </w:r>
          </w:p>
        </w:tc>
        <w:tc>
          <w:tcPr>
            <w:tcW w:w="2976" w:type="dxa"/>
            <w:tcBorders>
              <w:top w:val="single" w:sz="12" w:space="0" w:color="auto"/>
              <w:left w:val="nil"/>
              <w:bottom w:val="single" w:sz="6" w:space="0" w:color="auto"/>
              <w:right w:val="nil"/>
            </w:tcBorders>
            <w:vAlign w:val="center"/>
            <w:hideMark/>
          </w:tcPr>
          <w:p w14:paraId="54F0409C" w14:textId="77777777" w:rsidR="00C77B51" w:rsidRPr="006128A9" w:rsidRDefault="00C77B51" w:rsidP="001C56C3">
            <w:pPr>
              <w:spacing w:line="360" w:lineRule="exact"/>
              <w:ind w:firstLineChars="0" w:firstLine="0"/>
              <w:jc w:val="center"/>
              <w:rPr>
                <w:sz w:val="21"/>
                <w:szCs w:val="21"/>
              </w:rPr>
            </w:pPr>
            <w:r>
              <w:rPr>
                <w:rFonts w:hint="eastAsia"/>
                <w:sz w:val="21"/>
                <w:szCs w:val="21"/>
              </w:rPr>
              <w:t>测试方案</w:t>
            </w:r>
          </w:p>
        </w:tc>
        <w:tc>
          <w:tcPr>
            <w:tcW w:w="1417" w:type="dxa"/>
            <w:tcBorders>
              <w:top w:val="single" w:sz="12" w:space="0" w:color="auto"/>
              <w:left w:val="nil"/>
              <w:bottom w:val="single" w:sz="6" w:space="0" w:color="auto"/>
              <w:right w:val="nil"/>
            </w:tcBorders>
            <w:vAlign w:val="center"/>
            <w:hideMark/>
          </w:tcPr>
          <w:p w14:paraId="1FEB8F6B" w14:textId="77777777" w:rsidR="00C77B51" w:rsidRPr="006128A9" w:rsidRDefault="00C77B51" w:rsidP="001C56C3">
            <w:pPr>
              <w:spacing w:line="360" w:lineRule="exact"/>
              <w:ind w:firstLineChars="0" w:firstLine="0"/>
              <w:jc w:val="center"/>
              <w:rPr>
                <w:sz w:val="21"/>
                <w:szCs w:val="21"/>
              </w:rPr>
            </w:pPr>
            <w:r>
              <w:rPr>
                <w:rFonts w:hint="eastAsia"/>
                <w:sz w:val="21"/>
                <w:szCs w:val="21"/>
              </w:rPr>
              <w:t>期望测试结果</w:t>
            </w:r>
          </w:p>
        </w:tc>
        <w:tc>
          <w:tcPr>
            <w:tcW w:w="2410" w:type="dxa"/>
            <w:tcBorders>
              <w:top w:val="single" w:sz="12" w:space="0" w:color="auto"/>
              <w:left w:val="nil"/>
              <w:bottom w:val="single" w:sz="6" w:space="0" w:color="auto"/>
              <w:right w:val="nil"/>
            </w:tcBorders>
            <w:vAlign w:val="center"/>
            <w:hideMark/>
          </w:tcPr>
          <w:p w14:paraId="2AE9C12E" w14:textId="77777777" w:rsidR="00C77B51" w:rsidRPr="006128A9" w:rsidRDefault="00C77B51" w:rsidP="001C56C3">
            <w:pPr>
              <w:spacing w:line="360" w:lineRule="exact"/>
              <w:ind w:firstLineChars="0" w:firstLine="0"/>
              <w:jc w:val="center"/>
              <w:rPr>
                <w:sz w:val="21"/>
                <w:szCs w:val="21"/>
              </w:rPr>
            </w:pPr>
            <w:r>
              <w:rPr>
                <w:rFonts w:hint="eastAsia"/>
                <w:sz w:val="21"/>
                <w:szCs w:val="21"/>
              </w:rPr>
              <w:t>实际测试结果</w:t>
            </w:r>
          </w:p>
        </w:tc>
      </w:tr>
      <w:tr w:rsidR="00C77B51" w:rsidRPr="006128A9" w14:paraId="3402969F" w14:textId="77777777" w:rsidTr="001C56C3">
        <w:trPr>
          <w:trHeight w:val="117"/>
          <w:jc w:val="center"/>
        </w:trPr>
        <w:tc>
          <w:tcPr>
            <w:tcW w:w="709" w:type="dxa"/>
            <w:tcBorders>
              <w:top w:val="single" w:sz="6" w:space="0" w:color="auto"/>
              <w:left w:val="nil"/>
              <w:right w:val="nil"/>
            </w:tcBorders>
            <w:vAlign w:val="center"/>
            <w:hideMark/>
          </w:tcPr>
          <w:p w14:paraId="23A160BC" w14:textId="77777777" w:rsidR="00C77B51" w:rsidRDefault="00C77B51" w:rsidP="001C56C3">
            <w:pPr>
              <w:spacing w:line="360" w:lineRule="exact"/>
              <w:ind w:firstLineChars="0" w:firstLine="0"/>
              <w:jc w:val="center"/>
              <w:rPr>
                <w:sz w:val="21"/>
                <w:szCs w:val="21"/>
              </w:rPr>
            </w:pPr>
            <w:r>
              <w:rPr>
                <w:rFonts w:hint="eastAsia"/>
                <w:sz w:val="21"/>
                <w:szCs w:val="21"/>
              </w:rPr>
              <w:t>1</w:t>
            </w:r>
          </w:p>
        </w:tc>
        <w:tc>
          <w:tcPr>
            <w:tcW w:w="1135" w:type="dxa"/>
            <w:tcBorders>
              <w:top w:val="single" w:sz="6" w:space="0" w:color="auto"/>
              <w:left w:val="nil"/>
              <w:right w:val="nil"/>
            </w:tcBorders>
            <w:vAlign w:val="center"/>
          </w:tcPr>
          <w:p w14:paraId="0108C09A" w14:textId="77777777" w:rsidR="00C77B51" w:rsidRDefault="00C77B51" w:rsidP="001C56C3">
            <w:pPr>
              <w:spacing w:line="360" w:lineRule="exact"/>
              <w:ind w:firstLineChars="0" w:firstLine="0"/>
              <w:jc w:val="center"/>
              <w:rPr>
                <w:sz w:val="21"/>
                <w:szCs w:val="21"/>
              </w:rPr>
            </w:pPr>
            <w:r>
              <w:rPr>
                <w:rFonts w:hint="eastAsia"/>
                <w:sz w:val="21"/>
                <w:szCs w:val="21"/>
              </w:rPr>
              <w:t>页面展示</w:t>
            </w:r>
          </w:p>
        </w:tc>
        <w:tc>
          <w:tcPr>
            <w:tcW w:w="2976" w:type="dxa"/>
            <w:tcBorders>
              <w:top w:val="single" w:sz="6" w:space="0" w:color="auto"/>
              <w:left w:val="nil"/>
              <w:bottom w:val="nil"/>
              <w:right w:val="nil"/>
            </w:tcBorders>
            <w:hideMark/>
          </w:tcPr>
          <w:p w14:paraId="47D17F2E" w14:textId="77777777" w:rsidR="00C77B51" w:rsidRPr="006128A9" w:rsidRDefault="00C77B51" w:rsidP="001C56C3">
            <w:pPr>
              <w:spacing w:line="360" w:lineRule="exact"/>
              <w:ind w:firstLineChars="0" w:firstLine="0"/>
              <w:jc w:val="center"/>
              <w:rPr>
                <w:sz w:val="21"/>
                <w:szCs w:val="21"/>
              </w:rPr>
            </w:pPr>
            <w:r>
              <w:rPr>
                <w:rFonts w:hint="eastAsia"/>
                <w:sz w:val="21"/>
                <w:szCs w:val="21"/>
              </w:rPr>
              <w:t>浏览器进入页面</w:t>
            </w:r>
          </w:p>
        </w:tc>
        <w:tc>
          <w:tcPr>
            <w:tcW w:w="1417" w:type="dxa"/>
            <w:tcBorders>
              <w:top w:val="single" w:sz="6" w:space="0" w:color="auto"/>
              <w:left w:val="nil"/>
              <w:bottom w:val="nil"/>
              <w:right w:val="nil"/>
            </w:tcBorders>
            <w:hideMark/>
          </w:tcPr>
          <w:p w14:paraId="4B08DA22" w14:textId="77777777" w:rsidR="00C77B51" w:rsidRPr="006128A9" w:rsidRDefault="00C77B51" w:rsidP="001C56C3">
            <w:pPr>
              <w:spacing w:line="360" w:lineRule="exact"/>
              <w:ind w:firstLineChars="0" w:firstLine="0"/>
              <w:jc w:val="center"/>
              <w:rPr>
                <w:sz w:val="21"/>
                <w:szCs w:val="21"/>
              </w:rPr>
            </w:pPr>
            <w:r>
              <w:rPr>
                <w:rFonts w:hint="eastAsia"/>
                <w:sz w:val="21"/>
                <w:szCs w:val="21"/>
              </w:rPr>
              <w:t>UI</w:t>
            </w:r>
            <w:r>
              <w:rPr>
                <w:rFonts w:hint="eastAsia"/>
                <w:sz w:val="21"/>
                <w:szCs w:val="21"/>
              </w:rPr>
              <w:t>显示正常</w:t>
            </w:r>
          </w:p>
        </w:tc>
        <w:tc>
          <w:tcPr>
            <w:tcW w:w="2410" w:type="dxa"/>
            <w:tcBorders>
              <w:top w:val="single" w:sz="6" w:space="0" w:color="auto"/>
              <w:left w:val="nil"/>
              <w:bottom w:val="nil"/>
              <w:right w:val="nil"/>
            </w:tcBorders>
            <w:hideMark/>
          </w:tcPr>
          <w:p w14:paraId="2DA5282A" w14:textId="77777777" w:rsidR="00C77B51" w:rsidRPr="006128A9" w:rsidRDefault="00C77B51" w:rsidP="001C56C3">
            <w:pPr>
              <w:spacing w:line="360" w:lineRule="exact"/>
              <w:ind w:firstLineChars="0" w:firstLine="0"/>
              <w:jc w:val="center"/>
              <w:rPr>
                <w:sz w:val="21"/>
                <w:szCs w:val="21"/>
              </w:rPr>
            </w:pPr>
            <w:r>
              <w:rPr>
                <w:rFonts w:hint="eastAsia"/>
                <w:sz w:val="21"/>
                <w:szCs w:val="21"/>
              </w:rPr>
              <w:t>与期望一致，测试通过</w:t>
            </w:r>
          </w:p>
        </w:tc>
      </w:tr>
      <w:tr w:rsidR="00C77B51" w:rsidRPr="006128A9" w14:paraId="0A68F14D" w14:textId="77777777" w:rsidTr="001C56C3">
        <w:trPr>
          <w:trHeight w:val="117"/>
          <w:jc w:val="center"/>
        </w:trPr>
        <w:tc>
          <w:tcPr>
            <w:tcW w:w="709" w:type="dxa"/>
            <w:tcBorders>
              <w:left w:val="nil"/>
              <w:right w:val="nil"/>
            </w:tcBorders>
            <w:vAlign w:val="center"/>
            <w:hideMark/>
          </w:tcPr>
          <w:p w14:paraId="6259108D" w14:textId="77777777" w:rsidR="00C77B51" w:rsidRDefault="00C77B51" w:rsidP="001C56C3">
            <w:pPr>
              <w:spacing w:line="360" w:lineRule="exact"/>
              <w:ind w:firstLineChars="0" w:firstLine="0"/>
              <w:jc w:val="center"/>
              <w:rPr>
                <w:sz w:val="21"/>
                <w:szCs w:val="21"/>
              </w:rPr>
            </w:pPr>
            <w:r>
              <w:rPr>
                <w:rFonts w:hint="eastAsia"/>
                <w:sz w:val="21"/>
                <w:szCs w:val="21"/>
              </w:rPr>
              <w:t>2</w:t>
            </w:r>
          </w:p>
        </w:tc>
        <w:tc>
          <w:tcPr>
            <w:tcW w:w="1135" w:type="dxa"/>
            <w:tcBorders>
              <w:left w:val="nil"/>
              <w:right w:val="nil"/>
            </w:tcBorders>
            <w:vAlign w:val="center"/>
          </w:tcPr>
          <w:p w14:paraId="0DDCD34F" w14:textId="77777777" w:rsidR="00C77B51" w:rsidRDefault="00C77B51" w:rsidP="001C56C3">
            <w:pPr>
              <w:spacing w:line="360" w:lineRule="exact"/>
              <w:ind w:firstLineChars="0" w:firstLine="0"/>
              <w:jc w:val="center"/>
              <w:rPr>
                <w:sz w:val="21"/>
                <w:szCs w:val="21"/>
              </w:rPr>
            </w:pPr>
            <w:r>
              <w:rPr>
                <w:rFonts w:hint="eastAsia"/>
                <w:sz w:val="21"/>
                <w:szCs w:val="21"/>
              </w:rPr>
              <w:t>文件上传</w:t>
            </w:r>
          </w:p>
        </w:tc>
        <w:tc>
          <w:tcPr>
            <w:tcW w:w="2976" w:type="dxa"/>
            <w:hideMark/>
          </w:tcPr>
          <w:p w14:paraId="6BA32842" w14:textId="77777777" w:rsidR="00C77B51" w:rsidRPr="006128A9" w:rsidRDefault="00C77B51" w:rsidP="001C56C3">
            <w:pPr>
              <w:spacing w:line="360" w:lineRule="exact"/>
              <w:ind w:firstLineChars="0" w:firstLine="0"/>
              <w:jc w:val="center"/>
              <w:rPr>
                <w:sz w:val="21"/>
                <w:szCs w:val="21"/>
              </w:rPr>
            </w:pPr>
            <w:r>
              <w:rPr>
                <w:rFonts w:hint="eastAsia"/>
                <w:sz w:val="21"/>
                <w:szCs w:val="21"/>
              </w:rPr>
              <w:t>点击上传，选择</w:t>
            </w:r>
            <w:r>
              <w:rPr>
                <w:rFonts w:hint="eastAsia"/>
                <w:sz w:val="21"/>
                <w:szCs w:val="21"/>
              </w:rPr>
              <w:t>wav</w:t>
            </w:r>
            <w:r>
              <w:rPr>
                <w:rFonts w:hint="eastAsia"/>
                <w:sz w:val="21"/>
                <w:szCs w:val="21"/>
              </w:rPr>
              <w:t>文件</w:t>
            </w:r>
          </w:p>
        </w:tc>
        <w:tc>
          <w:tcPr>
            <w:tcW w:w="1417" w:type="dxa"/>
            <w:hideMark/>
          </w:tcPr>
          <w:p w14:paraId="6D4C4C68" w14:textId="77777777" w:rsidR="00C77B51" w:rsidRPr="006128A9" w:rsidRDefault="00C77B51" w:rsidP="001C56C3">
            <w:pPr>
              <w:spacing w:line="360" w:lineRule="exact"/>
              <w:ind w:firstLineChars="0" w:firstLine="0"/>
              <w:jc w:val="center"/>
              <w:rPr>
                <w:sz w:val="21"/>
                <w:szCs w:val="21"/>
              </w:rPr>
            </w:pPr>
            <w:r>
              <w:rPr>
                <w:rFonts w:hint="eastAsia"/>
                <w:sz w:val="21"/>
                <w:szCs w:val="21"/>
              </w:rPr>
              <w:t>正常识别</w:t>
            </w:r>
          </w:p>
        </w:tc>
        <w:tc>
          <w:tcPr>
            <w:tcW w:w="2410" w:type="dxa"/>
            <w:hideMark/>
          </w:tcPr>
          <w:p w14:paraId="231C294B" w14:textId="77777777" w:rsidR="00C77B51" w:rsidRPr="006128A9" w:rsidRDefault="00C77B51" w:rsidP="001C56C3">
            <w:pPr>
              <w:spacing w:line="360" w:lineRule="exact"/>
              <w:ind w:firstLineChars="0" w:firstLine="0"/>
              <w:jc w:val="center"/>
              <w:rPr>
                <w:sz w:val="21"/>
                <w:szCs w:val="21"/>
              </w:rPr>
            </w:pPr>
            <w:r>
              <w:rPr>
                <w:rFonts w:hint="eastAsia"/>
                <w:sz w:val="21"/>
                <w:szCs w:val="21"/>
              </w:rPr>
              <w:t>与期望一致，测试通过</w:t>
            </w:r>
          </w:p>
        </w:tc>
      </w:tr>
      <w:tr w:rsidR="00C77B51" w:rsidRPr="006128A9" w14:paraId="323A4140" w14:textId="77777777" w:rsidTr="001C56C3">
        <w:trPr>
          <w:trHeight w:val="120"/>
          <w:jc w:val="center"/>
        </w:trPr>
        <w:tc>
          <w:tcPr>
            <w:tcW w:w="709" w:type="dxa"/>
            <w:tcBorders>
              <w:left w:val="nil"/>
              <w:right w:val="nil"/>
            </w:tcBorders>
            <w:vAlign w:val="center"/>
            <w:hideMark/>
          </w:tcPr>
          <w:p w14:paraId="76FDBC49" w14:textId="77777777" w:rsidR="00C77B51" w:rsidRDefault="00C77B51" w:rsidP="001C56C3">
            <w:pPr>
              <w:spacing w:line="360" w:lineRule="exact"/>
              <w:ind w:firstLineChars="0" w:firstLine="0"/>
              <w:jc w:val="center"/>
              <w:rPr>
                <w:sz w:val="21"/>
                <w:szCs w:val="21"/>
              </w:rPr>
            </w:pPr>
            <w:r>
              <w:rPr>
                <w:rFonts w:hint="eastAsia"/>
                <w:sz w:val="21"/>
                <w:szCs w:val="21"/>
              </w:rPr>
              <w:t>3</w:t>
            </w:r>
          </w:p>
        </w:tc>
        <w:tc>
          <w:tcPr>
            <w:tcW w:w="1135" w:type="dxa"/>
            <w:tcBorders>
              <w:left w:val="nil"/>
              <w:right w:val="nil"/>
            </w:tcBorders>
            <w:vAlign w:val="center"/>
          </w:tcPr>
          <w:p w14:paraId="7F2D27E3" w14:textId="77777777" w:rsidR="00C77B51" w:rsidRDefault="00C77B51" w:rsidP="001C56C3">
            <w:pPr>
              <w:spacing w:line="360" w:lineRule="exact"/>
              <w:ind w:firstLineChars="0" w:firstLine="0"/>
              <w:jc w:val="center"/>
              <w:rPr>
                <w:sz w:val="21"/>
                <w:szCs w:val="21"/>
              </w:rPr>
            </w:pPr>
            <w:r>
              <w:rPr>
                <w:rFonts w:hint="eastAsia"/>
                <w:sz w:val="21"/>
                <w:szCs w:val="21"/>
              </w:rPr>
              <w:t>文件上传</w:t>
            </w:r>
          </w:p>
        </w:tc>
        <w:tc>
          <w:tcPr>
            <w:tcW w:w="2976" w:type="dxa"/>
            <w:hideMark/>
          </w:tcPr>
          <w:p w14:paraId="02603AE9" w14:textId="77777777" w:rsidR="00C77B51" w:rsidRPr="006128A9" w:rsidRDefault="00C77B51" w:rsidP="001C56C3">
            <w:pPr>
              <w:spacing w:line="360" w:lineRule="exact"/>
              <w:ind w:firstLineChars="0" w:firstLine="0"/>
              <w:jc w:val="center"/>
              <w:rPr>
                <w:sz w:val="21"/>
                <w:szCs w:val="21"/>
              </w:rPr>
            </w:pPr>
            <w:r>
              <w:rPr>
                <w:rFonts w:hint="eastAsia"/>
                <w:sz w:val="21"/>
                <w:szCs w:val="21"/>
              </w:rPr>
              <w:t>点击上传，选择</w:t>
            </w:r>
            <w:r>
              <w:rPr>
                <w:rFonts w:hint="eastAsia"/>
                <w:sz w:val="21"/>
                <w:szCs w:val="21"/>
              </w:rPr>
              <w:t>png</w:t>
            </w:r>
            <w:r>
              <w:rPr>
                <w:rFonts w:hint="eastAsia"/>
                <w:sz w:val="21"/>
                <w:szCs w:val="21"/>
              </w:rPr>
              <w:t>文件</w:t>
            </w:r>
          </w:p>
        </w:tc>
        <w:tc>
          <w:tcPr>
            <w:tcW w:w="1417" w:type="dxa"/>
            <w:hideMark/>
          </w:tcPr>
          <w:p w14:paraId="40C0B178" w14:textId="77777777" w:rsidR="00C77B51" w:rsidRPr="00BD0F21" w:rsidRDefault="00C77B51" w:rsidP="001C56C3">
            <w:pPr>
              <w:spacing w:line="360" w:lineRule="exact"/>
              <w:ind w:firstLineChars="0" w:firstLine="0"/>
              <w:jc w:val="center"/>
              <w:rPr>
                <w:sz w:val="21"/>
                <w:szCs w:val="21"/>
              </w:rPr>
            </w:pPr>
            <w:r w:rsidRPr="00BD0F21">
              <w:rPr>
                <w:rFonts w:hint="eastAsia"/>
                <w:sz w:val="21"/>
                <w:szCs w:val="21"/>
              </w:rPr>
              <w:t>拒绝识别</w:t>
            </w:r>
          </w:p>
        </w:tc>
        <w:tc>
          <w:tcPr>
            <w:tcW w:w="2410" w:type="dxa"/>
            <w:hideMark/>
          </w:tcPr>
          <w:p w14:paraId="3B65249C" w14:textId="77777777" w:rsidR="00C77B51" w:rsidRPr="00BD0F21" w:rsidRDefault="00C77B51" w:rsidP="001C56C3">
            <w:pPr>
              <w:spacing w:line="360" w:lineRule="exact"/>
              <w:ind w:firstLineChars="0" w:firstLine="0"/>
              <w:jc w:val="center"/>
              <w:rPr>
                <w:sz w:val="21"/>
                <w:szCs w:val="21"/>
              </w:rPr>
            </w:pPr>
            <w:r>
              <w:rPr>
                <w:rFonts w:hint="eastAsia"/>
                <w:sz w:val="21"/>
                <w:szCs w:val="21"/>
              </w:rPr>
              <w:t>与期望一致，测试通过</w:t>
            </w:r>
          </w:p>
        </w:tc>
      </w:tr>
      <w:tr w:rsidR="00C77B51" w:rsidRPr="006128A9" w14:paraId="080B0772" w14:textId="77777777" w:rsidTr="001C56C3">
        <w:trPr>
          <w:trHeight w:val="120"/>
          <w:jc w:val="center"/>
        </w:trPr>
        <w:tc>
          <w:tcPr>
            <w:tcW w:w="709" w:type="dxa"/>
            <w:tcBorders>
              <w:left w:val="nil"/>
              <w:right w:val="nil"/>
            </w:tcBorders>
            <w:vAlign w:val="center"/>
          </w:tcPr>
          <w:p w14:paraId="7FE60026" w14:textId="77777777" w:rsidR="00C77B51" w:rsidRDefault="00C77B51" w:rsidP="00C77B51">
            <w:pPr>
              <w:spacing w:line="360" w:lineRule="exact"/>
              <w:ind w:firstLineChars="0" w:firstLine="0"/>
              <w:jc w:val="center"/>
              <w:rPr>
                <w:sz w:val="21"/>
                <w:szCs w:val="21"/>
              </w:rPr>
            </w:pPr>
            <w:r>
              <w:rPr>
                <w:rFonts w:hint="eastAsia"/>
                <w:sz w:val="21"/>
                <w:szCs w:val="21"/>
              </w:rPr>
              <w:t>4</w:t>
            </w:r>
          </w:p>
        </w:tc>
        <w:tc>
          <w:tcPr>
            <w:tcW w:w="1135" w:type="dxa"/>
            <w:tcBorders>
              <w:left w:val="nil"/>
              <w:right w:val="nil"/>
            </w:tcBorders>
            <w:vAlign w:val="center"/>
          </w:tcPr>
          <w:p w14:paraId="35A0B215" w14:textId="0BCD4FA2" w:rsidR="00C77B51" w:rsidRDefault="00C77B51" w:rsidP="00C77B51">
            <w:pPr>
              <w:spacing w:line="360" w:lineRule="exact"/>
              <w:ind w:firstLineChars="0" w:firstLine="0"/>
              <w:jc w:val="center"/>
              <w:rPr>
                <w:sz w:val="21"/>
                <w:szCs w:val="21"/>
              </w:rPr>
            </w:pPr>
            <w:r>
              <w:rPr>
                <w:rFonts w:hint="eastAsia"/>
                <w:sz w:val="21"/>
                <w:szCs w:val="21"/>
              </w:rPr>
              <w:t>算法</w:t>
            </w:r>
          </w:p>
        </w:tc>
        <w:tc>
          <w:tcPr>
            <w:tcW w:w="2976" w:type="dxa"/>
          </w:tcPr>
          <w:p w14:paraId="70DCA844" w14:textId="2FF476AA" w:rsidR="00C77B51" w:rsidRDefault="00C77B51" w:rsidP="00C77B51">
            <w:pPr>
              <w:spacing w:line="360" w:lineRule="exact"/>
              <w:ind w:firstLineChars="0" w:firstLine="0"/>
              <w:jc w:val="center"/>
              <w:rPr>
                <w:sz w:val="21"/>
                <w:szCs w:val="21"/>
              </w:rPr>
            </w:pPr>
            <w:r>
              <w:rPr>
                <w:rFonts w:hint="eastAsia"/>
                <w:sz w:val="21"/>
                <w:szCs w:val="21"/>
              </w:rPr>
              <w:t>选择含噪语音文件上传</w:t>
            </w:r>
          </w:p>
        </w:tc>
        <w:tc>
          <w:tcPr>
            <w:tcW w:w="1417" w:type="dxa"/>
          </w:tcPr>
          <w:p w14:paraId="5C303455" w14:textId="490DC8C4" w:rsidR="00C77B51" w:rsidRPr="00BD0F21" w:rsidRDefault="00C77B51" w:rsidP="00C77B51">
            <w:pPr>
              <w:spacing w:line="360" w:lineRule="exact"/>
              <w:ind w:firstLineChars="0" w:firstLine="0"/>
              <w:jc w:val="center"/>
              <w:rPr>
                <w:bCs/>
                <w:sz w:val="21"/>
                <w:szCs w:val="21"/>
              </w:rPr>
            </w:pPr>
            <w:r>
              <w:rPr>
                <w:rFonts w:hint="eastAsia"/>
                <w:sz w:val="21"/>
                <w:szCs w:val="21"/>
              </w:rPr>
              <w:t>识别结果正常</w:t>
            </w:r>
          </w:p>
        </w:tc>
        <w:tc>
          <w:tcPr>
            <w:tcW w:w="2410" w:type="dxa"/>
          </w:tcPr>
          <w:p w14:paraId="405495FE" w14:textId="7EFBED2A" w:rsidR="00C77B51" w:rsidRDefault="00C77B51" w:rsidP="00C77B51">
            <w:pPr>
              <w:spacing w:line="360" w:lineRule="exact"/>
              <w:ind w:firstLineChars="0" w:firstLine="0"/>
              <w:jc w:val="center"/>
              <w:rPr>
                <w:b/>
                <w:bCs/>
                <w:sz w:val="21"/>
                <w:szCs w:val="21"/>
              </w:rPr>
            </w:pPr>
            <w:r>
              <w:rPr>
                <w:rFonts w:hint="eastAsia"/>
                <w:sz w:val="21"/>
                <w:szCs w:val="21"/>
              </w:rPr>
              <w:t>与期望一致，测试通过</w:t>
            </w:r>
          </w:p>
        </w:tc>
      </w:tr>
      <w:tr w:rsidR="00C77B51" w:rsidRPr="006128A9" w14:paraId="4106FD81" w14:textId="77777777" w:rsidTr="001C56C3">
        <w:trPr>
          <w:trHeight w:val="117"/>
          <w:jc w:val="center"/>
        </w:trPr>
        <w:tc>
          <w:tcPr>
            <w:tcW w:w="709" w:type="dxa"/>
            <w:tcBorders>
              <w:left w:val="nil"/>
            </w:tcBorders>
            <w:vAlign w:val="center"/>
            <w:hideMark/>
          </w:tcPr>
          <w:p w14:paraId="2A294F8C" w14:textId="77777777" w:rsidR="00C77B51" w:rsidRDefault="00C77B51" w:rsidP="001C56C3">
            <w:pPr>
              <w:spacing w:line="360" w:lineRule="exact"/>
              <w:ind w:firstLineChars="0" w:firstLine="0"/>
              <w:jc w:val="center"/>
              <w:rPr>
                <w:sz w:val="21"/>
                <w:szCs w:val="21"/>
              </w:rPr>
            </w:pPr>
            <w:r>
              <w:rPr>
                <w:rFonts w:hint="eastAsia"/>
                <w:sz w:val="21"/>
                <w:szCs w:val="21"/>
              </w:rPr>
              <w:t>5</w:t>
            </w:r>
          </w:p>
        </w:tc>
        <w:tc>
          <w:tcPr>
            <w:tcW w:w="1135" w:type="dxa"/>
            <w:tcBorders>
              <w:left w:val="nil"/>
            </w:tcBorders>
            <w:vAlign w:val="center"/>
          </w:tcPr>
          <w:p w14:paraId="0DDD6B01" w14:textId="77777777" w:rsidR="00C77B51" w:rsidRDefault="00C77B51" w:rsidP="001C56C3">
            <w:pPr>
              <w:spacing w:line="360" w:lineRule="exact"/>
              <w:ind w:firstLineChars="0" w:firstLine="0"/>
              <w:jc w:val="center"/>
              <w:rPr>
                <w:sz w:val="21"/>
                <w:szCs w:val="21"/>
              </w:rPr>
            </w:pPr>
            <w:r>
              <w:rPr>
                <w:rFonts w:hint="eastAsia"/>
                <w:sz w:val="21"/>
                <w:szCs w:val="21"/>
              </w:rPr>
              <w:t>算法</w:t>
            </w:r>
          </w:p>
        </w:tc>
        <w:tc>
          <w:tcPr>
            <w:tcW w:w="2976" w:type="dxa"/>
            <w:tcBorders>
              <w:top w:val="nil"/>
              <w:bottom w:val="nil"/>
              <w:right w:val="nil"/>
            </w:tcBorders>
            <w:hideMark/>
          </w:tcPr>
          <w:p w14:paraId="025EC13C" w14:textId="1127C72C" w:rsidR="00C77B51" w:rsidRPr="006128A9" w:rsidRDefault="00C77B51" w:rsidP="001C56C3">
            <w:pPr>
              <w:spacing w:line="360" w:lineRule="exact"/>
              <w:ind w:firstLineChars="0" w:firstLine="0"/>
              <w:jc w:val="center"/>
              <w:rPr>
                <w:sz w:val="21"/>
                <w:szCs w:val="21"/>
              </w:rPr>
            </w:pPr>
            <w:r>
              <w:rPr>
                <w:rFonts w:hint="eastAsia"/>
                <w:sz w:val="21"/>
                <w:szCs w:val="21"/>
              </w:rPr>
              <w:t>选择干净语音文件上传</w:t>
            </w:r>
          </w:p>
        </w:tc>
        <w:tc>
          <w:tcPr>
            <w:tcW w:w="1417" w:type="dxa"/>
            <w:tcBorders>
              <w:top w:val="nil"/>
              <w:left w:val="nil"/>
              <w:bottom w:val="nil"/>
              <w:right w:val="nil"/>
            </w:tcBorders>
            <w:hideMark/>
          </w:tcPr>
          <w:p w14:paraId="0827D34C" w14:textId="77777777" w:rsidR="00C77B51" w:rsidRPr="006128A9" w:rsidRDefault="00C77B51" w:rsidP="001C56C3">
            <w:pPr>
              <w:spacing w:line="360" w:lineRule="exact"/>
              <w:ind w:firstLineChars="0" w:firstLine="0"/>
              <w:jc w:val="center"/>
              <w:rPr>
                <w:sz w:val="21"/>
                <w:szCs w:val="21"/>
              </w:rPr>
            </w:pPr>
            <w:r>
              <w:rPr>
                <w:rFonts w:hint="eastAsia"/>
                <w:sz w:val="21"/>
                <w:szCs w:val="21"/>
              </w:rPr>
              <w:t>识别结果正常</w:t>
            </w:r>
          </w:p>
        </w:tc>
        <w:tc>
          <w:tcPr>
            <w:tcW w:w="2410" w:type="dxa"/>
            <w:tcBorders>
              <w:top w:val="nil"/>
              <w:left w:val="nil"/>
              <w:bottom w:val="nil"/>
              <w:right w:val="nil"/>
            </w:tcBorders>
            <w:hideMark/>
          </w:tcPr>
          <w:p w14:paraId="7AE1BC70" w14:textId="77777777" w:rsidR="00C77B51" w:rsidRPr="006128A9" w:rsidRDefault="00C77B51" w:rsidP="001C56C3">
            <w:pPr>
              <w:spacing w:line="360" w:lineRule="exact"/>
              <w:ind w:firstLineChars="0" w:firstLine="0"/>
              <w:jc w:val="center"/>
              <w:rPr>
                <w:sz w:val="21"/>
                <w:szCs w:val="21"/>
              </w:rPr>
            </w:pPr>
            <w:r>
              <w:rPr>
                <w:rFonts w:hint="eastAsia"/>
                <w:sz w:val="21"/>
                <w:szCs w:val="21"/>
              </w:rPr>
              <w:t>与期望一致，测试通过</w:t>
            </w:r>
          </w:p>
        </w:tc>
      </w:tr>
      <w:tr w:rsidR="00AD634A" w:rsidRPr="006128A9" w14:paraId="7A695E7E" w14:textId="77777777" w:rsidTr="001C56C3">
        <w:trPr>
          <w:trHeight w:val="117"/>
          <w:jc w:val="center"/>
        </w:trPr>
        <w:tc>
          <w:tcPr>
            <w:tcW w:w="709" w:type="dxa"/>
            <w:tcBorders>
              <w:left w:val="nil"/>
              <w:bottom w:val="single" w:sz="12" w:space="0" w:color="auto"/>
            </w:tcBorders>
            <w:vAlign w:val="center"/>
          </w:tcPr>
          <w:p w14:paraId="6D678294" w14:textId="34968591" w:rsidR="00AD634A" w:rsidRDefault="00AD634A" w:rsidP="00AD634A">
            <w:pPr>
              <w:spacing w:line="360" w:lineRule="exact"/>
              <w:ind w:firstLineChars="0" w:firstLine="0"/>
              <w:jc w:val="center"/>
              <w:rPr>
                <w:sz w:val="21"/>
                <w:szCs w:val="21"/>
              </w:rPr>
            </w:pPr>
            <w:r>
              <w:rPr>
                <w:rFonts w:hint="eastAsia"/>
                <w:sz w:val="21"/>
                <w:szCs w:val="21"/>
              </w:rPr>
              <w:t>6</w:t>
            </w:r>
          </w:p>
        </w:tc>
        <w:tc>
          <w:tcPr>
            <w:tcW w:w="1135" w:type="dxa"/>
            <w:tcBorders>
              <w:left w:val="nil"/>
              <w:bottom w:val="single" w:sz="12" w:space="0" w:color="auto"/>
            </w:tcBorders>
            <w:vAlign w:val="center"/>
          </w:tcPr>
          <w:p w14:paraId="3709663F" w14:textId="3CDCD813" w:rsidR="00AD634A" w:rsidRDefault="00AD634A" w:rsidP="00AD634A">
            <w:pPr>
              <w:spacing w:line="360" w:lineRule="exact"/>
              <w:ind w:firstLineChars="0" w:firstLine="0"/>
              <w:jc w:val="center"/>
              <w:rPr>
                <w:sz w:val="21"/>
                <w:szCs w:val="21"/>
              </w:rPr>
            </w:pPr>
            <w:r>
              <w:rPr>
                <w:rFonts w:hint="eastAsia"/>
                <w:sz w:val="21"/>
                <w:szCs w:val="21"/>
              </w:rPr>
              <w:t>算法</w:t>
            </w:r>
          </w:p>
        </w:tc>
        <w:tc>
          <w:tcPr>
            <w:tcW w:w="2976" w:type="dxa"/>
            <w:tcBorders>
              <w:top w:val="nil"/>
              <w:bottom w:val="single" w:sz="12" w:space="0" w:color="auto"/>
              <w:right w:val="nil"/>
            </w:tcBorders>
          </w:tcPr>
          <w:p w14:paraId="7EA449BD" w14:textId="42124217" w:rsidR="00AD634A" w:rsidRDefault="00AD634A" w:rsidP="00AD634A">
            <w:pPr>
              <w:spacing w:line="360" w:lineRule="exact"/>
              <w:ind w:firstLineChars="0" w:firstLine="0"/>
              <w:jc w:val="center"/>
              <w:rPr>
                <w:sz w:val="21"/>
                <w:szCs w:val="21"/>
              </w:rPr>
            </w:pPr>
            <w:r>
              <w:rPr>
                <w:rFonts w:hint="eastAsia"/>
                <w:sz w:val="21"/>
                <w:szCs w:val="21"/>
              </w:rPr>
              <w:t>选择非该语种语音测试</w:t>
            </w:r>
          </w:p>
        </w:tc>
        <w:tc>
          <w:tcPr>
            <w:tcW w:w="1417" w:type="dxa"/>
            <w:tcBorders>
              <w:top w:val="nil"/>
              <w:left w:val="nil"/>
              <w:bottom w:val="single" w:sz="12" w:space="0" w:color="auto"/>
              <w:right w:val="nil"/>
            </w:tcBorders>
          </w:tcPr>
          <w:p w14:paraId="7FADC31B" w14:textId="756031EF" w:rsidR="00AD634A" w:rsidRDefault="00AD634A" w:rsidP="00AD634A">
            <w:pPr>
              <w:spacing w:line="360" w:lineRule="exact"/>
              <w:ind w:firstLineChars="0" w:firstLine="0"/>
              <w:jc w:val="center"/>
              <w:rPr>
                <w:sz w:val="21"/>
                <w:szCs w:val="21"/>
              </w:rPr>
            </w:pPr>
            <w:r>
              <w:rPr>
                <w:rFonts w:hint="eastAsia"/>
                <w:sz w:val="21"/>
                <w:szCs w:val="21"/>
              </w:rPr>
              <w:t>系统无异常</w:t>
            </w:r>
          </w:p>
        </w:tc>
        <w:tc>
          <w:tcPr>
            <w:tcW w:w="2410" w:type="dxa"/>
            <w:tcBorders>
              <w:top w:val="nil"/>
              <w:left w:val="nil"/>
              <w:bottom w:val="single" w:sz="12" w:space="0" w:color="auto"/>
              <w:right w:val="nil"/>
            </w:tcBorders>
          </w:tcPr>
          <w:p w14:paraId="4822CEEE" w14:textId="771E7D4E" w:rsidR="00AD634A" w:rsidRDefault="00AD634A" w:rsidP="00AD634A">
            <w:pPr>
              <w:spacing w:line="360" w:lineRule="exact"/>
              <w:ind w:firstLineChars="0" w:firstLine="0"/>
              <w:jc w:val="center"/>
              <w:rPr>
                <w:sz w:val="21"/>
                <w:szCs w:val="21"/>
              </w:rPr>
            </w:pPr>
            <w:r>
              <w:rPr>
                <w:rFonts w:hint="eastAsia"/>
                <w:sz w:val="21"/>
                <w:szCs w:val="21"/>
              </w:rPr>
              <w:t>与期望一致，测试通过</w:t>
            </w:r>
          </w:p>
        </w:tc>
      </w:tr>
    </w:tbl>
    <w:p w14:paraId="3F9B2B93" w14:textId="34D55704" w:rsidR="00E0560F" w:rsidRPr="00691DA8" w:rsidRDefault="001570CB" w:rsidP="00C77B51">
      <w:pPr>
        <w:spacing w:before="120"/>
        <w:ind w:firstLine="480"/>
      </w:pPr>
      <w:r>
        <w:rPr>
          <w:rFonts w:hint="eastAsia"/>
        </w:rPr>
        <w:lastRenderedPageBreak/>
        <w:t>该模块中，</w:t>
      </w:r>
      <w:r w:rsidR="005D7DF3">
        <w:rPr>
          <w:rFonts w:hint="eastAsia"/>
        </w:rPr>
        <w:t>语音首先通过</w:t>
      </w:r>
      <w:r w:rsidR="005D7DF3">
        <w:rPr>
          <w:rFonts w:hint="eastAsia"/>
        </w:rPr>
        <w:t>VAD</w:t>
      </w:r>
      <w:r w:rsidR="005D7DF3">
        <w:rPr>
          <w:rFonts w:hint="eastAsia"/>
        </w:rPr>
        <w:t>算法进行静音的去除，随后依次通过语音增强算法和语种识别算法，因此</w:t>
      </w:r>
      <w:r w:rsidR="005D7DF3">
        <w:rPr>
          <w:rFonts w:hint="eastAsia"/>
        </w:rPr>
        <w:t>UI</w:t>
      </w:r>
      <w:r w:rsidR="005D7DF3">
        <w:rPr>
          <w:rFonts w:hint="eastAsia"/>
        </w:rPr>
        <w:t>界面上包含了语音增强和语种识别的结果，从频谱图中可以看到，增强语音后的噪声分量明显减少，语音结构更加清晰，而这种噪声更少的的语音显然有助于语种识别算法的判别。</w:t>
      </w:r>
    </w:p>
    <w:p w14:paraId="3EE37A8C" w14:textId="789A5302" w:rsidR="00E0560F" w:rsidRPr="00FD7DE0" w:rsidRDefault="00E0560F" w:rsidP="00C761E8">
      <w:pPr>
        <w:pStyle w:val="2"/>
        <w:numPr>
          <w:ilvl w:val="1"/>
          <w:numId w:val="21"/>
        </w:numPr>
      </w:pPr>
      <w:bookmarkStart w:id="133" w:name="_Toc71911147"/>
      <w:bookmarkStart w:id="134" w:name="_Toc128503054"/>
      <w:bookmarkStart w:id="135" w:name="_Toc129824609"/>
      <w:r w:rsidRPr="00FD7DE0">
        <w:rPr>
          <w:rFonts w:hint="eastAsia"/>
        </w:rPr>
        <w:t>5</w:t>
      </w:r>
      <w:r w:rsidRPr="00FD7DE0">
        <w:t>.</w:t>
      </w:r>
      <w:r w:rsidR="00DF7FA1">
        <w:t>7</w:t>
      </w:r>
      <w:r w:rsidRPr="00FD7DE0">
        <w:t xml:space="preserve"> </w:t>
      </w:r>
      <w:r w:rsidRPr="00FD7DE0">
        <w:t>本章小结</w:t>
      </w:r>
      <w:bookmarkEnd w:id="133"/>
      <w:bookmarkEnd w:id="134"/>
      <w:bookmarkEnd w:id="135"/>
    </w:p>
    <w:p w14:paraId="37E12606" w14:textId="1373FE2D" w:rsidR="00E0560F" w:rsidRPr="00FD7DE0" w:rsidRDefault="00E0560F" w:rsidP="00E0560F">
      <w:pPr>
        <w:ind w:firstLine="480"/>
      </w:pPr>
      <w:r>
        <w:rPr>
          <w:rFonts w:hint="eastAsia"/>
        </w:rPr>
        <w:t>本章设计了一种面向民航陆空通话的语种识别系统，基于微服务架构，通过消息中间件</w:t>
      </w:r>
      <w:r>
        <w:rPr>
          <w:rFonts w:hint="eastAsia"/>
        </w:rPr>
        <w:t>RabbitM</w:t>
      </w:r>
      <w:r>
        <w:t>Q</w:t>
      </w:r>
      <w:r>
        <w:rPr>
          <w:rFonts w:hint="eastAsia"/>
        </w:rPr>
        <w:t>实现各个组件的通信，保证了服务的稳定运行。该系统能够在一定噪声干扰下对语种进行准确的判别</w:t>
      </w:r>
      <w:r w:rsidR="00DF7FA1">
        <w:rPr>
          <w:rFonts w:hint="eastAsia"/>
        </w:rPr>
        <w:t>，同时为了进一步提升系统的性能，本文设计了一种批处理框架，在高达</w:t>
      </w:r>
      <w:r w:rsidR="00DF7FA1">
        <w:rPr>
          <w:rFonts w:hint="eastAsia"/>
        </w:rPr>
        <w:t>3</w:t>
      </w:r>
      <w:r w:rsidR="00DF7FA1">
        <w:t>2</w:t>
      </w:r>
      <w:r w:rsidR="00DF7FA1">
        <w:rPr>
          <w:rFonts w:hint="eastAsia"/>
        </w:rPr>
        <w:t>个并发量的条件下系统也能够</w:t>
      </w:r>
      <w:r w:rsidR="00DE4983">
        <w:rPr>
          <w:rFonts w:hint="eastAsia"/>
        </w:rPr>
        <w:t>快速响应</w:t>
      </w:r>
      <w:r w:rsidR="00DF7FA1">
        <w:rPr>
          <w:rFonts w:hint="eastAsia"/>
        </w:rPr>
        <w:t>。</w:t>
      </w:r>
    </w:p>
    <w:p w14:paraId="51FC6B85" w14:textId="46A2CE66" w:rsidR="00666C22" w:rsidRDefault="00666C22" w:rsidP="00DF7FA1">
      <w:pPr>
        <w:ind w:firstLineChars="0" w:firstLine="0"/>
        <w:sectPr w:rsidR="00666C22" w:rsidSect="0090090F">
          <w:footnotePr>
            <w:numFmt w:val="decimalEnclosedCircleChinese"/>
            <w:numRestart w:val="eachPage"/>
          </w:footnotePr>
          <w:pgSz w:w="11906" w:h="16838"/>
          <w:pgMar w:top="1701" w:right="1701" w:bottom="1701" w:left="1701" w:header="1134" w:footer="1134" w:gutter="0"/>
          <w:cols w:space="720"/>
          <w:titlePg/>
          <w:docGrid w:linePitch="326"/>
        </w:sectPr>
      </w:pPr>
    </w:p>
    <w:p w14:paraId="4736D08C" w14:textId="20E7E2C1" w:rsidR="00666C22" w:rsidRPr="00175F5D" w:rsidRDefault="00666C22" w:rsidP="00C761E8">
      <w:pPr>
        <w:pStyle w:val="af6"/>
      </w:pPr>
      <w:bookmarkStart w:id="136" w:name="_Toc71911148"/>
      <w:bookmarkStart w:id="137" w:name="_Toc129824610"/>
      <w:r w:rsidRPr="00175F5D">
        <w:lastRenderedPageBreak/>
        <w:t>第六章</w:t>
      </w:r>
      <w:r w:rsidRPr="00175F5D">
        <w:t xml:space="preserve"> </w:t>
      </w:r>
      <w:r w:rsidRPr="00175F5D">
        <w:t>总结与展望</w:t>
      </w:r>
      <w:bookmarkEnd w:id="136"/>
      <w:bookmarkEnd w:id="137"/>
    </w:p>
    <w:p w14:paraId="4D93A060" w14:textId="4FCA14D4" w:rsidR="00666C22" w:rsidRDefault="00754D88" w:rsidP="00754D88">
      <w:pPr>
        <w:ind w:firstLine="480"/>
      </w:pPr>
      <w:r>
        <w:rPr>
          <w:rFonts w:hint="eastAsia"/>
        </w:rPr>
        <w:t>语种识别技术作为在多语种条件下人机交互的关键技术，</w:t>
      </w:r>
      <w:r w:rsidR="00283A04">
        <w:rPr>
          <w:rFonts w:hint="eastAsia"/>
        </w:rPr>
        <w:t>关系到</w:t>
      </w:r>
      <w:r w:rsidR="002A1AAD">
        <w:rPr>
          <w:rFonts w:hint="eastAsia"/>
        </w:rPr>
        <w:t>下游任务例如语音识别技术的实际应用。在</w:t>
      </w:r>
      <w:r w:rsidR="000A0873">
        <w:rPr>
          <w:rFonts w:hint="eastAsia"/>
        </w:rPr>
        <w:t>真实</w:t>
      </w:r>
      <w:r w:rsidR="002A1AAD">
        <w:rPr>
          <w:rFonts w:hint="eastAsia"/>
        </w:rPr>
        <w:t>的应用场景下，噪声种类多变、信噪比未知以及声学环境的复杂多样导致常规语种识别模型的性能下降。本文</w:t>
      </w:r>
      <w:r w:rsidR="000A0873">
        <w:rPr>
          <w:rFonts w:hint="eastAsia"/>
        </w:rPr>
        <w:t>利用语言学特征对语种进行建模</w:t>
      </w:r>
      <w:r w:rsidR="002A1AAD">
        <w:rPr>
          <w:rFonts w:hint="eastAsia"/>
        </w:rPr>
        <w:t>，</w:t>
      </w:r>
      <w:r w:rsidR="00F446B4">
        <w:rPr>
          <w:rFonts w:hint="eastAsia"/>
        </w:rPr>
        <w:t>并</w:t>
      </w:r>
      <w:r w:rsidR="000A0873">
        <w:rPr>
          <w:rFonts w:hint="eastAsia"/>
        </w:rPr>
        <w:t>将语音增强算法和语种识别算法进行了结合</w:t>
      </w:r>
      <w:r w:rsidR="002A1AAD">
        <w:rPr>
          <w:rFonts w:hint="eastAsia"/>
        </w:rPr>
        <w:t>，</w:t>
      </w:r>
      <w:r w:rsidR="00F446B4">
        <w:rPr>
          <w:rFonts w:hint="eastAsia"/>
        </w:rPr>
        <w:t>从整体上提升了在复杂环境下的语种识别性能。最后基于本文的算法模型，设计了一个面向民航的</w:t>
      </w:r>
      <w:r w:rsidR="00EB37B0">
        <w:rPr>
          <w:rFonts w:hint="eastAsia"/>
        </w:rPr>
        <w:t>语种识别</w:t>
      </w:r>
      <w:r w:rsidR="00F446B4">
        <w:rPr>
          <w:rFonts w:hint="eastAsia"/>
        </w:rPr>
        <w:t>原型系统。本章将对本文的算法模型进行总结，以及对进一步的研究进行展望。</w:t>
      </w:r>
    </w:p>
    <w:p w14:paraId="054F0397" w14:textId="77777777" w:rsidR="00F446B4" w:rsidRPr="00C75408" w:rsidRDefault="00F446B4" w:rsidP="00C761E8">
      <w:pPr>
        <w:pStyle w:val="2"/>
      </w:pPr>
      <w:bookmarkStart w:id="138" w:name="_Toc36640348"/>
      <w:bookmarkStart w:id="139" w:name="_Toc129824611"/>
      <w:r w:rsidRPr="00C75408">
        <w:t xml:space="preserve">6.1 </w:t>
      </w:r>
      <w:r w:rsidRPr="00C75408">
        <w:t>全文总结</w:t>
      </w:r>
      <w:bookmarkEnd w:id="138"/>
      <w:bookmarkEnd w:id="139"/>
    </w:p>
    <w:p w14:paraId="303E3A44" w14:textId="7816D806" w:rsidR="00F446B4" w:rsidRDefault="00CF3AFF" w:rsidP="00F446B4">
      <w:pPr>
        <w:ind w:firstLine="480"/>
      </w:pPr>
      <w:r>
        <w:rPr>
          <w:rFonts w:hint="eastAsia"/>
        </w:rPr>
        <w:t>本文主要研究了</w:t>
      </w:r>
      <w:r w:rsidR="000A0873">
        <w:rPr>
          <w:rFonts w:hint="eastAsia"/>
        </w:rPr>
        <w:t>端到端语音增强算法和语种识别算法。以及他们的有机整合，提升了在复杂环境下的语种识别性能。对于语音增强算法，其任务是通过深度神经网络，训练带噪语音谱到干净语音谱的映射关系，从而提升带噪语音的感知质量和语音可懂度。通过对现有基于卷积神经网络的端到端语音增强算法进行深入研究和分析，发现其存在以下</w:t>
      </w:r>
      <w:r w:rsidR="000A0873">
        <w:rPr>
          <w:rFonts w:hint="eastAsia"/>
        </w:rPr>
        <w:t>2</w:t>
      </w:r>
      <w:r w:rsidR="000A0873">
        <w:rPr>
          <w:rFonts w:hint="eastAsia"/>
        </w:rPr>
        <w:t>个不足：首先，卷积神经网络由于其本身属性，只能使用固定大小的卷积核</w:t>
      </w:r>
      <w:r w:rsidR="00A72EB4">
        <w:rPr>
          <w:rFonts w:hint="eastAsia"/>
        </w:rPr>
        <w:t>，导致模型感受野大小固定，然而不同噪声类型以及不同的信噪比条件下语谱图变化差异大，固定大小的感受野很难适应所有的场景，从而存在性能瓶颈。其次，模型中间层输出的特征图</w:t>
      </w:r>
      <w:r w:rsidR="00A31704">
        <w:rPr>
          <w:rFonts w:hint="eastAsia"/>
        </w:rPr>
        <w:t>不受到损失函数约束，</w:t>
      </w:r>
      <w:r w:rsidR="00EA00E3">
        <w:rPr>
          <w:rFonts w:hint="eastAsia"/>
        </w:rPr>
        <w:t>导致其难以有效的提取干净语音和带噪语音的特征。对于语种识别算法，通常作为一个分类任务，基于端到端直接建模，然而对于一些低资源语种，由于数据集的缺乏，会导致模型泛化性极差。当训练集和测试集条件不匹配时，性能会急剧下降。</w:t>
      </w:r>
    </w:p>
    <w:p w14:paraId="78F8DA5C" w14:textId="3D67312B" w:rsidR="00EA00E3" w:rsidRDefault="00EA00E3" w:rsidP="00F446B4">
      <w:pPr>
        <w:ind w:firstLine="480"/>
      </w:pPr>
      <w:r>
        <w:rPr>
          <w:rFonts w:hint="eastAsia"/>
        </w:rPr>
        <w:t>本文围绕上述问题进行了深入探索，</w:t>
      </w:r>
      <w:r w:rsidR="008252FE">
        <w:rPr>
          <w:rFonts w:hint="eastAsia"/>
        </w:rPr>
        <w:t>提出了对应的研究方案：</w:t>
      </w:r>
    </w:p>
    <w:p w14:paraId="3AD62114" w14:textId="7B8A9E77" w:rsidR="008252FE" w:rsidRDefault="00E70008" w:rsidP="00E70008">
      <w:pPr>
        <w:ind w:firstLine="480"/>
      </w:pPr>
      <w:r>
        <w:rPr>
          <w:rFonts w:hint="eastAsia"/>
        </w:rPr>
        <w:t>（</w:t>
      </w:r>
      <w:r>
        <w:rPr>
          <w:rFonts w:hint="eastAsia"/>
        </w:rPr>
        <w:t>1</w:t>
      </w:r>
      <w:r>
        <w:rPr>
          <w:rFonts w:hint="eastAsia"/>
        </w:rPr>
        <w:t>）</w:t>
      </w:r>
      <w:r w:rsidR="008252FE">
        <w:rPr>
          <w:rFonts w:hint="eastAsia"/>
        </w:rPr>
        <w:t>在</w:t>
      </w:r>
      <w:r w:rsidR="008252FE">
        <w:rPr>
          <w:rFonts w:hint="eastAsia"/>
        </w:rPr>
        <w:t>RCNA</w:t>
      </w:r>
      <w:r w:rsidR="008252FE">
        <w:rPr>
          <w:rFonts w:hint="eastAsia"/>
        </w:rPr>
        <w:t>语音增强算法的基础上，对编码层进行了改进，将</w:t>
      </w:r>
      <w:r w:rsidR="008252FE">
        <w:rPr>
          <w:rFonts w:hint="eastAsia"/>
        </w:rPr>
        <w:t>SK</w:t>
      </w:r>
      <w:r w:rsidR="008252FE">
        <w:rPr>
          <w:rFonts w:hint="eastAsia"/>
        </w:rPr>
        <w:t>机制引入到语音增强，通过使模型动态的调整具有不同感受野大小的卷积分支的权重，从而使得模型具有自适应不同噪声环境的能力。实验结果证明，所提出的算法能够有效的提升模型的性能。</w:t>
      </w:r>
    </w:p>
    <w:p w14:paraId="68FF386B" w14:textId="1B236961" w:rsidR="00E70008" w:rsidRDefault="00E70008" w:rsidP="00E70008">
      <w:pPr>
        <w:ind w:firstLine="480"/>
      </w:pPr>
      <w:r>
        <w:rPr>
          <w:rFonts w:hint="eastAsia"/>
        </w:rPr>
        <w:t>（</w:t>
      </w:r>
      <w:r>
        <w:rPr>
          <w:rFonts w:hint="eastAsia"/>
        </w:rPr>
        <w:t>2</w:t>
      </w:r>
      <w:r>
        <w:rPr>
          <w:rFonts w:hint="eastAsia"/>
        </w:rPr>
        <w:t>）将中继监督机制引入到语音增强算法中，对模型中间解码层输出的特征图进行约束，通过</w:t>
      </w:r>
      <w:r>
        <w:rPr>
          <w:rFonts w:hint="eastAsia"/>
        </w:rPr>
        <w:t>SE</w:t>
      </w:r>
      <w:r>
        <w:rPr>
          <w:rFonts w:hint="eastAsia"/>
        </w:rPr>
        <w:t>机制对特征图的注意力权重，</w:t>
      </w:r>
      <w:r w:rsidR="00AC7C38">
        <w:rPr>
          <w:rFonts w:hint="eastAsia"/>
        </w:rPr>
        <w:t>选择</w:t>
      </w:r>
      <w:r>
        <w:rPr>
          <w:rFonts w:hint="eastAsia"/>
        </w:rPr>
        <w:t>具有最高权重</w:t>
      </w:r>
      <w:r w:rsidR="00AC7C38">
        <w:rPr>
          <w:rFonts w:hint="eastAsia"/>
        </w:rPr>
        <w:t>的特征图作为预测的干净语音谱，选择权重最低的特征图作为预测的噪声谱，通过最小化他们和目标值之间的距离，并把这个距离作为附加的优化目标添加到原始损失函数中，对模型进行了多目标优化，通过和基准模型对比，证明了算法的有效性。</w:t>
      </w:r>
    </w:p>
    <w:p w14:paraId="388E610A" w14:textId="1C54F37D" w:rsidR="00AC7C38" w:rsidRDefault="00AC7C38" w:rsidP="00E70008">
      <w:pPr>
        <w:ind w:firstLine="480"/>
      </w:pPr>
      <w:r>
        <w:rPr>
          <w:rFonts w:hint="eastAsia"/>
        </w:rPr>
        <w:lastRenderedPageBreak/>
        <w:t>（</w:t>
      </w:r>
      <w:r>
        <w:rPr>
          <w:rFonts w:hint="eastAsia"/>
        </w:rPr>
        <w:t>3</w:t>
      </w:r>
      <w:r>
        <w:rPr>
          <w:rFonts w:hint="eastAsia"/>
        </w:rPr>
        <w:t>）</w:t>
      </w:r>
      <w:r w:rsidR="00AE699B">
        <w:rPr>
          <w:rFonts w:hint="eastAsia"/>
        </w:rPr>
        <w:t>提出了一种利用</w:t>
      </w:r>
      <w:r w:rsidR="00705C8A">
        <w:rPr>
          <w:rFonts w:hint="eastAsia"/>
        </w:rPr>
        <w:t>词法和语法</w:t>
      </w:r>
      <w:r w:rsidR="00AE699B">
        <w:rPr>
          <w:rFonts w:hint="eastAsia"/>
        </w:rPr>
        <w:t>特征的语种识别算法。</w:t>
      </w:r>
      <w:r>
        <w:rPr>
          <w:rFonts w:hint="eastAsia"/>
        </w:rPr>
        <w:t>基于无监督预训练模型，为每个语种构建了</w:t>
      </w:r>
      <w:r w:rsidR="00AE699B">
        <w:rPr>
          <w:rFonts w:hint="eastAsia"/>
        </w:rPr>
        <w:t>一个对应的</w:t>
      </w:r>
      <w:r w:rsidR="00AE699B">
        <w:rPr>
          <w:rFonts w:hint="eastAsia"/>
        </w:rPr>
        <w:t>Conformer</w:t>
      </w:r>
      <w:r w:rsidR="00AE699B">
        <w:rPr>
          <w:rFonts w:hint="eastAsia"/>
        </w:rPr>
        <w:t>块，</w:t>
      </w:r>
      <w:r w:rsidR="00705C8A">
        <w:rPr>
          <w:rFonts w:hint="eastAsia"/>
        </w:rPr>
        <w:t>首先</w:t>
      </w:r>
      <w:r w:rsidR="00AE699B">
        <w:rPr>
          <w:rFonts w:hint="eastAsia"/>
        </w:rPr>
        <w:t>通过语音识别任务进行端到端训练，然后通过分析语音在每个语种上的置信概率，同时结合语言模型对文本进行打分</w:t>
      </w:r>
      <w:r w:rsidR="002C3E5F">
        <w:rPr>
          <w:rFonts w:hint="eastAsia"/>
        </w:rPr>
        <w:t>。</w:t>
      </w:r>
      <w:r w:rsidR="00C04A47">
        <w:rPr>
          <w:rFonts w:hint="eastAsia"/>
        </w:rPr>
        <w:t>该方法能够充分利用语种语言学信息，</w:t>
      </w:r>
      <w:r w:rsidR="002C3E5F">
        <w:rPr>
          <w:rFonts w:hint="eastAsia"/>
        </w:rPr>
        <w:t>实验结果表明，本文所提出</w:t>
      </w:r>
      <w:r w:rsidR="00C04A47">
        <w:rPr>
          <w:rFonts w:hint="eastAsia"/>
        </w:rPr>
        <w:t>方法比起传统的端到端方案具有更好的鲁棒性和泛化性。</w:t>
      </w:r>
    </w:p>
    <w:p w14:paraId="49657FE2" w14:textId="4A74ACB7" w:rsidR="00C04A47" w:rsidRDefault="00C04A47" w:rsidP="00E70008">
      <w:pPr>
        <w:ind w:firstLine="480"/>
      </w:pPr>
      <w:r>
        <w:rPr>
          <w:rFonts w:hint="eastAsia"/>
        </w:rPr>
        <w:t>（</w:t>
      </w:r>
      <w:r>
        <w:rPr>
          <w:rFonts w:hint="eastAsia"/>
        </w:rPr>
        <w:t>4</w:t>
      </w:r>
      <w:r>
        <w:rPr>
          <w:rFonts w:hint="eastAsia"/>
        </w:rPr>
        <w:t>）在算法的研究基础上，本文设计了一个用于民航复杂环境下的语种识别系统。系统基于微服务架构，通过消息中间件进行各个组件之间的通信，系统能够稳定的提供服务。开发的原型通过</w:t>
      </w:r>
      <w:r>
        <w:rPr>
          <w:rFonts w:hint="eastAsia"/>
        </w:rPr>
        <w:t>Web</w:t>
      </w:r>
      <w:r>
        <w:rPr>
          <w:rFonts w:hint="eastAsia"/>
        </w:rPr>
        <w:t>浏览器</w:t>
      </w:r>
      <w:r w:rsidR="00EB37B0">
        <w:rPr>
          <w:rFonts w:hint="eastAsia"/>
        </w:rPr>
        <w:t>可以很</w:t>
      </w:r>
      <w:r>
        <w:rPr>
          <w:rFonts w:hint="eastAsia"/>
        </w:rPr>
        <w:t>方便的进行访问。</w:t>
      </w:r>
      <w:r w:rsidR="00EB37B0">
        <w:rPr>
          <w:rFonts w:hint="eastAsia"/>
        </w:rPr>
        <w:t>为了提升系统在高并发条件下的性能，本文还提出了一种批处理框架，通过对消息的调度，有效的提高了系统的吞吐量。</w:t>
      </w:r>
    </w:p>
    <w:p w14:paraId="07C0F6F4" w14:textId="77777777" w:rsidR="00C04A47" w:rsidRPr="00FD7DE0" w:rsidRDefault="00C04A47" w:rsidP="00C761E8">
      <w:pPr>
        <w:pStyle w:val="2"/>
      </w:pPr>
      <w:bookmarkStart w:id="140" w:name="_Toc350262107"/>
      <w:bookmarkStart w:id="141" w:name="_Toc71911150"/>
      <w:bookmarkStart w:id="142" w:name="_Toc129824612"/>
      <w:r w:rsidRPr="00FD7DE0">
        <w:t xml:space="preserve">6.2 </w:t>
      </w:r>
      <w:r w:rsidRPr="00FD7DE0">
        <w:t>研究展望</w:t>
      </w:r>
      <w:bookmarkEnd w:id="140"/>
      <w:bookmarkEnd w:id="141"/>
      <w:bookmarkEnd w:id="142"/>
    </w:p>
    <w:p w14:paraId="122A4EAA" w14:textId="0B9749AE" w:rsidR="00D44A70" w:rsidRDefault="00C04A47" w:rsidP="00C04A47">
      <w:pPr>
        <w:ind w:firstLine="480"/>
      </w:pPr>
      <w:r>
        <w:rPr>
          <w:rFonts w:hint="eastAsia"/>
        </w:rPr>
        <w:t>目前基于深度学习的语音增强已经遇到了瓶颈，在面对未知噪声、未知信噪比以及未知说话人时很难进一步大幅度提升模型的性能。同时真实环境更为复杂，</w:t>
      </w:r>
      <w:r w:rsidR="00EB37B0">
        <w:rPr>
          <w:rFonts w:hint="eastAsia"/>
        </w:rPr>
        <w:t>现实中的噪声不仅仅局限在加性噪声上，并且</w:t>
      </w:r>
      <w:r>
        <w:rPr>
          <w:rFonts w:hint="eastAsia"/>
        </w:rPr>
        <w:t>还面临信号失真的问题，这会导致下游任务的语种识别性能下降。</w:t>
      </w:r>
      <w:r w:rsidR="00D44A70">
        <w:rPr>
          <w:rFonts w:hint="eastAsia"/>
        </w:rPr>
        <w:t>本文中提出算法虽然在一定程度上提升了带噪场景下语种识别的性能，然而在面对</w:t>
      </w:r>
      <w:r w:rsidR="006B19FF">
        <w:rPr>
          <w:rFonts w:hint="eastAsia"/>
        </w:rPr>
        <w:t>信噪比极低以及存在失真的语音时可能仍然会失效。</w:t>
      </w:r>
    </w:p>
    <w:p w14:paraId="2FD874D5" w14:textId="510D9C19" w:rsidR="00C04A47" w:rsidRDefault="00C04A47" w:rsidP="00C04A47">
      <w:pPr>
        <w:ind w:firstLine="480"/>
      </w:pPr>
      <w:r>
        <w:rPr>
          <w:rFonts w:hint="eastAsia"/>
        </w:rPr>
        <w:t>近年来，</w:t>
      </w:r>
      <w:r w:rsidR="006B2C6F">
        <w:rPr>
          <w:rFonts w:hint="eastAsia"/>
        </w:rPr>
        <w:t>基于</w:t>
      </w:r>
      <w:r>
        <w:rPr>
          <w:rFonts w:hint="eastAsia"/>
        </w:rPr>
        <w:t>多声道</w:t>
      </w:r>
      <w:r w:rsidR="006B2C6F">
        <w:rPr>
          <w:rFonts w:hint="eastAsia"/>
        </w:rPr>
        <w:t>的</w:t>
      </w:r>
      <w:r>
        <w:rPr>
          <w:rFonts w:hint="eastAsia"/>
        </w:rPr>
        <w:t>语音</w:t>
      </w:r>
      <w:r w:rsidR="00D44A70">
        <w:rPr>
          <w:rFonts w:hint="eastAsia"/>
        </w:rPr>
        <w:t>处理技术</w:t>
      </w:r>
      <w:r w:rsidR="006B2C6F">
        <w:rPr>
          <w:rFonts w:hint="eastAsia"/>
        </w:rPr>
        <w:t>进入了研究者的视野，多声道语音</w:t>
      </w:r>
      <w:r w:rsidR="00D44A70">
        <w:rPr>
          <w:rFonts w:hint="eastAsia"/>
        </w:rPr>
        <w:t>算法</w:t>
      </w:r>
      <w:r w:rsidR="006B2C6F">
        <w:rPr>
          <w:rFonts w:hint="eastAsia"/>
        </w:rPr>
        <w:t>可以利用语音的空间角度信息，不同通道之间可以进行</w:t>
      </w:r>
      <w:r w:rsidR="00EB37B0">
        <w:rPr>
          <w:rFonts w:hint="eastAsia"/>
        </w:rPr>
        <w:t>信息的补偿</w:t>
      </w:r>
      <w:r w:rsidR="006B2C6F">
        <w:rPr>
          <w:rFonts w:hint="eastAsia"/>
        </w:rPr>
        <w:t>弥补</w:t>
      </w:r>
      <w:r w:rsidR="00D44A70">
        <w:rPr>
          <w:rFonts w:hint="eastAsia"/>
        </w:rPr>
        <w:t>，从而更进一步提升算法的鲁棒性</w:t>
      </w:r>
      <w:r w:rsidR="00EB37B0">
        <w:rPr>
          <w:rFonts w:hint="eastAsia"/>
        </w:rPr>
        <w:t>。</w:t>
      </w:r>
      <w:r w:rsidR="00D44A70">
        <w:rPr>
          <w:rFonts w:hint="eastAsia"/>
        </w:rPr>
        <w:t>然而下游任务例如语音识别和语种识别等往往基于单声道语音，因此在语音增强前端和下游任务后端之间存在一定的鸿沟，如何更加高效的利用多声道优势辅助下游任务值得进一步的关注。</w:t>
      </w:r>
    </w:p>
    <w:p w14:paraId="4F78C38B" w14:textId="48D29F50" w:rsidR="00C07F28" w:rsidRDefault="00C07F28" w:rsidP="00C04A47">
      <w:pPr>
        <w:ind w:firstLine="480"/>
      </w:pPr>
    </w:p>
    <w:p w14:paraId="4DBF0903" w14:textId="77777777" w:rsidR="00C07F28" w:rsidRDefault="00C07F28" w:rsidP="00C04A47">
      <w:pPr>
        <w:ind w:firstLine="480"/>
        <w:sectPr w:rsidR="00C07F28" w:rsidSect="0090090F">
          <w:footnotePr>
            <w:numFmt w:val="decimalEnclosedCircleChinese"/>
            <w:numRestart w:val="eachPage"/>
          </w:footnotePr>
          <w:pgSz w:w="11906" w:h="16838"/>
          <w:pgMar w:top="1701" w:right="1701" w:bottom="1701" w:left="1701" w:header="1134" w:footer="1134" w:gutter="0"/>
          <w:cols w:space="720"/>
          <w:docGrid w:linePitch="326"/>
        </w:sectPr>
      </w:pPr>
    </w:p>
    <w:p w14:paraId="23B1134C" w14:textId="77777777" w:rsidR="00C07F28" w:rsidRPr="00C07F28" w:rsidRDefault="00C07F28" w:rsidP="00C761E8">
      <w:pPr>
        <w:pStyle w:val="af6"/>
      </w:pPr>
      <w:bookmarkStart w:id="143" w:name="_Toc36640350"/>
      <w:bookmarkStart w:id="144" w:name="_Toc129824613"/>
      <w:r w:rsidRPr="00C75408">
        <w:lastRenderedPageBreak/>
        <w:t>致</w:t>
      </w:r>
      <w:r w:rsidRPr="00C75408">
        <w:t xml:space="preserve">  </w:t>
      </w:r>
      <w:r w:rsidRPr="00C75408">
        <w:t>谢</w:t>
      </w:r>
      <w:bookmarkEnd w:id="143"/>
      <w:bookmarkEnd w:id="144"/>
    </w:p>
    <w:p w14:paraId="0A5D5D16" w14:textId="77777777" w:rsidR="006D6E43" w:rsidRDefault="009928C7" w:rsidP="00C04A47">
      <w:pPr>
        <w:ind w:firstLine="480"/>
      </w:pPr>
      <w:r>
        <w:rPr>
          <w:rFonts w:hint="eastAsia"/>
        </w:rPr>
        <w:t>研究生</w:t>
      </w:r>
      <w:r w:rsidR="00842C78">
        <w:rPr>
          <w:rFonts w:hint="eastAsia"/>
        </w:rPr>
        <w:t>生涯即将结束，在这三年里收获颇丰。首先要感谢的是我的导师蓝天教授，在生活和学习上他都给予了我极大的帮助，从论文的开题到正文撰写，提出了很多宝贵意见</w:t>
      </w:r>
      <w:r w:rsidR="00D050B9">
        <w:rPr>
          <w:rFonts w:hint="eastAsia"/>
        </w:rPr>
        <w:t>，他</w:t>
      </w:r>
      <w:r w:rsidR="00D050B9" w:rsidRPr="00D050B9">
        <w:rPr>
          <w:rFonts w:hint="eastAsia"/>
        </w:rPr>
        <w:t>精益求精</w:t>
      </w:r>
      <w:r w:rsidR="00D050B9">
        <w:rPr>
          <w:rFonts w:hint="eastAsia"/>
        </w:rPr>
        <w:t>的治学态度对我的个人成长产生了很大的影响。</w:t>
      </w:r>
    </w:p>
    <w:p w14:paraId="53369960" w14:textId="3AE49F27" w:rsidR="00C07F28" w:rsidRDefault="00D050B9" w:rsidP="00C04A47">
      <w:pPr>
        <w:ind w:firstLine="480"/>
      </w:pPr>
      <w:r>
        <w:rPr>
          <w:rFonts w:hint="eastAsia"/>
        </w:rPr>
        <w:t>还要感谢的是我的师兄师姐们，是他们的孜孜不倦的指导，让我</w:t>
      </w:r>
      <w:r w:rsidR="006D6E43">
        <w:rPr>
          <w:rFonts w:hint="eastAsia"/>
        </w:rPr>
        <w:t>能够克服科研路上的困难，并一起完成了多个科研项目。也要感谢同门师妹师弟们，是你们认真的态度和踏实的作风让我们能够一起的面对并解决项目中的遇到的难题。</w:t>
      </w:r>
    </w:p>
    <w:p w14:paraId="6FBA8065" w14:textId="52E7DF27" w:rsidR="006D6E43" w:rsidRDefault="006D6E43" w:rsidP="00C04A47">
      <w:pPr>
        <w:ind w:firstLine="480"/>
      </w:pPr>
      <w:r>
        <w:rPr>
          <w:rFonts w:hint="eastAsia"/>
        </w:rPr>
        <w:t>最后感谢我的家人们，是你们的默默支持支撑着我的学业。</w:t>
      </w:r>
    </w:p>
    <w:p w14:paraId="0D30FEED" w14:textId="77777777" w:rsidR="00103AB6" w:rsidRDefault="00103AB6" w:rsidP="00C04A47">
      <w:pPr>
        <w:ind w:firstLine="480"/>
        <w:sectPr w:rsidR="00103AB6" w:rsidSect="0090090F">
          <w:headerReference w:type="first" r:id="rId92"/>
          <w:footnotePr>
            <w:numFmt w:val="decimalEnclosedCircleChinese"/>
            <w:numRestart w:val="eachPage"/>
          </w:footnotePr>
          <w:pgSz w:w="11906" w:h="16838"/>
          <w:pgMar w:top="1701" w:right="1701" w:bottom="1701" w:left="1701" w:header="1134" w:footer="1134" w:gutter="0"/>
          <w:cols w:space="720"/>
          <w:titlePg/>
          <w:docGrid w:linePitch="312"/>
        </w:sectPr>
      </w:pPr>
    </w:p>
    <w:p w14:paraId="6463DA88" w14:textId="35E8F827" w:rsidR="008B2890" w:rsidRDefault="00103AB6" w:rsidP="00C761E8">
      <w:pPr>
        <w:pStyle w:val="af6"/>
      </w:pPr>
      <w:bookmarkStart w:id="145" w:name="_Toc36640351"/>
      <w:bookmarkStart w:id="146" w:name="_Toc129824614"/>
      <w:r w:rsidRPr="00C75408">
        <w:lastRenderedPageBreak/>
        <w:t>参考文献</w:t>
      </w:r>
      <w:bookmarkEnd w:id="145"/>
      <w:bookmarkEnd w:id="146"/>
    </w:p>
    <w:p w14:paraId="1A03A59B" w14:textId="77777777" w:rsidR="00485BDD" w:rsidRPr="00485BDD" w:rsidRDefault="008B2890" w:rsidP="00485BDD">
      <w:pPr>
        <w:pStyle w:val="13"/>
        <w:ind w:left="525" w:hanging="525"/>
      </w:pPr>
      <w:r w:rsidRPr="00C42647">
        <w:fldChar w:fldCharType="begin"/>
      </w:r>
      <w:r w:rsidRPr="00C42647">
        <w:instrText xml:space="preserve"> ADDIN EN.REFLIST </w:instrText>
      </w:r>
      <w:r w:rsidRPr="00C42647">
        <w:fldChar w:fldCharType="separate"/>
      </w:r>
      <w:bookmarkStart w:id="147" w:name="_ENREF_1"/>
      <w:r w:rsidR="00485BDD" w:rsidRPr="00485BDD">
        <w:t>[1]</w:t>
      </w:r>
      <w:r w:rsidR="00485BDD" w:rsidRPr="00485BDD">
        <w:tab/>
        <w:t>Li H, Ma B, Lee K A. Spoken language recognition: from fundamentals to practice [J]. Proceedings of the IEEE, 2013, 101(5): 1136-1159.</w:t>
      </w:r>
      <w:bookmarkEnd w:id="147"/>
    </w:p>
    <w:p w14:paraId="6362A828" w14:textId="77777777" w:rsidR="00485BDD" w:rsidRPr="00485BDD" w:rsidRDefault="00485BDD" w:rsidP="00485BDD">
      <w:pPr>
        <w:pStyle w:val="13"/>
        <w:ind w:left="525" w:hanging="525"/>
      </w:pPr>
      <w:bookmarkStart w:id="148" w:name="_ENREF_2"/>
      <w:r w:rsidRPr="00485BDD">
        <w:t>[2]</w:t>
      </w:r>
      <w:r w:rsidRPr="00485BDD">
        <w:tab/>
        <w:t>Tu Y-H, Du J, Lee C-H. Speech enhancement based on teacher–student deep learning using improved speech presence probability for noise-robust speech recognition [J]. IEEE/ACM Transactions on Audio, Speech, and Language Processing, 2019, 27(12): 2080-2091.</w:t>
      </w:r>
      <w:bookmarkEnd w:id="148"/>
    </w:p>
    <w:p w14:paraId="36DF79C7" w14:textId="77777777" w:rsidR="00485BDD" w:rsidRPr="00485BDD" w:rsidRDefault="00485BDD" w:rsidP="00485BDD">
      <w:pPr>
        <w:pStyle w:val="13"/>
        <w:ind w:left="525" w:hanging="525"/>
      </w:pPr>
      <w:bookmarkStart w:id="149" w:name="_ENREF_3"/>
      <w:r w:rsidRPr="00485BDD">
        <w:t>[3]</w:t>
      </w:r>
      <w:r w:rsidRPr="00485BDD">
        <w:tab/>
        <w:t>Weninger F, Erdogan H, Watanabe S, et al. Speech enhancement with LSTM recurrent neural networks and its application to noise-robust ASR [C]. Proc of the Latent Variable Analysis and Signal Separation: 12th International Conference, LVA/ICA. Springer, August 25-28, 2015, 2015: 91-99.</w:t>
      </w:r>
      <w:bookmarkEnd w:id="149"/>
    </w:p>
    <w:p w14:paraId="5BFA0A01" w14:textId="77777777" w:rsidR="00485BDD" w:rsidRPr="00485BDD" w:rsidRDefault="00485BDD" w:rsidP="00485BDD">
      <w:pPr>
        <w:pStyle w:val="13"/>
        <w:ind w:left="525" w:hanging="525"/>
      </w:pPr>
      <w:bookmarkStart w:id="150" w:name="_ENREF_4"/>
      <w:r w:rsidRPr="00485BDD">
        <w:t>[4]</w:t>
      </w:r>
      <w:r w:rsidRPr="00485BDD">
        <w:tab/>
        <w:t>Lai Y-H, Zheng W-Z. Multi-objective learning based speech enhancement method to increase speech quality and intelligibility for hearing aid device users [J]. Biomedical Signal Processing and Control, 2019, 48: 35-45.</w:t>
      </w:r>
      <w:bookmarkEnd w:id="150"/>
    </w:p>
    <w:p w14:paraId="0B5B53D9" w14:textId="77777777" w:rsidR="00485BDD" w:rsidRPr="00485BDD" w:rsidRDefault="00485BDD" w:rsidP="00485BDD">
      <w:pPr>
        <w:pStyle w:val="13"/>
        <w:ind w:left="525" w:hanging="525"/>
      </w:pPr>
      <w:bookmarkStart w:id="151" w:name="_ENREF_5"/>
      <w:r w:rsidRPr="00485BDD">
        <w:t>[5]</w:t>
      </w:r>
      <w:r w:rsidRPr="00485BDD">
        <w:tab/>
        <w:t>Affonso E T, Rodrigo D Nunes, Rosa R L, et al. Speech quality assessment in wireless voip communication using deep belief network [J]. IEEE Access, 2018, 6: 77022-77032.</w:t>
      </w:r>
      <w:bookmarkEnd w:id="151"/>
    </w:p>
    <w:p w14:paraId="7038C08D" w14:textId="77777777" w:rsidR="00485BDD" w:rsidRPr="00485BDD" w:rsidRDefault="00485BDD" w:rsidP="00485BDD">
      <w:pPr>
        <w:pStyle w:val="13"/>
        <w:ind w:left="525" w:hanging="525"/>
      </w:pPr>
      <w:bookmarkStart w:id="152" w:name="_ENREF_6"/>
      <w:r w:rsidRPr="00485BDD">
        <w:t>[6]</w:t>
      </w:r>
      <w:r w:rsidRPr="00485BDD">
        <w:tab/>
        <w:t>Araki S, Hayashi T, Delcroix M, et al. Exploring multi-channel features for denoising-autoencoder-based speech enhancement [C]. Proc of the IEEE International Conference on Acoustics, Speech and Signal Processing (ICASSP). IEEE, 2015: 116-120.</w:t>
      </w:r>
      <w:bookmarkEnd w:id="152"/>
    </w:p>
    <w:p w14:paraId="20F33374" w14:textId="77777777" w:rsidR="00485BDD" w:rsidRPr="00485BDD" w:rsidRDefault="00485BDD" w:rsidP="00485BDD">
      <w:pPr>
        <w:pStyle w:val="13"/>
        <w:ind w:left="525" w:hanging="525"/>
      </w:pPr>
      <w:bookmarkStart w:id="153" w:name="_ENREF_7"/>
      <w:r w:rsidRPr="00485BDD">
        <w:t>[7]</w:t>
      </w:r>
      <w:r w:rsidRPr="00485BDD">
        <w:tab/>
        <w:t>Lu Y-J, Cornell S, Chang X, et al. Towards low-distortion multi-channel speech enhancement: The ESPNet-SE submission to the L3DAS22 challenge [C]. Proc of the IEEE International Conference on Acoustics, Speech and Signal Processing (ICASSP). IEEE, 2022: 9201-9205.</w:t>
      </w:r>
      <w:bookmarkEnd w:id="153"/>
    </w:p>
    <w:p w14:paraId="68A13ED7" w14:textId="77777777" w:rsidR="00485BDD" w:rsidRPr="00485BDD" w:rsidRDefault="00485BDD" w:rsidP="00485BDD">
      <w:pPr>
        <w:pStyle w:val="13"/>
        <w:ind w:left="525" w:hanging="525"/>
      </w:pPr>
      <w:bookmarkStart w:id="154" w:name="_ENREF_8"/>
      <w:r w:rsidRPr="00485BDD">
        <w:t>[8]</w:t>
      </w:r>
      <w:r w:rsidRPr="00485BDD">
        <w:tab/>
        <w:t>Tawara N, Kobayashi T, Ogawa T. Multi-Channel Speech Enhancement Using Time-Domain Convolutional Denoising Autoencoder [C]. Proc of the INTERSPEECH. 2019: 86-90.</w:t>
      </w:r>
      <w:bookmarkEnd w:id="154"/>
    </w:p>
    <w:p w14:paraId="50D075E3" w14:textId="77777777" w:rsidR="00485BDD" w:rsidRPr="00485BDD" w:rsidRDefault="00485BDD" w:rsidP="00485BDD">
      <w:pPr>
        <w:pStyle w:val="13"/>
        <w:ind w:left="525" w:hanging="525"/>
      </w:pPr>
      <w:bookmarkStart w:id="155" w:name="_ENREF_9"/>
      <w:r w:rsidRPr="00485BDD">
        <w:t>[9]</w:t>
      </w:r>
      <w:r w:rsidRPr="00485BDD">
        <w:tab/>
        <w:t>Udrea R M, Vizireanu N D, Ciochina S. An improved spectral subtraction method for speech enhancement using a perceptual weighting filter [J]. Digital Signal Processing, 2008, 18(4): 581-587.</w:t>
      </w:r>
      <w:bookmarkEnd w:id="155"/>
    </w:p>
    <w:p w14:paraId="66FFCC11" w14:textId="77777777" w:rsidR="00485BDD" w:rsidRPr="00485BDD" w:rsidRDefault="00485BDD" w:rsidP="00485BDD">
      <w:pPr>
        <w:pStyle w:val="13"/>
        <w:ind w:left="525" w:hanging="525"/>
      </w:pPr>
      <w:bookmarkStart w:id="156" w:name="_ENREF_10"/>
      <w:r w:rsidRPr="00485BDD">
        <w:t>[10]</w:t>
      </w:r>
      <w:r w:rsidRPr="00485BDD">
        <w:tab/>
        <w:t>Paliwal K, Wójcicki K, Schwerin B. Single-channel speech enhancement using spectral subtraction in the short-time modulation domain [J]. Speech communication, 2010, 52(5): 450-475.</w:t>
      </w:r>
      <w:bookmarkEnd w:id="156"/>
    </w:p>
    <w:p w14:paraId="43A769BE" w14:textId="77777777" w:rsidR="00485BDD" w:rsidRPr="00485BDD" w:rsidRDefault="00485BDD" w:rsidP="00485BDD">
      <w:pPr>
        <w:pStyle w:val="13"/>
        <w:ind w:left="525" w:hanging="525"/>
      </w:pPr>
      <w:bookmarkStart w:id="157" w:name="_ENREF_11"/>
      <w:r w:rsidRPr="00485BDD">
        <w:t>[11]</w:t>
      </w:r>
      <w:r w:rsidRPr="00485BDD">
        <w:tab/>
        <w:t>El-Fattah M A, Dessouky M I, Diab S, et al. Speech enhancement using an adaptive wiener filtering approach [J]. Progress In Electromagnetics Research M, 2008, 4: 167-184.</w:t>
      </w:r>
      <w:bookmarkEnd w:id="157"/>
    </w:p>
    <w:p w14:paraId="3DA947F0" w14:textId="77777777" w:rsidR="00485BDD" w:rsidRPr="00485BDD" w:rsidRDefault="00485BDD" w:rsidP="00485BDD">
      <w:pPr>
        <w:pStyle w:val="13"/>
        <w:ind w:left="525" w:hanging="525"/>
      </w:pPr>
      <w:bookmarkStart w:id="158" w:name="_ENREF_12"/>
      <w:r w:rsidRPr="00485BDD">
        <w:lastRenderedPageBreak/>
        <w:t>[12]</w:t>
      </w:r>
      <w:r w:rsidRPr="00485BDD">
        <w:tab/>
        <w:t>Uemura Y, Takahashi Y, Saruwatari H, et al. Musical noise generation analysis for noise reduction methods based on spectral subtraction and MMSE STSA estimation [C]. Proc of the 2009 IEEE International Conference on Acoustics, Speech and Signal Processing. IEEE, 2009: 4433-4436.</w:t>
      </w:r>
      <w:bookmarkEnd w:id="158"/>
    </w:p>
    <w:p w14:paraId="74C7300E" w14:textId="77777777" w:rsidR="00485BDD" w:rsidRPr="00485BDD" w:rsidRDefault="00485BDD" w:rsidP="00485BDD">
      <w:pPr>
        <w:pStyle w:val="13"/>
        <w:ind w:left="525" w:hanging="525"/>
      </w:pPr>
      <w:bookmarkStart w:id="159" w:name="_ENREF_13"/>
      <w:r w:rsidRPr="00485BDD">
        <w:t>[13]</w:t>
      </w:r>
      <w:r w:rsidRPr="00485BDD">
        <w:tab/>
        <w:t>Fan H-T, Hung J-w, Lu X, et al. Speech enhancement using segmental nonnegative matrix factorization [C]. Proc of the IEEE International Conference on Acoustics, Speech and Signal Processing (ICASSP). IEEE, 2014: 4483-4487.</w:t>
      </w:r>
      <w:bookmarkEnd w:id="159"/>
    </w:p>
    <w:p w14:paraId="3B0D99D7" w14:textId="77777777" w:rsidR="00485BDD" w:rsidRPr="00485BDD" w:rsidRDefault="00485BDD" w:rsidP="00485BDD">
      <w:pPr>
        <w:pStyle w:val="13"/>
        <w:ind w:left="525" w:hanging="525"/>
      </w:pPr>
      <w:bookmarkStart w:id="160" w:name="_ENREF_14"/>
      <w:r w:rsidRPr="00485BDD">
        <w:t>[14]</w:t>
      </w:r>
      <w:r w:rsidRPr="00485BDD">
        <w:tab/>
        <w:t>Mohammadiha N, Smaragdis P, Leijon A. Supervised and unsupervised speech enhancement using nonnegative matrix factorization [J]. IEEE Transactions on Audio, Speech, and Language Processing, 2013, 21(10): 2140-2151.</w:t>
      </w:r>
      <w:bookmarkEnd w:id="160"/>
    </w:p>
    <w:p w14:paraId="170C3E0F" w14:textId="77777777" w:rsidR="00485BDD" w:rsidRPr="00485BDD" w:rsidRDefault="00485BDD" w:rsidP="00485BDD">
      <w:pPr>
        <w:pStyle w:val="13"/>
        <w:ind w:left="525" w:hanging="525"/>
      </w:pPr>
      <w:bookmarkStart w:id="161" w:name="_ENREF_15"/>
      <w:r w:rsidRPr="00485BDD">
        <w:t>[15]</w:t>
      </w:r>
      <w:r w:rsidRPr="00485BDD">
        <w:tab/>
      </w:r>
      <w:r w:rsidRPr="00485BDD">
        <w:rPr>
          <w:rFonts w:hint="eastAsia"/>
        </w:rPr>
        <w:t>白志刚</w:t>
      </w:r>
      <w:r w:rsidRPr="00485BDD">
        <w:rPr>
          <w:rFonts w:hint="eastAsia"/>
        </w:rPr>
        <w:t xml:space="preserve">, </w:t>
      </w:r>
      <w:r w:rsidRPr="00485BDD">
        <w:rPr>
          <w:rFonts w:hint="eastAsia"/>
        </w:rPr>
        <w:t>鲍长春</w:t>
      </w:r>
      <w:r w:rsidRPr="00485BDD">
        <w:rPr>
          <w:rFonts w:hint="eastAsia"/>
        </w:rPr>
        <w:t xml:space="preserve">. </w:t>
      </w:r>
      <w:r w:rsidRPr="00485BDD">
        <w:rPr>
          <w:rFonts w:hint="eastAsia"/>
        </w:rPr>
        <w:t>在线更新噪声基矩阵的非负矩阵分解语音增强方法</w:t>
      </w:r>
      <w:r w:rsidRPr="00485BDD">
        <w:rPr>
          <w:rFonts w:hint="eastAsia"/>
        </w:rPr>
        <w:t xml:space="preserve"> [J]. Journal of Signal Processing, 2020, 36(6).</w:t>
      </w:r>
      <w:bookmarkEnd w:id="161"/>
    </w:p>
    <w:p w14:paraId="10EF1AC9" w14:textId="77777777" w:rsidR="00485BDD" w:rsidRPr="00485BDD" w:rsidRDefault="00485BDD" w:rsidP="00485BDD">
      <w:pPr>
        <w:pStyle w:val="13"/>
        <w:ind w:left="525" w:hanging="525"/>
      </w:pPr>
      <w:bookmarkStart w:id="162" w:name="_ENREF_16"/>
      <w:r w:rsidRPr="00485BDD">
        <w:t>[16]</w:t>
      </w:r>
      <w:r w:rsidRPr="00485BDD">
        <w:tab/>
        <w:t>Ephraim Y, Malah D. Speech enhancement using a minimum mean-square error log-spectral amplitude estimator [J]. IEEE transactions on acoustics, speech, and signal processing, 1985, 33(2): 443-445.</w:t>
      </w:r>
      <w:bookmarkEnd w:id="162"/>
    </w:p>
    <w:p w14:paraId="0CE16CA6" w14:textId="77777777" w:rsidR="00485BDD" w:rsidRPr="00485BDD" w:rsidRDefault="00485BDD" w:rsidP="00485BDD">
      <w:pPr>
        <w:pStyle w:val="13"/>
        <w:ind w:left="525" w:hanging="525"/>
      </w:pPr>
      <w:bookmarkStart w:id="163" w:name="_ENREF_17"/>
      <w:r w:rsidRPr="00485BDD">
        <w:t>[17]</w:t>
      </w:r>
      <w:r w:rsidRPr="00485BDD">
        <w:tab/>
        <w:t>Ephraim Y. Statistical-model-based speech enhancement systems [J]. the Journal of the Acoustical Society of America, 1992, 80(10): 1526-1555.</w:t>
      </w:r>
      <w:bookmarkEnd w:id="163"/>
    </w:p>
    <w:p w14:paraId="2C75E5B4" w14:textId="77777777" w:rsidR="00485BDD" w:rsidRPr="00485BDD" w:rsidRDefault="00485BDD" w:rsidP="00485BDD">
      <w:pPr>
        <w:pStyle w:val="13"/>
        <w:ind w:left="525" w:hanging="525"/>
      </w:pPr>
      <w:bookmarkStart w:id="164" w:name="_ENREF_18"/>
      <w:r w:rsidRPr="00485BDD">
        <w:t>[18]</w:t>
      </w:r>
      <w:r w:rsidRPr="00485BDD">
        <w:tab/>
        <w:t>Xu Y, Du J, Li-Rong Dai, et al. An experimental study on speech enhancement based on deep neural networks [J]. IEEE Signal processing letters, 2013, 21(1): 65-68.</w:t>
      </w:r>
      <w:bookmarkEnd w:id="164"/>
    </w:p>
    <w:p w14:paraId="73C51121" w14:textId="77777777" w:rsidR="00485BDD" w:rsidRPr="00485BDD" w:rsidRDefault="00485BDD" w:rsidP="00485BDD">
      <w:pPr>
        <w:pStyle w:val="13"/>
        <w:ind w:left="525" w:hanging="525"/>
      </w:pPr>
      <w:bookmarkStart w:id="165" w:name="_ENREF_19"/>
      <w:r w:rsidRPr="00485BDD">
        <w:t>[19]</w:t>
      </w:r>
      <w:r w:rsidRPr="00485BDD">
        <w:tab/>
        <w:t>Hinton G, Deng L, Yu D, et al. Deep neural networks for acoustic modeling in speech recognition: The shared views of four research groups [J]. IEEE Signal processing magazine, 2012, 29(6): 82-97.</w:t>
      </w:r>
      <w:bookmarkEnd w:id="165"/>
    </w:p>
    <w:p w14:paraId="2B315EF8" w14:textId="77777777" w:rsidR="00485BDD" w:rsidRPr="00485BDD" w:rsidRDefault="00485BDD" w:rsidP="00485BDD">
      <w:pPr>
        <w:pStyle w:val="13"/>
        <w:ind w:left="525" w:hanging="525"/>
      </w:pPr>
      <w:bookmarkStart w:id="166" w:name="_ENREF_20"/>
      <w:r w:rsidRPr="00485BDD">
        <w:t>[20]</w:t>
      </w:r>
      <w:r w:rsidRPr="00485BDD">
        <w:tab/>
        <w:t>Xu Y, Du J, Dai L-R, et al. A regression approach to speech enhancement based on deep neural networks [J]. IEEE/ACM Transactions on Audio, Speech, and Language Processing, 2014, 23(1): 7-19.</w:t>
      </w:r>
      <w:bookmarkEnd w:id="166"/>
    </w:p>
    <w:p w14:paraId="29212EF0" w14:textId="77777777" w:rsidR="00485BDD" w:rsidRPr="00485BDD" w:rsidRDefault="00485BDD" w:rsidP="00485BDD">
      <w:pPr>
        <w:pStyle w:val="13"/>
        <w:ind w:left="525" w:hanging="525"/>
      </w:pPr>
      <w:bookmarkStart w:id="167" w:name="_ENREF_21"/>
      <w:r w:rsidRPr="00485BDD">
        <w:t>[21]</w:t>
      </w:r>
      <w:r w:rsidRPr="00485BDD">
        <w:tab/>
        <w:t>Weninger F, Erdogan H, Watanabe S, et al. Speech enhancement with LSTM recurrent neural networks and its application to noise-robust ASR [C]. Proc of the Latent Variable Analysis and Signal Separation, Liberec, Czech Republic. Springer, August 25-28, 2015: 91-99.</w:t>
      </w:r>
      <w:bookmarkEnd w:id="167"/>
    </w:p>
    <w:p w14:paraId="1E2C4393" w14:textId="77777777" w:rsidR="00485BDD" w:rsidRPr="00485BDD" w:rsidRDefault="00485BDD" w:rsidP="00485BDD">
      <w:pPr>
        <w:pStyle w:val="13"/>
        <w:ind w:left="525" w:hanging="525"/>
      </w:pPr>
      <w:bookmarkStart w:id="168" w:name="_ENREF_22"/>
      <w:r w:rsidRPr="00485BDD">
        <w:t>[22]</w:t>
      </w:r>
      <w:r w:rsidRPr="00485BDD">
        <w:tab/>
        <w:t>Medsker L R, Jain L. Recurrent neural networks [J]. Design and Applications, 2001, 5: 64-67.</w:t>
      </w:r>
      <w:bookmarkEnd w:id="168"/>
    </w:p>
    <w:p w14:paraId="51948176" w14:textId="77777777" w:rsidR="00485BDD" w:rsidRPr="00485BDD" w:rsidRDefault="00485BDD" w:rsidP="00485BDD">
      <w:pPr>
        <w:pStyle w:val="13"/>
        <w:ind w:left="525" w:hanging="525"/>
      </w:pPr>
      <w:bookmarkStart w:id="169" w:name="_ENREF_23"/>
      <w:r w:rsidRPr="00485BDD">
        <w:t>[23]</w:t>
      </w:r>
      <w:r w:rsidRPr="00485BDD">
        <w:tab/>
        <w:t>Hasannezhad M, Ouyang Z, Zhu W-P, et al. An integrated CNN-GRU framework for complex ratio mask estimation in speech enhancement [C]. Proc of the 2020 Asia-Pacific Signal and Information Processing Association Annual Summit and Conference (APSIPA ASC). IEEE, 2020: 764-768.</w:t>
      </w:r>
      <w:bookmarkEnd w:id="169"/>
    </w:p>
    <w:p w14:paraId="6E0919A1" w14:textId="77777777" w:rsidR="00485BDD" w:rsidRPr="00485BDD" w:rsidRDefault="00485BDD" w:rsidP="00485BDD">
      <w:pPr>
        <w:pStyle w:val="13"/>
        <w:ind w:left="525" w:hanging="525"/>
      </w:pPr>
      <w:bookmarkStart w:id="170" w:name="_ENREF_24"/>
      <w:r w:rsidRPr="00485BDD">
        <w:lastRenderedPageBreak/>
        <w:t>[24]</w:t>
      </w:r>
      <w:r w:rsidRPr="00485BDD">
        <w:tab/>
        <w:t>Park S R, Lee J. A fully convolutional neural network for speech enhancement [J]. arXiv:160907132, 2016.</w:t>
      </w:r>
      <w:bookmarkEnd w:id="170"/>
    </w:p>
    <w:p w14:paraId="7C563F80" w14:textId="77777777" w:rsidR="00485BDD" w:rsidRPr="00485BDD" w:rsidRDefault="00485BDD" w:rsidP="00485BDD">
      <w:pPr>
        <w:pStyle w:val="13"/>
        <w:ind w:left="525" w:hanging="525"/>
      </w:pPr>
      <w:bookmarkStart w:id="171" w:name="_ENREF_25"/>
      <w:r w:rsidRPr="00485BDD">
        <w:t>[25]</w:t>
      </w:r>
      <w:r w:rsidRPr="00485BDD">
        <w:tab/>
        <w:t>Tan K, Wang D. A convolutional recurrent neural network for real-time speech enhancement [C]. Proc of the Interspeech. 2018: 3229-3233.</w:t>
      </w:r>
      <w:bookmarkEnd w:id="171"/>
    </w:p>
    <w:p w14:paraId="0AFDCB85" w14:textId="77777777" w:rsidR="00485BDD" w:rsidRPr="00485BDD" w:rsidRDefault="00485BDD" w:rsidP="00485BDD">
      <w:pPr>
        <w:pStyle w:val="13"/>
        <w:ind w:left="525" w:hanging="525"/>
      </w:pPr>
      <w:bookmarkStart w:id="172" w:name="_ENREF_26"/>
      <w:r w:rsidRPr="00485BDD">
        <w:t>[26]</w:t>
      </w:r>
      <w:r w:rsidRPr="00485BDD">
        <w:tab/>
        <w:t>Paliwal K, Wójcicki K, Shannon B. The importance of phase in speech enhancement [J]. speech communication, 2011, 53(4): 465-494.</w:t>
      </w:r>
      <w:bookmarkEnd w:id="172"/>
    </w:p>
    <w:p w14:paraId="0FF2C972" w14:textId="77777777" w:rsidR="00485BDD" w:rsidRPr="00485BDD" w:rsidRDefault="00485BDD" w:rsidP="00485BDD">
      <w:pPr>
        <w:pStyle w:val="13"/>
        <w:ind w:left="525" w:hanging="525"/>
      </w:pPr>
      <w:bookmarkStart w:id="173" w:name="_ENREF_27"/>
      <w:r w:rsidRPr="00485BDD">
        <w:t>[27]</w:t>
      </w:r>
      <w:r w:rsidRPr="00485BDD">
        <w:tab/>
        <w:t>Tan K, Wang D. Complex spectral mapping with a convolutional recurrent network for monaural speech enhancement [C]. Proc of the IEEE International Conference on Acoustics, Speech and Signal Processing (ICASSP). IEEE, 2019: 6865-6869.</w:t>
      </w:r>
      <w:bookmarkEnd w:id="173"/>
    </w:p>
    <w:p w14:paraId="7F53B2DC" w14:textId="77777777" w:rsidR="00485BDD" w:rsidRPr="00485BDD" w:rsidRDefault="00485BDD" w:rsidP="00485BDD">
      <w:pPr>
        <w:pStyle w:val="13"/>
        <w:ind w:left="525" w:hanging="525"/>
      </w:pPr>
      <w:bookmarkStart w:id="174" w:name="_ENREF_28"/>
      <w:r w:rsidRPr="00485BDD">
        <w:t>[28]</w:t>
      </w:r>
      <w:r w:rsidRPr="00485BDD">
        <w:tab/>
        <w:t>Hu Y, Liu Y, Lv S, et al. DCCRN: Deep complex convolution recurrent network for phase-aware speech enhancement [J]. arXiv preprint arXiv:200800264, 2020.</w:t>
      </w:r>
      <w:bookmarkEnd w:id="174"/>
    </w:p>
    <w:p w14:paraId="1A528369" w14:textId="77777777" w:rsidR="00485BDD" w:rsidRPr="00485BDD" w:rsidRDefault="00485BDD" w:rsidP="00485BDD">
      <w:pPr>
        <w:pStyle w:val="13"/>
        <w:ind w:left="525" w:hanging="525"/>
      </w:pPr>
      <w:bookmarkStart w:id="175" w:name="_ENREF_29"/>
      <w:r w:rsidRPr="00485BDD">
        <w:t>[29]</w:t>
      </w:r>
      <w:r w:rsidRPr="00485BDD">
        <w:tab/>
        <w:t>Reddy C K, Gopal V, Cutler R, et al. The interspeech 2020 deep noise suppression challenge: Datasets, subjective testing framework, and challenge results [J]. arXiv preprint arXiv:200513981, 2020.</w:t>
      </w:r>
      <w:bookmarkEnd w:id="175"/>
    </w:p>
    <w:p w14:paraId="00F4021C" w14:textId="77777777" w:rsidR="00485BDD" w:rsidRPr="00485BDD" w:rsidRDefault="00485BDD" w:rsidP="00485BDD">
      <w:pPr>
        <w:pStyle w:val="13"/>
        <w:ind w:left="525" w:hanging="525"/>
      </w:pPr>
      <w:bookmarkStart w:id="176" w:name="_ENREF_30"/>
      <w:r w:rsidRPr="00485BDD">
        <w:t>[30]</w:t>
      </w:r>
      <w:r w:rsidRPr="00485BDD">
        <w:tab/>
        <w:t>Defossez A, Synnaeve G, Adi Y. Real time speech enhancement in the waveform domain [J]. arXiv preprint arXiv:200612847, 2020.</w:t>
      </w:r>
      <w:bookmarkEnd w:id="176"/>
    </w:p>
    <w:p w14:paraId="579C7674" w14:textId="77777777" w:rsidR="00485BDD" w:rsidRPr="00485BDD" w:rsidRDefault="00485BDD" w:rsidP="00485BDD">
      <w:pPr>
        <w:pStyle w:val="13"/>
        <w:ind w:left="525" w:hanging="525"/>
      </w:pPr>
      <w:bookmarkStart w:id="177" w:name="_ENREF_31"/>
      <w:r w:rsidRPr="00485BDD">
        <w:t>[31]</w:t>
      </w:r>
      <w:r w:rsidRPr="00485BDD">
        <w:tab/>
        <w:t>Luo Y, Chen Z, Yoshioka T. Dual-path rnn: efficient long sequence modeling for time-domain single-channel speech separation [C]. Proc of the IEEE International Conference on Acoustics, Speech and Signal Processing (ICASSP). IEEE, 2020: 46-50.</w:t>
      </w:r>
      <w:bookmarkEnd w:id="177"/>
    </w:p>
    <w:p w14:paraId="133D9938" w14:textId="77777777" w:rsidR="00485BDD" w:rsidRPr="00485BDD" w:rsidRDefault="00485BDD" w:rsidP="00485BDD">
      <w:pPr>
        <w:pStyle w:val="13"/>
        <w:ind w:left="525" w:hanging="525"/>
      </w:pPr>
      <w:bookmarkStart w:id="178" w:name="_ENREF_32"/>
      <w:r w:rsidRPr="00485BDD">
        <w:t>[32]</w:t>
      </w:r>
      <w:r w:rsidRPr="00485BDD">
        <w:tab/>
        <w:t>Pandey A, Wang D. TCNN: Temporal convolutional neural network for real-time speech enhancement in the time domain [C]. Proc of the IEEE International Conference on Acoustics, Speech and Signal Processing (ICASSP). IEEE, 2019: 6875-6879.</w:t>
      </w:r>
      <w:bookmarkEnd w:id="178"/>
    </w:p>
    <w:p w14:paraId="3A23DF0A" w14:textId="77777777" w:rsidR="00485BDD" w:rsidRPr="00485BDD" w:rsidRDefault="00485BDD" w:rsidP="00485BDD">
      <w:pPr>
        <w:pStyle w:val="13"/>
        <w:ind w:left="525" w:hanging="525"/>
      </w:pPr>
      <w:bookmarkStart w:id="179" w:name="_ENREF_33"/>
      <w:r w:rsidRPr="00485BDD">
        <w:t>[33]</w:t>
      </w:r>
      <w:r w:rsidRPr="00485BDD">
        <w:tab/>
        <w:t>Ho J, Jain A, Abbeel P. Denoising diffusion probabilistic models [J]. Advances in Neural Information Processing Systems, 2020, 33: 6840-6851.</w:t>
      </w:r>
      <w:bookmarkEnd w:id="179"/>
    </w:p>
    <w:p w14:paraId="5E755439" w14:textId="77777777" w:rsidR="00485BDD" w:rsidRPr="00485BDD" w:rsidRDefault="00485BDD" w:rsidP="00485BDD">
      <w:pPr>
        <w:pStyle w:val="13"/>
        <w:ind w:left="525" w:hanging="525"/>
      </w:pPr>
      <w:bookmarkStart w:id="180" w:name="_ENREF_34"/>
      <w:r w:rsidRPr="00485BDD">
        <w:t>[34]</w:t>
      </w:r>
      <w:r w:rsidRPr="00485BDD">
        <w:tab/>
        <w:t>Lugmayr A, Danelljan M, Romero A, et al. Repaint: Inpainting using denoising diffusion probabilistic models [C]. Proc of the Proceedings of the IEEE/CVF Conference on Computer Vision and Pattern Recognition. 2022: 11461-11471.</w:t>
      </w:r>
      <w:bookmarkEnd w:id="180"/>
    </w:p>
    <w:p w14:paraId="1803E4F1" w14:textId="77777777" w:rsidR="00485BDD" w:rsidRPr="00485BDD" w:rsidRDefault="00485BDD" w:rsidP="00485BDD">
      <w:pPr>
        <w:pStyle w:val="13"/>
        <w:ind w:left="525" w:hanging="525"/>
      </w:pPr>
      <w:bookmarkStart w:id="181" w:name="_ENREF_35"/>
      <w:r w:rsidRPr="00485BDD">
        <w:t>[35]</w:t>
      </w:r>
      <w:r w:rsidRPr="00485BDD">
        <w:tab/>
        <w:t>Huang R, Lam M W, Wang J, et al. Fastdiff: A fast conditional diffusion model for high-quality speech synthesis [J]. arXiv preprint arXiv:220409934, 2022.</w:t>
      </w:r>
      <w:bookmarkEnd w:id="181"/>
    </w:p>
    <w:p w14:paraId="0B4414CA" w14:textId="77777777" w:rsidR="00485BDD" w:rsidRPr="00485BDD" w:rsidRDefault="00485BDD" w:rsidP="00485BDD">
      <w:pPr>
        <w:pStyle w:val="13"/>
        <w:ind w:left="525" w:hanging="525"/>
      </w:pPr>
      <w:bookmarkStart w:id="182" w:name="_ENREF_36"/>
      <w:r w:rsidRPr="00485BDD">
        <w:t>[36]</w:t>
      </w:r>
      <w:r w:rsidRPr="00485BDD">
        <w:tab/>
        <w:t>Popov V, Vovk I, Gogoryan V, et al. Grad-tts: A diffusion probabilistic model for text-to-speech [C]. Proc of the International Conference on Machine Learning. PMLR, 2021: 8599-8608.</w:t>
      </w:r>
      <w:bookmarkEnd w:id="182"/>
    </w:p>
    <w:p w14:paraId="5FEB0897" w14:textId="77777777" w:rsidR="00485BDD" w:rsidRPr="00485BDD" w:rsidRDefault="00485BDD" w:rsidP="00485BDD">
      <w:pPr>
        <w:pStyle w:val="13"/>
        <w:ind w:left="525" w:hanging="525"/>
      </w:pPr>
      <w:bookmarkStart w:id="183" w:name="_ENREF_37"/>
      <w:r w:rsidRPr="00485BDD">
        <w:t>[37]</w:t>
      </w:r>
      <w:r w:rsidRPr="00485BDD">
        <w:tab/>
        <w:t xml:space="preserve">Lu Y-J, Wang Z-Q, Watanabe S, et al. Conditional diffusion probabilistic model for speech enhancement [C]. Proc of the IEEE International Conference on Acoustics, Speech and Signal </w:t>
      </w:r>
      <w:r w:rsidRPr="00485BDD">
        <w:lastRenderedPageBreak/>
        <w:t>Processing (ICASSP). IEEE, 2022: 7402-7406.</w:t>
      </w:r>
      <w:bookmarkEnd w:id="183"/>
    </w:p>
    <w:p w14:paraId="56BB8284" w14:textId="77777777" w:rsidR="00485BDD" w:rsidRPr="00485BDD" w:rsidRDefault="00485BDD" w:rsidP="00485BDD">
      <w:pPr>
        <w:pStyle w:val="13"/>
        <w:ind w:left="525" w:hanging="525"/>
      </w:pPr>
      <w:bookmarkStart w:id="184" w:name="_ENREF_38"/>
      <w:r w:rsidRPr="00485BDD">
        <w:t>[38]</w:t>
      </w:r>
      <w:r w:rsidRPr="00485BDD">
        <w:tab/>
        <w:t>Lounnas K, Satori H, Hamidi M, et al. CLIASR: a combined automatic speech recognition and language identification system [C]. Proc of the international conference on innovative research in applied science, engineering and Technology (IRASET). IEEE, 2020: 1-5.</w:t>
      </w:r>
      <w:bookmarkEnd w:id="184"/>
    </w:p>
    <w:p w14:paraId="5B6096AD" w14:textId="77777777" w:rsidR="00485BDD" w:rsidRPr="00485BDD" w:rsidRDefault="00485BDD" w:rsidP="00485BDD">
      <w:pPr>
        <w:pStyle w:val="13"/>
        <w:ind w:left="525" w:hanging="525"/>
      </w:pPr>
      <w:bookmarkStart w:id="185" w:name="_ENREF_39"/>
      <w:r w:rsidRPr="00485BDD">
        <w:t>[39]</w:t>
      </w:r>
      <w:r w:rsidRPr="00485BDD">
        <w:tab/>
        <w:t>Ramus F, Mehler J. Language identification with suprasegmental cues: A study based on speech resynthesis [J]. The Journal of the Acoustical Society of America, 1999, 105(1): 512-521.</w:t>
      </w:r>
      <w:bookmarkEnd w:id="185"/>
    </w:p>
    <w:p w14:paraId="13CA677F" w14:textId="77777777" w:rsidR="00485BDD" w:rsidRPr="00485BDD" w:rsidRDefault="00485BDD" w:rsidP="00485BDD">
      <w:pPr>
        <w:pStyle w:val="13"/>
        <w:ind w:left="525" w:hanging="525"/>
      </w:pPr>
      <w:bookmarkStart w:id="186" w:name="_ENREF_40"/>
      <w:r w:rsidRPr="00485BDD">
        <w:t>[40]</w:t>
      </w:r>
      <w:r w:rsidRPr="00485BDD">
        <w:tab/>
        <w:t>Schultz T, Rogina I, Waibel A. LVCSR-based language identification [C]. Proc of the IEEE International Conference on Acoustics, Speech, and Signal Processing Conference Proceedings. IEEE, 1996: 781-784.</w:t>
      </w:r>
      <w:bookmarkEnd w:id="186"/>
    </w:p>
    <w:p w14:paraId="006278AC" w14:textId="77777777" w:rsidR="00485BDD" w:rsidRPr="00485BDD" w:rsidRDefault="00485BDD" w:rsidP="00485BDD">
      <w:pPr>
        <w:pStyle w:val="13"/>
        <w:ind w:left="525" w:hanging="525"/>
      </w:pPr>
      <w:bookmarkStart w:id="187" w:name="_ENREF_41"/>
      <w:r w:rsidRPr="00485BDD">
        <w:t>[41]</w:t>
      </w:r>
      <w:r w:rsidRPr="00485BDD">
        <w:tab/>
        <w:t>Lim B P, Li H, Chen Y. Language identification through large vocabulary continuous speech recognition [C]. Proc of the International Symposium on Chinese Spoken Language Processing. IEEE, 2004: 49-52.</w:t>
      </w:r>
      <w:bookmarkEnd w:id="187"/>
    </w:p>
    <w:p w14:paraId="33898DA0" w14:textId="77777777" w:rsidR="00485BDD" w:rsidRPr="00485BDD" w:rsidRDefault="00485BDD" w:rsidP="00485BDD">
      <w:pPr>
        <w:pStyle w:val="13"/>
        <w:ind w:left="525" w:hanging="525"/>
      </w:pPr>
      <w:bookmarkStart w:id="188" w:name="_ENREF_42"/>
      <w:r w:rsidRPr="00485BDD">
        <w:t>[42]</w:t>
      </w:r>
      <w:r w:rsidRPr="00485BDD">
        <w:tab/>
        <w:t>Hieronymus J L, Kadambe S. Robust spoken language identification using large vocabulary speech recognition [C]. Proc of the 1997 IEEE International Conference on Acoustics, Speech, and Signal Processing. IEEE, 1997: 1111-1114.</w:t>
      </w:r>
      <w:bookmarkEnd w:id="188"/>
    </w:p>
    <w:p w14:paraId="352B6AD7" w14:textId="77777777" w:rsidR="00485BDD" w:rsidRPr="00485BDD" w:rsidRDefault="00485BDD" w:rsidP="00485BDD">
      <w:pPr>
        <w:pStyle w:val="13"/>
        <w:ind w:left="525" w:hanging="525"/>
      </w:pPr>
      <w:bookmarkStart w:id="189" w:name="_ENREF_43"/>
      <w:r w:rsidRPr="00485BDD">
        <w:t>[43]</w:t>
      </w:r>
      <w:r w:rsidRPr="00485BDD">
        <w:tab/>
        <w:t>Xiong W, Droppo J, Huang X, et al. Achieving human parity in conversational speech recognition [J]. arXiv preprint arXiv:161005256, 2016.</w:t>
      </w:r>
      <w:bookmarkEnd w:id="189"/>
    </w:p>
    <w:p w14:paraId="68630C12" w14:textId="77777777" w:rsidR="00485BDD" w:rsidRPr="00485BDD" w:rsidRDefault="00485BDD" w:rsidP="00485BDD">
      <w:pPr>
        <w:pStyle w:val="13"/>
        <w:ind w:left="525" w:hanging="525"/>
      </w:pPr>
      <w:bookmarkStart w:id="190" w:name="_ENREF_44"/>
      <w:r w:rsidRPr="00485BDD">
        <w:t>[44]</w:t>
      </w:r>
      <w:r w:rsidRPr="00485BDD">
        <w:tab/>
        <w:t>Okamoto T, Hiroe A, Kawai H. Reducing latency for language identification based on large-vocabulary continuous speech recognition [J]. Acoustical Science and Technology, 2017, 38(1): 38-41.</w:t>
      </w:r>
      <w:bookmarkEnd w:id="190"/>
    </w:p>
    <w:p w14:paraId="4C7C511F" w14:textId="77777777" w:rsidR="00485BDD" w:rsidRPr="00485BDD" w:rsidRDefault="00485BDD" w:rsidP="00485BDD">
      <w:pPr>
        <w:pStyle w:val="13"/>
        <w:ind w:left="525" w:hanging="525"/>
      </w:pPr>
      <w:bookmarkStart w:id="191" w:name="_ENREF_45"/>
      <w:r w:rsidRPr="00485BDD">
        <w:t>[45]</w:t>
      </w:r>
      <w:r w:rsidRPr="00485BDD">
        <w:tab/>
        <w:t>Kukk K, Alumäe T. Improving Language Identification of Accented Speech [J]. arXiv preprint arXiv:220316972, 2022.</w:t>
      </w:r>
      <w:bookmarkEnd w:id="191"/>
    </w:p>
    <w:p w14:paraId="4E86F1F4" w14:textId="77777777" w:rsidR="00485BDD" w:rsidRPr="00485BDD" w:rsidRDefault="00485BDD" w:rsidP="00485BDD">
      <w:pPr>
        <w:pStyle w:val="13"/>
        <w:ind w:left="525" w:hanging="525"/>
      </w:pPr>
      <w:bookmarkStart w:id="192" w:name="_ENREF_46"/>
      <w:r w:rsidRPr="00485BDD">
        <w:t>[46]</w:t>
      </w:r>
      <w:r w:rsidRPr="00485BDD">
        <w:tab/>
        <w:t>Lin C-Y, Wang H-C. Language identification using pitch contour information in the ergodic Markov model [C]. Proc of the IEEE International Conference on Acoustics Speech and Signal Processing Proceedings. IEEE, 2006: I-I.</w:t>
      </w:r>
      <w:bookmarkEnd w:id="192"/>
    </w:p>
    <w:p w14:paraId="5F063BC2" w14:textId="77777777" w:rsidR="00485BDD" w:rsidRPr="00485BDD" w:rsidRDefault="00485BDD" w:rsidP="00485BDD">
      <w:pPr>
        <w:pStyle w:val="13"/>
        <w:ind w:left="525" w:hanging="525"/>
      </w:pPr>
      <w:bookmarkStart w:id="193" w:name="_ENREF_47"/>
      <w:r w:rsidRPr="00485BDD">
        <w:t>[47]</w:t>
      </w:r>
      <w:r w:rsidRPr="00485BDD">
        <w:tab/>
        <w:t>Ng R W, Leung C-C, Lee T, et al. Prosodic attribute model for spoken language identification [C]. Proc of the IEEE International Conference on Acoustics, Speech and Signal Processing. IEEE, 2010: 5022-5025.</w:t>
      </w:r>
      <w:bookmarkEnd w:id="193"/>
    </w:p>
    <w:p w14:paraId="748988FC" w14:textId="77777777" w:rsidR="00485BDD" w:rsidRPr="00485BDD" w:rsidRDefault="00485BDD" w:rsidP="00485BDD">
      <w:pPr>
        <w:pStyle w:val="13"/>
        <w:ind w:left="525" w:hanging="525"/>
      </w:pPr>
      <w:bookmarkStart w:id="194" w:name="_ENREF_48"/>
      <w:r w:rsidRPr="00485BDD">
        <w:t>[48]</w:t>
      </w:r>
      <w:r w:rsidRPr="00485BDD">
        <w:tab/>
        <w:t>Ng R W, Lee T, Leung C-C, et al. Spoken language recognition with prosodic features [J]. IEEE Transactions on Audio, Speech, and Language Processing, 2013, 21(9): 1841-1853.</w:t>
      </w:r>
      <w:bookmarkEnd w:id="194"/>
    </w:p>
    <w:p w14:paraId="03EDD929" w14:textId="77777777" w:rsidR="00485BDD" w:rsidRPr="00485BDD" w:rsidRDefault="00485BDD" w:rsidP="00485BDD">
      <w:pPr>
        <w:pStyle w:val="13"/>
        <w:ind w:left="525" w:hanging="525"/>
      </w:pPr>
      <w:bookmarkStart w:id="195" w:name="_ENREF_49"/>
      <w:r w:rsidRPr="00485BDD">
        <w:t>[49]</w:t>
      </w:r>
      <w:r w:rsidRPr="00485BDD">
        <w:tab/>
        <w:t>Tong R, Ma B, Zhu D, et al. Integrating acoustic, prosodic and phonotactic features for spoken language identification [C]. Proc of the 2006 IEEE International Conference on Acoustics Speech and Signal Processing Proceedings. IEEE, 2006: I-I.</w:t>
      </w:r>
      <w:bookmarkEnd w:id="195"/>
    </w:p>
    <w:p w14:paraId="7FA61FC2" w14:textId="77777777" w:rsidR="00485BDD" w:rsidRPr="00485BDD" w:rsidRDefault="00485BDD" w:rsidP="00485BDD">
      <w:pPr>
        <w:pStyle w:val="13"/>
        <w:ind w:left="525" w:hanging="525"/>
      </w:pPr>
      <w:bookmarkStart w:id="196" w:name="_ENREF_50"/>
      <w:r w:rsidRPr="00485BDD">
        <w:lastRenderedPageBreak/>
        <w:t>[50]</w:t>
      </w:r>
      <w:r w:rsidRPr="00485BDD">
        <w:tab/>
        <w:t xml:space="preserve">Ng R W, Leung C-C, Hautamäki V, et al. Towards long-range prosodic attribute modeling for language recognition [C]. Proc of the Eleventh Annual Conference of the International Speech Communication Association. 2010, </w:t>
      </w:r>
      <w:bookmarkEnd w:id="196"/>
    </w:p>
    <w:p w14:paraId="636F9CCA" w14:textId="77777777" w:rsidR="00485BDD" w:rsidRPr="00485BDD" w:rsidRDefault="00485BDD" w:rsidP="00485BDD">
      <w:pPr>
        <w:pStyle w:val="13"/>
        <w:ind w:left="525" w:hanging="525"/>
      </w:pPr>
      <w:bookmarkStart w:id="197" w:name="_ENREF_51"/>
      <w:r w:rsidRPr="00485BDD">
        <w:t>[51]</w:t>
      </w:r>
      <w:r w:rsidRPr="00485BDD">
        <w:tab/>
        <w:t>McCree A, Richardson F, Singer E. Beyond frame independence: parametric modelling of time duration in speaker and language recognition [C]. Proc of the InterSpeech. 2008: 767-770.</w:t>
      </w:r>
      <w:bookmarkEnd w:id="197"/>
    </w:p>
    <w:p w14:paraId="5378F2C9" w14:textId="77777777" w:rsidR="00485BDD" w:rsidRPr="00485BDD" w:rsidRDefault="00485BDD" w:rsidP="00485BDD">
      <w:pPr>
        <w:pStyle w:val="13"/>
        <w:ind w:left="525" w:hanging="525"/>
      </w:pPr>
      <w:bookmarkStart w:id="198" w:name="_ENREF_52"/>
      <w:r w:rsidRPr="00485BDD">
        <w:t>[52]</w:t>
      </w:r>
      <w:r w:rsidRPr="00485BDD">
        <w:tab/>
        <w:t>Torres-Carrasquillo P A, Reynolds D A, Deller J R. Language identification using Gaussian mixture model tokenization [C]. Proc of the IEEE international conference on acoustics, speech, and signal processing. IEEE, 2002: I-757-I-760.</w:t>
      </w:r>
      <w:bookmarkEnd w:id="198"/>
    </w:p>
    <w:p w14:paraId="2BFCC058" w14:textId="77777777" w:rsidR="00485BDD" w:rsidRPr="00485BDD" w:rsidRDefault="00485BDD" w:rsidP="00485BDD">
      <w:pPr>
        <w:pStyle w:val="13"/>
        <w:ind w:left="525" w:hanging="525"/>
      </w:pPr>
      <w:bookmarkStart w:id="199" w:name="_ENREF_53"/>
      <w:r w:rsidRPr="00485BDD">
        <w:t>[53]</w:t>
      </w:r>
      <w:r w:rsidRPr="00485BDD">
        <w:tab/>
        <w:t>Moselhy A M, Abdelnaiem A A. LPC and MFCC performance evaluation with artificial neural network for spoken language identification [J]. International Journal of Signal Processing, Image Processing and Pattern Recognition, 2013, 6(3): 55.</w:t>
      </w:r>
      <w:bookmarkEnd w:id="199"/>
    </w:p>
    <w:p w14:paraId="27E10204" w14:textId="77777777" w:rsidR="00485BDD" w:rsidRPr="00485BDD" w:rsidRDefault="00485BDD" w:rsidP="00485BDD">
      <w:pPr>
        <w:pStyle w:val="13"/>
        <w:ind w:left="525" w:hanging="525"/>
      </w:pPr>
      <w:bookmarkStart w:id="200" w:name="_ENREF_54"/>
      <w:r w:rsidRPr="00485BDD">
        <w:t>[54]</w:t>
      </w:r>
      <w:r w:rsidRPr="00485BDD">
        <w:tab/>
        <w:t>Liu W-W, Cai M, Yuan H, et al. Phonotactic language recognition based on DNN-HMM acoustic model [C]. Proc of the The 9th International Symposium on Chinese Spoken Language Processing. IEEE, 2014: 153-157.</w:t>
      </w:r>
      <w:bookmarkEnd w:id="200"/>
    </w:p>
    <w:p w14:paraId="05329FEB" w14:textId="77777777" w:rsidR="00485BDD" w:rsidRPr="00485BDD" w:rsidRDefault="00485BDD" w:rsidP="00485BDD">
      <w:pPr>
        <w:pStyle w:val="13"/>
        <w:ind w:left="525" w:hanging="525"/>
      </w:pPr>
      <w:bookmarkStart w:id="201" w:name="_ENREF_55"/>
      <w:r w:rsidRPr="00485BDD">
        <w:t>[55]</w:t>
      </w:r>
      <w:r w:rsidRPr="00485BDD">
        <w:tab/>
        <w:t>Chen K-Y, Tsai C-P, Liu D-R, et al. Completely Unsupervised Phoneme Recognition by a Generative Adversarial Network Harmonized with Iteratively Refined Hidden Markov Models [C]. Proc of the Interspeech. 2019: 1856-1860.</w:t>
      </w:r>
      <w:bookmarkEnd w:id="201"/>
    </w:p>
    <w:p w14:paraId="15C3506D" w14:textId="77777777" w:rsidR="00485BDD" w:rsidRPr="00485BDD" w:rsidRDefault="00485BDD" w:rsidP="00485BDD">
      <w:pPr>
        <w:pStyle w:val="13"/>
        <w:ind w:left="525" w:hanging="525"/>
      </w:pPr>
      <w:bookmarkStart w:id="202" w:name="_ENREF_56"/>
      <w:r w:rsidRPr="00485BDD">
        <w:t>[56]</w:t>
      </w:r>
      <w:r w:rsidRPr="00485BDD">
        <w:tab/>
        <w:t>Zissman M A, Singer E. Automatic language identification of telephone speech messages using phoneme recognition and n-gram modeling [C]. Proc of the IEEE International Conference on Acoustics, Speech and Signal Processing. IEEE, 1994: I/305-I/308 vol. 301.</w:t>
      </w:r>
      <w:bookmarkEnd w:id="202"/>
    </w:p>
    <w:p w14:paraId="3AFFEF39" w14:textId="77777777" w:rsidR="00485BDD" w:rsidRPr="00485BDD" w:rsidRDefault="00485BDD" w:rsidP="00485BDD">
      <w:pPr>
        <w:pStyle w:val="13"/>
        <w:ind w:left="525" w:hanging="525"/>
      </w:pPr>
      <w:bookmarkStart w:id="203" w:name="_ENREF_57"/>
      <w:r w:rsidRPr="00485BDD">
        <w:t>[57]</w:t>
      </w:r>
      <w:r w:rsidRPr="00485BDD">
        <w:tab/>
        <w:t xml:space="preserve">Gauvain J-L, Lamel L. Identification of non-linguistic speech features [C]. Proc of the Human Language Technology, Plainsboro, New Jersey. March 21-24, 1993, </w:t>
      </w:r>
      <w:bookmarkEnd w:id="203"/>
    </w:p>
    <w:p w14:paraId="39D26CC6" w14:textId="77777777" w:rsidR="00485BDD" w:rsidRPr="00485BDD" w:rsidRDefault="00485BDD" w:rsidP="00485BDD">
      <w:pPr>
        <w:pStyle w:val="13"/>
        <w:ind w:left="525" w:hanging="525"/>
      </w:pPr>
      <w:bookmarkStart w:id="204" w:name="_ENREF_58"/>
      <w:r w:rsidRPr="00485BDD">
        <w:t>[58]</w:t>
      </w:r>
      <w:r w:rsidRPr="00485BDD">
        <w:tab/>
        <w:t>Noda J J, Travieso-González C M, Sánchez-Rodríguez D, et al. Acoustic classification of singing insects based on MFCC/LFCC fusion [J]. Applied Sciences, 2019, 9(19): 4097.</w:t>
      </w:r>
      <w:bookmarkEnd w:id="204"/>
    </w:p>
    <w:p w14:paraId="64AC14B9" w14:textId="77777777" w:rsidR="00485BDD" w:rsidRPr="00485BDD" w:rsidRDefault="00485BDD" w:rsidP="00485BDD">
      <w:pPr>
        <w:pStyle w:val="13"/>
        <w:ind w:left="525" w:hanging="525"/>
      </w:pPr>
      <w:bookmarkStart w:id="205" w:name="_ENREF_59"/>
      <w:r w:rsidRPr="00485BDD">
        <w:t>[59]</w:t>
      </w:r>
      <w:r w:rsidRPr="00485BDD">
        <w:tab/>
        <w:t>Qi Z, Ma Y, Gu M. A study on low-resource language identification [C]. Proc of the 2019 Asia-Pacific Signal and Information Processing Association Annual Summit and Conference (APSIPA ASC). IEEE, 2019: 1897-1902.</w:t>
      </w:r>
      <w:bookmarkEnd w:id="205"/>
    </w:p>
    <w:p w14:paraId="67B4E41E" w14:textId="77777777" w:rsidR="00485BDD" w:rsidRPr="00485BDD" w:rsidRDefault="00485BDD" w:rsidP="00485BDD">
      <w:pPr>
        <w:pStyle w:val="13"/>
        <w:ind w:left="525" w:hanging="525"/>
      </w:pPr>
      <w:bookmarkStart w:id="206" w:name="_ENREF_60"/>
      <w:r w:rsidRPr="00485BDD">
        <w:t>[60]</w:t>
      </w:r>
      <w:r w:rsidRPr="00485BDD">
        <w:tab/>
        <w:t>Reynolds D A, Quatieri T F, Dunn R B. Speaker verification using adapted Gaussian mixture models [J]. Digital signal processing, 2000, 10(1-3): 19-41.</w:t>
      </w:r>
      <w:bookmarkEnd w:id="206"/>
    </w:p>
    <w:p w14:paraId="1EBABCF5" w14:textId="77777777" w:rsidR="00485BDD" w:rsidRPr="00485BDD" w:rsidRDefault="00485BDD" w:rsidP="00485BDD">
      <w:pPr>
        <w:pStyle w:val="13"/>
        <w:ind w:left="525" w:hanging="525"/>
      </w:pPr>
      <w:bookmarkStart w:id="207" w:name="_ENREF_61"/>
      <w:r w:rsidRPr="00485BDD">
        <w:t>[61]</w:t>
      </w:r>
      <w:r w:rsidRPr="00485BDD">
        <w:tab/>
        <w:t>Shen W, Reynolds D. Improved GMM-based language recognition using constrained MLLR transforms [C]. Proc of the 2008 IEEE International Conference on Acoustics, Speech and Signal Processing. IEEE, 2008: 4149-4152.</w:t>
      </w:r>
      <w:bookmarkEnd w:id="207"/>
    </w:p>
    <w:p w14:paraId="318F2F52" w14:textId="77777777" w:rsidR="00485BDD" w:rsidRPr="00485BDD" w:rsidRDefault="00485BDD" w:rsidP="00485BDD">
      <w:pPr>
        <w:pStyle w:val="13"/>
        <w:ind w:left="525" w:hanging="525"/>
      </w:pPr>
      <w:bookmarkStart w:id="208" w:name="_ENREF_62"/>
      <w:r w:rsidRPr="00485BDD">
        <w:t>[62]</w:t>
      </w:r>
      <w:r w:rsidRPr="00485BDD">
        <w:tab/>
        <w:t xml:space="preserve">Zhu D, Ma B, Li H. Soft margin estimation of gaussian mixture model parameters for spoken </w:t>
      </w:r>
      <w:r w:rsidRPr="00485BDD">
        <w:lastRenderedPageBreak/>
        <w:t>language recognition [C]. Proc of the 2010 IEEE International Conference on Acoustics, Speech and Signal Processing. IEEE, 2010: 4990-4993.</w:t>
      </w:r>
      <w:bookmarkEnd w:id="208"/>
    </w:p>
    <w:p w14:paraId="7395690C" w14:textId="77777777" w:rsidR="00485BDD" w:rsidRPr="00485BDD" w:rsidRDefault="00485BDD" w:rsidP="00485BDD">
      <w:pPr>
        <w:pStyle w:val="13"/>
        <w:ind w:left="525" w:hanging="525"/>
      </w:pPr>
      <w:bookmarkStart w:id="209" w:name="_ENREF_63"/>
      <w:r w:rsidRPr="00485BDD">
        <w:t>[63]</w:t>
      </w:r>
      <w:r w:rsidRPr="00485BDD">
        <w:tab/>
        <w:t>Burget L, Matejka P, Cernocky J. Discriminative training techniques for acoustic language identification [C]. Proc of the 2006 IEEE International Conference on Acoustics Speech and Signal Processing Proceedings. IEEE, 2006: I-I.</w:t>
      </w:r>
      <w:bookmarkEnd w:id="209"/>
    </w:p>
    <w:p w14:paraId="1F9CCF95" w14:textId="77777777" w:rsidR="00485BDD" w:rsidRPr="00485BDD" w:rsidRDefault="00485BDD" w:rsidP="00485BDD">
      <w:pPr>
        <w:pStyle w:val="13"/>
        <w:ind w:left="525" w:hanging="525"/>
      </w:pPr>
      <w:bookmarkStart w:id="210" w:name="_ENREF_64"/>
      <w:r w:rsidRPr="00485BDD">
        <w:t>[64]</w:t>
      </w:r>
      <w:r w:rsidRPr="00485BDD">
        <w:tab/>
        <w:t xml:space="preserve">Dehak N, Torres-Carrasquillo P A, Reynolds D, et al. Language recognition via i-vectors and dimensionality reduction [C]. Proc of the Twelfth annual conference of the international speech communication association. 2011, </w:t>
      </w:r>
      <w:bookmarkEnd w:id="210"/>
    </w:p>
    <w:p w14:paraId="68CB8676" w14:textId="77777777" w:rsidR="00485BDD" w:rsidRPr="00485BDD" w:rsidRDefault="00485BDD" w:rsidP="00485BDD">
      <w:pPr>
        <w:pStyle w:val="13"/>
        <w:ind w:left="525" w:hanging="525"/>
      </w:pPr>
      <w:bookmarkStart w:id="211" w:name="_ENREF_65"/>
      <w:r w:rsidRPr="00485BDD">
        <w:t>[65]</w:t>
      </w:r>
      <w:r w:rsidRPr="00485BDD">
        <w:tab/>
        <w:t>Lopez-Moreno I, Gonzalez-Dominguez J, Plchot O, et al. Automatic language identification using deep neural networks [C]. Proc of the 2014 IEEE international conference on acoustics, speech and signal processing (ICASSP). IEEE, 2014: 5337-5341.</w:t>
      </w:r>
      <w:bookmarkEnd w:id="211"/>
    </w:p>
    <w:p w14:paraId="1C6C4F53" w14:textId="77777777" w:rsidR="00485BDD" w:rsidRPr="00485BDD" w:rsidRDefault="00485BDD" w:rsidP="00485BDD">
      <w:pPr>
        <w:pStyle w:val="13"/>
        <w:ind w:left="525" w:hanging="525"/>
      </w:pPr>
      <w:bookmarkStart w:id="212" w:name="_ENREF_66"/>
      <w:r w:rsidRPr="00485BDD">
        <w:t>[66]</w:t>
      </w:r>
      <w:r w:rsidRPr="00485BDD">
        <w:tab/>
        <w:t>Snyder D, Garcia-Romero D, McCree A, et al. Spoken language recognition using x-vectors [C]. Proc of the Odyssey. 2018: 105-111.</w:t>
      </w:r>
      <w:bookmarkEnd w:id="212"/>
    </w:p>
    <w:p w14:paraId="69F4E335" w14:textId="77777777" w:rsidR="00485BDD" w:rsidRPr="00485BDD" w:rsidRDefault="00485BDD" w:rsidP="00485BDD">
      <w:pPr>
        <w:pStyle w:val="13"/>
        <w:ind w:left="525" w:hanging="525"/>
      </w:pPr>
      <w:bookmarkStart w:id="213" w:name="_ENREF_67"/>
      <w:r w:rsidRPr="00485BDD">
        <w:t>[67]</w:t>
      </w:r>
      <w:r w:rsidRPr="00485BDD">
        <w:tab/>
        <w:t>Garcia-Romero D, McCree A. Stacked Long-Term TDNN for Spoken Language Recognition [C]. Proc of the Interspeech. 2016: 3226-3230.</w:t>
      </w:r>
      <w:bookmarkEnd w:id="213"/>
    </w:p>
    <w:p w14:paraId="70B9D643" w14:textId="77777777" w:rsidR="00485BDD" w:rsidRPr="00485BDD" w:rsidRDefault="00485BDD" w:rsidP="00485BDD">
      <w:pPr>
        <w:pStyle w:val="13"/>
        <w:ind w:left="525" w:hanging="525"/>
      </w:pPr>
      <w:bookmarkStart w:id="214" w:name="_ENREF_68"/>
      <w:r w:rsidRPr="00485BDD">
        <w:t>[68]</w:t>
      </w:r>
      <w:r w:rsidRPr="00485BDD">
        <w:tab/>
        <w:t>Bartz C, Herold T, Yang H, et al. Language identification using deep convolutional recurrent neural networks [C]. Proc of the International conference on neural information processing. Springer, 2017: 880-889.</w:t>
      </w:r>
      <w:bookmarkEnd w:id="214"/>
    </w:p>
    <w:p w14:paraId="3814B5AE" w14:textId="77777777" w:rsidR="00485BDD" w:rsidRPr="00485BDD" w:rsidRDefault="00485BDD" w:rsidP="00485BDD">
      <w:pPr>
        <w:pStyle w:val="13"/>
        <w:ind w:left="525" w:hanging="525"/>
      </w:pPr>
      <w:bookmarkStart w:id="215" w:name="_ENREF_69"/>
      <w:r w:rsidRPr="00485BDD">
        <w:t>[69]</w:t>
      </w:r>
      <w:r w:rsidRPr="00485BDD">
        <w:tab/>
        <w:t>Vuddagiri R K, Vydana H K, Vuppala A K. Curriculum learning based approach for noise robust language identification using DNN with attention [J]. Expert Systems with Applications, 2018, 110: 290-297.</w:t>
      </w:r>
      <w:bookmarkEnd w:id="215"/>
    </w:p>
    <w:p w14:paraId="18336937" w14:textId="77777777" w:rsidR="00485BDD" w:rsidRPr="00485BDD" w:rsidRDefault="00485BDD" w:rsidP="00485BDD">
      <w:pPr>
        <w:pStyle w:val="13"/>
        <w:ind w:left="525" w:hanging="525"/>
      </w:pPr>
      <w:bookmarkStart w:id="216" w:name="_ENREF_70"/>
      <w:r w:rsidRPr="00485BDD">
        <w:rPr>
          <w:rFonts w:hint="eastAsia"/>
        </w:rPr>
        <w:t>[70]</w:t>
      </w:r>
      <w:r w:rsidRPr="00485BDD">
        <w:rPr>
          <w:rFonts w:hint="eastAsia"/>
        </w:rPr>
        <w:tab/>
      </w:r>
      <w:r w:rsidRPr="00485BDD">
        <w:rPr>
          <w:rFonts w:hint="eastAsia"/>
        </w:rPr>
        <w:t>邵玉斌</w:t>
      </w:r>
      <w:r w:rsidRPr="00485BDD">
        <w:rPr>
          <w:rFonts w:hint="eastAsia"/>
        </w:rPr>
        <w:t xml:space="preserve">, </w:t>
      </w:r>
      <w:r w:rsidRPr="00485BDD">
        <w:rPr>
          <w:rFonts w:hint="eastAsia"/>
        </w:rPr>
        <w:t>刘晶</w:t>
      </w:r>
      <w:r w:rsidRPr="00485BDD">
        <w:rPr>
          <w:rFonts w:hint="eastAsia"/>
        </w:rPr>
        <w:t xml:space="preserve">, </w:t>
      </w:r>
      <w:r w:rsidRPr="00485BDD">
        <w:rPr>
          <w:rFonts w:hint="eastAsia"/>
        </w:rPr>
        <w:t>龙华</w:t>
      </w:r>
      <w:r w:rsidRPr="00485BDD">
        <w:rPr>
          <w:rFonts w:hint="eastAsia"/>
        </w:rPr>
        <w:t xml:space="preserve">, et al. </w:t>
      </w:r>
      <w:r w:rsidRPr="00485BDD">
        <w:rPr>
          <w:rFonts w:hint="eastAsia"/>
        </w:rPr>
        <w:t>面向真实噪声环境的语种识别</w:t>
      </w:r>
      <w:r w:rsidRPr="00485BDD">
        <w:rPr>
          <w:rFonts w:hint="eastAsia"/>
        </w:rPr>
        <w:t xml:space="preserve"> [J]. </w:t>
      </w:r>
      <w:r w:rsidRPr="00485BDD">
        <w:rPr>
          <w:rFonts w:hint="eastAsia"/>
        </w:rPr>
        <w:t>北京邮电大学学报</w:t>
      </w:r>
      <w:r w:rsidRPr="00485BDD">
        <w:rPr>
          <w:rFonts w:hint="eastAsia"/>
        </w:rPr>
        <w:t>, 2021: 1-6.</w:t>
      </w:r>
      <w:bookmarkEnd w:id="216"/>
    </w:p>
    <w:p w14:paraId="1B4316BD" w14:textId="77777777" w:rsidR="00485BDD" w:rsidRPr="00485BDD" w:rsidRDefault="00485BDD" w:rsidP="00485BDD">
      <w:pPr>
        <w:pStyle w:val="13"/>
        <w:ind w:left="525" w:hanging="525"/>
      </w:pPr>
      <w:bookmarkStart w:id="217" w:name="_ENREF_71"/>
      <w:r w:rsidRPr="00485BDD">
        <w:t>[71]</w:t>
      </w:r>
      <w:r w:rsidRPr="00485BDD">
        <w:tab/>
        <w:t>Hou W, Dong Y, Zhuang B, et al. Large-Scale End-to-End Multilingual Speech Recognition and Language Identification with Multi-Task Learning [C]. Proc of the INTERSPEECH. 2020: 1037-1041.</w:t>
      </w:r>
      <w:bookmarkEnd w:id="217"/>
    </w:p>
    <w:p w14:paraId="395BF162" w14:textId="77777777" w:rsidR="00485BDD" w:rsidRPr="00485BDD" w:rsidRDefault="00485BDD" w:rsidP="00485BDD">
      <w:pPr>
        <w:pStyle w:val="13"/>
        <w:ind w:left="525" w:hanging="525"/>
      </w:pPr>
      <w:bookmarkStart w:id="218" w:name="_ENREF_72"/>
      <w:r w:rsidRPr="00485BDD">
        <w:t>[72]</w:t>
      </w:r>
      <w:r w:rsidRPr="00485BDD">
        <w:tab/>
        <w:t>Watanabe S, Hori T, Hershey J R. Language independent end-to-end architecture for joint language identification and speech recognition [C]. Proc of the 2017 IEEE Automatic Speech Recognition and Understanding Workshop (ASRU). IEEE, 2017: 265-271.</w:t>
      </w:r>
      <w:bookmarkEnd w:id="218"/>
    </w:p>
    <w:p w14:paraId="44F34ED1" w14:textId="77777777" w:rsidR="00485BDD" w:rsidRPr="00485BDD" w:rsidRDefault="00485BDD" w:rsidP="00485BDD">
      <w:pPr>
        <w:pStyle w:val="13"/>
        <w:ind w:left="525" w:hanging="525"/>
      </w:pPr>
      <w:bookmarkStart w:id="219" w:name="_ENREF_73"/>
      <w:r w:rsidRPr="00485BDD">
        <w:t>[73]</w:t>
      </w:r>
      <w:r w:rsidRPr="00485BDD">
        <w:tab/>
        <w:t>Baevski A, Zhou H, Mohamed A, et al. wav2vec 2.0: A framework for self-supervised learning of speech representations [J]. arXiv preprint arXiv:200611477, 2020.</w:t>
      </w:r>
      <w:bookmarkEnd w:id="219"/>
    </w:p>
    <w:p w14:paraId="711D9256" w14:textId="77777777" w:rsidR="00485BDD" w:rsidRPr="00485BDD" w:rsidRDefault="00485BDD" w:rsidP="00485BDD">
      <w:pPr>
        <w:pStyle w:val="13"/>
        <w:ind w:left="525" w:hanging="525"/>
      </w:pPr>
      <w:bookmarkStart w:id="220" w:name="_ENREF_74"/>
      <w:r w:rsidRPr="00485BDD">
        <w:t>[74]</w:t>
      </w:r>
      <w:r w:rsidRPr="00485BDD">
        <w:tab/>
        <w:t>Chung Y-A, Hsu W-N, Tang H, et al. An unsupervised autoregressive model for speech representation learning [J]. arXiv preprint arXiv:190403240, 2019.</w:t>
      </w:r>
      <w:bookmarkEnd w:id="220"/>
    </w:p>
    <w:p w14:paraId="405EACDF" w14:textId="77777777" w:rsidR="00485BDD" w:rsidRPr="00485BDD" w:rsidRDefault="00485BDD" w:rsidP="00485BDD">
      <w:pPr>
        <w:pStyle w:val="13"/>
        <w:ind w:left="525" w:hanging="525"/>
      </w:pPr>
      <w:bookmarkStart w:id="221" w:name="_ENREF_75"/>
      <w:r w:rsidRPr="00485BDD">
        <w:lastRenderedPageBreak/>
        <w:t>[75]</w:t>
      </w:r>
      <w:r w:rsidRPr="00485BDD">
        <w:tab/>
        <w:t>Liu A H, Chung Y-A, Glass J. Non-autoregressive predictive coding for learning speech representations from local dependencies [J]. arXiv preprint arXiv:201100406, 2020.</w:t>
      </w:r>
      <w:bookmarkEnd w:id="221"/>
    </w:p>
    <w:p w14:paraId="19689F45" w14:textId="77777777" w:rsidR="00485BDD" w:rsidRPr="00485BDD" w:rsidRDefault="00485BDD" w:rsidP="00485BDD">
      <w:pPr>
        <w:pStyle w:val="13"/>
        <w:ind w:left="525" w:hanging="525"/>
      </w:pPr>
      <w:bookmarkStart w:id="222" w:name="_ENREF_76"/>
      <w:r w:rsidRPr="00485BDD">
        <w:t>[76]</w:t>
      </w:r>
      <w:r w:rsidRPr="00485BDD">
        <w:tab/>
        <w:t>Tjandra A, Choudhury D G, Zhang F, et al. Improved language identification through cross-lingual self-supervised learning [J]. arXiv preprint arXiv:210704082, 2021.</w:t>
      </w:r>
      <w:bookmarkEnd w:id="222"/>
    </w:p>
    <w:p w14:paraId="09E3AE86" w14:textId="77777777" w:rsidR="00485BDD" w:rsidRPr="00485BDD" w:rsidRDefault="00485BDD" w:rsidP="00485BDD">
      <w:pPr>
        <w:pStyle w:val="13"/>
        <w:ind w:left="525" w:hanging="525"/>
      </w:pPr>
      <w:bookmarkStart w:id="223" w:name="_ENREF_77"/>
      <w:r w:rsidRPr="00485BDD">
        <w:rPr>
          <w:rFonts w:hint="eastAsia"/>
        </w:rPr>
        <w:t>[77]</w:t>
      </w:r>
      <w:r w:rsidRPr="00485BDD">
        <w:rPr>
          <w:rFonts w:hint="eastAsia"/>
        </w:rPr>
        <w:tab/>
      </w:r>
      <w:r w:rsidRPr="00485BDD">
        <w:rPr>
          <w:rFonts w:hint="eastAsia"/>
        </w:rPr>
        <w:t>章森</w:t>
      </w:r>
      <w:r w:rsidRPr="00485BDD">
        <w:rPr>
          <w:rFonts w:hint="eastAsia"/>
        </w:rPr>
        <w:t xml:space="preserve">, </w:t>
      </w:r>
      <w:r w:rsidRPr="00485BDD">
        <w:rPr>
          <w:rFonts w:hint="eastAsia"/>
        </w:rPr>
        <w:t>曹瑞兴</w:t>
      </w:r>
      <w:r w:rsidRPr="00485BDD">
        <w:rPr>
          <w:rFonts w:hint="eastAsia"/>
        </w:rPr>
        <w:t xml:space="preserve">, </w:t>
      </w:r>
      <w:r w:rsidRPr="00485BDD">
        <w:rPr>
          <w:rFonts w:hint="eastAsia"/>
        </w:rPr>
        <w:t>邓海刚</w:t>
      </w:r>
      <w:r w:rsidRPr="00485BDD">
        <w:rPr>
          <w:rFonts w:hint="eastAsia"/>
        </w:rPr>
        <w:t xml:space="preserve">. </w:t>
      </w:r>
      <w:r w:rsidRPr="00485BDD">
        <w:rPr>
          <w:rFonts w:hint="eastAsia"/>
        </w:rPr>
        <w:t>一种稳定</w:t>
      </w:r>
      <w:r w:rsidRPr="00485BDD">
        <w:rPr>
          <w:rFonts w:hint="eastAsia"/>
        </w:rPr>
        <w:t xml:space="preserve">, </w:t>
      </w:r>
      <w:r w:rsidRPr="00485BDD">
        <w:rPr>
          <w:rFonts w:hint="eastAsia"/>
        </w:rPr>
        <w:t>精准</w:t>
      </w:r>
      <w:r w:rsidRPr="00485BDD">
        <w:rPr>
          <w:rFonts w:hint="eastAsia"/>
        </w:rPr>
        <w:t xml:space="preserve">, </w:t>
      </w:r>
      <w:r w:rsidRPr="00485BDD">
        <w:rPr>
          <w:rFonts w:hint="eastAsia"/>
        </w:rPr>
        <w:t>实时的语音信号基频的检测与提取算法</w:t>
      </w:r>
      <w:r w:rsidRPr="00485BDD">
        <w:rPr>
          <w:rFonts w:hint="eastAsia"/>
        </w:rPr>
        <w:t xml:space="preserve"> [J]. Journal of Image and Signal Processing, 2020, 9: 246.</w:t>
      </w:r>
      <w:bookmarkEnd w:id="223"/>
    </w:p>
    <w:p w14:paraId="03D35474" w14:textId="77777777" w:rsidR="00485BDD" w:rsidRPr="00485BDD" w:rsidRDefault="00485BDD" w:rsidP="00485BDD">
      <w:pPr>
        <w:pStyle w:val="13"/>
        <w:ind w:left="525" w:hanging="525"/>
      </w:pPr>
      <w:bookmarkStart w:id="224" w:name="_ENREF_78"/>
      <w:r w:rsidRPr="00485BDD">
        <w:t>[78]</w:t>
      </w:r>
      <w:r w:rsidRPr="00485BDD">
        <w:tab/>
        <w:t>LeCun Y, Boser B, Denker J S, et al. Backpropagation applied to handwritten zip code recognition [J]. Neural computation, 1989, 1(4): 541-551.</w:t>
      </w:r>
      <w:bookmarkEnd w:id="224"/>
    </w:p>
    <w:p w14:paraId="1F71E28E" w14:textId="77777777" w:rsidR="00485BDD" w:rsidRPr="00485BDD" w:rsidRDefault="00485BDD" w:rsidP="00485BDD">
      <w:pPr>
        <w:pStyle w:val="13"/>
        <w:ind w:left="525" w:hanging="525"/>
      </w:pPr>
      <w:bookmarkStart w:id="225" w:name="_ENREF_79"/>
      <w:r w:rsidRPr="00485BDD">
        <w:t>[79]</w:t>
      </w:r>
      <w:r w:rsidRPr="00485BDD">
        <w:tab/>
        <w:t>Lee C-Y, Xie S, Gallagher P, et al. Deeply-supervised nets [C]. Proc of the Artificial intelligence and statistics. PMLR, 2015: 562-570.</w:t>
      </w:r>
      <w:bookmarkEnd w:id="225"/>
    </w:p>
    <w:p w14:paraId="4DC6EE99" w14:textId="77777777" w:rsidR="00485BDD" w:rsidRPr="00485BDD" w:rsidRDefault="00485BDD" w:rsidP="00485BDD">
      <w:pPr>
        <w:pStyle w:val="13"/>
        <w:ind w:left="525" w:hanging="525"/>
      </w:pPr>
      <w:bookmarkStart w:id="226" w:name="_ENREF_80"/>
      <w:r w:rsidRPr="00485BDD">
        <w:t>[80]</w:t>
      </w:r>
      <w:r w:rsidRPr="00485BDD">
        <w:tab/>
        <w:t>Li X, Wang W, Hu X, et al. Selective kernel networks [C]. Proc of the Proceedings of the IEEE/CVF conference on computer vision and pattern recognition. 2019: 510-519.</w:t>
      </w:r>
      <w:bookmarkEnd w:id="226"/>
    </w:p>
    <w:p w14:paraId="48A9BD1A" w14:textId="77777777" w:rsidR="00485BDD" w:rsidRPr="00485BDD" w:rsidRDefault="00485BDD" w:rsidP="00485BDD">
      <w:pPr>
        <w:pStyle w:val="13"/>
        <w:ind w:left="525" w:hanging="525"/>
      </w:pPr>
      <w:bookmarkStart w:id="227" w:name="_ENREF_81"/>
      <w:r w:rsidRPr="00485BDD">
        <w:t>[81]</w:t>
      </w:r>
      <w:r w:rsidRPr="00485BDD">
        <w:tab/>
        <w:t>Yu F, Koltun V. Multi-scale context aggregation by dilated convolutions [J]. arXiv preprint arXiv:151107122, 2015.</w:t>
      </w:r>
      <w:bookmarkEnd w:id="227"/>
    </w:p>
    <w:p w14:paraId="5D6C3166" w14:textId="77777777" w:rsidR="00485BDD" w:rsidRPr="00485BDD" w:rsidRDefault="00485BDD" w:rsidP="00485BDD">
      <w:pPr>
        <w:pStyle w:val="13"/>
        <w:ind w:left="525" w:hanging="525"/>
      </w:pPr>
      <w:bookmarkStart w:id="228" w:name="_ENREF_82"/>
      <w:r w:rsidRPr="00485BDD">
        <w:t>[82]</w:t>
      </w:r>
      <w:r w:rsidRPr="00485BDD">
        <w:tab/>
        <w:t>Varga A, JMSteeneken H. Assessment for automatic speech recognition: II. NOISEX-92: A database and an experiment to study the effect of additive noise on speech recognition systems [J]. Speech communication, 1993, 12(3): 247-251.</w:t>
      </w:r>
      <w:bookmarkEnd w:id="228"/>
    </w:p>
    <w:p w14:paraId="6D3F1715" w14:textId="77777777" w:rsidR="00485BDD" w:rsidRPr="00485BDD" w:rsidRDefault="00485BDD" w:rsidP="00485BDD">
      <w:pPr>
        <w:pStyle w:val="13"/>
        <w:ind w:left="525" w:hanging="525"/>
      </w:pPr>
      <w:bookmarkStart w:id="229" w:name="_ENREF_83"/>
      <w:r w:rsidRPr="00485BDD">
        <w:t>[83]</w:t>
      </w:r>
      <w:r w:rsidRPr="00485BDD">
        <w:tab/>
        <w:t>Kingma D P, Ba J. Adam: A method for stochastic optimization [J]. arXiv preprint arXiv:14126980, 2014.</w:t>
      </w:r>
      <w:bookmarkEnd w:id="229"/>
    </w:p>
    <w:p w14:paraId="44276559" w14:textId="77777777" w:rsidR="00485BDD" w:rsidRPr="00485BDD" w:rsidRDefault="00485BDD" w:rsidP="00485BDD">
      <w:pPr>
        <w:pStyle w:val="13"/>
        <w:ind w:left="525" w:hanging="525"/>
      </w:pPr>
      <w:bookmarkStart w:id="230" w:name="_ENREF_84"/>
      <w:r w:rsidRPr="00485BDD">
        <w:t>[84]</w:t>
      </w:r>
      <w:r w:rsidRPr="00485BDD">
        <w:tab/>
        <w:t>Lan T, Lyu Y, Hui G, et al. Redundant convolutional network with attention mechanism for monaural speech enhancement [C]. Proc of the ICASSP 2020-2020 IEEE International Conference on Acoustics, Speech and Signal Processing (ICASSP). IEEE, 2020: 6654-6658.</w:t>
      </w:r>
      <w:bookmarkEnd w:id="230"/>
    </w:p>
    <w:p w14:paraId="441A2142" w14:textId="77777777" w:rsidR="00485BDD" w:rsidRPr="00485BDD" w:rsidRDefault="00485BDD" w:rsidP="00485BDD">
      <w:pPr>
        <w:pStyle w:val="13"/>
        <w:ind w:left="525" w:hanging="525"/>
      </w:pPr>
      <w:bookmarkStart w:id="231" w:name="_ENREF_85"/>
      <w:r w:rsidRPr="00485BDD">
        <w:t>[85]</w:t>
      </w:r>
      <w:r w:rsidRPr="00485BDD">
        <w:tab/>
        <w:t>Li A, Zheng C, Cheng L, et al. A time-domain monaural speech enhancement with feedback learning [C]. Proc of the 2020 Asia-Pacific Signal and Information Processing Association Annual Summit and Conference (APSIPA ASC). IEEE, 2020: 769-774.</w:t>
      </w:r>
      <w:bookmarkEnd w:id="231"/>
    </w:p>
    <w:p w14:paraId="2F477B26" w14:textId="77777777" w:rsidR="00485BDD" w:rsidRPr="00485BDD" w:rsidRDefault="00485BDD" w:rsidP="00485BDD">
      <w:pPr>
        <w:pStyle w:val="13"/>
        <w:ind w:left="525" w:hanging="525"/>
      </w:pPr>
      <w:bookmarkStart w:id="232" w:name="_ENREF_86"/>
      <w:r w:rsidRPr="00485BDD">
        <w:t>[86]</w:t>
      </w:r>
      <w:r w:rsidRPr="00485BDD">
        <w:tab/>
        <w:t>Iwamoto K, Ochiai T, Delcroix M, et al. How bad are artifacts?: Analyzing the impact of speech enhancement errors on asr [J]. arXiv preprint arXiv:220106685, 2022.</w:t>
      </w:r>
      <w:bookmarkEnd w:id="232"/>
    </w:p>
    <w:p w14:paraId="3FC6443B" w14:textId="77777777" w:rsidR="00485BDD" w:rsidRPr="00485BDD" w:rsidRDefault="00485BDD" w:rsidP="00485BDD">
      <w:pPr>
        <w:pStyle w:val="13"/>
        <w:ind w:left="525" w:hanging="525"/>
      </w:pPr>
      <w:bookmarkStart w:id="233" w:name="_ENREF_87"/>
      <w:r w:rsidRPr="00485BDD">
        <w:t>[87]</w:t>
      </w:r>
      <w:r w:rsidRPr="00485BDD">
        <w:tab/>
        <w:t>Chen S, Wang C, Chen Z, et al. Wavlm: Large-scale self-supervised pre-training for full stack speech processing [J]. IEEE Journal of Selected Topics in Signal Processing, 2022, 16(6): 1505-1518.</w:t>
      </w:r>
      <w:bookmarkEnd w:id="233"/>
    </w:p>
    <w:p w14:paraId="5937DEF0" w14:textId="77777777" w:rsidR="00485BDD" w:rsidRPr="00485BDD" w:rsidRDefault="00485BDD" w:rsidP="00485BDD">
      <w:pPr>
        <w:pStyle w:val="13"/>
        <w:ind w:left="525" w:hanging="525"/>
      </w:pPr>
      <w:bookmarkStart w:id="234" w:name="_ENREF_88"/>
      <w:r w:rsidRPr="00485BDD">
        <w:t>[88]</w:t>
      </w:r>
      <w:r w:rsidRPr="00485BDD">
        <w:tab/>
        <w:t>Yang S-w, Chi P-H, Chuang Y-S, et al. Superb: Speech processing universal performance benchmark [J]. arXiv preprint arXiv:210501051, 2021.</w:t>
      </w:r>
      <w:bookmarkEnd w:id="234"/>
    </w:p>
    <w:p w14:paraId="6B41B92A" w14:textId="77777777" w:rsidR="00485BDD" w:rsidRPr="00485BDD" w:rsidRDefault="00485BDD" w:rsidP="00485BDD">
      <w:pPr>
        <w:pStyle w:val="13"/>
        <w:ind w:left="525" w:hanging="525"/>
      </w:pPr>
      <w:bookmarkStart w:id="235" w:name="_ENREF_89"/>
      <w:r w:rsidRPr="00485BDD">
        <w:t>[89]</w:t>
      </w:r>
      <w:r w:rsidRPr="00485BDD">
        <w:tab/>
        <w:t xml:space="preserve">Vaswani A, Shazeer N, Parmar N, et al. Attention is all you need [J]. Advances in neural </w:t>
      </w:r>
      <w:r w:rsidRPr="00485BDD">
        <w:lastRenderedPageBreak/>
        <w:t>information processing systems, 2017, 30.</w:t>
      </w:r>
      <w:bookmarkEnd w:id="235"/>
    </w:p>
    <w:p w14:paraId="4A0D0A54" w14:textId="77777777" w:rsidR="00485BDD" w:rsidRPr="00485BDD" w:rsidRDefault="00485BDD" w:rsidP="00485BDD">
      <w:pPr>
        <w:pStyle w:val="13"/>
        <w:ind w:left="525" w:hanging="525"/>
      </w:pPr>
      <w:bookmarkStart w:id="236" w:name="_ENREF_90"/>
      <w:r w:rsidRPr="00485BDD">
        <w:t>[90]</w:t>
      </w:r>
      <w:r w:rsidRPr="00485BDD">
        <w:tab/>
        <w:t>Hsu W-N, Bolte B, Tsai Y-H H, et al. Hubert: Self-supervised speech representation learning by masked prediction of hidden units [J]. IEEE/ACM Transactions on Audio, Speech, and Language Processing, 2021, 29: 3451-3460.</w:t>
      </w:r>
      <w:bookmarkEnd w:id="236"/>
    </w:p>
    <w:p w14:paraId="725DD856" w14:textId="77777777" w:rsidR="00485BDD" w:rsidRPr="00485BDD" w:rsidRDefault="00485BDD" w:rsidP="00485BDD">
      <w:pPr>
        <w:pStyle w:val="13"/>
        <w:ind w:left="525" w:hanging="525"/>
      </w:pPr>
      <w:bookmarkStart w:id="237" w:name="_ENREF_91"/>
      <w:r w:rsidRPr="00485BDD">
        <w:t>[91]</w:t>
      </w:r>
      <w:r w:rsidRPr="00485BDD">
        <w:tab/>
        <w:t>Gulati A, Qin J, Chiu C-C, et al. Conformer: Convolution-augmented transformer for speech recognition [J]. arXiv preprint arXiv:200508100, 2020.</w:t>
      </w:r>
      <w:bookmarkEnd w:id="237"/>
    </w:p>
    <w:p w14:paraId="0A3434CE" w14:textId="77777777" w:rsidR="00485BDD" w:rsidRPr="00485BDD" w:rsidRDefault="00485BDD" w:rsidP="00485BDD">
      <w:pPr>
        <w:pStyle w:val="13"/>
        <w:ind w:left="525" w:hanging="525"/>
      </w:pPr>
      <w:bookmarkStart w:id="238" w:name="_ENREF_92"/>
      <w:r w:rsidRPr="00485BDD">
        <w:t>[92]</w:t>
      </w:r>
      <w:r w:rsidRPr="00485BDD">
        <w:tab/>
        <w:t>Park D S, Chak W, Zhang Y, et al. Specaugment: A simple data augmentation method for automatic speech recognition [J]. arXiv preprint arXiv:190408779, 2019.</w:t>
      </w:r>
      <w:bookmarkEnd w:id="238"/>
    </w:p>
    <w:p w14:paraId="35C8F8CA" w14:textId="77777777" w:rsidR="00485BDD" w:rsidRPr="00485BDD" w:rsidRDefault="00485BDD" w:rsidP="00485BDD">
      <w:pPr>
        <w:pStyle w:val="13"/>
        <w:ind w:left="525" w:hanging="525"/>
      </w:pPr>
      <w:bookmarkStart w:id="239" w:name="_ENREF_93"/>
      <w:r w:rsidRPr="00485BDD">
        <w:t>[93]</w:t>
      </w:r>
      <w:r w:rsidRPr="00485BDD">
        <w:tab/>
        <w:t>Ginsburg B, Castonguay P, Hrinchuk O, et al. Stochastic gradient methods with layer-wise adaptive moments for training of deep networks [J]. arXiv preprint arXiv:190511286, 2019.</w:t>
      </w:r>
      <w:bookmarkEnd w:id="239"/>
    </w:p>
    <w:p w14:paraId="44B4F346" w14:textId="77777777" w:rsidR="00485BDD" w:rsidRPr="00485BDD" w:rsidRDefault="00485BDD" w:rsidP="00485BDD">
      <w:pPr>
        <w:pStyle w:val="13"/>
        <w:ind w:left="525" w:hanging="525"/>
      </w:pPr>
      <w:bookmarkStart w:id="240" w:name="_ENREF_94"/>
      <w:r w:rsidRPr="00485BDD">
        <w:t>[94]</w:t>
      </w:r>
      <w:r w:rsidRPr="00485BDD">
        <w:tab/>
        <w:t>Graves A, Fernández S, Gomez F, et al. Connectionist temporal classification: labelling unsegmented sequence data with recurrent neural networks [C]. Proc of the Proceedings of the 23rd international conference on Machine learning. 2006: 369-376.</w:t>
      </w:r>
      <w:bookmarkEnd w:id="240"/>
    </w:p>
    <w:p w14:paraId="40B63476" w14:textId="77777777" w:rsidR="00485BDD" w:rsidRPr="00485BDD" w:rsidRDefault="00485BDD" w:rsidP="00485BDD">
      <w:pPr>
        <w:pStyle w:val="13"/>
        <w:ind w:left="525" w:hanging="525"/>
      </w:pPr>
      <w:bookmarkStart w:id="241" w:name="_ENREF_95"/>
      <w:r w:rsidRPr="00485BDD">
        <w:t>[95]</w:t>
      </w:r>
      <w:r w:rsidRPr="00485BDD">
        <w:tab/>
        <w:t>Alumäe T, Kukk K. Pretraining approaches for spoken language recognition: TalTech submission to the OLR 2021 Challenge [J]. arXiv preprint arXiv:220507083, 2022.</w:t>
      </w:r>
      <w:bookmarkEnd w:id="241"/>
    </w:p>
    <w:p w14:paraId="71333692" w14:textId="77777777" w:rsidR="00485BDD" w:rsidRPr="00485BDD" w:rsidRDefault="00485BDD" w:rsidP="00485BDD">
      <w:pPr>
        <w:pStyle w:val="13"/>
        <w:ind w:left="525" w:hanging="525"/>
      </w:pPr>
      <w:bookmarkStart w:id="242" w:name="_ENREF_96"/>
      <w:r w:rsidRPr="00485BDD">
        <w:t>[96]</w:t>
      </w:r>
      <w:r w:rsidRPr="00485BDD">
        <w:tab/>
        <w:t>Amodei D, Ananthanarayanan S, Anubha R, et al. Deep speech 2: End-to-end speech recognition in english and mandarin [C]. Proc of the International conference on machine learning. PMLR, 2016: 173-182.</w:t>
      </w:r>
      <w:bookmarkEnd w:id="242"/>
    </w:p>
    <w:p w14:paraId="69870DFF" w14:textId="1AF9836A" w:rsidR="00103AB6" w:rsidRDefault="008B2890" w:rsidP="00485BDD">
      <w:pPr>
        <w:pStyle w:val="13"/>
        <w:ind w:left="525" w:hanging="525"/>
      </w:pPr>
      <w:r w:rsidRPr="00C42647">
        <w:fldChar w:fldCharType="end"/>
      </w:r>
    </w:p>
    <w:p w14:paraId="0F96E864" w14:textId="717CA767" w:rsidR="00340403" w:rsidRDefault="00340403" w:rsidP="00D70ACD">
      <w:pPr>
        <w:ind w:left="480" w:hangingChars="200" w:hanging="480"/>
      </w:pPr>
    </w:p>
    <w:p w14:paraId="562F0E8E" w14:textId="5A1BDE77" w:rsidR="00340403" w:rsidRDefault="00340403" w:rsidP="00D70ACD">
      <w:pPr>
        <w:ind w:left="480" w:hangingChars="200" w:hanging="480"/>
      </w:pPr>
    </w:p>
    <w:p w14:paraId="7A325956" w14:textId="74926282" w:rsidR="00340403" w:rsidRDefault="00340403" w:rsidP="00D70ACD">
      <w:pPr>
        <w:ind w:left="480" w:hangingChars="200" w:hanging="480"/>
      </w:pPr>
    </w:p>
    <w:p w14:paraId="2EDA132F" w14:textId="55F78D71" w:rsidR="00340403" w:rsidRDefault="00340403" w:rsidP="00D70ACD">
      <w:pPr>
        <w:ind w:left="480" w:hangingChars="200" w:hanging="480"/>
      </w:pPr>
    </w:p>
    <w:p w14:paraId="14FA0377" w14:textId="03B72116" w:rsidR="00340403" w:rsidRDefault="00340403" w:rsidP="00D70ACD">
      <w:pPr>
        <w:ind w:left="480" w:hangingChars="200" w:hanging="480"/>
      </w:pPr>
    </w:p>
    <w:p w14:paraId="52BF2A8F" w14:textId="6CFE00FE" w:rsidR="00340403" w:rsidRPr="007F77BD" w:rsidRDefault="00340403" w:rsidP="007F77BD">
      <w:pPr>
        <w:ind w:firstLineChars="0" w:firstLine="0"/>
      </w:pPr>
    </w:p>
    <w:p w14:paraId="6778F01B" w14:textId="6635B421" w:rsidR="00340403" w:rsidRDefault="00340403" w:rsidP="00D70ACD">
      <w:pPr>
        <w:ind w:left="480" w:hangingChars="200" w:hanging="480"/>
      </w:pPr>
    </w:p>
    <w:p w14:paraId="2683F200" w14:textId="77777777" w:rsidR="000357F4" w:rsidRDefault="000357F4" w:rsidP="00D70ACD">
      <w:pPr>
        <w:ind w:left="480" w:hangingChars="200" w:hanging="480"/>
        <w:sectPr w:rsidR="000357F4" w:rsidSect="0090090F">
          <w:headerReference w:type="even" r:id="rId93"/>
          <w:footnotePr>
            <w:numFmt w:val="decimalEnclosedCircleChinese"/>
            <w:numRestart w:val="eachPage"/>
          </w:footnotePr>
          <w:pgSz w:w="11906" w:h="16838"/>
          <w:pgMar w:top="1701" w:right="1701" w:bottom="1701" w:left="1701" w:header="1134" w:footer="1134" w:gutter="0"/>
          <w:cols w:space="720"/>
          <w:docGrid w:linePitch="326"/>
        </w:sectPr>
      </w:pPr>
    </w:p>
    <w:p w14:paraId="77D84FBD" w14:textId="77777777" w:rsidR="00340403" w:rsidRPr="00FD7DE0" w:rsidRDefault="00340403" w:rsidP="00AC22D9">
      <w:pPr>
        <w:pStyle w:val="af6"/>
      </w:pPr>
      <w:bookmarkStart w:id="243" w:name="_Toc230065020"/>
      <w:bookmarkStart w:id="244" w:name="_Toc71911153"/>
      <w:bookmarkStart w:id="245" w:name="_Toc129824615"/>
      <w:r w:rsidRPr="00FD7DE0">
        <w:lastRenderedPageBreak/>
        <w:t>攻读硕士学位期间取得的成果</w:t>
      </w:r>
      <w:bookmarkEnd w:id="243"/>
      <w:bookmarkEnd w:id="244"/>
      <w:bookmarkEnd w:id="245"/>
    </w:p>
    <w:p w14:paraId="4077FDC5" w14:textId="77777777" w:rsidR="00340403" w:rsidRPr="00EA01B3" w:rsidRDefault="00340403" w:rsidP="00340403">
      <w:pPr>
        <w:pStyle w:val="af9"/>
        <w:ind w:firstLineChars="0" w:firstLine="0"/>
        <w:rPr>
          <w:rFonts w:cs="Times New Roman"/>
          <w:b/>
        </w:rPr>
      </w:pPr>
      <w:r w:rsidRPr="00EA01B3">
        <w:rPr>
          <w:rFonts w:cs="Times New Roman"/>
          <w:b/>
        </w:rPr>
        <w:t>学术论文：</w:t>
      </w:r>
    </w:p>
    <w:p w14:paraId="131D87C5" w14:textId="4990683B" w:rsidR="009A2AAF" w:rsidRDefault="009A2AAF" w:rsidP="009A2AAF">
      <w:pPr>
        <w:pStyle w:val="af9"/>
        <w:numPr>
          <w:ilvl w:val="0"/>
          <w:numId w:val="11"/>
        </w:numPr>
        <w:ind w:left="420" w:firstLineChars="0"/>
        <w:rPr>
          <w:rFonts w:cs="Times New Roman"/>
        </w:rPr>
      </w:pPr>
      <w:r w:rsidRPr="00DD3999">
        <w:rPr>
          <w:rFonts w:cs="Times New Roman" w:hint="eastAsia"/>
          <w:b/>
        </w:rPr>
        <w:t>C</w:t>
      </w:r>
      <w:r w:rsidRPr="00DD3999">
        <w:rPr>
          <w:rFonts w:cs="Times New Roman"/>
          <w:b/>
          <w:szCs w:val="24"/>
        </w:rPr>
        <w:t>hen C</w:t>
      </w:r>
      <w:r w:rsidR="007C2F95">
        <w:rPr>
          <w:rFonts w:cs="Times New Roman"/>
          <w:b/>
          <w:szCs w:val="24"/>
        </w:rPr>
        <w:t xml:space="preserve"> </w:t>
      </w:r>
      <w:r>
        <w:rPr>
          <w:rFonts w:cs="Times New Roman"/>
          <w:szCs w:val="24"/>
        </w:rPr>
        <w:t>(1/6)</w:t>
      </w:r>
      <w:r w:rsidRPr="00DD3999">
        <w:rPr>
          <w:rFonts w:cs="Times New Roman"/>
          <w:color w:val="222222"/>
          <w:szCs w:val="24"/>
          <w:shd w:val="clear" w:color="auto" w:fill="FFFFFF"/>
        </w:rPr>
        <w:t>.</w:t>
      </w:r>
      <w:r w:rsidRPr="00DD3999">
        <w:rPr>
          <w:rFonts w:cs="Times New Roman"/>
          <w:szCs w:val="24"/>
        </w:rPr>
        <w:t xml:space="preserve"> Selecti</w:t>
      </w:r>
      <w:r w:rsidRPr="002A7E9F">
        <w:rPr>
          <w:rFonts w:cs="Times New Roman"/>
        </w:rPr>
        <w:t>ve Kernel Network with Intermediate Supervision Loss for Monaural Speech Enhancement</w:t>
      </w:r>
      <w:r w:rsidRPr="00FD7DE0">
        <w:rPr>
          <w:rFonts w:cs="Times New Roman"/>
        </w:rPr>
        <w:t xml:space="preserve"> [C]. 20</w:t>
      </w:r>
      <w:r>
        <w:rPr>
          <w:rFonts w:cs="Times New Roman"/>
        </w:rPr>
        <w:t>21</w:t>
      </w:r>
      <w:r w:rsidRPr="00FD7DE0">
        <w:rPr>
          <w:rFonts w:cs="Times New Roman"/>
        </w:rPr>
        <w:t xml:space="preserve"> IEEE </w:t>
      </w:r>
      <w:r w:rsidRPr="002A7E9F">
        <w:rPr>
          <w:rFonts w:cs="Times New Roman"/>
        </w:rPr>
        <w:t>21</w:t>
      </w:r>
      <w:r w:rsidRPr="00FD7DE0">
        <w:rPr>
          <w:rFonts w:cs="Times New Roman"/>
        </w:rPr>
        <w:t>th International Conference on Communication Technology</w:t>
      </w:r>
      <w:r w:rsidR="00543018">
        <w:rPr>
          <w:rFonts w:cs="Times New Roman"/>
        </w:rPr>
        <w:t xml:space="preserve"> </w:t>
      </w:r>
      <w:r>
        <w:rPr>
          <w:rFonts w:cs="Times New Roman"/>
        </w:rPr>
        <w:t>(ICCT)</w:t>
      </w:r>
      <w:r w:rsidRPr="00FD7DE0">
        <w:rPr>
          <w:rFonts w:cs="Times New Roman"/>
        </w:rPr>
        <w:t xml:space="preserve">, </w:t>
      </w:r>
      <w:r w:rsidRPr="002A7E9F">
        <w:rPr>
          <w:rFonts w:cs="Times New Roman"/>
        </w:rPr>
        <w:t>Tianjin, China, 2021</w:t>
      </w:r>
      <w:r>
        <w:rPr>
          <w:rFonts w:cs="Times New Roman"/>
        </w:rPr>
        <w:t>:</w:t>
      </w:r>
      <w:r w:rsidRPr="002A7E9F">
        <w:rPr>
          <w:rFonts w:cs="Times New Roman"/>
        </w:rPr>
        <w:t>1330-1334</w:t>
      </w:r>
      <w:r w:rsidRPr="00FD7DE0">
        <w:rPr>
          <w:rFonts w:cs="Times New Roman"/>
        </w:rPr>
        <w:t>.</w:t>
      </w:r>
    </w:p>
    <w:p w14:paraId="6EEE434A" w14:textId="77777777" w:rsidR="009A2AAF" w:rsidRPr="007354E9" w:rsidRDefault="009A2AAF" w:rsidP="009A2AAF">
      <w:pPr>
        <w:pStyle w:val="af9"/>
        <w:numPr>
          <w:ilvl w:val="0"/>
          <w:numId w:val="11"/>
        </w:numPr>
        <w:ind w:left="420" w:firstLineChars="0"/>
        <w:rPr>
          <w:rFonts w:cs="Times New Roman"/>
        </w:rPr>
      </w:pPr>
      <w:r w:rsidRPr="00DD3999">
        <w:rPr>
          <w:rFonts w:cs="Times New Roman" w:hint="eastAsia"/>
          <w:b/>
        </w:rPr>
        <w:t>Chen</w:t>
      </w:r>
      <w:r w:rsidRPr="00DD3999">
        <w:rPr>
          <w:b/>
        </w:rPr>
        <w:t xml:space="preserve"> C</w:t>
      </w:r>
      <w:r>
        <w:t xml:space="preserve"> (4/6)</w:t>
      </w:r>
      <w:r w:rsidRPr="00FD7DE0">
        <w:rPr>
          <w:rFonts w:cs="Times New Roman"/>
        </w:rPr>
        <w:t xml:space="preserve">. </w:t>
      </w:r>
      <w:r w:rsidRPr="007354E9">
        <w:rPr>
          <w:rFonts w:cs="Times New Roman"/>
        </w:rPr>
        <w:t>Improving Monaural Speech Enhancement with Dynamic Scene Perception Module</w:t>
      </w:r>
      <w:r w:rsidRPr="00FD7DE0">
        <w:rPr>
          <w:rFonts w:cs="Times New Roman"/>
        </w:rPr>
        <w:t xml:space="preserve"> [C]. 20</w:t>
      </w:r>
      <w:r>
        <w:rPr>
          <w:rFonts w:cs="Times New Roman"/>
        </w:rPr>
        <w:t>22</w:t>
      </w:r>
      <w:r w:rsidRPr="00FD7DE0">
        <w:rPr>
          <w:rFonts w:cs="Times New Roman"/>
        </w:rPr>
        <w:t xml:space="preserve"> </w:t>
      </w:r>
      <w:r w:rsidRPr="007354E9">
        <w:rPr>
          <w:rFonts w:cs="Times New Roman"/>
        </w:rPr>
        <w:t>IEEE International Conference on Multimedia and Expo (ICME)</w:t>
      </w:r>
      <w:r w:rsidRPr="00FD7DE0">
        <w:rPr>
          <w:rFonts w:cs="Times New Roman"/>
        </w:rPr>
        <w:t xml:space="preserve">, </w:t>
      </w:r>
      <w:r w:rsidRPr="007354E9">
        <w:rPr>
          <w:rFonts w:cs="Times New Roman"/>
        </w:rPr>
        <w:t>Taipei, Taiwan</w:t>
      </w:r>
      <w:r w:rsidRPr="002A7E9F">
        <w:rPr>
          <w:rFonts w:cs="Times New Roman"/>
        </w:rPr>
        <w:t>, 202</w:t>
      </w:r>
      <w:r>
        <w:rPr>
          <w:rFonts w:cs="Times New Roman"/>
        </w:rPr>
        <w:t>2:</w:t>
      </w:r>
      <w:r w:rsidRPr="002A7E9F">
        <w:rPr>
          <w:rFonts w:cs="Times New Roman"/>
        </w:rPr>
        <w:t>1</w:t>
      </w:r>
      <w:r>
        <w:rPr>
          <w:rFonts w:cs="Times New Roman"/>
        </w:rPr>
        <w:t>-6</w:t>
      </w:r>
      <w:r w:rsidRPr="00FD7DE0">
        <w:rPr>
          <w:rFonts w:cs="Times New Roman"/>
        </w:rPr>
        <w:t>.</w:t>
      </w:r>
    </w:p>
    <w:p w14:paraId="45986CF6" w14:textId="50E4AE1F" w:rsidR="009A2AAF" w:rsidRPr="00FD7DE0" w:rsidRDefault="009A2AAF" w:rsidP="009A2AAF">
      <w:pPr>
        <w:pStyle w:val="af9"/>
        <w:numPr>
          <w:ilvl w:val="0"/>
          <w:numId w:val="11"/>
        </w:numPr>
        <w:ind w:left="420" w:firstLineChars="0"/>
        <w:rPr>
          <w:rFonts w:cs="Times New Roman"/>
        </w:rPr>
      </w:pPr>
      <w:r w:rsidRPr="00DD3999">
        <w:rPr>
          <w:rFonts w:cs="Times New Roman" w:hint="eastAsia"/>
          <w:b/>
        </w:rPr>
        <w:t>陈聪</w:t>
      </w:r>
      <w:r>
        <w:rPr>
          <w:rFonts w:cs="Times New Roman" w:hint="eastAsia"/>
        </w:rPr>
        <w:t>（</w:t>
      </w:r>
      <w:r w:rsidR="00F411FA">
        <w:rPr>
          <w:rFonts w:cs="Times New Roman"/>
        </w:rPr>
        <w:t>5</w:t>
      </w:r>
      <w:r>
        <w:rPr>
          <w:rFonts w:cs="Times New Roman"/>
        </w:rPr>
        <w:t>/6</w:t>
      </w:r>
      <w:r>
        <w:rPr>
          <w:rFonts w:cs="Times New Roman" w:hint="eastAsia"/>
        </w:rPr>
        <w:t>）</w:t>
      </w:r>
      <w:r w:rsidRPr="00FD7DE0">
        <w:rPr>
          <w:rFonts w:cs="Times New Roman"/>
        </w:rPr>
        <w:t xml:space="preserve">. </w:t>
      </w:r>
      <w:r w:rsidRPr="00FD7DE0">
        <w:rPr>
          <w:rFonts w:cs="Times New Roman"/>
        </w:rPr>
        <w:t>基于</w:t>
      </w:r>
      <w:r w:rsidRPr="00FD7DE0">
        <w:rPr>
          <w:rFonts w:cs="Times New Roman"/>
        </w:rPr>
        <w:t>RefineNet</w:t>
      </w:r>
      <w:r w:rsidRPr="00FD7DE0">
        <w:rPr>
          <w:rFonts w:cs="Times New Roman"/>
        </w:rPr>
        <w:t>的端到端语音增强方法</w:t>
      </w:r>
      <w:r w:rsidRPr="00FD7DE0">
        <w:rPr>
          <w:rFonts w:cs="Times New Roman"/>
        </w:rPr>
        <w:t xml:space="preserve">[J]. </w:t>
      </w:r>
      <w:r w:rsidRPr="00FD7DE0">
        <w:rPr>
          <w:rFonts w:cs="Times New Roman"/>
        </w:rPr>
        <w:t>自动化学报</w:t>
      </w:r>
      <w:r w:rsidRPr="00FD7DE0">
        <w:rPr>
          <w:rFonts w:cs="Times New Roman"/>
        </w:rPr>
        <w:t>, 202</w:t>
      </w:r>
      <w:r>
        <w:rPr>
          <w:rFonts w:cs="Times New Roman"/>
        </w:rPr>
        <w:t>2</w:t>
      </w:r>
      <w:r>
        <w:rPr>
          <w:rFonts w:cs="Times New Roman" w:hint="eastAsia"/>
        </w:rPr>
        <w:t>:</w:t>
      </w:r>
      <w:r w:rsidRPr="003B4734">
        <w:rPr>
          <w:rFonts w:cs="Times New Roman"/>
        </w:rPr>
        <w:t>554-563</w:t>
      </w:r>
      <w:r>
        <w:rPr>
          <w:rFonts w:cs="Times New Roman" w:hint="eastAsia"/>
        </w:rPr>
        <w:t>.</w:t>
      </w:r>
    </w:p>
    <w:p w14:paraId="518FA7FE" w14:textId="72477B84" w:rsidR="00340403" w:rsidRPr="00EA01B3" w:rsidRDefault="00340403" w:rsidP="00340403">
      <w:pPr>
        <w:pStyle w:val="af9"/>
        <w:ind w:firstLineChars="0" w:firstLine="0"/>
        <w:rPr>
          <w:rFonts w:cs="Times New Roman"/>
          <w:b/>
        </w:rPr>
      </w:pPr>
      <w:r w:rsidRPr="00EA01B3">
        <w:rPr>
          <w:rFonts w:cs="Times New Roman"/>
          <w:b/>
        </w:rPr>
        <w:t>专利：</w:t>
      </w:r>
    </w:p>
    <w:p w14:paraId="0F2CA740" w14:textId="2EF2614B" w:rsidR="00340403" w:rsidRPr="00FD7DE0" w:rsidRDefault="002A7E9F" w:rsidP="00340403">
      <w:pPr>
        <w:pStyle w:val="af9"/>
        <w:numPr>
          <w:ilvl w:val="0"/>
          <w:numId w:val="12"/>
        </w:numPr>
        <w:ind w:firstLineChars="0"/>
        <w:rPr>
          <w:rFonts w:cs="Times New Roman"/>
        </w:rPr>
      </w:pPr>
      <w:r w:rsidRPr="002A7E9F">
        <w:rPr>
          <w:rFonts w:cs="Times New Roman" w:hint="eastAsia"/>
        </w:rPr>
        <w:t>一种基于自适应注意力机制和渐进式学习的单声道语音增强方法</w:t>
      </w:r>
      <w:r w:rsidR="00340403" w:rsidRPr="00FD7DE0">
        <w:rPr>
          <w:rFonts w:cs="Times New Roman"/>
        </w:rPr>
        <w:t>[P].</w:t>
      </w:r>
      <w:r w:rsidR="00340403" w:rsidRPr="00FD7DE0">
        <w:rPr>
          <w:rFonts w:cs="Times New Roman"/>
        </w:rPr>
        <w:t>中国，发明专利，</w:t>
      </w:r>
      <w:r w:rsidRPr="002A7E9F">
        <w:rPr>
          <w:rFonts w:cs="Times New Roman"/>
        </w:rPr>
        <w:t>CN113160839B</w:t>
      </w:r>
      <w:r w:rsidR="00340403" w:rsidRPr="00FD7DE0">
        <w:rPr>
          <w:rFonts w:cs="Times New Roman"/>
        </w:rPr>
        <w:t>，</w:t>
      </w:r>
      <w:r w:rsidR="00340403" w:rsidRPr="00FD7DE0">
        <w:rPr>
          <w:rFonts w:cs="Times New Roman"/>
        </w:rPr>
        <w:t>202</w:t>
      </w:r>
      <w:r>
        <w:rPr>
          <w:rFonts w:cs="Times New Roman"/>
        </w:rPr>
        <w:t>2</w:t>
      </w:r>
      <w:r w:rsidR="00340403" w:rsidRPr="00FD7DE0">
        <w:rPr>
          <w:rFonts w:cs="Times New Roman"/>
        </w:rPr>
        <w:t>-10-</w:t>
      </w:r>
      <w:r>
        <w:rPr>
          <w:rFonts w:cs="Times New Roman"/>
        </w:rPr>
        <w:t>14</w:t>
      </w:r>
      <w:r w:rsidR="00340403" w:rsidRPr="00FD7DE0">
        <w:rPr>
          <w:rFonts w:cs="Times New Roman"/>
        </w:rPr>
        <w:t>.</w:t>
      </w:r>
    </w:p>
    <w:p w14:paraId="3F18EBE9" w14:textId="4DC35A10" w:rsidR="00340403" w:rsidRPr="00FD7DE0" w:rsidRDefault="002A7E9F" w:rsidP="00340403">
      <w:pPr>
        <w:pStyle w:val="af9"/>
        <w:numPr>
          <w:ilvl w:val="0"/>
          <w:numId w:val="12"/>
        </w:numPr>
        <w:ind w:firstLineChars="0"/>
        <w:rPr>
          <w:rFonts w:cs="Times New Roman"/>
        </w:rPr>
      </w:pPr>
      <w:r w:rsidRPr="002A7E9F">
        <w:rPr>
          <w:rFonts w:cs="Times New Roman" w:hint="eastAsia"/>
        </w:rPr>
        <w:t>一种基于信息蒸馏与聚合的低信噪比语音增强方法</w:t>
      </w:r>
      <w:r w:rsidR="00340403" w:rsidRPr="00FD7DE0">
        <w:rPr>
          <w:rFonts w:cs="Times New Roman"/>
        </w:rPr>
        <w:t>[P].</w:t>
      </w:r>
      <w:r w:rsidR="00340403" w:rsidRPr="00FD7DE0">
        <w:rPr>
          <w:rFonts w:cs="Times New Roman"/>
        </w:rPr>
        <w:t>中国，发明专利，</w:t>
      </w:r>
      <w:r w:rsidRPr="002A7E9F">
        <w:rPr>
          <w:rFonts w:cs="Times New Roman"/>
          <w:szCs w:val="24"/>
        </w:rPr>
        <w:t>CN113936679A</w:t>
      </w:r>
      <w:r w:rsidR="00340403" w:rsidRPr="00FD7DE0">
        <w:rPr>
          <w:rFonts w:cs="Times New Roman"/>
        </w:rPr>
        <w:t>，</w:t>
      </w:r>
      <w:r w:rsidR="00340403" w:rsidRPr="00FD7DE0">
        <w:rPr>
          <w:rFonts w:cs="Times New Roman"/>
        </w:rPr>
        <w:t>202</w:t>
      </w:r>
      <w:r>
        <w:rPr>
          <w:rFonts w:cs="Times New Roman"/>
        </w:rPr>
        <w:t>2</w:t>
      </w:r>
      <w:r w:rsidR="00340403" w:rsidRPr="00FD7DE0">
        <w:rPr>
          <w:rFonts w:cs="Times New Roman"/>
        </w:rPr>
        <w:t>-0</w:t>
      </w:r>
      <w:r>
        <w:rPr>
          <w:rFonts w:cs="Times New Roman"/>
        </w:rPr>
        <w:t>1</w:t>
      </w:r>
      <w:r w:rsidR="00340403" w:rsidRPr="00FD7DE0">
        <w:rPr>
          <w:rFonts w:cs="Times New Roman"/>
        </w:rPr>
        <w:t>-</w:t>
      </w:r>
      <w:r>
        <w:rPr>
          <w:rFonts w:cs="Times New Roman"/>
        </w:rPr>
        <w:t>1</w:t>
      </w:r>
      <w:r w:rsidR="00340403" w:rsidRPr="00FD7DE0">
        <w:rPr>
          <w:rFonts w:cs="Times New Roman"/>
        </w:rPr>
        <w:t>4.</w:t>
      </w:r>
    </w:p>
    <w:p w14:paraId="3A1F232F" w14:textId="3ED58B0C" w:rsidR="00340403" w:rsidRDefault="002A7E9F" w:rsidP="00340403">
      <w:pPr>
        <w:pStyle w:val="af9"/>
        <w:numPr>
          <w:ilvl w:val="0"/>
          <w:numId w:val="12"/>
        </w:numPr>
        <w:ind w:firstLineChars="0"/>
        <w:rPr>
          <w:rFonts w:cs="Times New Roman"/>
        </w:rPr>
      </w:pPr>
      <w:r w:rsidRPr="002A7E9F">
        <w:rPr>
          <w:rFonts w:cs="Times New Roman" w:hint="eastAsia"/>
        </w:rPr>
        <w:t>一种基于时频跨域特征选择的语音分离方法</w:t>
      </w:r>
      <w:r w:rsidR="00340403" w:rsidRPr="00FD7DE0">
        <w:rPr>
          <w:rFonts w:cs="Times New Roman"/>
        </w:rPr>
        <w:t>[P].</w:t>
      </w:r>
      <w:r w:rsidR="00340403" w:rsidRPr="00FD7DE0">
        <w:rPr>
          <w:rFonts w:cs="Times New Roman"/>
        </w:rPr>
        <w:t>中国，发明专利，</w:t>
      </w:r>
      <w:r w:rsidRPr="002A7E9F">
        <w:rPr>
          <w:rFonts w:cs="Times New Roman"/>
        </w:rPr>
        <w:t>CN113113041B</w:t>
      </w:r>
      <w:r w:rsidR="00340403" w:rsidRPr="00FD7DE0">
        <w:rPr>
          <w:rFonts w:cs="Times New Roman"/>
        </w:rPr>
        <w:t>，</w:t>
      </w:r>
      <w:r w:rsidR="00340403" w:rsidRPr="00FD7DE0">
        <w:rPr>
          <w:rFonts w:cs="Times New Roman"/>
        </w:rPr>
        <w:t>20</w:t>
      </w:r>
      <w:r>
        <w:rPr>
          <w:rFonts w:cs="Times New Roman"/>
        </w:rPr>
        <w:t>22</w:t>
      </w:r>
      <w:r w:rsidR="00340403" w:rsidRPr="00FD7DE0">
        <w:rPr>
          <w:rFonts w:cs="Times New Roman"/>
        </w:rPr>
        <w:t>-</w:t>
      </w:r>
      <w:r>
        <w:rPr>
          <w:rFonts w:cs="Times New Roman"/>
        </w:rPr>
        <w:t>10</w:t>
      </w:r>
      <w:r w:rsidR="00340403" w:rsidRPr="00FD7DE0">
        <w:rPr>
          <w:rFonts w:cs="Times New Roman"/>
        </w:rPr>
        <w:t>-1</w:t>
      </w:r>
      <w:r>
        <w:rPr>
          <w:rFonts w:cs="Times New Roman"/>
        </w:rPr>
        <w:t>1</w:t>
      </w:r>
      <w:r w:rsidR="00340403" w:rsidRPr="00FD7DE0">
        <w:rPr>
          <w:rFonts w:cs="Times New Roman"/>
        </w:rPr>
        <w:t>.</w:t>
      </w:r>
    </w:p>
    <w:p w14:paraId="58D22BC1" w14:textId="1393311B" w:rsidR="00EA01B3" w:rsidRPr="00EA01B3" w:rsidRDefault="00EA01B3" w:rsidP="00EA01B3">
      <w:pPr>
        <w:pStyle w:val="af9"/>
        <w:numPr>
          <w:ilvl w:val="0"/>
          <w:numId w:val="12"/>
        </w:numPr>
        <w:ind w:firstLineChars="0"/>
        <w:rPr>
          <w:rFonts w:cs="Times New Roman"/>
        </w:rPr>
      </w:pPr>
      <w:r w:rsidRPr="00EA01B3">
        <w:rPr>
          <w:rFonts w:cs="Times New Roman" w:hint="eastAsia"/>
        </w:rPr>
        <w:t>基于多尺度信息感知卷积神经网络的单通道语音增强方法</w:t>
      </w:r>
      <w:r w:rsidRPr="00FD7DE0">
        <w:rPr>
          <w:rFonts w:cs="Times New Roman"/>
        </w:rPr>
        <w:t>[P].</w:t>
      </w:r>
      <w:r w:rsidRPr="00FD7DE0">
        <w:rPr>
          <w:rFonts w:cs="Times New Roman"/>
        </w:rPr>
        <w:t>中国，发明专利，</w:t>
      </w:r>
      <w:r w:rsidRPr="00EA01B3">
        <w:rPr>
          <w:rFonts w:cs="Times New Roman"/>
        </w:rPr>
        <w:t>CN113936680A</w:t>
      </w:r>
      <w:r w:rsidRPr="00FD7DE0">
        <w:rPr>
          <w:rFonts w:cs="Times New Roman"/>
        </w:rPr>
        <w:t>，</w:t>
      </w:r>
      <w:r w:rsidRPr="00FD7DE0">
        <w:rPr>
          <w:rFonts w:cs="Times New Roman"/>
        </w:rPr>
        <w:t>20</w:t>
      </w:r>
      <w:r>
        <w:rPr>
          <w:rFonts w:cs="Times New Roman"/>
        </w:rPr>
        <w:t>22</w:t>
      </w:r>
      <w:r w:rsidRPr="00FD7DE0">
        <w:rPr>
          <w:rFonts w:cs="Times New Roman"/>
        </w:rPr>
        <w:t>-</w:t>
      </w:r>
      <w:r>
        <w:rPr>
          <w:rFonts w:cs="Times New Roman"/>
        </w:rPr>
        <w:t>01</w:t>
      </w:r>
      <w:r w:rsidRPr="00FD7DE0">
        <w:rPr>
          <w:rFonts w:cs="Times New Roman"/>
        </w:rPr>
        <w:t>-1</w:t>
      </w:r>
      <w:r>
        <w:rPr>
          <w:rFonts w:cs="Times New Roman"/>
        </w:rPr>
        <w:t>4</w:t>
      </w:r>
      <w:r w:rsidRPr="00FD7DE0">
        <w:rPr>
          <w:rFonts w:cs="Times New Roman"/>
        </w:rPr>
        <w:t>.</w:t>
      </w:r>
    </w:p>
    <w:p w14:paraId="21E44DAC" w14:textId="77777777" w:rsidR="00340403" w:rsidRPr="00EA01B3" w:rsidRDefault="00340403" w:rsidP="00340403">
      <w:pPr>
        <w:pStyle w:val="af9"/>
        <w:ind w:firstLineChars="0" w:firstLine="0"/>
        <w:rPr>
          <w:rFonts w:cs="Times New Roman"/>
          <w:b/>
        </w:rPr>
      </w:pPr>
      <w:r w:rsidRPr="00EA01B3">
        <w:rPr>
          <w:rFonts w:cs="Times New Roman"/>
          <w:b/>
        </w:rPr>
        <w:t>科研项目：</w:t>
      </w:r>
    </w:p>
    <w:p w14:paraId="767828DE" w14:textId="088E021C" w:rsidR="00340403" w:rsidRPr="004F2115" w:rsidRDefault="00EA01B3" w:rsidP="00EA01B3">
      <w:pPr>
        <w:pStyle w:val="af9"/>
        <w:numPr>
          <w:ilvl w:val="0"/>
          <w:numId w:val="13"/>
        </w:numPr>
        <w:ind w:firstLineChars="0"/>
      </w:pPr>
      <w:r>
        <w:rPr>
          <w:rFonts w:cs="Times New Roman" w:hint="eastAsia"/>
        </w:rPr>
        <w:t>英汉双语无线电陆空通话语音识别引擎系统</w:t>
      </w:r>
      <w:r w:rsidR="00340403" w:rsidRPr="00FD7DE0">
        <w:rPr>
          <w:rFonts w:cs="Times New Roman"/>
        </w:rPr>
        <w:t xml:space="preserve">. </w:t>
      </w:r>
      <w:r>
        <w:rPr>
          <w:rFonts w:cs="Times New Roman"/>
          <w:szCs w:val="21"/>
        </w:rPr>
        <w:t>20201202-1511*</w:t>
      </w:r>
      <w:r w:rsidR="004F2115">
        <w:rPr>
          <w:rFonts w:cs="Times New Roman"/>
          <w:szCs w:val="21"/>
        </w:rPr>
        <w:t>.</w:t>
      </w:r>
    </w:p>
    <w:p w14:paraId="4AF3960E" w14:textId="750CD597" w:rsidR="004F2115" w:rsidRDefault="004F2115" w:rsidP="00EA01B3">
      <w:pPr>
        <w:pStyle w:val="af9"/>
        <w:numPr>
          <w:ilvl w:val="0"/>
          <w:numId w:val="13"/>
        </w:numPr>
        <w:ind w:firstLineChars="0"/>
      </w:pPr>
      <w:r w:rsidRPr="004F2115">
        <w:rPr>
          <w:rFonts w:hint="eastAsia"/>
        </w:rPr>
        <w:t>面向航天地面系统的智能人机交互技术</w:t>
      </w:r>
      <w:r>
        <w:rPr>
          <w:rFonts w:hint="eastAsia"/>
        </w:rPr>
        <w:t>.</w:t>
      </w:r>
      <w:r>
        <w:t xml:space="preserve"> </w:t>
      </w:r>
      <w:r w:rsidRPr="004F2115">
        <w:t>SXX19629X060</w:t>
      </w:r>
      <w:r>
        <w:t>.</w:t>
      </w:r>
    </w:p>
    <w:p w14:paraId="7DE2E623" w14:textId="30DDB63A" w:rsidR="00EA01B3" w:rsidRDefault="00EA01B3" w:rsidP="00EA01B3">
      <w:pPr>
        <w:pStyle w:val="af9"/>
        <w:ind w:firstLineChars="0" w:firstLine="0"/>
        <w:rPr>
          <w:rFonts w:cs="Times New Roman"/>
          <w:b/>
          <w:bCs/>
          <w:szCs w:val="24"/>
        </w:rPr>
      </w:pPr>
      <w:r>
        <w:rPr>
          <w:rFonts w:cs="Times New Roman" w:hint="eastAsia"/>
          <w:b/>
          <w:bCs/>
          <w:szCs w:val="24"/>
        </w:rPr>
        <w:t>获奖情况：</w:t>
      </w:r>
    </w:p>
    <w:p w14:paraId="04A3BB3D" w14:textId="621AF20C" w:rsidR="00EA01B3" w:rsidRDefault="00EA01B3" w:rsidP="00EA01B3">
      <w:pPr>
        <w:pStyle w:val="af9"/>
        <w:ind w:firstLineChars="0" w:firstLine="0"/>
        <w:rPr>
          <w:rFonts w:cs="Times New Roman"/>
        </w:rPr>
      </w:pPr>
      <w:r>
        <w:rPr>
          <w:rFonts w:cs="Times New Roman" w:hint="eastAsia"/>
        </w:rPr>
        <w:t>[</w:t>
      </w:r>
      <w:r>
        <w:rPr>
          <w:rFonts w:cs="Times New Roman"/>
        </w:rPr>
        <w:t>1]</w:t>
      </w:r>
      <w:r>
        <w:rPr>
          <w:rFonts w:cs="Times New Roman"/>
        </w:rPr>
        <w:tab/>
        <w:t>2021-2022</w:t>
      </w:r>
      <w:r>
        <w:rPr>
          <w:rFonts w:cs="Times New Roman" w:hint="eastAsia"/>
        </w:rPr>
        <w:t>年度校“学业二等奖学金”</w:t>
      </w:r>
    </w:p>
    <w:p w14:paraId="1852C3A4" w14:textId="6039D709" w:rsidR="00EA01B3" w:rsidRDefault="00EA01B3" w:rsidP="00EA01B3">
      <w:pPr>
        <w:pStyle w:val="af9"/>
        <w:ind w:firstLineChars="0" w:firstLine="0"/>
        <w:rPr>
          <w:rFonts w:cs="Times New Roman"/>
          <w:szCs w:val="24"/>
        </w:rPr>
      </w:pPr>
      <w:r>
        <w:rPr>
          <w:rFonts w:cs="Times New Roman" w:hint="eastAsia"/>
          <w:szCs w:val="24"/>
        </w:rPr>
        <w:t>[</w:t>
      </w:r>
      <w:r>
        <w:rPr>
          <w:rFonts w:cs="Times New Roman"/>
          <w:szCs w:val="24"/>
        </w:rPr>
        <w:t>2]</w:t>
      </w:r>
      <w:r>
        <w:rPr>
          <w:rFonts w:cs="Times New Roman"/>
          <w:szCs w:val="24"/>
        </w:rPr>
        <w:tab/>
        <w:t>2022</w:t>
      </w:r>
      <w:r>
        <w:rPr>
          <w:rFonts w:cs="Times New Roman" w:hint="eastAsia"/>
          <w:szCs w:val="24"/>
        </w:rPr>
        <w:t>年度校“学术青苗奖学金”</w:t>
      </w:r>
    </w:p>
    <w:p w14:paraId="3A28320F" w14:textId="713E6286" w:rsidR="00EA01B3" w:rsidRDefault="00EA01B3" w:rsidP="00EA01B3">
      <w:pPr>
        <w:pStyle w:val="af9"/>
        <w:ind w:firstLineChars="0" w:firstLine="0"/>
        <w:rPr>
          <w:rFonts w:cs="Times New Roman"/>
          <w:szCs w:val="24"/>
        </w:rPr>
      </w:pPr>
      <w:r>
        <w:rPr>
          <w:rFonts w:cs="Times New Roman"/>
          <w:szCs w:val="24"/>
        </w:rPr>
        <w:t>[3]</w:t>
      </w:r>
      <w:r>
        <w:rPr>
          <w:rFonts w:cs="Times New Roman"/>
          <w:szCs w:val="24"/>
        </w:rPr>
        <w:tab/>
        <w:t>2020</w:t>
      </w:r>
      <w:r>
        <w:rPr>
          <w:rFonts w:cs="Times New Roman" w:hint="eastAsia"/>
          <w:szCs w:val="24"/>
        </w:rPr>
        <w:t>年度“研究生新生一等奖学金”</w:t>
      </w:r>
    </w:p>
    <w:p w14:paraId="3A24B69C" w14:textId="5491EAD4" w:rsidR="004F2115" w:rsidRPr="000357F4" w:rsidRDefault="004F2115" w:rsidP="00D70ACD">
      <w:pPr>
        <w:ind w:left="482" w:hangingChars="200" w:hanging="482"/>
        <w:rPr>
          <w:b/>
        </w:rPr>
      </w:pPr>
      <w:r w:rsidRPr="000357F4">
        <w:rPr>
          <w:rFonts w:hint="eastAsia"/>
          <w:b/>
        </w:rPr>
        <w:t>竞赛：</w:t>
      </w:r>
    </w:p>
    <w:p w14:paraId="7CEA9BE8" w14:textId="3B95B3D7" w:rsidR="004F2115" w:rsidRPr="00EA01B3" w:rsidRDefault="000357F4" w:rsidP="00D70ACD">
      <w:pPr>
        <w:ind w:left="480" w:hangingChars="200" w:hanging="480"/>
      </w:pPr>
      <w:r>
        <w:rPr>
          <w:rFonts w:hint="eastAsia"/>
        </w:rPr>
        <w:t>[</w:t>
      </w:r>
      <w:r>
        <w:t>1]</w:t>
      </w:r>
      <w:r>
        <w:tab/>
        <w:t xml:space="preserve">2022 </w:t>
      </w:r>
      <w:r w:rsidR="004F2115" w:rsidRPr="004F2115">
        <w:rPr>
          <w:rFonts w:hint="eastAsia"/>
        </w:rPr>
        <w:t>iFLYTEK A.I.</w:t>
      </w:r>
      <w:r w:rsidR="004F2115" w:rsidRPr="004F2115">
        <w:rPr>
          <w:rFonts w:hint="eastAsia"/>
        </w:rPr>
        <w:t>开发者大赛</w:t>
      </w:r>
      <w:r>
        <w:rPr>
          <w:rFonts w:hint="eastAsia"/>
        </w:rPr>
        <w:t>-</w:t>
      </w:r>
      <w:r w:rsidRPr="000357F4">
        <w:rPr>
          <w:rFonts w:hint="eastAsia"/>
        </w:rPr>
        <w:t>多语种语音识别（非受限系统）</w:t>
      </w:r>
      <w:r>
        <w:rPr>
          <w:rFonts w:hint="eastAsia"/>
        </w:rPr>
        <w:t>赛道第二名</w:t>
      </w:r>
    </w:p>
    <w:sectPr w:rsidR="004F2115" w:rsidRPr="00EA01B3" w:rsidSect="0090090F">
      <w:footnotePr>
        <w:numFmt w:val="decimalEnclosedCircleChinese"/>
        <w:numRestart w:val="eachPage"/>
      </w:footnotePr>
      <w:pgSz w:w="11906" w:h="16838"/>
      <w:pgMar w:top="1701" w:right="1701" w:bottom="1701" w:left="1701"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38B6B" w14:textId="77777777" w:rsidR="002C7861" w:rsidRDefault="002C7861">
      <w:pPr>
        <w:ind w:firstLine="480"/>
      </w:pPr>
      <w:r>
        <w:separator/>
      </w:r>
    </w:p>
  </w:endnote>
  <w:endnote w:type="continuationSeparator" w:id="0">
    <w:p w14:paraId="290A5C34" w14:textId="77777777" w:rsidR="002C7861" w:rsidRDefault="002C7861">
      <w:pPr>
        <w:ind w:firstLine="480"/>
      </w:pPr>
      <w:r>
        <w:continuationSeparator/>
      </w:r>
    </w:p>
  </w:endnote>
  <w:endnote w:type="continuationNotice" w:id="1">
    <w:p w14:paraId="01A1EF0E" w14:textId="77777777" w:rsidR="002C7861" w:rsidRDefault="002C7861">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微软雅黑"/>
    <w:charset w:val="00"/>
    <w:family w:val="modern"/>
    <w:pitch w:val="default"/>
    <w:sig w:usb0="00000000" w:usb1="00000000" w:usb2="00000010" w:usb3="00000000" w:csb0="00040000" w:csb1="00000000"/>
  </w:font>
  <w:font w:name="CourierNewRegular">
    <w:altName w:val="苹方-简"/>
    <w:charset w:val="00"/>
    <w:family w:val="roman"/>
    <w:pitch w:val="default"/>
  </w:font>
  <w:font w:name="????">
    <w:altName w:val="苹方-简"/>
    <w:charset w:val="00"/>
    <w:family w:val="roman"/>
    <w:pitch w:val="default"/>
  </w:font>
  <w:font w:name="Calibri">
    <w:panose1 w:val="020F0502020204030204"/>
    <w:charset w:val="00"/>
    <w:family w:val="swiss"/>
    <w:pitch w:val="variable"/>
    <w:sig w:usb0="E4002EFF" w:usb1="C200247B" w:usb2="00000009" w:usb3="00000000" w:csb0="000001FF" w:csb1="00000000"/>
  </w:font>
  <w:font w:name="方正小标宋简体">
    <w:altName w:val="微软雅黑"/>
    <w:charset w:val="86"/>
    <w:family w:val="auto"/>
    <w:pitch w:val="variable"/>
    <w:sig w:usb0="A00002BF" w:usb1="184F6CFA" w:usb2="00000012"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A9781" w14:textId="77777777" w:rsidR="002C7861" w:rsidRDefault="002C7861">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63540" w14:textId="1BC31252" w:rsidR="002C7861" w:rsidRDefault="002C7861" w:rsidP="00196315">
    <w:pPr>
      <w:pStyle w:val="af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5607407"/>
      <w:docPartObj>
        <w:docPartGallery w:val="Page Numbers (Bottom of Page)"/>
        <w:docPartUnique/>
      </w:docPartObj>
    </w:sdtPr>
    <w:sdtEndPr/>
    <w:sdtContent>
      <w:p w14:paraId="71A07C41" w14:textId="05D12DB8" w:rsidR="002C7861" w:rsidRDefault="002C7861">
        <w:pPr>
          <w:pStyle w:val="af3"/>
          <w:ind w:firstLine="360"/>
          <w:jc w:val="center"/>
        </w:pPr>
        <w:r>
          <w:fldChar w:fldCharType="begin"/>
        </w:r>
        <w:r>
          <w:instrText>PAGE   \* MERGEFORMAT</w:instrText>
        </w:r>
        <w:r>
          <w:fldChar w:fldCharType="separate"/>
        </w:r>
        <w:r>
          <w:rPr>
            <w:lang w:val="zh-CN"/>
          </w:rPr>
          <w:t>2</w:t>
        </w:r>
        <w:r>
          <w:fldChar w:fldCharType="end"/>
        </w:r>
      </w:p>
    </w:sdtContent>
  </w:sdt>
  <w:p w14:paraId="7ABE4DB2" w14:textId="77777777" w:rsidR="002C7861" w:rsidRDefault="002C7861" w:rsidP="00196315">
    <w:pPr>
      <w:pStyle w:val="af3"/>
      <w:ind w:firstLineChars="11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44413"/>
      <w:docPartObj>
        <w:docPartGallery w:val="Page Numbers (Bottom of Page)"/>
        <w:docPartUnique/>
      </w:docPartObj>
    </w:sdtPr>
    <w:sdtEndPr/>
    <w:sdtContent>
      <w:p w14:paraId="26B3F515" w14:textId="77777777" w:rsidR="002C7861" w:rsidRDefault="002C7861">
        <w:pPr>
          <w:pStyle w:val="af3"/>
          <w:ind w:firstLine="360"/>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047188"/>
      <w:docPartObj>
        <w:docPartGallery w:val="Page Numbers (Bottom of Page)"/>
        <w:docPartUnique/>
      </w:docPartObj>
    </w:sdtPr>
    <w:sdtEndPr/>
    <w:sdtContent>
      <w:p w14:paraId="6163FF9F" w14:textId="799F5F6D" w:rsidR="002C7861" w:rsidRDefault="002C7861">
        <w:pPr>
          <w:pStyle w:val="af3"/>
          <w:ind w:firstLine="360"/>
          <w:jc w:val="center"/>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3132166"/>
      <w:docPartObj>
        <w:docPartGallery w:val="Page Numbers (Bottom of Page)"/>
        <w:docPartUnique/>
      </w:docPartObj>
    </w:sdtPr>
    <w:sdtEndPr/>
    <w:sdtContent>
      <w:p w14:paraId="4A416585" w14:textId="77777777" w:rsidR="002C7861" w:rsidRDefault="002C7861">
        <w:pPr>
          <w:pStyle w:val="af3"/>
          <w:ind w:firstLine="360"/>
          <w:jc w:val="center"/>
        </w:pPr>
        <w:r>
          <w:fldChar w:fldCharType="begin"/>
        </w:r>
        <w:r>
          <w:instrText>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1EA30" w14:textId="77777777" w:rsidR="002C7861" w:rsidRDefault="002C7861">
    <w:pPr>
      <w:pStyle w:val="af3"/>
      <w:ind w:firstLine="360"/>
      <w:jc w:val="center"/>
    </w:pPr>
    <w:r>
      <w:fldChar w:fldCharType="begin"/>
    </w:r>
    <w:r>
      <w:instrText xml:space="preserve"> PAGE   \* MERGEFORMAT </w:instrText>
    </w:r>
    <w:r>
      <w:fldChar w:fldCharType="separate"/>
    </w:r>
    <w:r w:rsidRPr="0067142F">
      <w:rPr>
        <w:noProof/>
        <w:lang w:val="zh-CN"/>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820EA" w14:textId="77777777" w:rsidR="002C7861" w:rsidRDefault="002C7861">
    <w:pPr>
      <w:pStyle w:val="af3"/>
      <w:ind w:firstLine="360"/>
      <w:jc w:val="center"/>
    </w:pPr>
    <w:r>
      <w:fldChar w:fldCharType="begin"/>
    </w:r>
    <w:r>
      <w:instrText>PAGE   \* MERGEFORMAT</w:instrText>
    </w:r>
    <w:r>
      <w:fldChar w:fldCharType="separate"/>
    </w:r>
    <w:r w:rsidRPr="0067142F">
      <w:rPr>
        <w:noProof/>
        <w:lang w:val="zh-CN"/>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D681F" w14:textId="77777777" w:rsidR="002C7861" w:rsidRDefault="002C7861">
      <w:pPr>
        <w:ind w:firstLine="480"/>
      </w:pPr>
      <w:r>
        <w:separator/>
      </w:r>
    </w:p>
  </w:footnote>
  <w:footnote w:type="continuationSeparator" w:id="0">
    <w:p w14:paraId="7E37893E" w14:textId="77777777" w:rsidR="002C7861" w:rsidRDefault="002C7861">
      <w:pPr>
        <w:ind w:firstLine="480"/>
      </w:pPr>
      <w:r>
        <w:continuationSeparator/>
      </w:r>
    </w:p>
  </w:footnote>
  <w:footnote w:type="continuationNotice" w:id="1">
    <w:p w14:paraId="12649FAA" w14:textId="77777777" w:rsidR="002C7861" w:rsidRDefault="002C7861">
      <w:pPr>
        <w:spacing w:line="240" w:lineRule="auto"/>
        <w:ind w:firstLine="480"/>
      </w:pPr>
    </w:p>
  </w:footnote>
  <w:footnote w:id="2">
    <w:p w14:paraId="17B01FA3" w14:textId="77777777" w:rsidR="002C7861" w:rsidRPr="00F863A2" w:rsidRDefault="002C7861" w:rsidP="009A378A">
      <w:pPr>
        <w:pStyle w:val="af5"/>
        <w:spacing w:line="240" w:lineRule="auto"/>
        <w:ind w:left="270" w:hangingChars="150" w:hanging="270"/>
      </w:pPr>
      <w:r w:rsidRPr="009A378A">
        <w:rPr>
          <w:rStyle w:val="a7"/>
        </w:rPr>
        <w:footnoteRef/>
      </w:r>
      <w:r w:rsidRPr="009A378A">
        <w:t xml:space="preserve"> https://github.com/wiseman/py-webrtcvad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5D8ED" w14:textId="77777777" w:rsidR="002C7861" w:rsidRDefault="002C7861" w:rsidP="0090090F">
    <w:pPr>
      <w:pStyle w:val="ae"/>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8243" w14:textId="77777777" w:rsidR="002C7861" w:rsidRDefault="002C7861" w:rsidP="00FB7DC7">
    <w:pPr>
      <w:pStyle w:val="ae"/>
      <w:spacing w:line="240" w:lineRule="auto"/>
      <w:ind w:firstLineChars="0" w:firstLine="0"/>
      <w:rPr>
        <w:sz w:val="21"/>
        <w:szCs w:val="21"/>
      </w:rPr>
    </w:pPr>
    <w:r>
      <w:rPr>
        <w:rFonts w:hint="eastAsia"/>
        <w:sz w:val="21"/>
        <w:szCs w:val="21"/>
      </w:rPr>
      <w:t>电子科技大学</w:t>
    </w:r>
    <w:r w:rsidRPr="00FB7DC7">
      <w:rPr>
        <w:rFonts w:hint="eastAsia"/>
        <w:caps/>
        <w:sz w:val="21"/>
        <w:szCs w:val="21"/>
      </w:rPr>
      <w:t>硕士</w:t>
    </w:r>
    <w:r>
      <w:rPr>
        <w:rFonts w:hint="eastAsia"/>
        <w:sz w:val="21"/>
        <w:szCs w:val="21"/>
      </w:rPr>
      <w:t>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3C1B0" w14:textId="63FC239B" w:rsidR="002C7861" w:rsidRDefault="002C7861" w:rsidP="00FB7DC7">
    <w:pPr>
      <w:pStyle w:val="ae"/>
      <w:spacing w:line="240" w:lineRule="auto"/>
      <w:ind w:firstLineChars="0" w:firstLine="0"/>
      <w:rPr>
        <w:caps/>
        <w:sz w:val="21"/>
        <w:szCs w:val="21"/>
      </w:rPr>
    </w:pPr>
    <w:r>
      <w:rPr>
        <w:caps/>
        <w:sz w:val="21"/>
        <w:szCs w:val="21"/>
      </w:rPr>
      <w:fldChar w:fldCharType="begin"/>
    </w:r>
    <w:r>
      <w:rPr>
        <w:caps/>
        <w:sz w:val="21"/>
        <w:szCs w:val="21"/>
      </w:rPr>
      <w:instrText xml:space="preserve"> </w:instrText>
    </w:r>
    <w:r>
      <w:rPr>
        <w:rFonts w:hint="eastAsia"/>
        <w:caps/>
        <w:sz w:val="21"/>
        <w:szCs w:val="21"/>
      </w:rPr>
      <w:instrText xml:space="preserve">STYLEREF  </w:instrText>
    </w:r>
    <w:r>
      <w:rPr>
        <w:rFonts w:hint="eastAsia"/>
        <w:caps/>
        <w:sz w:val="21"/>
        <w:szCs w:val="21"/>
      </w:rPr>
      <w:instrText>章</w:instrText>
    </w:r>
    <w:r>
      <w:rPr>
        <w:rFonts w:hint="eastAsia"/>
        <w:caps/>
        <w:sz w:val="21"/>
        <w:szCs w:val="21"/>
      </w:rPr>
      <w:instrText xml:space="preserve">  \* MERGEFORMAT</w:instrText>
    </w:r>
    <w:r>
      <w:rPr>
        <w:caps/>
        <w:sz w:val="21"/>
        <w:szCs w:val="21"/>
      </w:rPr>
      <w:instrText xml:space="preserve"> </w:instrText>
    </w:r>
    <w:r>
      <w:rPr>
        <w:caps/>
        <w:sz w:val="21"/>
        <w:szCs w:val="21"/>
      </w:rPr>
      <w:fldChar w:fldCharType="separate"/>
    </w:r>
    <w:r w:rsidR="007066C3">
      <w:rPr>
        <w:rFonts w:hint="eastAsia"/>
        <w:caps/>
        <w:noProof/>
        <w:sz w:val="21"/>
        <w:szCs w:val="21"/>
      </w:rPr>
      <w:t>第一章</w:t>
    </w:r>
    <w:r w:rsidR="007066C3">
      <w:rPr>
        <w:rFonts w:hint="eastAsia"/>
        <w:caps/>
        <w:noProof/>
        <w:sz w:val="21"/>
        <w:szCs w:val="21"/>
      </w:rPr>
      <w:t xml:space="preserve"> </w:t>
    </w:r>
    <w:r w:rsidR="007066C3">
      <w:rPr>
        <w:rFonts w:hint="eastAsia"/>
        <w:caps/>
        <w:noProof/>
        <w:sz w:val="21"/>
        <w:szCs w:val="21"/>
      </w:rPr>
      <w:t>绪</w:t>
    </w:r>
    <w:r w:rsidR="007066C3">
      <w:rPr>
        <w:rFonts w:hint="eastAsia"/>
        <w:caps/>
        <w:noProof/>
        <w:sz w:val="21"/>
        <w:szCs w:val="21"/>
      </w:rPr>
      <w:t xml:space="preserve"> </w:t>
    </w:r>
    <w:r w:rsidR="007066C3">
      <w:rPr>
        <w:rFonts w:hint="eastAsia"/>
        <w:caps/>
        <w:noProof/>
        <w:sz w:val="21"/>
        <w:szCs w:val="21"/>
      </w:rPr>
      <w:t>论</w:t>
    </w:r>
    <w:r>
      <w:rPr>
        <w:caps/>
        <w:sz w:val="21"/>
        <w:szCs w:val="21"/>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ED64D" w14:textId="77777777" w:rsidR="002C7861" w:rsidRDefault="002C7861" w:rsidP="00FB7DC7">
    <w:pPr>
      <w:pStyle w:val="ae"/>
      <w:spacing w:line="240" w:lineRule="auto"/>
      <w:ind w:firstLineChars="0" w:firstLine="0"/>
      <w:rPr>
        <w:sz w:val="21"/>
        <w:szCs w:val="21"/>
      </w:rPr>
    </w:pPr>
    <w:r>
      <w:rPr>
        <w:rFonts w:hint="eastAsia"/>
        <w:sz w:val="21"/>
        <w:szCs w:val="21"/>
      </w:rPr>
      <w:t>电子</w:t>
    </w:r>
    <w:r w:rsidRPr="00F25CA5">
      <w:rPr>
        <w:rFonts w:ascii="宋体" w:hAnsi="宋体" w:hint="eastAsia"/>
        <w:sz w:val="21"/>
      </w:rPr>
      <w:t>科技</w:t>
    </w:r>
    <w:r>
      <w:rPr>
        <w:rFonts w:hint="eastAsia"/>
        <w:sz w:val="21"/>
        <w:szCs w:val="21"/>
      </w:rPr>
      <w:t>大学</w:t>
    </w:r>
    <w:r w:rsidRPr="00FB7DC7">
      <w:rPr>
        <w:rFonts w:hint="eastAsia"/>
        <w:caps/>
        <w:sz w:val="21"/>
        <w:szCs w:val="21"/>
      </w:rPr>
      <w:t>硕士</w:t>
    </w:r>
    <w:r>
      <w:rPr>
        <w:rFonts w:hint="eastAsia"/>
        <w:sz w:val="21"/>
        <w:szCs w:val="21"/>
      </w:rPr>
      <w:t>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B7789" w14:textId="77777777" w:rsidR="002C7861" w:rsidRDefault="002C7861" w:rsidP="00FB7DC7">
    <w:pPr>
      <w:pStyle w:val="ae"/>
      <w:spacing w:line="240" w:lineRule="auto"/>
      <w:ind w:firstLineChars="0" w:firstLine="0"/>
      <w:rPr>
        <w:caps/>
        <w:sz w:val="21"/>
        <w:szCs w:val="21"/>
      </w:rPr>
    </w:pPr>
    <w:r>
      <w:rPr>
        <w:rFonts w:hint="eastAsia"/>
        <w:caps/>
        <w:sz w:val="21"/>
        <w:szCs w:val="21"/>
      </w:rPr>
      <w:t>第二章</w:t>
    </w:r>
    <w:r>
      <w:rPr>
        <w:rFonts w:hint="eastAsia"/>
        <w:caps/>
        <w:sz w:val="21"/>
        <w:szCs w:val="21"/>
      </w:rPr>
      <w:t xml:space="preserve"> </w:t>
    </w:r>
    <w:r>
      <w:rPr>
        <w:rFonts w:hint="eastAsia"/>
        <w:caps/>
        <w:sz w:val="21"/>
        <w:szCs w:val="21"/>
      </w:rPr>
      <w:t>相关技术背景及算法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5C6562527CC64090960CA8CC30B1DCBE"/>
      </w:placeholder>
      <w:temporary/>
      <w:showingPlcHdr/>
      <w15:appearance w15:val="hidden"/>
    </w:sdtPr>
    <w:sdtEndPr/>
    <w:sdtContent>
      <w:p w14:paraId="7215304A" w14:textId="77777777" w:rsidR="002C7861" w:rsidRDefault="002C7861">
        <w:pPr>
          <w:pStyle w:val="ae"/>
          <w:ind w:firstLine="360"/>
        </w:pPr>
        <w:r>
          <w:rPr>
            <w:lang w:val="zh-CN"/>
          </w:rPr>
          <w:t>[</w:t>
        </w:r>
        <w:r>
          <w:rPr>
            <w:lang w:val="zh-CN"/>
          </w:rPr>
          <w:t>在此处键入</w:t>
        </w:r>
        <w:r>
          <w:rPr>
            <w:lang w:val="zh-CN"/>
          </w:rPr>
          <w:t>]</w:t>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BF5EC" w14:textId="7A728218" w:rsidR="002C7861" w:rsidRDefault="002C7861" w:rsidP="004370A5">
    <w:pPr>
      <w:pStyle w:val="ae"/>
      <w:spacing w:line="240" w:lineRule="auto"/>
      <w:ind w:firstLineChars="0" w:firstLine="0"/>
      <w:rPr>
        <w:sz w:val="21"/>
        <w:szCs w:val="21"/>
      </w:rPr>
    </w:pPr>
    <w:r w:rsidRPr="00407FA2">
      <w:rPr>
        <w:rFonts w:hint="eastAsia"/>
        <w:kern w:val="0"/>
        <w:sz w:val="21"/>
        <w:szCs w:val="21"/>
      </w:rPr>
      <w:t>第三章</w:t>
    </w:r>
    <w:r w:rsidRPr="00407FA2">
      <w:rPr>
        <w:rFonts w:hint="eastAsia"/>
        <w:kern w:val="0"/>
        <w:sz w:val="21"/>
        <w:szCs w:val="21"/>
      </w:rPr>
      <w:t xml:space="preserve"> </w:t>
    </w:r>
    <w:r w:rsidRPr="00407FA2">
      <w:rPr>
        <w:rFonts w:hint="eastAsia"/>
        <w:kern w:val="0"/>
        <w:sz w:val="21"/>
        <w:szCs w:val="21"/>
      </w:rPr>
      <w:t>基于动态选择机制和中继监督优化的语音增强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D417C" w14:textId="71D70DAA" w:rsidR="002C7861" w:rsidRPr="00317666" w:rsidRDefault="002C7861" w:rsidP="00FB7DC7">
    <w:pPr>
      <w:pStyle w:val="ae"/>
      <w:spacing w:line="240" w:lineRule="auto"/>
      <w:ind w:firstLineChars="0" w:firstLine="0"/>
    </w:pPr>
    <w:r w:rsidRPr="00317666">
      <w:rPr>
        <w:rFonts w:hint="eastAsia"/>
        <w:sz w:val="21"/>
        <w:szCs w:val="21"/>
      </w:rPr>
      <w:t>电子科技大学硕士学位论文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991DE" w14:textId="4ECC2696" w:rsidR="002C7861" w:rsidRPr="00F25CA5" w:rsidRDefault="002C7861" w:rsidP="00F25CA5">
    <w:pPr>
      <w:pStyle w:val="ae"/>
      <w:spacing w:line="240" w:lineRule="auto"/>
      <w:ind w:firstLineChars="0" w:firstLine="0"/>
      <w:rPr>
        <w:rFonts w:ascii="宋体" w:hAnsi="宋体"/>
        <w:sz w:val="21"/>
      </w:rPr>
    </w:pPr>
    <w:r w:rsidRPr="00F25CA5">
      <w:rPr>
        <w:rFonts w:ascii="宋体" w:hAnsi="宋体"/>
        <w:sz w:val="21"/>
      </w:rPr>
      <w:fldChar w:fldCharType="begin"/>
    </w:r>
    <w:r w:rsidRPr="00F25CA5">
      <w:rPr>
        <w:rFonts w:ascii="宋体" w:hAnsi="宋体"/>
        <w:sz w:val="21"/>
      </w:rPr>
      <w:instrText xml:space="preserve"> STYLEREF  章  \* MERGEFORMAT </w:instrText>
    </w:r>
    <w:r w:rsidRPr="00F25CA5">
      <w:rPr>
        <w:rFonts w:ascii="宋体" w:hAnsi="宋体"/>
        <w:sz w:val="21"/>
      </w:rPr>
      <w:fldChar w:fldCharType="separate"/>
    </w:r>
    <w:r w:rsidR="007066C3">
      <w:rPr>
        <w:rFonts w:ascii="宋体" w:hAnsi="宋体"/>
        <w:noProof/>
        <w:sz w:val="21"/>
      </w:rPr>
      <w:t>第五章 面向民航中英文双语陆空通话的语种识别原型系统</w:t>
    </w:r>
    <w:r w:rsidRPr="00F25CA5">
      <w:rPr>
        <w:rFonts w:ascii="宋体" w:hAnsi="宋体"/>
        <w:sz w:val="21"/>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07EAD" w14:textId="1802F487" w:rsidR="002C7861" w:rsidRPr="00F25CA5" w:rsidRDefault="002C7861" w:rsidP="00F25CA5">
    <w:pPr>
      <w:pStyle w:val="ae"/>
      <w:spacing w:line="240" w:lineRule="auto"/>
      <w:ind w:firstLineChars="0" w:firstLine="0"/>
      <w:rPr>
        <w:sz w:val="21"/>
        <w:szCs w:val="21"/>
      </w:rPr>
    </w:pPr>
    <w:r>
      <w:rPr>
        <w:sz w:val="21"/>
        <w:szCs w:val="21"/>
      </w:rPr>
      <w:fldChar w:fldCharType="begin"/>
    </w:r>
    <w:r>
      <w:rPr>
        <w:sz w:val="21"/>
        <w:szCs w:val="21"/>
      </w:rPr>
      <w:instrText xml:space="preserve"> </w:instrText>
    </w:r>
    <w:r>
      <w:rPr>
        <w:rFonts w:hint="eastAsia"/>
        <w:sz w:val="21"/>
        <w:szCs w:val="21"/>
      </w:rPr>
      <w:instrText xml:space="preserve">STYLEREF  </w:instrText>
    </w:r>
    <w:r>
      <w:rPr>
        <w:rFonts w:hint="eastAsia"/>
        <w:sz w:val="21"/>
        <w:szCs w:val="21"/>
      </w:rPr>
      <w:instrText>章</w:instrText>
    </w:r>
    <w:r>
      <w:rPr>
        <w:rFonts w:hint="eastAsia"/>
        <w:sz w:val="21"/>
        <w:szCs w:val="21"/>
      </w:rPr>
      <w:instrText xml:space="preserve">  \* MERGEFORMAT</w:instrText>
    </w:r>
    <w:r>
      <w:rPr>
        <w:sz w:val="21"/>
        <w:szCs w:val="21"/>
      </w:rPr>
      <w:instrText xml:space="preserve"> </w:instrText>
    </w:r>
    <w:r>
      <w:rPr>
        <w:sz w:val="21"/>
        <w:szCs w:val="21"/>
      </w:rPr>
      <w:fldChar w:fldCharType="separate"/>
    </w:r>
    <w:r w:rsidR="007066C3">
      <w:rPr>
        <w:rFonts w:hint="eastAsia"/>
        <w:noProof/>
        <w:sz w:val="21"/>
        <w:szCs w:val="21"/>
      </w:rPr>
      <w:t>致</w:t>
    </w:r>
    <w:r w:rsidR="007066C3">
      <w:rPr>
        <w:rFonts w:hint="eastAsia"/>
        <w:noProof/>
        <w:sz w:val="21"/>
        <w:szCs w:val="21"/>
      </w:rPr>
      <w:t xml:space="preserve">  </w:t>
    </w:r>
    <w:r w:rsidR="007066C3">
      <w:rPr>
        <w:rFonts w:hint="eastAsia"/>
        <w:noProof/>
        <w:sz w:val="21"/>
        <w:szCs w:val="21"/>
      </w:rPr>
      <w:t>谢</w:t>
    </w:r>
    <w:r>
      <w:rPr>
        <w:sz w:val="21"/>
        <w:szCs w:val="21"/>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91270" w14:textId="51C00697" w:rsidR="002C7861" w:rsidRPr="00F25CA5" w:rsidRDefault="002C7861" w:rsidP="0002304D">
    <w:pPr>
      <w:pStyle w:val="ae"/>
      <w:spacing w:line="240" w:lineRule="auto"/>
      <w:ind w:firstLineChars="0" w:firstLine="0"/>
      <w:rPr>
        <w:rFonts w:ascii="宋体" w:hAnsi="宋体"/>
        <w:sz w:val="21"/>
      </w:rPr>
    </w:pPr>
    <w:r w:rsidRPr="00F25CA5">
      <w:rPr>
        <w:rFonts w:ascii="宋体" w:hAnsi="宋体"/>
        <w:sz w:val="21"/>
      </w:rPr>
      <w:fldChar w:fldCharType="begin"/>
    </w:r>
    <w:r w:rsidRPr="00F25CA5">
      <w:rPr>
        <w:rFonts w:ascii="宋体" w:hAnsi="宋体"/>
        <w:sz w:val="21"/>
      </w:rPr>
      <w:instrText xml:space="preserve"> STYLEREF  章  \* MERGEFORMAT </w:instrText>
    </w:r>
    <w:r w:rsidRPr="00F25CA5">
      <w:rPr>
        <w:rFonts w:ascii="宋体" w:hAnsi="宋体"/>
        <w:sz w:val="21"/>
      </w:rPr>
      <w:fldChar w:fldCharType="separate"/>
    </w:r>
    <w:r w:rsidR="007066C3">
      <w:rPr>
        <w:rFonts w:ascii="宋体" w:hAnsi="宋体"/>
        <w:noProof/>
        <w:sz w:val="21"/>
      </w:rPr>
      <w:t>参考文献</w:t>
    </w:r>
    <w:r w:rsidRPr="00F25CA5">
      <w:rPr>
        <w:rFonts w:ascii="宋体" w:hAnsi="宋体"/>
        <w:sz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B7697" w14:textId="77777777" w:rsidR="002C7861" w:rsidRPr="0090090F" w:rsidRDefault="002C7861" w:rsidP="0090090F">
    <w:pPr>
      <w:pStyle w:val="ae"/>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16FA3" w14:textId="77777777" w:rsidR="002C7861" w:rsidRDefault="002C7861">
    <w:pPr>
      <w:pStyle w:val="a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8DF0F" w14:textId="23EBD888" w:rsidR="002C7861" w:rsidRPr="00234FAD" w:rsidRDefault="002C7861" w:rsidP="00464FC0">
    <w:pPr>
      <w:pStyle w:val="ae"/>
      <w:spacing w:line="240" w:lineRule="auto"/>
      <w:ind w:firstLineChars="0" w:firstLine="0"/>
      <w:rPr>
        <w:sz w:val="21"/>
      </w:rPr>
    </w:pPr>
    <w:r>
      <w:rPr>
        <w:rFonts w:hint="eastAsia"/>
        <w:sz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FE2D9" w14:textId="77777777" w:rsidR="002C7861" w:rsidRPr="00234FAD" w:rsidRDefault="002C7861" w:rsidP="00234FAD">
    <w:pPr>
      <w:pStyle w:val="ae"/>
      <w:spacing w:line="240" w:lineRule="auto"/>
      <w:ind w:firstLineChars="0" w:firstLine="0"/>
      <w:rPr>
        <w:sz w:val="21"/>
      </w:rPr>
    </w:pPr>
    <w:r w:rsidRPr="00234FAD">
      <w:rPr>
        <w:sz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152C0" w14:textId="5F9FFA27" w:rsidR="002C7861" w:rsidRDefault="002C7861" w:rsidP="00464FC0">
    <w:pPr>
      <w:pStyle w:val="ae"/>
      <w:spacing w:line="240" w:lineRule="auto"/>
      <w:ind w:firstLineChars="0" w:firstLine="0"/>
    </w:pPr>
    <w:r w:rsidRPr="00234FAD">
      <w:rPr>
        <w:sz w:val="21"/>
      </w:rPr>
      <w:t>ABSTRACT</w:t>
    </w:r>
  </w:p>
  <w:p w14:paraId="1EA07B0D" w14:textId="77777777" w:rsidR="002C7861" w:rsidRDefault="002C7861">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F2198" w14:textId="77777777" w:rsidR="002C7861" w:rsidRDefault="002C7861" w:rsidP="0002304D">
    <w:pPr>
      <w:pStyle w:val="ae"/>
      <w:spacing w:line="240" w:lineRule="auto"/>
      <w:ind w:firstLineChars="0" w:firstLine="0"/>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44D82" w14:textId="77777777" w:rsidR="002C7861" w:rsidRDefault="002C7861" w:rsidP="00793112">
    <w:pPr>
      <w:pStyle w:val="ae"/>
      <w:spacing w:line="240" w:lineRule="auto"/>
      <w:ind w:firstLineChars="0" w:firstLine="0"/>
      <w:rPr>
        <w:sz w:val="21"/>
        <w:szCs w:val="21"/>
      </w:rPr>
    </w:pPr>
    <w:r>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B7E9C" w14:textId="0EB3B5FC" w:rsidR="002C7861" w:rsidRDefault="002C7861" w:rsidP="0002304D">
    <w:pPr>
      <w:pStyle w:val="ae"/>
      <w:spacing w:line="240" w:lineRule="auto"/>
      <w:ind w:firstLineChars="0" w:firstLine="0"/>
      <w:rPr>
        <w:sz w:val="21"/>
        <w:szCs w:val="21"/>
      </w:rPr>
    </w:pPr>
    <w:r>
      <w:rPr>
        <w:rFonts w:hint="eastAsia"/>
        <w:sz w:val="21"/>
        <w:szCs w:val="21"/>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8F8"/>
    <w:multiLevelType w:val="hybridMultilevel"/>
    <w:tmpl w:val="2B92D962"/>
    <w:lvl w:ilvl="0" w:tplc="C8143118">
      <w:start w:val="1"/>
      <w:numFmt w:val="decimal"/>
      <w:lvlText w:val="[%1]"/>
      <w:lvlJc w:val="left"/>
      <w:pPr>
        <w:ind w:left="7509" w:hanging="420"/>
      </w:pPr>
      <w:rPr>
        <w:rFonts w:hint="default"/>
      </w:rPr>
    </w:lvl>
    <w:lvl w:ilvl="1" w:tplc="04090019" w:tentative="1">
      <w:start w:val="1"/>
      <w:numFmt w:val="lowerLetter"/>
      <w:lvlText w:val="%2)"/>
      <w:lvlJc w:val="left"/>
      <w:pPr>
        <w:ind w:left="7929" w:hanging="420"/>
      </w:pPr>
    </w:lvl>
    <w:lvl w:ilvl="2" w:tplc="0409001B" w:tentative="1">
      <w:start w:val="1"/>
      <w:numFmt w:val="lowerRoman"/>
      <w:lvlText w:val="%3."/>
      <w:lvlJc w:val="right"/>
      <w:pPr>
        <w:ind w:left="8349" w:hanging="420"/>
      </w:pPr>
    </w:lvl>
    <w:lvl w:ilvl="3" w:tplc="0409000F" w:tentative="1">
      <w:start w:val="1"/>
      <w:numFmt w:val="decimal"/>
      <w:lvlText w:val="%4."/>
      <w:lvlJc w:val="left"/>
      <w:pPr>
        <w:ind w:left="8769" w:hanging="420"/>
      </w:pPr>
    </w:lvl>
    <w:lvl w:ilvl="4" w:tplc="04090019" w:tentative="1">
      <w:start w:val="1"/>
      <w:numFmt w:val="lowerLetter"/>
      <w:lvlText w:val="%5)"/>
      <w:lvlJc w:val="left"/>
      <w:pPr>
        <w:ind w:left="9189" w:hanging="420"/>
      </w:pPr>
    </w:lvl>
    <w:lvl w:ilvl="5" w:tplc="0409001B" w:tentative="1">
      <w:start w:val="1"/>
      <w:numFmt w:val="lowerRoman"/>
      <w:lvlText w:val="%6."/>
      <w:lvlJc w:val="right"/>
      <w:pPr>
        <w:ind w:left="9609" w:hanging="420"/>
      </w:pPr>
    </w:lvl>
    <w:lvl w:ilvl="6" w:tplc="0409000F" w:tentative="1">
      <w:start w:val="1"/>
      <w:numFmt w:val="decimal"/>
      <w:lvlText w:val="%7."/>
      <w:lvlJc w:val="left"/>
      <w:pPr>
        <w:ind w:left="10029" w:hanging="420"/>
      </w:pPr>
    </w:lvl>
    <w:lvl w:ilvl="7" w:tplc="04090019" w:tentative="1">
      <w:start w:val="1"/>
      <w:numFmt w:val="lowerLetter"/>
      <w:lvlText w:val="%8)"/>
      <w:lvlJc w:val="left"/>
      <w:pPr>
        <w:ind w:left="10449" w:hanging="420"/>
      </w:pPr>
    </w:lvl>
    <w:lvl w:ilvl="8" w:tplc="0409001B" w:tentative="1">
      <w:start w:val="1"/>
      <w:numFmt w:val="lowerRoman"/>
      <w:lvlText w:val="%9."/>
      <w:lvlJc w:val="right"/>
      <w:pPr>
        <w:ind w:left="10869" w:hanging="420"/>
      </w:pPr>
    </w:lvl>
  </w:abstractNum>
  <w:abstractNum w:abstractNumId="1" w15:restartNumberingAfterBreak="0">
    <w:nsid w:val="01235645"/>
    <w:multiLevelType w:val="hybridMultilevel"/>
    <w:tmpl w:val="B964AAC6"/>
    <w:lvl w:ilvl="0" w:tplc="188062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C41EBC"/>
    <w:multiLevelType w:val="hybridMultilevel"/>
    <w:tmpl w:val="2E249B84"/>
    <w:lvl w:ilvl="0" w:tplc="963E68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4AA615F"/>
    <w:multiLevelType w:val="hybridMultilevel"/>
    <w:tmpl w:val="B6BCCDC2"/>
    <w:lvl w:ilvl="0" w:tplc="C814311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C664D8"/>
    <w:multiLevelType w:val="hybridMultilevel"/>
    <w:tmpl w:val="6EF40E6E"/>
    <w:lvl w:ilvl="0" w:tplc="E904CF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E525B4"/>
    <w:multiLevelType w:val="hybridMultilevel"/>
    <w:tmpl w:val="4262060C"/>
    <w:lvl w:ilvl="0" w:tplc="4ABC716A">
      <w:start w:val="1"/>
      <w:numFmt w:val="japaneseCounting"/>
      <w:lvlText w:val="%1，"/>
      <w:lvlJc w:val="left"/>
      <w:pPr>
        <w:ind w:left="960" w:hanging="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8A0000"/>
    <w:multiLevelType w:val="hybridMultilevel"/>
    <w:tmpl w:val="93DE1A40"/>
    <w:lvl w:ilvl="0" w:tplc="0590C2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6266F97"/>
    <w:multiLevelType w:val="hybridMultilevel"/>
    <w:tmpl w:val="F1CE14B2"/>
    <w:lvl w:ilvl="0" w:tplc="585ACE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414ACB"/>
    <w:multiLevelType w:val="multilevel"/>
    <w:tmpl w:val="6C044EA8"/>
    <w:lvl w:ilvl="0">
      <w:start w:val="5"/>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53650460"/>
    <w:multiLevelType w:val="multilevel"/>
    <w:tmpl w:val="5365046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36B0171"/>
    <w:multiLevelType w:val="hybridMultilevel"/>
    <w:tmpl w:val="B6BCCDC2"/>
    <w:lvl w:ilvl="0" w:tplc="C814311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6244B5"/>
    <w:multiLevelType w:val="hybridMultilevel"/>
    <w:tmpl w:val="98126986"/>
    <w:lvl w:ilvl="0" w:tplc="BBFE85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F446DE9"/>
    <w:multiLevelType w:val="hybridMultilevel"/>
    <w:tmpl w:val="50506EF2"/>
    <w:lvl w:ilvl="0" w:tplc="91D4D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1555D8"/>
    <w:multiLevelType w:val="hybridMultilevel"/>
    <w:tmpl w:val="5664A486"/>
    <w:lvl w:ilvl="0" w:tplc="E7901B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7A9077B"/>
    <w:multiLevelType w:val="hybridMultilevel"/>
    <w:tmpl w:val="23BC298A"/>
    <w:lvl w:ilvl="0" w:tplc="1494BB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B4A3579"/>
    <w:multiLevelType w:val="hybridMultilevel"/>
    <w:tmpl w:val="6FB4E876"/>
    <w:lvl w:ilvl="0" w:tplc="290042B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402C58"/>
    <w:multiLevelType w:val="hybridMultilevel"/>
    <w:tmpl w:val="8258D444"/>
    <w:lvl w:ilvl="0" w:tplc="36F4A3F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E481B45"/>
    <w:multiLevelType w:val="hybridMultilevel"/>
    <w:tmpl w:val="9E1AF812"/>
    <w:lvl w:ilvl="0" w:tplc="09A4266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1008E6"/>
    <w:multiLevelType w:val="hybridMultilevel"/>
    <w:tmpl w:val="836EA254"/>
    <w:lvl w:ilvl="0" w:tplc="408EF5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4897A7B"/>
    <w:multiLevelType w:val="multilevel"/>
    <w:tmpl w:val="74897A7B"/>
    <w:lvl w:ilvl="0">
      <w:start w:val="1"/>
      <w:numFmt w:val="decimal"/>
      <w:pStyle w:val="a"/>
      <w:lvlText w:val="[%1]"/>
      <w:lvlJc w:val="left"/>
      <w:pPr>
        <w:tabs>
          <w:tab w:val="num" w:pos="397"/>
        </w:tabs>
        <w:ind w:left="420" w:hanging="420"/>
      </w:pPr>
      <w:rPr>
        <w:rFonts w:hint="eastAsia"/>
        <w:color w:val="auto"/>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770E1BCA"/>
    <w:multiLevelType w:val="hybridMultilevel"/>
    <w:tmpl w:val="B9A46558"/>
    <w:lvl w:ilvl="0" w:tplc="3D8A5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C8D6F61"/>
    <w:multiLevelType w:val="hybridMultilevel"/>
    <w:tmpl w:val="7252567E"/>
    <w:lvl w:ilvl="0" w:tplc="4D308E6C">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0"/>
  </w:num>
  <w:num w:numId="2">
    <w:abstractNumId w:val="7"/>
  </w:num>
  <w:num w:numId="3">
    <w:abstractNumId w:val="10"/>
  </w:num>
  <w:num w:numId="4">
    <w:abstractNumId w:val="5"/>
  </w:num>
  <w:num w:numId="5">
    <w:abstractNumId w:val="22"/>
  </w:num>
  <w:num w:numId="6">
    <w:abstractNumId w:val="21"/>
  </w:num>
  <w:num w:numId="7">
    <w:abstractNumId w:val="13"/>
  </w:num>
  <w:num w:numId="8">
    <w:abstractNumId w:val="17"/>
  </w:num>
  <w:num w:numId="9">
    <w:abstractNumId w:val="4"/>
  </w:num>
  <w:num w:numId="10">
    <w:abstractNumId w:val="2"/>
  </w:num>
  <w:num w:numId="11">
    <w:abstractNumId w:val="0"/>
  </w:num>
  <w:num w:numId="12">
    <w:abstractNumId w:val="11"/>
  </w:num>
  <w:num w:numId="13">
    <w:abstractNumId w:val="3"/>
  </w:num>
  <w:num w:numId="14">
    <w:abstractNumId w:val="6"/>
  </w:num>
  <w:num w:numId="15">
    <w:abstractNumId w:val="14"/>
  </w:num>
  <w:num w:numId="16">
    <w:abstractNumId w:val="16"/>
  </w:num>
  <w:num w:numId="17">
    <w:abstractNumId w:val="19"/>
  </w:num>
  <w:num w:numId="18">
    <w:abstractNumId w:val="15"/>
  </w:num>
  <w:num w:numId="19">
    <w:abstractNumId w:val="12"/>
  </w:num>
  <w:num w:numId="20">
    <w:abstractNumId w:val="1"/>
  </w:num>
  <w:num w:numId="21">
    <w:abstractNumId w:val="9"/>
  </w:num>
  <w:num w:numId="22">
    <w:abstractNumId w:val="18"/>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7585"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1&lt;/LineSpacing&gt;&lt;SpaceAfter&gt;0&lt;/SpaceAfter&gt;&lt;HyperlinksEnabled&gt;1&lt;/HyperlinksEnabled&gt;&lt;HyperlinksVisible&gt;0&lt;/HyperlinksVisible&gt;&lt;EnableBibliographyCategories&gt;0&lt;/EnableBibliographyCategories&gt;&lt;/ENLayout&gt;"/>
    <w:docVar w:name="EN.Libraries" w:val="&lt;Libraries&gt;&lt;item db-id=&quot;z9wvr9axpxp0rpesasxvsxwmv0z5zwpfes0z&quot;&gt;毕业论文&lt;record-ids&gt;&lt;item&gt;1&lt;/item&gt;&lt;item&gt;2&lt;/item&gt;&lt;item&gt;3&lt;/item&gt;&lt;item&gt;6&lt;/item&gt;&lt;item&gt;8&lt;/item&gt;&lt;item&gt;9&lt;/item&gt;&lt;item&gt;10&lt;/item&gt;&lt;item&gt;11&lt;/item&gt;&lt;item&gt;12&lt;/item&gt;&lt;item&gt;165&lt;/item&gt;&lt;item&gt;166&lt;/item&gt;&lt;item&gt;167&lt;/item&gt;&lt;item&gt;168&lt;/item&gt;&lt;item&gt;169&lt;/item&gt;&lt;item&gt;170&lt;/item&gt;&lt;item&gt;171&lt;/item&gt;&lt;item&gt;172&lt;/item&gt;&lt;item&gt;173&lt;/item&gt;&lt;item&gt;174&lt;/item&gt;&lt;item&gt;175&lt;/item&gt;&lt;item&gt;176&lt;/item&gt;&lt;item&gt;177&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3&lt;/item&gt;&lt;item&gt;204&lt;/item&gt;&lt;item&gt;205&lt;/item&gt;&lt;item&gt;206&lt;/item&gt;&lt;item&gt;207&lt;/item&gt;&lt;item&gt;208&lt;/item&gt;&lt;item&gt;211&lt;/item&gt;&lt;item&gt;212&lt;/item&gt;&lt;item&gt;213&lt;/item&gt;&lt;item&gt;214&lt;/item&gt;&lt;item&gt;216&lt;/item&gt;&lt;item&gt;217&lt;/item&gt;&lt;item&gt;219&lt;/item&gt;&lt;item&gt;220&lt;/item&gt;&lt;item&gt;221&lt;/item&gt;&lt;item&gt;222&lt;/item&gt;&lt;item&gt;223&lt;/item&gt;&lt;item&gt;225&lt;/item&gt;&lt;item&gt;226&lt;/item&gt;&lt;item&gt;227&lt;/item&gt;&lt;item&gt;228&lt;/item&gt;&lt;item&gt;229&lt;/item&gt;&lt;item&gt;230&lt;/item&gt;&lt;item&gt;231&lt;/item&gt;&lt;item&gt;232&lt;/item&gt;&lt;item&gt;233&lt;/item&gt;&lt;item&gt;234&lt;/item&gt;&lt;item&gt;235&lt;/item&gt;&lt;item&gt;236&lt;/item&gt;&lt;item&gt;237&lt;/item&gt;&lt;item&gt;238&lt;/item&gt;&lt;item&gt;239&lt;/item&gt;&lt;item&gt;240&lt;/item&gt;&lt;item&gt;243&lt;/item&gt;&lt;item&gt;244&lt;/item&gt;&lt;item&gt;245&lt;/item&gt;&lt;item&gt;246&lt;/item&gt;&lt;item&gt;247&lt;/item&gt;&lt;item&gt;248&lt;/item&gt;&lt;item&gt;249&lt;/item&gt;&lt;item&gt;250&lt;/item&gt;&lt;item&gt;251&lt;/item&gt;&lt;item&gt;252&lt;/item&gt;&lt;item&gt;254&lt;/item&gt;&lt;item&gt;255&lt;/item&gt;&lt;item&gt;256&lt;/item&gt;&lt;item&gt;257&lt;/item&gt;&lt;item&gt;258&lt;/item&gt;&lt;item&gt;259&lt;/item&gt;&lt;item&gt;260&lt;/item&gt;&lt;/record-ids&gt;&lt;/item&gt;&lt;/Libraries&gt;"/>
  </w:docVars>
  <w:rsids>
    <w:rsidRoot w:val="00064818"/>
    <w:rsid w:val="0000090E"/>
    <w:rsid w:val="00000C80"/>
    <w:rsid w:val="0000129C"/>
    <w:rsid w:val="0000180F"/>
    <w:rsid w:val="000019CE"/>
    <w:rsid w:val="00002054"/>
    <w:rsid w:val="0000265C"/>
    <w:rsid w:val="000028DD"/>
    <w:rsid w:val="00002FA8"/>
    <w:rsid w:val="00003A02"/>
    <w:rsid w:val="000040CA"/>
    <w:rsid w:val="0000447D"/>
    <w:rsid w:val="000045B6"/>
    <w:rsid w:val="000046D7"/>
    <w:rsid w:val="00004760"/>
    <w:rsid w:val="0000503E"/>
    <w:rsid w:val="00005EBE"/>
    <w:rsid w:val="00005F89"/>
    <w:rsid w:val="00006197"/>
    <w:rsid w:val="00006585"/>
    <w:rsid w:val="00006918"/>
    <w:rsid w:val="000069FE"/>
    <w:rsid w:val="00006C38"/>
    <w:rsid w:val="00006CBD"/>
    <w:rsid w:val="0000757F"/>
    <w:rsid w:val="00007905"/>
    <w:rsid w:val="0000792E"/>
    <w:rsid w:val="000100FA"/>
    <w:rsid w:val="000115CE"/>
    <w:rsid w:val="00011CE9"/>
    <w:rsid w:val="00012418"/>
    <w:rsid w:val="0001269F"/>
    <w:rsid w:val="00012859"/>
    <w:rsid w:val="00012BEA"/>
    <w:rsid w:val="00012BF1"/>
    <w:rsid w:val="00012CD6"/>
    <w:rsid w:val="0001309F"/>
    <w:rsid w:val="00013804"/>
    <w:rsid w:val="00013F1E"/>
    <w:rsid w:val="000147B8"/>
    <w:rsid w:val="00016C32"/>
    <w:rsid w:val="00016F5D"/>
    <w:rsid w:val="00017C56"/>
    <w:rsid w:val="000203F4"/>
    <w:rsid w:val="0002040C"/>
    <w:rsid w:val="0002059E"/>
    <w:rsid w:val="000205BC"/>
    <w:rsid w:val="00021357"/>
    <w:rsid w:val="000216A1"/>
    <w:rsid w:val="00021DB4"/>
    <w:rsid w:val="00021EB4"/>
    <w:rsid w:val="0002304D"/>
    <w:rsid w:val="00023FF4"/>
    <w:rsid w:val="000245C2"/>
    <w:rsid w:val="00024B0C"/>
    <w:rsid w:val="00024B4D"/>
    <w:rsid w:val="00024D37"/>
    <w:rsid w:val="00024DC7"/>
    <w:rsid w:val="00025D4F"/>
    <w:rsid w:val="000266EA"/>
    <w:rsid w:val="00027120"/>
    <w:rsid w:val="00030316"/>
    <w:rsid w:val="0003047A"/>
    <w:rsid w:val="00030BB0"/>
    <w:rsid w:val="00030D33"/>
    <w:rsid w:val="00030DAD"/>
    <w:rsid w:val="00030F71"/>
    <w:rsid w:val="000312F5"/>
    <w:rsid w:val="0003215F"/>
    <w:rsid w:val="000321B1"/>
    <w:rsid w:val="00032BE4"/>
    <w:rsid w:val="00034183"/>
    <w:rsid w:val="00034EE3"/>
    <w:rsid w:val="000353EC"/>
    <w:rsid w:val="000357F4"/>
    <w:rsid w:val="000362CF"/>
    <w:rsid w:val="00036B2E"/>
    <w:rsid w:val="0003728D"/>
    <w:rsid w:val="000374EC"/>
    <w:rsid w:val="00037C12"/>
    <w:rsid w:val="000400F9"/>
    <w:rsid w:val="0004085D"/>
    <w:rsid w:val="00040A9F"/>
    <w:rsid w:val="000410C7"/>
    <w:rsid w:val="00041851"/>
    <w:rsid w:val="00041AE7"/>
    <w:rsid w:val="00042005"/>
    <w:rsid w:val="000422C9"/>
    <w:rsid w:val="0004249E"/>
    <w:rsid w:val="000424E2"/>
    <w:rsid w:val="000424EA"/>
    <w:rsid w:val="00042963"/>
    <w:rsid w:val="00042D29"/>
    <w:rsid w:val="00042EDA"/>
    <w:rsid w:val="00043587"/>
    <w:rsid w:val="00043859"/>
    <w:rsid w:val="00043AD3"/>
    <w:rsid w:val="000442B4"/>
    <w:rsid w:val="0004448C"/>
    <w:rsid w:val="0004495C"/>
    <w:rsid w:val="0004571C"/>
    <w:rsid w:val="00045905"/>
    <w:rsid w:val="00045D3A"/>
    <w:rsid w:val="00046089"/>
    <w:rsid w:val="00046A89"/>
    <w:rsid w:val="00046D23"/>
    <w:rsid w:val="00046DC3"/>
    <w:rsid w:val="00046DCE"/>
    <w:rsid w:val="000470B5"/>
    <w:rsid w:val="00047892"/>
    <w:rsid w:val="00047C48"/>
    <w:rsid w:val="000503C3"/>
    <w:rsid w:val="000507F0"/>
    <w:rsid w:val="000509BC"/>
    <w:rsid w:val="00050F93"/>
    <w:rsid w:val="00052BF6"/>
    <w:rsid w:val="0005321B"/>
    <w:rsid w:val="000536F3"/>
    <w:rsid w:val="000544D3"/>
    <w:rsid w:val="00055345"/>
    <w:rsid w:val="00055F5C"/>
    <w:rsid w:val="00056270"/>
    <w:rsid w:val="0005655E"/>
    <w:rsid w:val="000568BD"/>
    <w:rsid w:val="0006011D"/>
    <w:rsid w:val="00060121"/>
    <w:rsid w:val="00060355"/>
    <w:rsid w:val="00060501"/>
    <w:rsid w:val="00060D7F"/>
    <w:rsid w:val="00060EA2"/>
    <w:rsid w:val="00061213"/>
    <w:rsid w:val="00061D54"/>
    <w:rsid w:val="000621DD"/>
    <w:rsid w:val="00062B10"/>
    <w:rsid w:val="000633BE"/>
    <w:rsid w:val="00063BDB"/>
    <w:rsid w:val="00064000"/>
    <w:rsid w:val="00064818"/>
    <w:rsid w:val="00065251"/>
    <w:rsid w:val="0006526E"/>
    <w:rsid w:val="00065374"/>
    <w:rsid w:val="0006543C"/>
    <w:rsid w:val="00065467"/>
    <w:rsid w:val="00065A88"/>
    <w:rsid w:val="0006658E"/>
    <w:rsid w:val="0006678D"/>
    <w:rsid w:val="00066FD2"/>
    <w:rsid w:val="00070BC0"/>
    <w:rsid w:val="00070F4D"/>
    <w:rsid w:val="00071649"/>
    <w:rsid w:val="0007175E"/>
    <w:rsid w:val="00072CF1"/>
    <w:rsid w:val="0007336B"/>
    <w:rsid w:val="000733BA"/>
    <w:rsid w:val="00073EE0"/>
    <w:rsid w:val="0007439F"/>
    <w:rsid w:val="00074922"/>
    <w:rsid w:val="0007599B"/>
    <w:rsid w:val="00075CB2"/>
    <w:rsid w:val="00075D27"/>
    <w:rsid w:val="00076420"/>
    <w:rsid w:val="000767DB"/>
    <w:rsid w:val="00076C58"/>
    <w:rsid w:val="00077193"/>
    <w:rsid w:val="000778E0"/>
    <w:rsid w:val="00077C59"/>
    <w:rsid w:val="00077F94"/>
    <w:rsid w:val="00080257"/>
    <w:rsid w:val="00080551"/>
    <w:rsid w:val="00080567"/>
    <w:rsid w:val="00081322"/>
    <w:rsid w:val="000824CD"/>
    <w:rsid w:val="000827F0"/>
    <w:rsid w:val="00082FB0"/>
    <w:rsid w:val="00083207"/>
    <w:rsid w:val="000835D6"/>
    <w:rsid w:val="000837DD"/>
    <w:rsid w:val="0008398C"/>
    <w:rsid w:val="00083E6F"/>
    <w:rsid w:val="000842D1"/>
    <w:rsid w:val="000852D9"/>
    <w:rsid w:val="00085B2B"/>
    <w:rsid w:val="00086366"/>
    <w:rsid w:val="00086CEF"/>
    <w:rsid w:val="0008771F"/>
    <w:rsid w:val="00087F39"/>
    <w:rsid w:val="000900A5"/>
    <w:rsid w:val="00090761"/>
    <w:rsid w:val="0009077D"/>
    <w:rsid w:val="00090E92"/>
    <w:rsid w:val="00091BFB"/>
    <w:rsid w:val="00091D87"/>
    <w:rsid w:val="00092394"/>
    <w:rsid w:val="00092617"/>
    <w:rsid w:val="000926DD"/>
    <w:rsid w:val="00092B72"/>
    <w:rsid w:val="00092FFC"/>
    <w:rsid w:val="00093165"/>
    <w:rsid w:val="00094A57"/>
    <w:rsid w:val="0009510B"/>
    <w:rsid w:val="00095E4E"/>
    <w:rsid w:val="00097EE9"/>
    <w:rsid w:val="000A00E2"/>
    <w:rsid w:val="000A067F"/>
    <w:rsid w:val="000A0693"/>
    <w:rsid w:val="000A07D3"/>
    <w:rsid w:val="000A0873"/>
    <w:rsid w:val="000A11C5"/>
    <w:rsid w:val="000A19AB"/>
    <w:rsid w:val="000A1FE3"/>
    <w:rsid w:val="000A27D7"/>
    <w:rsid w:val="000A2D01"/>
    <w:rsid w:val="000A3654"/>
    <w:rsid w:val="000A3A4A"/>
    <w:rsid w:val="000A4E7E"/>
    <w:rsid w:val="000A599B"/>
    <w:rsid w:val="000A5ADD"/>
    <w:rsid w:val="000A6673"/>
    <w:rsid w:val="000A6B69"/>
    <w:rsid w:val="000A70AF"/>
    <w:rsid w:val="000A7520"/>
    <w:rsid w:val="000A7638"/>
    <w:rsid w:val="000A77E8"/>
    <w:rsid w:val="000A7816"/>
    <w:rsid w:val="000A7EC3"/>
    <w:rsid w:val="000B06DD"/>
    <w:rsid w:val="000B08A5"/>
    <w:rsid w:val="000B1351"/>
    <w:rsid w:val="000B198B"/>
    <w:rsid w:val="000B2370"/>
    <w:rsid w:val="000B2B6D"/>
    <w:rsid w:val="000B2C08"/>
    <w:rsid w:val="000B37FF"/>
    <w:rsid w:val="000B3849"/>
    <w:rsid w:val="000B5436"/>
    <w:rsid w:val="000B5BBE"/>
    <w:rsid w:val="000B5EE9"/>
    <w:rsid w:val="000B757A"/>
    <w:rsid w:val="000B77A9"/>
    <w:rsid w:val="000B7AAA"/>
    <w:rsid w:val="000C1335"/>
    <w:rsid w:val="000C14D1"/>
    <w:rsid w:val="000C2A2E"/>
    <w:rsid w:val="000C33BD"/>
    <w:rsid w:val="000C3917"/>
    <w:rsid w:val="000C3BF9"/>
    <w:rsid w:val="000C3E32"/>
    <w:rsid w:val="000C420C"/>
    <w:rsid w:val="000C424E"/>
    <w:rsid w:val="000C44FB"/>
    <w:rsid w:val="000C4683"/>
    <w:rsid w:val="000C5191"/>
    <w:rsid w:val="000C527E"/>
    <w:rsid w:val="000C650C"/>
    <w:rsid w:val="000C6688"/>
    <w:rsid w:val="000C7038"/>
    <w:rsid w:val="000C726C"/>
    <w:rsid w:val="000C7948"/>
    <w:rsid w:val="000C7D79"/>
    <w:rsid w:val="000D072E"/>
    <w:rsid w:val="000D1149"/>
    <w:rsid w:val="000D134D"/>
    <w:rsid w:val="000D2235"/>
    <w:rsid w:val="000D2D40"/>
    <w:rsid w:val="000D2EF8"/>
    <w:rsid w:val="000D3160"/>
    <w:rsid w:val="000D3554"/>
    <w:rsid w:val="000D3723"/>
    <w:rsid w:val="000D3CCD"/>
    <w:rsid w:val="000D3D11"/>
    <w:rsid w:val="000D3F4B"/>
    <w:rsid w:val="000D460F"/>
    <w:rsid w:val="000D4D96"/>
    <w:rsid w:val="000D4F69"/>
    <w:rsid w:val="000D5009"/>
    <w:rsid w:val="000D546F"/>
    <w:rsid w:val="000D5D4B"/>
    <w:rsid w:val="000D6595"/>
    <w:rsid w:val="000D72EB"/>
    <w:rsid w:val="000D7595"/>
    <w:rsid w:val="000D78F8"/>
    <w:rsid w:val="000D7CFB"/>
    <w:rsid w:val="000D7E7C"/>
    <w:rsid w:val="000E0315"/>
    <w:rsid w:val="000E1304"/>
    <w:rsid w:val="000E1D2F"/>
    <w:rsid w:val="000E1F65"/>
    <w:rsid w:val="000E28C9"/>
    <w:rsid w:val="000E2CD7"/>
    <w:rsid w:val="000E30FF"/>
    <w:rsid w:val="000E33AF"/>
    <w:rsid w:val="000E433B"/>
    <w:rsid w:val="000E452D"/>
    <w:rsid w:val="000E4B18"/>
    <w:rsid w:val="000E4CE4"/>
    <w:rsid w:val="000E5736"/>
    <w:rsid w:val="000E5D9F"/>
    <w:rsid w:val="000E6A43"/>
    <w:rsid w:val="000E6BF2"/>
    <w:rsid w:val="000E6D86"/>
    <w:rsid w:val="000E6E06"/>
    <w:rsid w:val="000E74FA"/>
    <w:rsid w:val="000F0130"/>
    <w:rsid w:val="000F1048"/>
    <w:rsid w:val="000F131B"/>
    <w:rsid w:val="000F1506"/>
    <w:rsid w:val="000F18DA"/>
    <w:rsid w:val="000F1D92"/>
    <w:rsid w:val="000F2661"/>
    <w:rsid w:val="000F2823"/>
    <w:rsid w:val="000F3C2C"/>
    <w:rsid w:val="000F3EB0"/>
    <w:rsid w:val="000F3F85"/>
    <w:rsid w:val="000F4313"/>
    <w:rsid w:val="000F44EA"/>
    <w:rsid w:val="000F5455"/>
    <w:rsid w:val="000F5514"/>
    <w:rsid w:val="000F5C41"/>
    <w:rsid w:val="000F5CDF"/>
    <w:rsid w:val="0010000E"/>
    <w:rsid w:val="00100203"/>
    <w:rsid w:val="001006CF"/>
    <w:rsid w:val="0010080C"/>
    <w:rsid w:val="001015AC"/>
    <w:rsid w:val="00101681"/>
    <w:rsid w:val="00101AF3"/>
    <w:rsid w:val="00102725"/>
    <w:rsid w:val="001028C0"/>
    <w:rsid w:val="001029E6"/>
    <w:rsid w:val="00102BE2"/>
    <w:rsid w:val="00103812"/>
    <w:rsid w:val="00103AB6"/>
    <w:rsid w:val="00103D5A"/>
    <w:rsid w:val="0010411F"/>
    <w:rsid w:val="0010425E"/>
    <w:rsid w:val="001051E3"/>
    <w:rsid w:val="00105DC5"/>
    <w:rsid w:val="00105F98"/>
    <w:rsid w:val="00106111"/>
    <w:rsid w:val="001061A7"/>
    <w:rsid w:val="0010621A"/>
    <w:rsid w:val="00106C4A"/>
    <w:rsid w:val="001071D0"/>
    <w:rsid w:val="001077C7"/>
    <w:rsid w:val="00107E47"/>
    <w:rsid w:val="00107F16"/>
    <w:rsid w:val="00110486"/>
    <w:rsid w:val="001105FC"/>
    <w:rsid w:val="00110827"/>
    <w:rsid w:val="00110B7C"/>
    <w:rsid w:val="00110DD2"/>
    <w:rsid w:val="00111458"/>
    <w:rsid w:val="001114AF"/>
    <w:rsid w:val="00111DEF"/>
    <w:rsid w:val="001121D0"/>
    <w:rsid w:val="00112400"/>
    <w:rsid w:val="00112C28"/>
    <w:rsid w:val="001131C9"/>
    <w:rsid w:val="00113625"/>
    <w:rsid w:val="001145F1"/>
    <w:rsid w:val="00114EEC"/>
    <w:rsid w:val="00114F98"/>
    <w:rsid w:val="001158E3"/>
    <w:rsid w:val="00115919"/>
    <w:rsid w:val="00115AC7"/>
    <w:rsid w:val="0011617D"/>
    <w:rsid w:val="001162B5"/>
    <w:rsid w:val="0011706A"/>
    <w:rsid w:val="0011718C"/>
    <w:rsid w:val="0012072E"/>
    <w:rsid w:val="00120B71"/>
    <w:rsid w:val="00120F9C"/>
    <w:rsid w:val="00120FDE"/>
    <w:rsid w:val="00120FEC"/>
    <w:rsid w:val="00122001"/>
    <w:rsid w:val="001222A3"/>
    <w:rsid w:val="00122961"/>
    <w:rsid w:val="00122C4D"/>
    <w:rsid w:val="001238A1"/>
    <w:rsid w:val="00124671"/>
    <w:rsid w:val="00124F53"/>
    <w:rsid w:val="001255B1"/>
    <w:rsid w:val="001259C3"/>
    <w:rsid w:val="0012743B"/>
    <w:rsid w:val="0012754B"/>
    <w:rsid w:val="00127812"/>
    <w:rsid w:val="00127CA6"/>
    <w:rsid w:val="00130667"/>
    <w:rsid w:val="0013086B"/>
    <w:rsid w:val="00131404"/>
    <w:rsid w:val="00131A20"/>
    <w:rsid w:val="00132581"/>
    <w:rsid w:val="00132667"/>
    <w:rsid w:val="00132FFB"/>
    <w:rsid w:val="001333B4"/>
    <w:rsid w:val="00133A39"/>
    <w:rsid w:val="00133B4E"/>
    <w:rsid w:val="00133E36"/>
    <w:rsid w:val="00133F54"/>
    <w:rsid w:val="0013417B"/>
    <w:rsid w:val="00134BD6"/>
    <w:rsid w:val="001358F9"/>
    <w:rsid w:val="00136AF6"/>
    <w:rsid w:val="00136D47"/>
    <w:rsid w:val="0013791B"/>
    <w:rsid w:val="00137D23"/>
    <w:rsid w:val="00140376"/>
    <w:rsid w:val="00140838"/>
    <w:rsid w:val="00140933"/>
    <w:rsid w:val="00140DB4"/>
    <w:rsid w:val="00141F11"/>
    <w:rsid w:val="001424D4"/>
    <w:rsid w:val="00142980"/>
    <w:rsid w:val="00142B99"/>
    <w:rsid w:val="00142F9E"/>
    <w:rsid w:val="001432F9"/>
    <w:rsid w:val="00143909"/>
    <w:rsid w:val="001440E3"/>
    <w:rsid w:val="001442D7"/>
    <w:rsid w:val="00145394"/>
    <w:rsid w:val="001453FE"/>
    <w:rsid w:val="001455EA"/>
    <w:rsid w:val="001459D6"/>
    <w:rsid w:val="00145C81"/>
    <w:rsid w:val="00145E1E"/>
    <w:rsid w:val="00146042"/>
    <w:rsid w:val="00146857"/>
    <w:rsid w:val="00146C96"/>
    <w:rsid w:val="00147470"/>
    <w:rsid w:val="001476FC"/>
    <w:rsid w:val="00147E7B"/>
    <w:rsid w:val="00147E96"/>
    <w:rsid w:val="001503EA"/>
    <w:rsid w:val="00150A55"/>
    <w:rsid w:val="00150C6D"/>
    <w:rsid w:val="0015117C"/>
    <w:rsid w:val="0015190F"/>
    <w:rsid w:val="00151B80"/>
    <w:rsid w:val="00151F24"/>
    <w:rsid w:val="0015241A"/>
    <w:rsid w:val="00152512"/>
    <w:rsid w:val="00153031"/>
    <w:rsid w:val="0015323C"/>
    <w:rsid w:val="001534C9"/>
    <w:rsid w:val="00153896"/>
    <w:rsid w:val="0015418C"/>
    <w:rsid w:val="00154E38"/>
    <w:rsid w:val="00155047"/>
    <w:rsid w:val="0015525A"/>
    <w:rsid w:val="00155370"/>
    <w:rsid w:val="00155659"/>
    <w:rsid w:val="001556DA"/>
    <w:rsid w:val="00155BB0"/>
    <w:rsid w:val="001564B5"/>
    <w:rsid w:val="0015695F"/>
    <w:rsid w:val="00156FF3"/>
    <w:rsid w:val="001570CB"/>
    <w:rsid w:val="0015771B"/>
    <w:rsid w:val="001578A2"/>
    <w:rsid w:val="00157BFA"/>
    <w:rsid w:val="00160170"/>
    <w:rsid w:val="00161947"/>
    <w:rsid w:val="00162ACF"/>
    <w:rsid w:val="00162E89"/>
    <w:rsid w:val="001632A9"/>
    <w:rsid w:val="001640C0"/>
    <w:rsid w:val="001645F4"/>
    <w:rsid w:val="001646B7"/>
    <w:rsid w:val="001655CA"/>
    <w:rsid w:val="001662AE"/>
    <w:rsid w:val="0016653C"/>
    <w:rsid w:val="00166B6E"/>
    <w:rsid w:val="00167365"/>
    <w:rsid w:val="0016750C"/>
    <w:rsid w:val="00167B5C"/>
    <w:rsid w:val="001704D4"/>
    <w:rsid w:val="00170C0C"/>
    <w:rsid w:val="00171037"/>
    <w:rsid w:val="00172221"/>
    <w:rsid w:val="00173073"/>
    <w:rsid w:val="001749EC"/>
    <w:rsid w:val="00174D2D"/>
    <w:rsid w:val="00174ECD"/>
    <w:rsid w:val="00174F45"/>
    <w:rsid w:val="0017581E"/>
    <w:rsid w:val="00175880"/>
    <w:rsid w:val="0017597F"/>
    <w:rsid w:val="00175E07"/>
    <w:rsid w:val="00175F5D"/>
    <w:rsid w:val="001774E1"/>
    <w:rsid w:val="00177810"/>
    <w:rsid w:val="0017797B"/>
    <w:rsid w:val="00177CB2"/>
    <w:rsid w:val="00180223"/>
    <w:rsid w:val="00180407"/>
    <w:rsid w:val="00180483"/>
    <w:rsid w:val="00181285"/>
    <w:rsid w:val="001812B6"/>
    <w:rsid w:val="00182FCE"/>
    <w:rsid w:val="001830E9"/>
    <w:rsid w:val="00183E96"/>
    <w:rsid w:val="00183FA5"/>
    <w:rsid w:val="00184369"/>
    <w:rsid w:val="00184A50"/>
    <w:rsid w:val="00185006"/>
    <w:rsid w:val="00185332"/>
    <w:rsid w:val="0018536B"/>
    <w:rsid w:val="001860AB"/>
    <w:rsid w:val="00186214"/>
    <w:rsid w:val="00186416"/>
    <w:rsid w:val="00186702"/>
    <w:rsid w:val="0018697B"/>
    <w:rsid w:val="001876C1"/>
    <w:rsid w:val="00187877"/>
    <w:rsid w:val="0019005D"/>
    <w:rsid w:val="00191524"/>
    <w:rsid w:val="00191898"/>
    <w:rsid w:val="001921B9"/>
    <w:rsid w:val="00192427"/>
    <w:rsid w:val="00192684"/>
    <w:rsid w:val="0019279D"/>
    <w:rsid w:val="00192BB1"/>
    <w:rsid w:val="001936CA"/>
    <w:rsid w:val="001938F6"/>
    <w:rsid w:val="0019399C"/>
    <w:rsid w:val="00193C87"/>
    <w:rsid w:val="00194A12"/>
    <w:rsid w:val="001954C6"/>
    <w:rsid w:val="00195DE5"/>
    <w:rsid w:val="00196315"/>
    <w:rsid w:val="001966D4"/>
    <w:rsid w:val="00196E9D"/>
    <w:rsid w:val="00197130"/>
    <w:rsid w:val="00197192"/>
    <w:rsid w:val="00197AC1"/>
    <w:rsid w:val="001A0526"/>
    <w:rsid w:val="001A0529"/>
    <w:rsid w:val="001A07FE"/>
    <w:rsid w:val="001A0908"/>
    <w:rsid w:val="001A1A1F"/>
    <w:rsid w:val="001A1C43"/>
    <w:rsid w:val="001A22B5"/>
    <w:rsid w:val="001A27B4"/>
    <w:rsid w:val="001A2DFB"/>
    <w:rsid w:val="001A3747"/>
    <w:rsid w:val="001A3C37"/>
    <w:rsid w:val="001A511C"/>
    <w:rsid w:val="001A5650"/>
    <w:rsid w:val="001A5788"/>
    <w:rsid w:val="001A5C04"/>
    <w:rsid w:val="001A616B"/>
    <w:rsid w:val="001A6323"/>
    <w:rsid w:val="001A6579"/>
    <w:rsid w:val="001A667B"/>
    <w:rsid w:val="001A6DC3"/>
    <w:rsid w:val="001A7E9D"/>
    <w:rsid w:val="001B0E41"/>
    <w:rsid w:val="001B12E4"/>
    <w:rsid w:val="001B14EC"/>
    <w:rsid w:val="001B2645"/>
    <w:rsid w:val="001B3053"/>
    <w:rsid w:val="001B33AE"/>
    <w:rsid w:val="001B3C75"/>
    <w:rsid w:val="001B402C"/>
    <w:rsid w:val="001B4870"/>
    <w:rsid w:val="001B55DE"/>
    <w:rsid w:val="001B56A3"/>
    <w:rsid w:val="001B5B6B"/>
    <w:rsid w:val="001B5C15"/>
    <w:rsid w:val="001B63B0"/>
    <w:rsid w:val="001B63BF"/>
    <w:rsid w:val="001B7165"/>
    <w:rsid w:val="001B7535"/>
    <w:rsid w:val="001B7718"/>
    <w:rsid w:val="001B7962"/>
    <w:rsid w:val="001B7BA8"/>
    <w:rsid w:val="001C110C"/>
    <w:rsid w:val="001C132E"/>
    <w:rsid w:val="001C150F"/>
    <w:rsid w:val="001C16A3"/>
    <w:rsid w:val="001C2153"/>
    <w:rsid w:val="001C2555"/>
    <w:rsid w:val="001C3490"/>
    <w:rsid w:val="001C365A"/>
    <w:rsid w:val="001C37CB"/>
    <w:rsid w:val="001C3AED"/>
    <w:rsid w:val="001C3E8B"/>
    <w:rsid w:val="001C4178"/>
    <w:rsid w:val="001C56C3"/>
    <w:rsid w:val="001C66F4"/>
    <w:rsid w:val="001C68A3"/>
    <w:rsid w:val="001C6A4B"/>
    <w:rsid w:val="001C7010"/>
    <w:rsid w:val="001C748C"/>
    <w:rsid w:val="001C77AA"/>
    <w:rsid w:val="001C7C7F"/>
    <w:rsid w:val="001C7FAB"/>
    <w:rsid w:val="001D024D"/>
    <w:rsid w:val="001D04D8"/>
    <w:rsid w:val="001D08EC"/>
    <w:rsid w:val="001D10D2"/>
    <w:rsid w:val="001D3140"/>
    <w:rsid w:val="001D352B"/>
    <w:rsid w:val="001D389E"/>
    <w:rsid w:val="001D3A74"/>
    <w:rsid w:val="001D3F08"/>
    <w:rsid w:val="001D4C79"/>
    <w:rsid w:val="001D4DF3"/>
    <w:rsid w:val="001D4EE3"/>
    <w:rsid w:val="001D5570"/>
    <w:rsid w:val="001D5574"/>
    <w:rsid w:val="001D6332"/>
    <w:rsid w:val="001D6A50"/>
    <w:rsid w:val="001D7C52"/>
    <w:rsid w:val="001E011E"/>
    <w:rsid w:val="001E03E9"/>
    <w:rsid w:val="001E0637"/>
    <w:rsid w:val="001E06CB"/>
    <w:rsid w:val="001E0C08"/>
    <w:rsid w:val="001E0DF2"/>
    <w:rsid w:val="001E110A"/>
    <w:rsid w:val="001E1580"/>
    <w:rsid w:val="001E1627"/>
    <w:rsid w:val="001E20DB"/>
    <w:rsid w:val="001E211C"/>
    <w:rsid w:val="001E23B9"/>
    <w:rsid w:val="001E277F"/>
    <w:rsid w:val="001E2AFA"/>
    <w:rsid w:val="001E2CE2"/>
    <w:rsid w:val="001E4116"/>
    <w:rsid w:val="001E4277"/>
    <w:rsid w:val="001E4482"/>
    <w:rsid w:val="001E465D"/>
    <w:rsid w:val="001E4C70"/>
    <w:rsid w:val="001E4F06"/>
    <w:rsid w:val="001E53BF"/>
    <w:rsid w:val="001E54D1"/>
    <w:rsid w:val="001E592A"/>
    <w:rsid w:val="001E5C4E"/>
    <w:rsid w:val="001E6162"/>
    <w:rsid w:val="001E6EF5"/>
    <w:rsid w:val="001E730E"/>
    <w:rsid w:val="001E7484"/>
    <w:rsid w:val="001E7DD0"/>
    <w:rsid w:val="001F0BF7"/>
    <w:rsid w:val="001F108F"/>
    <w:rsid w:val="001F14B5"/>
    <w:rsid w:val="001F1ED3"/>
    <w:rsid w:val="001F2819"/>
    <w:rsid w:val="001F326B"/>
    <w:rsid w:val="001F34F5"/>
    <w:rsid w:val="001F3C55"/>
    <w:rsid w:val="001F3E8D"/>
    <w:rsid w:val="001F4460"/>
    <w:rsid w:val="001F4618"/>
    <w:rsid w:val="001F4892"/>
    <w:rsid w:val="001F639A"/>
    <w:rsid w:val="001F71B4"/>
    <w:rsid w:val="001F75EB"/>
    <w:rsid w:val="001F774C"/>
    <w:rsid w:val="001F779A"/>
    <w:rsid w:val="001F790C"/>
    <w:rsid w:val="001F7F38"/>
    <w:rsid w:val="001F7F6F"/>
    <w:rsid w:val="002003D4"/>
    <w:rsid w:val="0020045D"/>
    <w:rsid w:val="00201BDA"/>
    <w:rsid w:val="00202AE0"/>
    <w:rsid w:val="0020377A"/>
    <w:rsid w:val="00203FF3"/>
    <w:rsid w:val="0020488F"/>
    <w:rsid w:val="00204D7F"/>
    <w:rsid w:val="00205237"/>
    <w:rsid w:val="002068C5"/>
    <w:rsid w:val="00206A25"/>
    <w:rsid w:val="00206F62"/>
    <w:rsid w:val="00207008"/>
    <w:rsid w:val="00207344"/>
    <w:rsid w:val="00207843"/>
    <w:rsid w:val="0020785C"/>
    <w:rsid w:val="002078B4"/>
    <w:rsid w:val="00207AC4"/>
    <w:rsid w:val="00207FD4"/>
    <w:rsid w:val="0021029E"/>
    <w:rsid w:val="00210403"/>
    <w:rsid w:val="002109AB"/>
    <w:rsid w:val="00210C89"/>
    <w:rsid w:val="00210E88"/>
    <w:rsid w:val="00211436"/>
    <w:rsid w:val="00211654"/>
    <w:rsid w:val="002119BC"/>
    <w:rsid w:val="00211F67"/>
    <w:rsid w:val="0021254D"/>
    <w:rsid w:val="00213501"/>
    <w:rsid w:val="0021437F"/>
    <w:rsid w:val="00214524"/>
    <w:rsid w:val="00214EA3"/>
    <w:rsid w:val="002150AB"/>
    <w:rsid w:val="00215499"/>
    <w:rsid w:val="00215C87"/>
    <w:rsid w:val="00215F57"/>
    <w:rsid w:val="00215FEC"/>
    <w:rsid w:val="00217488"/>
    <w:rsid w:val="00217699"/>
    <w:rsid w:val="002177E4"/>
    <w:rsid w:val="00217C56"/>
    <w:rsid w:val="00217D18"/>
    <w:rsid w:val="0022038F"/>
    <w:rsid w:val="002203F6"/>
    <w:rsid w:val="00220948"/>
    <w:rsid w:val="00221005"/>
    <w:rsid w:val="002210B5"/>
    <w:rsid w:val="00221368"/>
    <w:rsid w:val="00221774"/>
    <w:rsid w:val="00221C93"/>
    <w:rsid w:val="00221D31"/>
    <w:rsid w:val="00221F94"/>
    <w:rsid w:val="00221FEE"/>
    <w:rsid w:val="002227C8"/>
    <w:rsid w:val="002228D3"/>
    <w:rsid w:val="00223857"/>
    <w:rsid w:val="00224271"/>
    <w:rsid w:val="0022437F"/>
    <w:rsid w:val="002247B3"/>
    <w:rsid w:val="00224FF2"/>
    <w:rsid w:val="00225192"/>
    <w:rsid w:val="00225F99"/>
    <w:rsid w:val="0022621D"/>
    <w:rsid w:val="0022702D"/>
    <w:rsid w:val="00227209"/>
    <w:rsid w:val="00227622"/>
    <w:rsid w:val="00230130"/>
    <w:rsid w:val="00230976"/>
    <w:rsid w:val="00230980"/>
    <w:rsid w:val="00230ED1"/>
    <w:rsid w:val="00230FD9"/>
    <w:rsid w:val="0023228B"/>
    <w:rsid w:val="002323F0"/>
    <w:rsid w:val="0023303C"/>
    <w:rsid w:val="002330E9"/>
    <w:rsid w:val="00233267"/>
    <w:rsid w:val="002341D2"/>
    <w:rsid w:val="00234753"/>
    <w:rsid w:val="00234FAD"/>
    <w:rsid w:val="0023561B"/>
    <w:rsid w:val="00235783"/>
    <w:rsid w:val="00235C3E"/>
    <w:rsid w:val="00235D98"/>
    <w:rsid w:val="00236214"/>
    <w:rsid w:val="0023621B"/>
    <w:rsid w:val="002363A9"/>
    <w:rsid w:val="00236429"/>
    <w:rsid w:val="002364B3"/>
    <w:rsid w:val="00236690"/>
    <w:rsid w:val="002367F3"/>
    <w:rsid w:val="00236CD2"/>
    <w:rsid w:val="00237F73"/>
    <w:rsid w:val="00240061"/>
    <w:rsid w:val="0024016A"/>
    <w:rsid w:val="00240285"/>
    <w:rsid w:val="00240415"/>
    <w:rsid w:val="0024048D"/>
    <w:rsid w:val="00240CB2"/>
    <w:rsid w:val="00240DED"/>
    <w:rsid w:val="0024117E"/>
    <w:rsid w:val="002412B5"/>
    <w:rsid w:val="00241610"/>
    <w:rsid w:val="0024180A"/>
    <w:rsid w:val="0024185F"/>
    <w:rsid w:val="00241864"/>
    <w:rsid w:val="002418F1"/>
    <w:rsid w:val="00242950"/>
    <w:rsid w:val="00243106"/>
    <w:rsid w:val="00243AE1"/>
    <w:rsid w:val="00243F86"/>
    <w:rsid w:val="002442DA"/>
    <w:rsid w:val="00245CC5"/>
    <w:rsid w:val="00246C9B"/>
    <w:rsid w:val="00247A1A"/>
    <w:rsid w:val="00250E09"/>
    <w:rsid w:val="00250EA3"/>
    <w:rsid w:val="002510E2"/>
    <w:rsid w:val="002517FF"/>
    <w:rsid w:val="00251D7E"/>
    <w:rsid w:val="00251EB8"/>
    <w:rsid w:val="00252117"/>
    <w:rsid w:val="002529D2"/>
    <w:rsid w:val="002531FA"/>
    <w:rsid w:val="002539C3"/>
    <w:rsid w:val="00253EC4"/>
    <w:rsid w:val="002541C9"/>
    <w:rsid w:val="00254576"/>
    <w:rsid w:val="00255838"/>
    <w:rsid w:val="002559F4"/>
    <w:rsid w:val="00256594"/>
    <w:rsid w:val="00256F21"/>
    <w:rsid w:val="002572A4"/>
    <w:rsid w:val="00257ACA"/>
    <w:rsid w:val="00260D97"/>
    <w:rsid w:val="00261BE3"/>
    <w:rsid w:val="00262E78"/>
    <w:rsid w:val="002634DA"/>
    <w:rsid w:val="00263668"/>
    <w:rsid w:val="0026368F"/>
    <w:rsid w:val="00263BE7"/>
    <w:rsid w:val="00264956"/>
    <w:rsid w:val="00264C1D"/>
    <w:rsid w:val="0026502F"/>
    <w:rsid w:val="00265575"/>
    <w:rsid w:val="0026590A"/>
    <w:rsid w:val="00265E4A"/>
    <w:rsid w:val="002669DE"/>
    <w:rsid w:val="00266CEE"/>
    <w:rsid w:val="00266D5C"/>
    <w:rsid w:val="00267DB2"/>
    <w:rsid w:val="002700B7"/>
    <w:rsid w:val="00270471"/>
    <w:rsid w:val="0027067A"/>
    <w:rsid w:val="002706BA"/>
    <w:rsid w:val="002711E0"/>
    <w:rsid w:val="00271538"/>
    <w:rsid w:val="0027188C"/>
    <w:rsid w:val="002724C8"/>
    <w:rsid w:val="00272791"/>
    <w:rsid w:val="00272B0B"/>
    <w:rsid w:val="00273AC5"/>
    <w:rsid w:val="00274865"/>
    <w:rsid w:val="00274C95"/>
    <w:rsid w:val="0027548D"/>
    <w:rsid w:val="00275DF8"/>
    <w:rsid w:val="00276B04"/>
    <w:rsid w:val="00276FB8"/>
    <w:rsid w:val="002775BF"/>
    <w:rsid w:val="002777B7"/>
    <w:rsid w:val="002777EA"/>
    <w:rsid w:val="002778DC"/>
    <w:rsid w:val="00277BB3"/>
    <w:rsid w:val="00280BD8"/>
    <w:rsid w:val="00280FE6"/>
    <w:rsid w:val="00282619"/>
    <w:rsid w:val="00283239"/>
    <w:rsid w:val="0028367E"/>
    <w:rsid w:val="00283A04"/>
    <w:rsid w:val="00285899"/>
    <w:rsid w:val="002862F5"/>
    <w:rsid w:val="00286528"/>
    <w:rsid w:val="002866E5"/>
    <w:rsid w:val="00286C87"/>
    <w:rsid w:val="002870EC"/>
    <w:rsid w:val="0028715C"/>
    <w:rsid w:val="0028720D"/>
    <w:rsid w:val="00287399"/>
    <w:rsid w:val="002873B4"/>
    <w:rsid w:val="00287E3A"/>
    <w:rsid w:val="00287EDB"/>
    <w:rsid w:val="002900CC"/>
    <w:rsid w:val="0029029F"/>
    <w:rsid w:val="00290801"/>
    <w:rsid w:val="00290D08"/>
    <w:rsid w:val="00291A7E"/>
    <w:rsid w:val="00291B1A"/>
    <w:rsid w:val="0029227A"/>
    <w:rsid w:val="00292287"/>
    <w:rsid w:val="002922A8"/>
    <w:rsid w:val="0029325A"/>
    <w:rsid w:val="002934F5"/>
    <w:rsid w:val="00293B52"/>
    <w:rsid w:val="00293FF2"/>
    <w:rsid w:val="00294252"/>
    <w:rsid w:val="002943AB"/>
    <w:rsid w:val="00294BAD"/>
    <w:rsid w:val="00294F1C"/>
    <w:rsid w:val="002957B0"/>
    <w:rsid w:val="002959B7"/>
    <w:rsid w:val="00295B01"/>
    <w:rsid w:val="002A0634"/>
    <w:rsid w:val="002A0ADA"/>
    <w:rsid w:val="002A16A6"/>
    <w:rsid w:val="002A17D5"/>
    <w:rsid w:val="002A197C"/>
    <w:rsid w:val="002A1AAD"/>
    <w:rsid w:val="002A21A6"/>
    <w:rsid w:val="002A230D"/>
    <w:rsid w:val="002A23A1"/>
    <w:rsid w:val="002A2B69"/>
    <w:rsid w:val="002A337F"/>
    <w:rsid w:val="002A3565"/>
    <w:rsid w:val="002A36B3"/>
    <w:rsid w:val="002A3EAB"/>
    <w:rsid w:val="002A4C40"/>
    <w:rsid w:val="002A4E92"/>
    <w:rsid w:val="002A57B1"/>
    <w:rsid w:val="002A593E"/>
    <w:rsid w:val="002A62AB"/>
    <w:rsid w:val="002A7B2F"/>
    <w:rsid w:val="002A7C29"/>
    <w:rsid w:val="002A7C54"/>
    <w:rsid w:val="002A7E9F"/>
    <w:rsid w:val="002B179D"/>
    <w:rsid w:val="002B1EC9"/>
    <w:rsid w:val="002B2AB5"/>
    <w:rsid w:val="002B34B4"/>
    <w:rsid w:val="002B3E2C"/>
    <w:rsid w:val="002B426C"/>
    <w:rsid w:val="002B45AB"/>
    <w:rsid w:val="002B4832"/>
    <w:rsid w:val="002B4AC2"/>
    <w:rsid w:val="002B4CFB"/>
    <w:rsid w:val="002B5335"/>
    <w:rsid w:val="002B538B"/>
    <w:rsid w:val="002B53D1"/>
    <w:rsid w:val="002B5421"/>
    <w:rsid w:val="002B594C"/>
    <w:rsid w:val="002B5DCA"/>
    <w:rsid w:val="002B5F8C"/>
    <w:rsid w:val="002B629E"/>
    <w:rsid w:val="002B6C28"/>
    <w:rsid w:val="002B7FEB"/>
    <w:rsid w:val="002C040F"/>
    <w:rsid w:val="002C0926"/>
    <w:rsid w:val="002C0948"/>
    <w:rsid w:val="002C0A3D"/>
    <w:rsid w:val="002C0BD4"/>
    <w:rsid w:val="002C0CFE"/>
    <w:rsid w:val="002C15BB"/>
    <w:rsid w:val="002C191C"/>
    <w:rsid w:val="002C1A7B"/>
    <w:rsid w:val="002C221A"/>
    <w:rsid w:val="002C276C"/>
    <w:rsid w:val="002C28B3"/>
    <w:rsid w:val="002C2AB2"/>
    <w:rsid w:val="002C2F0C"/>
    <w:rsid w:val="002C3BE6"/>
    <w:rsid w:val="002C3E5F"/>
    <w:rsid w:val="002C3E97"/>
    <w:rsid w:val="002C3F84"/>
    <w:rsid w:val="002C3FC5"/>
    <w:rsid w:val="002C403A"/>
    <w:rsid w:val="002C4136"/>
    <w:rsid w:val="002C490F"/>
    <w:rsid w:val="002C4966"/>
    <w:rsid w:val="002C49F1"/>
    <w:rsid w:val="002C52F2"/>
    <w:rsid w:val="002C5941"/>
    <w:rsid w:val="002C6493"/>
    <w:rsid w:val="002C6F33"/>
    <w:rsid w:val="002C7861"/>
    <w:rsid w:val="002C7C47"/>
    <w:rsid w:val="002C7DA8"/>
    <w:rsid w:val="002D00C1"/>
    <w:rsid w:val="002D0720"/>
    <w:rsid w:val="002D0AD6"/>
    <w:rsid w:val="002D0CE0"/>
    <w:rsid w:val="002D0D12"/>
    <w:rsid w:val="002D0D41"/>
    <w:rsid w:val="002D1151"/>
    <w:rsid w:val="002D12DF"/>
    <w:rsid w:val="002D12F5"/>
    <w:rsid w:val="002D2100"/>
    <w:rsid w:val="002D2EBF"/>
    <w:rsid w:val="002D334F"/>
    <w:rsid w:val="002D3540"/>
    <w:rsid w:val="002D3732"/>
    <w:rsid w:val="002D44EE"/>
    <w:rsid w:val="002D45BE"/>
    <w:rsid w:val="002D47CF"/>
    <w:rsid w:val="002D4C23"/>
    <w:rsid w:val="002D5776"/>
    <w:rsid w:val="002D5A2B"/>
    <w:rsid w:val="002D63E9"/>
    <w:rsid w:val="002D6D54"/>
    <w:rsid w:val="002D75C0"/>
    <w:rsid w:val="002D78F7"/>
    <w:rsid w:val="002E0A5B"/>
    <w:rsid w:val="002E0AC0"/>
    <w:rsid w:val="002E0BF8"/>
    <w:rsid w:val="002E0D58"/>
    <w:rsid w:val="002E1118"/>
    <w:rsid w:val="002E156C"/>
    <w:rsid w:val="002E1A77"/>
    <w:rsid w:val="002E2AC0"/>
    <w:rsid w:val="002E36E0"/>
    <w:rsid w:val="002E3BD5"/>
    <w:rsid w:val="002E3F55"/>
    <w:rsid w:val="002E4120"/>
    <w:rsid w:val="002E4ADB"/>
    <w:rsid w:val="002E5116"/>
    <w:rsid w:val="002E5181"/>
    <w:rsid w:val="002E52E0"/>
    <w:rsid w:val="002E7359"/>
    <w:rsid w:val="002E7556"/>
    <w:rsid w:val="002E765F"/>
    <w:rsid w:val="002E7676"/>
    <w:rsid w:val="002F0295"/>
    <w:rsid w:val="002F061C"/>
    <w:rsid w:val="002F0A92"/>
    <w:rsid w:val="002F1109"/>
    <w:rsid w:val="002F16DF"/>
    <w:rsid w:val="002F1F84"/>
    <w:rsid w:val="002F2F9E"/>
    <w:rsid w:val="002F39B9"/>
    <w:rsid w:val="002F4C0F"/>
    <w:rsid w:val="002F509E"/>
    <w:rsid w:val="002F5154"/>
    <w:rsid w:val="002F5486"/>
    <w:rsid w:val="002F57DC"/>
    <w:rsid w:val="002F6A66"/>
    <w:rsid w:val="002F714D"/>
    <w:rsid w:val="002F7DD6"/>
    <w:rsid w:val="0030032C"/>
    <w:rsid w:val="0030158D"/>
    <w:rsid w:val="00302CAD"/>
    <w:rsid w:val="0030335E"/>
    <w:rsid w:val="00303EAA"/>
    <w:rsid w:val="003053B5"/>
    <w:rsid w:val="00306477"/>
    <w:rsid w:val="00306BAD"/>
    <w:rsid w:val="003070D1"/>
    <w:rsid w:val="003074AA"/>
    <w:rsid w:val="00307BAA"/>
    <w:rsid w:val="00307D91"/>
    <w:rsid w:val="00307DD5"/>
    <w:rsid w:val="0031004C"/>
    <w:rsid w:val="003104B5"/>
    <w:rsid w:val="0031089D"/>
    <w:rsid w:val="00310AFD"/>
    <w:rsid w:val="00312893"/>
    <w:rsid w:val="00312BC9"/>
    <w:rsid w:val="0031310F"/>
    <w:rsid w:val="0031377F"/>
    <w:rsid w:val="003137B6"/>
    <w:rsid w:val="00313CF8"/>
    <w:rsid w:val="00313DEB"/>
    <w:rsid w:val="00313F66"/>
    <w:rsid w:val="003140FC"/>
    <w:rsid w:val="00314482"/>
    <w:rsid w:val="003149A0"/>
    <w:rsid w:val="00314BA6"/>
    <w:rsid w:val="003150C5"/>
    <w:rsid w:val="00315607"/>
    <w:rsid w:val="00315772"/>
    <w:rsid w:val="00315868"/>
    <w:rsid w:val="00315A47"/>
    <w:rsid w:val="00316C34"/>
    <w:rsid w:val="00316EF1"/>
    <w:rsid w:val="00317666"/>
    <w:rsid w:val="00317F4D"/>
    <w:rsid w:val="00320A53"/>
    <w:rsid w:val="00320AD3"/>
    <w:rsid w:val="0032206F"/>
    <w:rsid w:val="00322099"/>
    <w:rsid w:val="003228AF"/>
    <w:rsid w:val="00322C33"/>
    <w:rsid w:val="00323678"/>
    <w:rsid w:val="00323CAF"/>
    <w:rsid w:val="00323DE7"/>
    <w:rsid w:val="00324FA8"/>
    <w:rsid w:val="00324FCA"/>
    <w:rsid w:val="0032548F"/>
    <w:rsid w:val="00325AF6"/>
    <w:rsid w:val="00326023"/>
    <w:rsid w:val="00326D96"/>
    <w:rsid w:val="00326FE8"/>
    <w:rsid w:val="00327931"/>
    <w:rsid w:val="00331289"/>
    <w:rsid w:val="00331C3D"/>
    <w:rsid w:val="00331E2D"/>
    <w:rsid w:val="003324D1"/>
    <w:rsid w:val="003329FD"/>
    <w:rsid w:val="00332E44"/>
    <w:rsid w:val="00333034"/>
    <w:rsid w:val="00333205"/>
    <w:rsid w:val="00333374"/>
    <w:rsid w:val="00333AF2"/>
    <w:rsid w:val="00334353"/>
    <w:rsid w:val="00335031"/>
    <w:rsid w:val="00335FB5"/>
    <w:rsid w:val="0033682E"/>
    <w:rsid w:val="0033719F"/>
    <w:rsid w:val="0034011C"/>
    <w:rsid w:val="00340403"/>
    <w:rsid w:val="00340799"/>
    <w:rsid w:val="003418AC"/>
    <w:rsid w:val="00341BE6"/>
    <w:rsid w:val="00342093"/>
    <w:rsid w:val="00342DC2"/>
    <w:rsid w:val="003434A0"/>
    <w:rsid w:val="003436C2"/>
    <w:rsid w:val="0034397D"/>
    <w:rsid w:val="00344431"/>
    <w:rsid w:val="003448F3"/>
    <w:rsid w:val="00344FE6"/>
    <w:rsid w:val="00345925"/>
    <w:rsid w:val="00345F81"/>
    <w:rsid w:val="003460A3"/>
    <w:rsid w:val="003464B5"/>
    <w:rsid w:val="00346882"/>
    <w:rsid w:val="00346945"/>
    <w:rsid w:val="00346B07"/>
    <w:rsid w:val="00346DE9"/>
    <w:rsid w:val="0034727C"/>
    <w:rsid w:val="003472B6"/>
    <w:rsid w:val="0035207E"/>
    <w:rsid w:val="003520F6"/>
    <w:rsid w:val="003525ED"/>
    <w:rsid w:val="00352BEF"/>
    <w:rsid w:val="00352C63"/>
    <w:rsid w:val="00352E35"/>
    <w:rsid w:val="00353C7F"/>
    <w:rsid w:val="0035401C"/>
    <w:rsid w:val="0035449F"/>
    <w:rsid w:val="0035480A"/>
    <w:rsid w:val="00354B8A"/>
    <w:rsid w:val="00356318"/>
    <w:rsid w:val="00356460"/>
    <w:rsid w:val="003568FF"/>
    <w:rsid w:val="00356CC0"/>
    <w:rsid w:val="003578D5"/>
    <w:rsid w:val="00360020"/>
    <w:rsid w:val="0036076E"/>
    <w:rsid w:val="00360922"/>
    <w:rsid w:val="00362A69"/>
    <w:rsid w:val="00363397"/>
    <w:rsid w:val="00363694"/>
    <w:rsid w:val="0036388F"/>
    <w:rsid w:val="00363BC7"/>
    <w:rsid w:val="00363FCA"/>
    <w:rsid w:val="00364160"/>
    <w:rsid w:val="0036624A"/>
    <w:rsid w:val="00366B76"/>
    <w:rsid w:val="00366CCC"/>
    <w:rsid w:val="00366D0A"/>
    <w:rsid w:val="0036758B"/>
    <w:rsid w:val="0036759A"/>
    <w:rsid w:val="00370EE7"/>
    <w:rsid w:val="00371E0D"/>
    <w:rsid w:val="00372399"/>
    <w:rsid w:val="00373131"/>
    <w:rsid w:val="00373296"/>
    <w:rsid w:val="00373443"/>
    <w:rsid w:val="00373B9B"/>
    <w:rsid w:val="00373D8B"/>
    <w:rsid w:val="00373EB8"/>
    <w:rsid w:val="00373F55"/>
    <w:rsid w:val="0037521E"/>
    <w:rsid w:val="003756DA"/>
    <w:rsid w:val="0037579C"/>
    <w:rsid w:val="00375A20"/>
    <w:rsid w:val="00375B76"/>
    <w:rsid w:val="00376219"/>
    <w:rsid w:val="003765E7"/>
    <w:rsid w:val="00376A57"/>
    <w:rsid w:val="00376BE0"/>
    <w:rsid w:val="00376C68"/>
    <w:rsid w:val="003772A3"/>
    <w:rsid w:val="0037730C"/>
    <w:rsid w:val="003776C1"/>
    <w:rsid w:val="003776E7"/>
    <w:rsid w:val="00377983"/>
    <w:rsid w:val="00377C38"/>
    <w:rsid w:val="00377D05"/>
    <w:rsid w:val="00377EFB"/>
    <w:rsid w:val="00380F64"/>
    <w:rsid w:val="00381713"/>
    <w:rsid w:val="00381B68"/>
    <w:rsid w:val="00382CC9"/>
    <w:rsid w:val="0038363A"/>
    <w:rsid w:val="00383753"/>
    <w:rsid w:val="00383FBA"/>
    <w:rsid w:val="00384BE3"/>
    <w:rsid w:val="00385ECC"/>
    <w:rsid w:val="00386ABC"/>
    <w:rsid w:val="00386C08"/>
    <w:rsid w:val="00387D06"/>
    <w:rsid w:val="0039020A"/>
    <w:rsid w:val="003903A4"/>
    <w:rsid w:val="00390701"/>
    <w:rsid w:val="003918E5"/>
    <w:rsid w:val="00392BC0"/>
    <w:rsid w:val="003936D7"/>
    <w:rsid w:val="00393CBD"/>
    <w:rsid w:val="00394EED"/>
    <w:rsid w:val="003950CB"/>
    <w:rsid w:val="00395BA8"/>
    <w:rsid w:val="00396101"/>
    <w:rsid w:val="0039620D"/>
    <w:rsid w:val="0039728A"/>
    <w:rsid w:val="00397742"/>
    <w:rsid w:val="00397752"/>
    <w:rsid w:val="003A0183"/>
    <w:rsid w:val="003A05B0"/>
    <w:rsid w:val="003A115F"/>
    <w:rsid w:val="003A12B4"/>
    <w:rsid w:val="003A1C01"/>
    <w:rsid w:val="003A299E"/>
    <w:rsid w:val="003A2B33"/>
    <w:rsid w:val="003A346E"/>
    <w:rsid w:val="003A34E3"/>
    <w:rsid w:val="003A3A3C"/>
    <w:rsid w:val="003A3B65"/>
    <w:rsid w:val="003A3C8D"/>
    <w:rsid w:val="003A4AE0"/>
    <w:rsid w:val="003A4D48"/>
    <w:rsid w:val="003A4F5D"/>
    <w:rsid w:val="003A5430"/>
    <w:rsid w:val="003A5612"/>
    <w:rsid w:val="003A5AF9"/>
    <w:rsid w:val="003A5C7A"/>
    <w:rsid w:val="003A5EE0"/>
    <w:rsid w:val="003A61CE"/>
    <w:rsid w:val="003A62E7"/>
    <w:rsid w:val="003A646D"/>
    <w:rsid w:val="003A66F1"/>
    <w:rsid w:val="003A6802"/>
    <w:rsid w:val="003A6814"/>
    <w:rsid w:val="003A7668"/>
    <w:rsid w:val="003A7980"/>
    <w:rsid w:val="003B03F6"/>
    <w:rsid w:val="003B102A"/>
    <w:rsid w:val="003B104F"/>
    <w:rsid w:val="003B1159"/>
    <w:rsid w:val="003B1415"/>
    <w:rsid w:val="003B1881"/>
    <w:rsid w:val="003B236C"/>
    <w:rsid w:val="003B249F"/>
    <w:rsid w:val="003B2788"/>
    <w:rsid w:val="003B28E6"/>
    <w:rsid w:val="003B2D45"/>
    <w:rsid w:val="003B2DA5"/>
    <w:rsid w:val="003B3136"/>
    <w:rsid w:val="003B3873"/>
    <w:rsid w:val="003B3BA3"/>
    <w:rsid w:val="003B3D8C"/>
    <w:rsid w:val="003B3EF3"/>
    <w:rsid w:val="003B4038"/>
    <w:rsid w:val="003B457D"/>
    <w:rsid w:val="003B4734"/>
    <w:rsid w:val="003B4DF2"/>
    <w:rsid w:val="003B625A"/>
    <w:rsid w:val="003B64D8"/>
    <w:rsid w:val="003B6D1D"/>
    <w:rsid w:val="003B7351"/>
    <w:rsid w:val="003B7626"/>
    <w:rsid w:val="003C02CA"/>
    <w:rsid w:val="003C0839"/>
    <w:rsid w:val="003C1EA3"/>
    <w:rsid w:val="003C2301"/>
    <w:rsid w:val="003C2605"/>
    <w:rsid w:val="003C29E2"/>
    <w:rsid w:val="003C31A5"/>
    <w:rsid w:val="003C49C9"/>
    <w:rsid w:val="003C4ED0"/>
    <w:rsid w:val="003C5640"/>
    <w:rsid w:val="003C56C1"/>
    <w:rsid w:val="003C57C6"/>
    <w:rsid w:val="003C5DBD"/>
    <w:rsid w:val="003C631B"/>
    <w:rsid w:val="003C6859"/>
    <w:rsid w:val="003C6ABC"/>
    <w:rsid w:val="003C6BA8"/>
    <w:rsid w:val="003C7381"/>
    <w:rsid w:val="003C79B2"/>
    <w:rsid w:val="003C7B9C"/>
    <w:rsid w:val="003D03BA"/>
    <w:rsid w:val="003D08BA"/>
    <w:rsid w:val="003D12F1"/>
    <w:rsid w:val="003D171A"/>
    <w:rsid w:val="003D1B67"/>
    <w:rsid w:val="003D1C3B"/>
    <w:rsid w:val="003D1CA9"/>
    <w:rsid w:val="003D2158"/>
    <w:rsid w:val="003D26EA"/>
    <w:rsid w:val="003D298B"/>
    <w:rsid w:val="003D3AE7"/>
    <w:rsid w:val="003D411F"/>
    <w:rsid w:val="003D450D"/>
    <w:rsid w:val="003D48EC"/>
    <w:rsid w:val="003D48F1"/>
    <w:rsid w:val="003D49B1"/>
    <w:rsid w:val="003D586F"/>
    <w:rsid w:val="003D5A04"/>
    <w:rsid w:val="003D5C82"/>
    <w:rsid w:val="003D6667"/>
    <w:rsid w:val="003D73B8"/>
    <w:rsid w:val="003D7CC6"/>
    <w:rsid w:val="003E063F"/>
    <w:rsid w:val="003E1213"/>
    <w:rsid w:val="003E1400"/>
    <w:rsid w:val="003E16CE"/>
    <w:rsid w:val="003E1A63"/>
    <w:rsid w:val="003E1C6E"/>
    <w:rsid w:val="003E2530"/>
    <w:rsid w:val="003E2FE8"/>
    <w:rsid w:val="003E3068"/>
    <w:rsid w:val="003E3714"/>
    <w:rsid w:val="003E3817"/>
    <w:rsid w:val="003E48A3"/>
    <w:rsid w:val="003E53B4"/>
    <w:rsid w:val="003E5F8B"/>
    <w:rsid w:val="003E6724"/>
    <w:rsid w:val="003E6951"/>
    <w:rsid w:val="003E7237"/>
    <w:rsid w:val="003F03CC"/>
    <w:rsid w:val="003F0533"/>
    <w:rsid w:val="003F09CD"/>
    <w:rsid w:val="003F0CAE"/>
    <w:rsid w:val="003F15F1"/>
    <w:rsid w:val="003F184D"/>
    <w:rsid w:val="003F2838"/>
    <w:rsid w:val="003F2955"/>
    <w:rsid w:val="003F2D60"/>
    <w:rsid w:val="003F2E7B"/>
    <w:rsid w:val="003F3123"/>
    <w:rsid w:val="003F377A"/>
    <w:rsid w:val="003F4F00"/>
    <w:rsid w:val="003F54CE"/>
    <w:rsid w:val="003F5E1D"/>
    <w:rsid w:val="003F6109"/>
    <w:rsid w:val="003F6D45"/>
    <w:rsid w:val="003F773E"/>
    <w:rsid w:val="003F78B2"/>
    <w:rsid w:val="003F79BD"/>
    <w:rsid w:val="003F7E2F"/>
    <w:rsid w:val="00400AFF"/>
    <w:rsid w:val="0040100D"/>
    <w:rsid w:val="00401B07"/>
    <w:rsid w:val="004020DC"/>
    <w:rsid w:val="00402FC1"/>
    <w:rsid w:val="00403039"/>
    <w:rsid w:val="00403543"/>
    <w:rsid w:val="00403663"/>
    <w:rsid w:val="00403878"/>
    <w:rsid w:val="00403E2A"/>
    <w:rsid w:val="00404203"/>
    <w:rsid w:val="00404597"/>
    <w:rsid w:val="00405285"/>
    <w:rsid w:val="00405650"/>
    <w:rsid w:val="00405832"/>
    <w:rsid w:val="00405A65"/>
    <w:rsid w:val="00406161"/>
    <w:rsid w:val="00406320"/>
    <w:rsid w:val="00407A1F"/>
    <w:rsid w:val="00407B54"/>
    <w:rsid w:val="00407FA2"/>
    <w:rsid w:val="00410252"/>
    <w:rsid w:val="00410639"/>
    <w:rsid w:val="00410A9B"/>
    <w:rsid w:val="00410C87"/>
    <w:rsid w:val="00410E61"/>
    <w:rsid w:val="004115C8"/>
    <w:rsid w:val="00411690"/>
    <w:rsid w:val="004117AB"/>
    <w:rsid w:val="00411AA2"/>
    <w:rsid w:val="004123D2"/>
    <w:rsid w:val="00412774"/>
    <w:rsid w:val="00412A90"/>
    <w:rsid w:val="00412B3E"/>
    <w:rsid w:val="00412FB5"/>
    <w:rsid w:val="0041353A"/>
    <w:rsid w:val="00413ABC"/>
    <w:rsid w:val="0041603C"/>
    <w:rsid w:val="00417ED7"/>
    <w:rsid w:val="004208AE"/>
    <w:rsid w:val="0042138E"/>
    <w:rsid w:val="0042154E"/>
    <w:rsid w:val="0042194B"/>
    <w:rsid w:val="00421BD1"/>
    <w:rsid w:val="00421D57"/>
    <w:rsid w:val="004220EB"/>
    <w:rsid w:val="004221DF"/>
    <w:rsid w:val="004228AC"/>
    <w:rsid w:val="00422B33"/>
    <w:rsid w:val="00423BDF"/>
    <w:rsid w:val="00423D4F"/>
    <w:rsid w:val="00423F9C"/>
    <w:rsid w:val="004243A4"/>
    <w:rsid w:val="00424741"/>
    <w:rsid w:val="00425B25"/>
    <w:rsid w:val="00425DAE"/>
    <w:rsid w:val="004262A1"/>
    <w:rsid w:val="00426669"/>
    <w:rsid w:val="004266DD"/>
    <w:rsid w:val="004267AC"/>
    <w:rsid w:val="00430769"/>
    <w:rsid w:val="00430B42"/>
    <w:rsid w:val="00430D8D"/>
    <w:rsid w:val="004312D7"/>
    <w:rsid w:val="004316A5"/>
    <w:rsid w:val="004317DF"/>
    <w:rsid w:val="00431E1F"/>
    <w:rsid w:val="00432D1B"/>
    <w:rsid w:val="00432E84"/>
    <w:rsid w:val="0043347D"/>
    <w:rsid w:val="0043352B"/>
    <w:rsid w:val="00433674"/>
    <w:rsid w:val="004342A7"/>
    <w:rsid w:val="004344BA"/>
    <w:rsid w:val="004345A8"/>
    <w:rsid w:val="00434865"/>
    <w:rsid w:val="00434957"/>
    <w:rsid w:val="004358DD"/>
    <w:rsid w:val="00435B43"/>
    <w:rsid w:val="004365EA"/>
    <w:rsid w:val="004370A5"/>
    <w:rsid w:val="00437BDD"/>
    <w:rsid w:val="00437F53"/>
    <w:rsid w:val="00440876"/>
    <w:rsid w:val="004408D0"/>
    <w:rsid w:val="00440C7B"/>
    <w:rsid w:val="00440EF2"/>
    <w:rsid w:val="00441296"/>
    <w:rsid w:val="00441965"/>
    <w:rsid w:val="00441B72"/>
    <w:rsid w:val="004420F1"/>
    <w:rsid w:val="00442218"/>
    <w:rsid w:val="004422D5"/>
    <w:rsid w:val="00442499"/>
    <w:rsid w:val="00442A58"/>
    <w:rsid w:val="00442DAB"/>
    <w:rsid w:val="004434FD"/>
    <w:rsid w:val="00443CE7"/>
    <w:rsid w:val="00444DDB"/>
    <w:rsid w:val="00445DFD"/>
    <w:rsid w:val="0044651C"/>
    <w:rsid w:val="004468FE"/>
    <w:rsid w:val="00446CD7"/>
    <w:rsid w:val="00447374"/>
    <w:rsid w:val="00447ACB"/>
    <w:rsid w:val="0045077A"/>
    <w:rsid w:val="004512D5"/>
    <w:rsid w:val="004519BD"/>
    <w:rsid w:val="00451CB7"/>
    <w:rsid w:val="00452059"/>
    <w:rsid w:val="004521A3"/>
    <w:rsid w:val="004525F1"/>
    <w:rsid w:val="00452AB5"/>
    <w:rsid w:val="00452E7B"/>
    <w:rsid w:val="00453579"/>
    <w:rsid w:val="00453630"/>
    <w:rsid w:val="00454ECE"/>
    <w:rsid w:val="0045513F"/>
    <w:rsid w:val="0045547A"/>
    <w:rsid w:val="00455A66"/>
    <w:rsid w:val="00455EFA"/>
    <w:rsid w:val="00456B8E"/>
    <w:rsid w:val="00456BC5"/>
    <w:rsid w:val="00456C96"/>
    <w:rsid w:val="00456F30"/>
    <w:rsid w:val="0046077D"/>
    <w:rsid w:val="00460EB9"/>
    <w:rsid w:val="00460FD2"/>
    <w:rsid w:val="004611E4"/>
    <w:rsid w:val="004613F5"/>
    <w:rsid w:val="00461DD9"/>
    <w:rsid w:val="00462503"/>
    <w:rsid w:val="0046275C"/>
    <w:rsid w:val="004629F2"/>
    <w:rsid w:val="00463E4E"/>
    <w:rsid w:val="00464FC0"/>
    <w:rsid w:val="0046560A"/>
    <w:rsid w:val="004657C8"/>
    <w:rsid w:val="00465A83"/>
    <w:rsid w:val="00465BE2"/>
    <w:rsid w:val="00465F26"/>
    <w:rsid w:val="004661FB"/>
    <w:rsid w:val="00466B4A"/>
    <w:rsid w:val="00466E97"/>
    <w:rsid w:val="0046742B"/>
    <w:rsid w:val="00467B3E"/>
    <w:rsid w:val="004713E6"/>
    <w:rsid w:val="00471CD1"/>
    <w:rsid w:val="00472AA7"/>
    <w:rsid w:val="00472CB5"/>
    <w:rsid w:val="00472D04"/>
    <w:rsid w:val="00472EB0"/>
    <w:rsid w:val="004732DD"/>
    <w:rsid w:val="0047453C"/>
    <w:rsid w:val="00474F7E"/>
    <w:rsid w:val="004752BE"/>
    <w:rsid w:val="00475426"/>
    <w:rsid w:val="004754A0"/>
    <w:rsid w:val="00475598"/>
    <w:rsid w:val="004767EA"/>
    <w:rsid w:val="00476C1A"/>
    <w:rsid w:val="00476F79"/>
    <w:rsid w:val="00476F91"/>
    <w:rsid w:val="00477689"/>
    <w:rsid w:val="00477C41"/>
    <w:rsid w:val="00480325"/>
    <w:rsid w:val="004803F6"/>
    <w:rsid w:val="00480935"/>
    <w:rsid w:val="00481375"/>
    <w:rsid w:val="00481665"/>
    <w:rsid w:val="00481A1E"/>
    <w:rsid w:val="00481B7D"/>
    <w:rsid w:val="004824D3"/>
    <w:rsid w:val="00482757"/>
    <w:rsid w:val="00482B16"/>
    <w:rsid w:val="00482B49"/>
    <w:rsid w:val="00482D73"/>
    <w:rsid w:val="00484509"/>
    <w:rsid w:val="00484D03"/>
    <w:rsid w:val="004854F8"/>
    <w:rsid w:val="00485BDD"/>
    <w:rsid w:val="00486436"/>
    <w:rsid w:val="004871C0"/>
    <w:rsid w:val="00490614"/>
    <w:rsid w:val="00490B17"/>
    <w:rsid w:val="00492146"/>
    <w:rsid w:val="004928F4"/>
    <w:rsid w:val="00492931"/>
    <w:rsid w:val="00493AA6"/>
    <w:rsid w:val="00493D4B"/>
    <w:rsid w:val="00494D0C"/>
    <w:rsid w:val="004955D3"/>
    <w:rsid w:val="00495754"/>
    <w:rsid w:val="00495D0D"/>
    <w:rsid w:val="00496CCB"/>
    <w:rsid w:val="004970B5"/>
    <w:rsid w:val="0049715A"/>
    <w:rsid w:val="0049733B"/>
    <w:rsid w:val="00497CFB"/>
    <w:rsid w:val="00497F9B"/>
    <w:rsid w:val="004A020A"/>
    <w:rsid w:val="004A0525"/>
    <w:rsid w:val="004A0A74"/>
    <w:rsid w:val="004A0D6D"/>
    <w:rsid w:val="004A0F5F"/>
    <w:rsid w:val="004A134F"/>
    <w:rsid w:val="004A1641"/>
    <w:rsid w:val="004A1A06"/>
    <w:rsid w:val="004A25EF"/>
    <w:rsid w:val="004A33A1"/>
    <w:rsid w:val="004A367B"/>
    <w:rsid w:val="004A3D22"/>
    <w:rsid w:val="004A3DED"/>
    <w:rsid w:val="004A4FE6"/>
    <w:rsid w:val="004A54FC"/>
    <w:rsid w:val="004A5521"/>
    <w:rsid w:val="004A6024"/>
    <w:rsid w:val="004A6511"/>
    <w:rsid w:val="004A65B3"/>
    <w:rsid w:val="004A6B66"/>
    <w:rsid w:val="004A7286"/>
    <w:rsid w:val="004A732D"/>
    <w:rsid w:val="004A7B5E"/>
    <w:rsid w:val="004A7C30"/>
    <w:rsid w:val="004A7F3F"/>
    <w:rsid w:val="004B00D7"/>
    <w:rsid w:val="004B07A1"/>
    <w:rsid w:val="004B0F25"/>
    <w:rsid w:val="004B13B2"/>
    <w:rsid w:val="004B2B38"/>
    <w:rsid w:val="004B2FEE"/>
    <w:rsid w:val="004B331B"/>
    <w:rsid w:val="004B391E"/>
    <w:rsid w:val="004B3997"/>
    <w:rsid w:val="004B4132"/>
    <w:rsid w:val="004B492F"/>
    <w:rsid w:val="004B5DEC"/>
    <w:rsid w:val="004B5F9A"/>
    <w:rsid w:val="004B654C"/>
    <w:rsid w:val="004B714D"/>
    <w:rsid w:val="004B78B9"/>
    <w:rsid w:val="004C0254"/>
    <w:rsid w:val="004C05DF"/>
    <w:rsid w:val="004C0799"/>
    <w:rsid w:val="004C0CB9"/>
    <w:rsid w:val="004C0E99"/>
    <w:rsid w:val="004C1064"/>
    <w:rsid w:val="004C1417"/>
    <w:rsid w:val="004C1C8D"/>
    <w:rsid w:val="004C21BD"/>
    <w:rsid w:val="004C231C"/>
    <w:rsid w:val="004C2682"/>
    <w:rsid w:val="004C3002"/>
    <w:rsid w:val="004C3333"/>
    <w:rsid w:val="004C3407"/>
    <w:rsid w:val="004C358B"/>
    <w:rsid w:val="004C38BA"/>
    <w:rsid w:val="004C3BC7"/>
    <w:rsid w:val="004C3F9D"/>
    <w:rsid w:val="004C4133"/>
    <w:rsid w:val="004C4F5E"/>
    <w:rsid w:val="004C4F8A"/>
    <w:rsid w:val="004C526C"/>
    <w:rsid w:val="004C5EEA"/>
    <w:rsid w:val="004C653F"/>
    <w:rsid w:val="004C689C"/>
    <w:rsid w:val="004C68A2"/>
    <w:rsid w:val="004C6FBF"/>
    <w:rsid w:val="004C7D46"/>
    <w:rsid w:val="004D016B"/>
    <w:rsid w:val="004D167D"/>
    <w:rsid w:val="004D16C1"/>
    <w:rsid w:val="004D1788"/>
    <w:rsid w:val="004D1C61"/>
    <w:rsid w:val="004D1D51"/>
    <w:rsid w:val="004D1E5C"/>
    <w:rsid w:val="004D23B3"/>
    <w:rsid w:val="004D2477"/>
    <w:rsid w:val="004D24AD"/>
    <w:rsid w:val="004D2E80"/>
    <w:rsid w:val="004D3D64"/>
    <w:rsid w:val="004D3DEA"/>
    <w:rsid w:val="004D48A9"/>
    <w:rsid w:val="004D5969"/>
    <w:rsid w:val="004D5E9C"/>
    <w:rsid w:val="004D6356"/>
    <w:rsid w:val="004D63F0"/>
    <w:rsid w:val="004D764A"/>
    <w:rsid w:val="004D7844"/>
    <w:rsid w:val="004E0968"/>
    <w:rsid w:val="004E1284"/>
    <w:rsid w:val="004E1734"/>
    <w:rsid w:val="004E1917"/>
    <w:rsid w:val="004E1A0F"/>
    <w:rsid w:val="004E1CE4"/>
    <w:rsid w:val="004E1F75"/>
    <w:rsid w:val="004E201E"/>
    <w:rsid w:val="004E205F"/>
    <w:rsid w:val="004E2205"/>
    <w:rsid w:val="004E3625"/>
    <w:rsid w:val="004E3856"/>
    <w:rsid w:val="004E409F"/>
    <w:rsid w:val="004E54C8"/>
    <w:rsid w:val="004E5BDB"/>
    <w:rsid w:val="004E5E94"/>
    <w:rsid w:val="004E608C"/>
    <w:rsid w:val="004E6AF6"/>
    <w:rsid w:val="004E6B36"/>
    <w:rsid w:val="004E6E29"/>
    <w:rsid w:val="004E761E"/>
    <w:rsid w:val="004E7CA7"/>
    <w:rsid w:val="004E7E2E"/>
    <w:rsid w:val="004E7F12"/>
    <w:rsid w:val="004F02B9"/>
    <w:rsid w:val="004F0CDD"/>
    <w:rsid w:val="004F1445"/>
    <w:rsid w:val="004F1534"/>
    <w:rsid w:val="004F175B"/>
    <w:rsid w:val="004F18E1"/>
    <w:rsid w:val="004F1B14"/>
    <w:rsid w:val="004F1CE1"/>
    <w:rsid w:val="004F2115"/>
    <w:rsid w:val="004F27D7"/>
    <w:rsid w:val="004F2AC3"/>
    <w:rsid w:val="004F3158"/>
    <w:rsid w:val="004F3D15"/>
    <w:rsid w:val="004F42A3"/>
    <w:rsid w:val="004F43D5"/>
    <w:rsid w:val="004F4504"/>
    <w:rsid w:val="004F49BC"/>
    <w:rsid w:val="004F4F20"/>
    <w:rsid w:val="004F4FDF"/>
    <w:rsid w:val="004F51B5"/>
    <w:rsid w:val="004F52FA"/>
    <w:rsid w:val="004F5AF3"/>
    <w:rsid w:val="004F609C"/>
    <w:rsid w:val="004F63CD"/>
    <w:rsid w:val="004F64C1"/>
    <w:rsid w:val="004F6505"/>
    <w:rsid w:val="004F6C51"/>
    <w:rsid w:val="004F6D77"/>
    <w:rsid w:val="004F76EF"/>
    <w:rsid w:val="004F7874"/>
    <w:rsid w:val="004F7A99"/>
    <w:rsid w:val="00500136"/>
    <w:rsid w:val="005001DD"/>
    <w:rsid w:val="00500257"/>
    <w:rsid w:val="00500FC1"/>
    <w:rsid w:val="0050103D"/>
    <w:rsid w:val="005012EF"/>
    <w:rsid w:val="00501BC1"/>
    <w:rsid w:val="00502223"/>
    <w:rsid w:val="00502DEA"/>
    <w:rsid w:val="00502FEE"/>
    <w:rsid w:val="00503196"/>
    <w:rsid w:val="005031E9"/>
    <w:rsid w:val="00503222"/>
    <w:rsid w:val="00503754"/>
    <w:rsid w:val="00503EE7"/>
    <w:rsid w:val="00504F49"/>
    <w:rsid w:val="00504FE4"/>
    <w:rsid w:val="005057A9"/>
    <w:rsid w:val="00505A6F"/>
    <w:rsid w:val="00505D09"/>
    <w:rsid w:val="00505F02"/>
    <w:rsid w:val="00506095"/>
    <w:rsid w:val="005062DA"/>
    <w:rsid w:val="005062F1"/>
    <w:rsid w:val="0050631B"/>
    <w:rsid w:val="005063A5"/>
    <w:rsid w:val="005064D5"/>
    <w:rsid w:val="00506D0D"/>
    <w:rsid w:val="00506E5B"/>
    <w:rsid w:val="005070C2"/>
    <w:rsid w:val="005072B7"/>
    <w:rsid w:val="005073B6"/>
    <w:rsid w:val="005104DC"/>
    <w:rsid w:val="00510DFD"/>
    <w:rsid w:val="00511B6A"/>
    <w:rsid w:val="00512B28"/>
    <w:rsid w:val="0051425A"/>
    <w:rsid w:val="005147BD"/>
    <w:rsid w:val="0051508D"/>
    <w:rsid w:val="00515137"/>
    <w:rsid w:val="0051515A"/>
    <w:rsid w:val="005152C3"/>
    <w:rsid w:val="00515D02"/>
    <w:rsid w:val="005161D1"/>
    <w:rsid w:val="00516EA2"/>
    <w:rsid w:val="00516FA7"/>
    <w:rsid w:val="0052040D"/>
    <w:rsid w:val="00520590"/>
    <w:rsid w:val="00520A10"/>
    <w:rsid w:val="00521440"/>
    <w:rsid w:val="0052148F"/>
    <w:rsid w:val="00521E67"/>
    <w:rsid w:val="00522348"/>
    <w:rsid w:val="00522B7C"/>
    <w:rsid w:val="00523531"/>
    <w:rsid w:val="0052354B"/>
    <w:rsid w:val="00523645"/>
    <w:rsid w:val="005239F2"/>
    <w:rsid w:val="00523A17"/>
    <w:rsid w:val="00523C00"/>
    <w:rsid w:val="00523CFA"/>
    <w:rsid w:val="00523E5D"/>
    <w:rsid w:val="005242A2"/>
    <w:rsid w:val="0052504C"/>
    <w:rsid w:val="0052662C"/>
    <w:rsid w:val="00526885"/>
    <w:rsid w:val="00526B8B"/>
    <w:rsid w:val="005275FA"/>
    <w:rsid w:val="0053040C"/>
    <w:rsid w:val="005305C4"/>
    <w:rsid w:val="005315E7"/>
    <w:rsid w:val="00531806"/>
    <w:rsid w:val="00531C13"/>
    <w:rsid w:val="00532568"/>
    <w:rsid w:val="00532598"/>
    <w:rsid w:val="005328CD"/>
    <w:rsid w:val="00532D94"/>
    <w:rsid w:val="00533623"/>
    <w:rsid w:val="005342B2"/>
    <w:rsid w:val="00535695"/>
    <w:rsid w:val="00535C43"/>
    <w:rsid w:val="00536146"/>
    <w:rsid w:val="00537025"/>
    <w:rsid w:val="00537907"/>
    <w:rsid w:val="00537F43"/>
    <w:rsid w:val="00542900"/>
    <w:rsid w:val="00543018"/>
    <w:rsid w:val="0054375D"/>
    <w:rsid w:val="00543AFC"/>
    <w:rsid w:val="00543C4E"/>
    <w:rsid w:val="00543FD5"/>
    <w:rsid w:val="005449BE"/>
    <w:rsid w:val="00544DA9"/>
    <w:rsid w:val="0054505A"/>
    <w:rsid w:val="00545274"/>
    <w:rsid w:val="0054577B"/>
    <w:rsid w:val="00545913"/>
    <w:rsid w:val="005461F5"/>
    <w:rsid w:val="0054646D"/>
    <w:rsid w:val="00546576"/>
    <w:rsid w:val="0054677E"/>
    <w:rsid w:val="0054732F"/>
    <w:rsid w:val="005475A1"/>
    <w:rsid w:val="005475D5"/>
    <w:rsid w:val="005478AF"/>
    <w:rsid w:val="005508B6"/>
    <w:rsid w:val="00550D48"/>
    <w:rsid w:val="00550FE4"/>
    <w:rsid w:val="00551651"/>
    <w:rsid w:val="005517EE"/>
    <w:rsid w:val="00552809"/>
    <w:rsid w:val="00552D16"/>
    <w:rsid w:val="00552E19"/>
    <w:rsid w:val="0055426B"/>
    <w:rsid w:val="005544EC"/>
    <w:rsid w:val="00554E3D"/>
    <w:rsid w:val="0055513C"/>
    <w:rsid w:val="00555148"/>
    <w:rsid w:val="005556EA"/>
    <w:rsid w:val="00555B01"/>
    <w:rsid w:val="00555D95"/>
    <w:rsid w:val="00556035"/>
    <w:rsid w:val="0055608F"/>
    <w:rsid w:val="00556AE1"/>
    <w:rsid w:val="00556D6C"/>
    <w:rsid w:val="0055732B"/>
    <w:rsid w:val="0055743C"/>
    <w:rsid w:val="005603B8"/>
    <w:rsid w:val="005603D0"/>
    <w:rsid w:val="0056067F"/>
    <w:rsid w:val="00560D68"/>
    <w:rsid w:val="00562931"/>
    <w:rsid w:val="00562E3A"/>
    <w:rsid w:val="005630C1"/>
    <w:rsid w:val="005631EE"/>
    <w:rsid w:val="00563BF4"/>
    <w:rsid w:val="005640D3"/>
    <w:rsid w:val="00564CDD"/>
    <w:rsid w:val="0056527A"/>
    <w:rsid w:val="0056532D"/>
    <w:rsid w:val="005653A6"/>
    <w:rsid w:val="00565A07"/>
    <w:rsid w:val="00565A11"/>
    <w:rsid w:val="00566667"/>
    <w:rsid w:val="005669F0"/>
    <w:rsid w:val="00566ED6"/>
    <w:rsid w:val="00567588"/>
    <w:rsid w:val="00567C2D"/>
    <w:rsid w:val="005704F9"/>
    <w:rsid w:val="00570ECE"/>
    <w:rsid w:val="0057107F"/>
    <w:rsid w:val="005716FB"/>
    <w:rsid w:val="00571B96"/>
    <w:rsid w:val="0057246E"/>
    <w:rsid w:val="00572A79"/>
    <w:rsid w:val="00572DD3"/>
    <w:rsid w:val="00573829"/>
    <w:rsid w:val="00573F80"/>
    <w:rsid w:val="0057449A"/>
    <w:rsid w:val="00574D5F"/>
    <w:rsid w:val="005755C9"/>
    <w:rsid w:val="00575993"/>
    <w:rsid w:val="005759C0"/>
    <w:rsid w:val="00575AA1"/>
    <w:rsid w:val="00575B1F"/>
    <w:rsid w:val="00575BFB"/>
    <w:rsid w:val="005776E0"/>
    <w:rsid w:val="005778EB"/>
    <w:rsid w:val="00582041"/>
    <w:rsid w:val="005821FE"/>
    <w:rsid w:val="005831EF"/>
    <w:rsid w:val="0058370A"/>
    <w:rsid w:val="00583984"/>
    <w:rsid w:val="005839D3"/>
    <w:rsid w:val="00583ABA"/>
    <w:rsid w:val="00583ADD"/>
    <w:rsid w:val="0058552A"/>
    <w:rsid w:val="0058596E"/>
    <w:rsid w:val="00585AAE"/>
    <w:rsid w:val="005866AF"/>
    <w:rsid w:val="0058689F"/>
    <w:rsid w:val="00586EE4"/>
    <w:rsid w:val="00587B97"/>
    <w:rsid w:val="00587F6B"/>
    <w:rsid w:val="005901D9"/>
    <w:rsid w:val="00590B41"/>
    <w:rsid w:val="00591B5E"/>
    <w:rsid w:val="00591C16"/>
    <w:rsid w:val="00591C66"/>
    <w:rsid w:val="00591DB5"/>
    <w:rsid w:val="00592DF1"/>
    <w:rsid w:val="005933C1"/>
    <w:rsid w:val="00593716"/>
    <w:rsid w:val="005938A5"/>
    <w:rsid w:val="00594025"/>
    <w:rsid w:val="00594B8A"/>
    <w:rsid w:val="005951CA"/>
    <w:rsid w:val="00595767"/>
    <w:rsid w:val="0059576D"/>
    <w:rsid w:val="00596BE4"/>
    <w:rsid w:val="005972D5"/>
    <w:rsid w:val="00597483"/>
    <w:rsid w:val="005978ED"/>
    <w:rsid w:val="005979D7"/>
    <w:rsid w:val="005A016E"/>
    <w:rsid w:val="005A0803"/>
    <w:rsid w:val="005A20AB"/>
    <w:rsid w:val="005A26E7"/>
    <w:rsid w:val="005A38C6"/>
    <w:rsid w:val="005A54F4"/>
    <w:rsid w:val="005A60DA"/>
    <w:rsid w:val="005A64BF"/>
    <w:rsid w:val="005A6BA6"/>
    <w:rsid w:val="005A6F2C"/>
    <w:rsid w:val="005A7B55"/>
    <w:rsid w:val="005B10C5"/>
    <w:rsid w:val="005B2A47"/>
    <w:rsid w:val="005B2CFC"/>
    <w:rsid w:val="005B3040"/>
    <w:rsid w:val="005B34BA"/>
    <w:rsid w:val="005B352D"/>
    <w:rsid w:val="005B3D20"/>
    <w:rsid w:val="005B4757"/>
    <w:rsid w:val="005B53F9"/>
    <w:rsid w:val="005B5604"/>
    <w:rsid w:val="005B5DEE"/>
    <w:rsid w:val="005B641F"/>
    <w:rsid w:val="005B7550"/>
    <w:rsid w:val="005B775E"/>
    <w:rsid w:val="005B7A7C"/>
    <w:rsid w:val="005C0374"/>
    <w:rsid w:val="005C05C1"/>
    <w:rsid w:val="005C0F92"/>
    <w:rsid w:val="005C1159"/>
    <w:rsid w:val="005C24CE"/>
    <w:rsid w:val="005C30D9"/>
    <w:rsid w:val="005C372A"/>
    <w:rsid w:val="005C38D4"/>
    <w:rsid w:val="005C4609"/>
    <w:rsid w:val="005C48D6"/>
    <w:rsid w:val="005C4D25"/>
    <w:rsid w:val="005C59A6"/>
    <w:rsid w:val="005C66EC"/>
    <w:rsid w:val="005C7092"/>
    <w:rsid w:val="005C78ED"/>
    <w:rsid w:val="005C7A54"/>
    <w:rsid w:val="005C7A7C"/>
    <w:rsid w:val="005C7CA0"/>
    <w:rsid w:val="005C7F4C"/>
    <w:rsid w:val="005D0A09"/>
    <w:rsid w:val="005D1013"/>
    <w:rsid w:val="005D14AC"/>
    <w:rsid w:val="005D16F2"/>
    <w:rsid w:val="005D195A"/>
    <w:rsid w:val="005D1981"/>
    <w:rsid w:val="005D1A28"/>
    <w:rsid w:val="005D1E7E"/>
    <w:rsid w:val="005D21D9"/>
    <w:rsid w:val="005D2244"/>
    <w:rsid w:val="005D2309"/>
    <w:rsid w:val="005D2E67"/>
    <w:rsid w:val="005D34E0"/>
    <w:rsid w:val="005D3E6F"/>
    <w:rsid w:val="005D3F7F"/>
    <w:rsid w:val="005D4533"/>
    <w:rsid w:val="005D47CC"/>
    <w:rsid w:val="005D5B36"/>
    <w:rsid w:val="005D689C"/>
    <w:rsid w:val="005D79D9"/>
    <w:rsid w:val="005D7D9A"/>
    <w:rsid w:val="005D7DF3"/>
    <w:rsid w:val="005E0077"/>
    <w:rsid w:val="005E02C9"/>
    <w:rsid w:val="005E09F8"/>
    <w:rsid w:val="005E0CAB"/>
    <w:rsid w:val="005E10B9"/>
    <w:rsid w:val="005E143E"/>
    <w:rsid w:val="005E179F"/>
    <w:rsid w:val="005E1A98"/>
    <w:rsid w:val="005E1BBE"/>
    <w:rsid w:val="005E1BFE"/>
    <w:rsid w:val="005E1F86"/>
    <w:rsid w:val="005E2564"/>
    <w:rsid w:val="005E2D05"/>
    <w:rsid w:val="005E2EF7"/>
    <w:rsid w:val="005E33B7"/>
    <w:rsid w:val="005E3BAB"/>
    <w:rsid w:val="005E40ED"/>
    <w:rsid w:val="005E4648"/>
    <w:rsid w:val="005E4712"/>
    <w:rsid w:val="005E4963"/>
    <w:rsid w:val="005E4E00"/>
    <w:rsid w:val="005E517A"/>
    <w:rsid w:val="005E5585"/>
    <w:rsid w:val="005E5CC9"/>
    <w:rsid w:val="005E63F2"/>
    <w:rsid w:val="005E691D"/>
    <w:rsid w:val="005E7128"/>
    <w:rsid w:val="005E7793"/>
    <w:rsid w:val="005F077A"/>
    <w:rsid w:val="005F0B4B"/>
    <w:rsid w:val="005F2C5F"/>
    <w:rsid w:val="005F32F1"/>
    <w:rsid w:val="005F3C9D"/>
    <w:rsid w:val="005F3FF9"/>
    <w:rsid w:val="005F4AD1"/>
    <w:rsid w:val="005F4D3A"/>
    <w:rsid w:val="005F5922"/>
    <w:rsid w:val="005F691D"/>
    <w:rsid w:val="005F6A99"/>
    <w:rsid w:val="005F6C27"/>
    <w:rsid w:val="005F71CC"/>
    <w:rsid w:val="005F7BE0"/>
    <w:rsid w:val="005F7D03"/>
    <w:rsid w:val="00600272"/>
    <w:rsid w:val="006002A4"/>
    <w:rsid w:val="0060050C"/>
    <w:rsid w:val="006009E8"/>
    <w:rsid w:val="00600A62"/>
    <w:rsid w:val="00601434"/>
    <w:rsid w:val="006021D8"/>
    <w:rsid w:val="00602862"/>
    <w:rsid w:val="00602E3B"/>
    <w:rsid w:val="00602FC3"/>
    <w:rsid w:val="0060316C"/>
    <w:rsid w:val="006032F2"/>
    <w:rsid w:val="006039B9"/>
    <w:rsid w:val="006039C4"/>
    <w:rsid w:val="00603AD4"/>
    <w:rsid w:val="00603FFD"/>
    <w:rsid w:val="00604356"/>
    <w:rsid w:val="00604480"/>
    <w:rsid w:val="00606567"/>
    <w:rsid w:val="006067DC"/>
    <w:rsid w:val="00607055"/>
    <w:rsid w:val="0060766C"/>
    <w:rsid w:val="00607DCC"/>
    <w:rsid w:val="006102B3"/>
    <w:rsid w:val="006106B4"/>
    <w:rsid w:val="00610F70"/>
    <w:rsid w:val="00611232"/>
    <w:rsid w:val="00611B56"/>
    <w:rsid w:val="00611E1C"/>
    <w:rsid w:val="006128A9"/>
    <w:rsid w:val="006130FE"/>
    <w:rsid w:val="0061467B"/>
    <w:rsid w:val="00614779"/>
    <w:rsid w:val="006157F6"/>
    <w:rsid w:val="00615DD0"/>
    <w:rsid w:val="00616132"/>
    <w:rsid w:val="00616156"/>
    <w:rsid w:val="00616586"/>
    <w:rsid w:val="00616B07"/>
    <w:rsid w:val="00616B52"/>
    <w:rsid w:val="00616C35"/>
    <w:rsid w:val="00616CAD"/>
    <w:rsid w:val="0061759A"/>
    <w:rsid w:val="006178E9"/>
    <w:rsid w:val="00617BD6"/>
    <w:rsid w:val="00620280"/>
    <w:rsid w:val="006202D8"/>
    <w:rsid w:val="00620372"/>
    <w:rsid w:val="00620642"/>
    <w:rsid w:val="00620836"/>
    <w:rsid w:val="006208CA"/>
    <w:rsid w:val="00620A5D"/>
    <w:rsid w:val="00620E9C"/>
    <w:rsid w:val="00621451"/>
    <w:rsid w:val="006221C5"/>
    <w:rsid w:val="00622D06"/>
    <w:rsid w:val="00622D10"/>
    <w:rsid w:val="00623140"/>
    <w:rsid w:val="006236A6"/>
    <w:rsid w:val="006239AA"/>
    <w:rsid w:val="00623C86"/>
    <w:rsid w:val="00624621"/>
    <w:rsid w:val="006249E1"/>
    <w:rsid w:val="00624EF8"/>
    <w:rsid w:val="00625000"/>
    <w:rsid w:val="006251A9"/>
    <w:rsid w:val="00625410"/>
    <w:rsid w:val="00625D1D"/>
    <w:rsid w:val="00625FDA"/>
    <w:rsid w:val="006260C8"/>
    <w:rsid w:val="006264D5"/>
    <w:rsid w:val="0062650C"/>
    <w:rsid w:val="006268A7"/>
    <w:rsid w:val="00626F31"/>
    <w:rsid w:val="006271AA"/>
    <w:rsid w:val="0062778C"/>
    <w:rsid w:val="00630A92"/>
    <w:rsid w:val="00630BF5"/>
    <w:rsid w:val="00631415"/>
    <w:rsid w:val="00631483"/>
    <w:rsid w:val="0063153E"/>
    <w:rsid w:val="00631AD7"/>
    <w:rsid w:val="00631F15"/>
    <w:rsid w:val="00632125"/>
    <w:rsid w:val="006329C3"/>
    <w:rsid w:val="00632EB2"/>
    <w:rsid w:val="006341B3"/>
    <w:rsid w:val="00634934"/>
    <w:rsid w:val="00634FB7"/>
    <w:rsid w:val="00635128"/>
    <w:rsid w:val="00635160"/>
    <w:rsid w:val="00635A93"/>
    <w:rsid w:val="00635AE2"/>
    <w:rsid w:val="00636031"/>
    <w:rsid w:val="00636705"/>
    <w:rsid w:val="00636B5F"/>
    <w:rsid w:val="00636D6F"/>
    <w:rsid w:val="006372ED"/>
    <w:rsid w:val="0063749C"/>
    <w:rsid w:val="00637ECE"/>
    <w:rsid w:val="00640B01"/>
    <w:rsid w:val="006411B5"/>
    <w:rsid w:val="00641F30"/>
    <w:rsid w:val="00642584"/>
    <w:rsid w:val="00643345"/>
    <w:rsid w:val="00643A22"/>
    <w:rsid w:val="00643CAA"/>
    <w:rsid w:val="006444DC"/>
    <w:rsid w:val="00647381"/>
    <w:rsid w:val="00650202"/>
    <w:rsid w:val="00650652"/>
    <w:rsid w:val="0065149B"/>
    <w:rsid w:val="00651A02"/>
    <w:rsid w:val="00651E61"/>
    <w:rsid w:val="00651E86"/>
    <w:rsid w:val="006527E4"/>
    <w:rsid w:val="00652CC1"/>
    <w:rsid w:val="00652EE5"/>
    <w:rsid w:val="0065318E"/>
    <w:rsid w:val="006533CB"/>
    <w:rsid w:val="00653643"/>
    <w:rsid w:val="006538DB"/>
    <w:rsid w:val="00653C4C"/>
    <w:rsid w:val="00653FA6"/>
    <w:rsid w:val="00654245"/>
    <w:rsid w:val="00654DD4"/>
    <w:rsid w:val="00654E05"/>
    <w:rsid w:val="00654F42"/>
    <w:rsid w:val="0065516D"/>
    <w:rsid w:val="00655F63"/>
    <w:rsid w:val="006565CD"/>
    <w:rsid w:val="00656BEF"/>
    <w:rsid w:val="00656FC8"/>
    <w:rsid w:val="0065719A"/>
    <w:rsid w:val="0065766A"/>
    <w:rsid w:val="006602D6"/>
    <w:rsid w:val="00660CF0"/>
    <w:rsid w:val="00660CF4"/>
    <w:rsid w:val="00660F38"/>
    <w:rsid w:val="00661DD8"/>
    <w:rsid w:val="006620E1"/>
    <w:rsid w:val="00662E2A"/>
    <w:rsid w:val="006632F7"/>
    <w:rsid w:val="006633E7"/>
    <w:rsid w:val="00663403"/>
    <w:rsid w:val="006639AD"/>
    <w:rsid w:val="00663C9A"/>
    <w:rsid w:val="00664811"/>
    <w:rsid w:val="006654DC"/>
    <w:rsid w:val="0066561E"/>
    <w:rsid w:val="00665CBB"/>
    <w:rsid w:val="00666B1C"/>
    <w:rsid w:val="00666C22"/>
    <w:rsid w:val="00667129"/>
    <w:rsid w:val="0067007E"/>
    <w:rsid w:val="006707D6"/>
    <w:rsid w:val="00671195"/>
    <w:rsid w:val="0067142F"/>
    <w:rsid w:val="00671A05"/>
    <w:rsid w:val="006722E0"/>
    <w:rsid w:val="00672F7D"/>
    <w:rsid w:val="00673905"/>
    <w:rsid w:val="00673975"/>
    <w:rsid w:val="00673FDD"/>
    <w:rsid w:val="006748E6"/>
    <w:rsid w:val="00674A3A"/>
    <w:rsid w:val="006758DB"/>
    <w:rsid w:val="00675AC6"/>
    <w:rsid w:val="00675EC8"/>
    <w:rsid w:val="006760CA"/>
    <w:rsid w:val="0067710A"/>
    <w:rsid w:val="006774D5"/>
    <w:rsid w:val="00677B90"/>
    <w:rsid w:val="0068047A"/>
    <w:rsid w:val="006815CB"/>
    <w:rsid w:val="00682BC9"/>
    <w:rsid w:val="00682DD8"/>
    <w:rsid w:val="00683F59"/>
    <w:rsid w:val="0068473D"/>
    <w:rsid w:val="00684DCD"/>
    <w:rsid w:val="006851DB"/>
    <w:rsid w:val="00685A44"/>
    <w:rsid w:val="00685FCC"/>
    <w:rsid w:val="00686070"/>
    <w:rsid w:val="00686220"/>
    <w:rsid w:val="0068634C"/>
    <w:rsid w:val="00686990"/>
    <w:rsid w:val="0068756C"/>
    <w:rsid w:val="00687916"/>
    <w:rsid w:val="00687DAD"/>
    <w:rsid w:val="00690B54"/>
    <w:rsid w:val="00690D60"/>
    <w:rsid w:val="00690E31"/>
    <w:rsid w:val="0069115A"/>
    <w:rsid w:val="00691AAE"/>
    <w:rsid w:val="00691D1B"/>
    <w:rsid w:val="00691FE8"/>
    <w:rsid w:val="006926C0"/>
    <w:rsid w:val="00692D15"/>
    <w:rsid w:val="00692D41"/>
    <w:rsid w:val="00694256"/>
    <w:rsid w:val="00694510"/>
    <w:rsid w:val="00694E15"/>
    <w:rsid w:val="00695D55"/>
    <w:rsid w:val="00696249"/>
    <w:rsid w:val="00696CB3"/>
    <w:rsid w:val="00697167"/>
    <w:rsid w:val="0069719C"/>
    <w:rsid w:val="00697393"/>
    <w:rsid w:val="0069771D"/>
    <w:rsid w:val="006A08F6"/>
    <w:rsid w:val="006A11B8"/>
    <w:rsid w:val="006A2070"/>
    <w:rsid w:val="006A215C"/>
    <w:rsid w:val="006A26E4"/>
    <w:rsid w:val="006A2EB8"/>
    <w:rsid w:val="006A2F27"/>
    <w:rsid w:val="006A3066"/>
    <w:rsid w:val="006A381E"/>
    <w:rsid w:val="006A4051"/>
    <w:rsid w:val="006A4196"/>
    <w:rsid w:val="006A4260"/>
    <w:rsid w:val="006A58A5"/>
    <w:rsid w:val="006A5DE4"/>
    <w:rsid w:val="006A5E14"/>
    <w:rsid w:val="006A6423"/>
    <w:rsid w:val="006A710A"/>
    <w:rsid w:val="006B0123"/>
    <w:rsid w:val="006B0BCB"/>
    <w:rsid w:val="006B0C58"/>
    <w:rsid w:val="006B1418"/>
    <w:rsid w:val="006B15EB"/>
    <w:rsid w:val="006B1997"/>
    <w:rsid w:val="006B19FF"/>
    <w:rsid w:val="006B210F"/>
    <w:rsid w:val="006B2733"/>
    <w:rsid w:val="006B2867"/>
    <w:rsid w:val="006B2C6F"/>
    <w:rsid w:val="006B3772"/>
    <w:rsid w:val="006B4A90"/>
    <w:rsid w:val="006B4F9C"/>
    <w:rsid w:val="006B58F1"/>
    <w:rsid w:val="006B5998"/>
    <w:rsid w:val="006B5DAB"/>
    <w:rsid w:val="006B7197"/>
    <w:rsid w:val="006B778C"/>
    <w:rsid w:val="006C086F"/>
    <w:rsid w:val="006C0CDB"/>
    <w:rsid w:val="006C12E8"/>
    <w:rsid w:val="006C1D4F"/>
    <w:rsid w:val="006C2285"/>
    <w:rsid w:val="006C2881"/>
    <w:rsid w:val="006C2BE8"/>
    <w:rsid w:val="006C32F4"/>
    <w:rsid w:val="006C3776"/>
    <w:rsid w:val="006C3BEB"/>
    <w:rsid w:val="006C46AC"/>
    <w:rsid w:val="006C46D8"/>
    <w:rsid w:val="006C4C74"/>
    <w:rsid w:val="006C534B"/>
    <w:rsid w:val="006C5841"/>
    <w:rsid w:val="006C78BD"/>
    <w:rsid w:val="006C7DDB"/>
    <w:rsid w:val="006D08C6"/>
    <w:rsid w:val="006D0A5B"/>
    <w:rsid w:val="006D0C81"/>
    <w:rsid w:val="006D0E59"/>
    <w:rsid w:val="006D13ED"/>
    <w:rsid w:val="006D1409"/>
    <w:rsid w:val="006D1D6B"/>
    <w:rsid w:val="006D1F16"/>
    <w:rsid w:val="006D2052"/>
    <w:rsid w:val="006D20C1"/>
    <w:rsid w:val="006D32F6"/>
    <w:rsid w:val="006D40FC"/>
    <w:rsid w:val="006D4221"/>
    <w:rsid w:val="006D4915"/>
    <w:rsid w:val="006D4B7B"/>
    <w:rsid w:val="006D4B8A"/>
    <w:rsid w:val="006D4B9F"/>
    <w:rsid w:val="006D4E27"/>
    <w:rsid w:val="006D55C9"/>
    <w:rsid w:val="006D5ED0"/>
    <w:rsid w:val="006D61E0"/>
    <w:rsid w:val="006D63CB"/>
    <w:rsid w:val="006D6733"/>
    <w:rsid w:val="006D696C"/>
    <w:rsid w:val="006D6B2D"/>
    <w:rsid w:val="006D6DB6"/>
    <w:rsid w:val="006D6E43"/>
    <w:rsid w:val="006D759F"/>
    <w:rsid w:val="006D78DD"/>
    <w:rsid w:val="006D799A"/>
    <w:rsid w:val="006D7ECE"/>
    <w:rsid w:val="006E0C59"/>
    <w:rsid w:val="006E11D2"/>
    <w:rsid w:val="006E13FB"/>
    <w:rsid w:val="006E19F2"/>
    <w:rsid w:val="006E1F38"/>
    <w:rsid w:val="006E2468"/>
    <w:rsid w:val="006E281B"/>
    <w:rsid w:val="006E2F97"/>
    <w:rsid w:val="006E3134"/>
    <w:rsid w:val="006E3786"/>
    <w:rsid w:val="006E3F22"/>
    <w:rsid w:val="006E3FB5"/>
    <w:rsid w:val="006E3FCA"/>
    <w:rsid w:val="006E46B1"/>
    <w:rsid w:val="006E4C4D"/>
    <w:rsid w:val="006E518E"/>
    <w:rsid w:val="006E5212"/>
    <w:rsid w:val="006E5B5D"/>
    <w:rsid w:val="006E5CA2"/>
    <w:rsid w:val="006E6673"/>
    <w:rsid w:val="006E70F8"/>
    <w:rsid w:val="006E715C"/>
    <w:rsid w:val="006E74B0"/>
    <w:rsid w:val="006E794D"/>
    <w:rsid w:val="006E7F74"/>
    <w:rsid w:val="006F03B3"/>
    <w:rsid w:val="006F0458"/>
    <w:rsid w:val="006F08CA"/>
    <w:rsid w:val="006F0B33"/>
    <w:rsid w:val="006F0F22"/>
    <w:rsid w:val="006F132B"/>
    <w:rsid w:val="006F2598"/>
    <w:rsid w:val="006F3443"/>
    <w:rsid w:val="006F35E2"/>
    <w:rsid w:val="006F43E4"/>
    <w:rsid w:val="006F4434"/>
    <w:rsid w:val="006F4803"/>
    <w:rsid w:val="006F516F"/>
    <w:rsid w:val="006F5BC5"/>
    <w:rsid w:val="006F5CB6"/>
    <w:rsid w:val="006F6312"/>
    <w:rsid w:val="006F69E6"/>
    <w:rsid w:val="006F733F"/>
    <w:rsid w:val="006F78F9"/>
    <w:rsid w:val="0070042C"/>
    <w:rsid w:val="0070085B"/>
    <w:rsid w:val="00700C71"/>
    <w:rsid w:val="0070154D"/>
    <w:rsid w:val="0070195B"/>
    <w:rsid w:val="00702E92"/>
    <w:rsid w:val="00702EEC"/>
    <w:rsid w:val="00703199"/>
    <w:rsid w:val="007031B8"/>
    <w:rsid w:val="0070399E"/>
    <w:rsid w:val="0070472E"/>
    <w:rsid w:val="0070547B"/>
    <w:rsid w:val="00705A40"/>
    <w:rsid w:val="00705C8A"/>
    <w:rsid w:val="00705D83"/>
    <w:rsid w:val="00706313"/>
    <w:rsid w:val="007066C3"/>
    <w:rsid w:val="00706979"/>
    <w:rsid w:val="00706DE9"/>
    <w:rsid w:val="00707352"/>
    <w:rsid w:val="007076EF"/>
    <w:rsid w:val="00707990"/>
    <w:rsid w:val="00707EEF"/>
    <w:rsid w:val="00710C27"/>
    <w:rsid w:val="00711150"/>
    <w:rsid w:val="00711E39"/>
    <w:rsid w:val="00712BDF"/>
    <w:rsid w:val="007132E1"/>
    <w:rsid w:val="007134D9"/>
    <w:rsid w:val="00713B2F"/>
    <w:rsid w:val="00713B73"/>
    <w:rsid w:val="00716578"/>
    <w:rsid w:val="00716659"/>
    <w:rsid w:val="00716720"/>
    <w:rsid w:val="00717028"/>
    <w:rsid w:val="00717124"/>
    <w:rsid w:val="007171E2"/>
    <w:rsid w:val="00717922"/>
    <w:rsid w:val="00717CE5"/>
    <w:rsid w:val="007207FA"/>
    <w:rsid w:val="00720B55"/>
    <w:rsid w:val="00721296"/>
    <w:rsid w:val="00721407"/>
    <w:rsid w:val="00721461"/>
    <w:rsid w:val="00721EAD"/>
    <w:rsid w:val="007225E4"/>
    <w:rsid w:val="007226D7"/>
    <w:rsid w:val="00722832"/>
    <w:rsid w:val="00723282"/>
    <w:rsid w:val="0072374E"/>
    <w:rsid w:val="00723A94"/>
    <w:rsid w:val="00723B28"/>
    <w:rsid w:val="00723E50"/>
    <w:rsid w:val="00724220"/>
    <w:rsid w:val="00724BC3"/>
    <w:rsid w:val="007253C6"/>
    <w:rsid w:val="00725739"/>
    <w:rsid w:val="0072589C"/>
    <w:rsid w:val="00725B39"/>
    <w:rsid w:val="00726627"/>
    <w:rsid w:val="0072672E"/>
    <w:rsid w:val="00726D32"/>
    <w:rsid w:val="00726F36"/>
    <w:rsid w:val="00726F47"/>
    <w:rsid w:val="00727733"/>
    <w:rsid w:val="00727BBC"/>
    <w:rsid w:val="00731FEA"/>
    <w:rsid w:val="007321B5"/>
    <w:rsid w:val="00732B65"/>
    <w:rsid w:val="00732D31"/>
    <w:rsid w:val="0073378C"/>
    <w:rsid w:val="00734B10"/>
    <w:rsid w:val="007351B2"/>
    <w:rsid w:val="007354E9"/>
    <w:rsid w:val="00736412"/>
    <w:rsid w:val="00737226"/>
    <w:rsid w:val="00737241"/>
    <w:rsid w:val="00737B07"/>
    <w:rsid w:val="00737DF8"/>
    <w:rsid w:val="00740326"/>
    <w:rsid w:val="007405BE"/>
    <w:rsid w:val="0074066C"/>
    <w:rsid w:val="0074098C"/>
    <w:rsid w:val="00740B9F"/>
    <w:rsid w:val="00740D2E"/>
    <w:rsid w:val="00741866"/>
    <w:rsid w:val="00742896"/>
    <w:rsid w:val="00743657"/>
    <w:rsid w:val="00743B28"/>
    <w:rsid w:val="007447A4"/>
    <w:rsid w:val="00744878"/>
    <w:rsid w:val="00744C5E"/>
    <w:rsid w:val="00744FF5"/>
    <w:rsid w:val="0074528D"/>
    <w:rsid w:val="0074533B"/>
    <w:rsid w:val="00745389"/>
    <w:rsid w:val="007459DA"/>
    <w:rsid w:val="00745A0D"/>
    <w:rsid w:val="00746023"/>
    <w:rsid w:val="007478DC"/>
    <w:rsid w:val="007506AE"/>
    <w:rsid w:val="00752215"/>
    <w:rsid w:val="007527A4"/>
    <w:rsid w:val="00752833"/>
    <w:rsid w:val="00753134"/>
    <w:rsid w:val="0075369B"/>
    <w:rsid w:val="00753780"/>
    <w:rsid w:val="00753A8E"/>
    <w:rsid w:val="00754D88"/>
    <w:rsid w:val="007554D2"/>
    <w:rsid w:val="00755D69"/>
    <w:rsid w:val="00755E4F"/>
    <w:rsid w:val="00756240"/>
    <w:rsid w:val="00756337"/>
    <w:rsid w:val="00756621"/>
    <w:rsid w:val="00756D5D"/>
    <w:rsid w:val="00757954"/>
    <w:rsid w:val="00757A69"/>
    <w:rsid w:val="00757AF0"/>
    <w:rsid w:val="00761213"/>
    <w:rsid w:val="00761408"/>
    <w:rsid w:val="00761DFF"/>
    <w:rsid w:val="00762694"/>
    <w:rsid w:val="00762916"/>
    <w:rsid w:val="00762E01"/>
    <w:rsid w:val="00763751"/>
    <w:rsid w:val="00763905"/>
    <w:rsid w:val="00763BE0"/>
    <w:rsid w:val="0076415C"/>
    <w:rsid w:val="0076462C"/>
    <w:rsid w:val="00764FC1"/>
    <w:rsid w:val="00765A2B"/>
    <w:rsid w:val="00765A62"/>
    <w:rsid w:val="00765E08"/>
    <w:rsid w:val="00765E0B"/>
    <w:rsid w:val="00765FE8"/>
    <w:rsid w:val="007662C2"/>
    <w:rsid w:val="00766A9C"/>
    <w:rsid w:val="00767B97"/>
    <w:rsid w:val="00767DB3"/>
    <w:rsid w:val="00767FA2"/>
    <w:rsid w:val="007700C3"/>
    <w:rsid w:val="00770179"/>
    <w:rsid w:val="007703FB"/>
    <w:rsid w:val="00770679"/>
    <w:rsid w:val="00770C71"/>
    <w:rsid w:val="00770D69"/>
    <w:rsid w:val="007713C6"/>
    <w:rsid w:val="007713F7"/>
    <w:rsid w:val="00771582"/>
    <w:rsid w:val="007724DB"/>
    <w:rsid w:val="00773309"/>
    <w:rsid w:val="007743E8"/>
    <w:rsid w:val="0077443F"/>
    <w:rsid w:val="007745FD"/>
    <w:rsid w:val="0077477A"/>
    <w:rsid w:val="007747E1"/>
    <w:rsid w:val="0077579F"/>
    <w:rsid w:val="00776CA8"/>
    <w:rsid w:val="00776DCE"/>
    <w:rsid w:val="00777E1E"/>
    <w:rsid w:val="00780740"/>
    <w:rsid w:val="007808DC"/>
    <w:rsid w:val="007809E7"/>
    <w:rsid w:val="00780F03"/>
    <w:rsid w:val="007813EC"/>
    <w:rsid w:val="00781B5C"/>
    <w:rsid w:val="007824EC"/>
    <w:rsid w:val="007839BD"/>
    <w:rsid w:val="00783D80"/>
    <w:rsid w:val="00784F91"/>
    <w:rsid w:val="0078511D"/>
    <w:rsid w:val="007852DA"/>
    <w:rsid w:val="00785620"/>
    <w:rsid w:val="0078582B"/>
    <w:rsid w:val="00785C24"/>
    <w:rsid w:val="00785EA3"/>
    <w:rsid w:val="00786416"/>
    <w:rsid w:val="007866E9"/>
    <w:rsid w:val="00786FAB"/>
    <w:rsid w:val="00787854"/>
    <w:rsid w:val="0078789E"/>
    <w:rsid w:val="00787C08"/>
    <w:rsid w:val="00790173"/>
    <w:rsid w:val="007906A4"/>
    <w:rsid w:val="00791C49"/>
    <w:rsid w:val="00793081"/>
    <w:rsid w:val="00793112"/>
    <w:rsid w:val="00793595"/>
    <w:rsid w:val="007935A8"/>
    <w:rsid w:val="00794503"/>
    <w:rsid w:val="007949DD"/>
    <w:rsid w:val="00795103"/>
    <w:rsid w:val="0079510E"/>
    <w:rsid w:val="0079527D"/>
    <w:rsid w:val="0079534B"/>
    <w:rsid w:val="00795B78"/>
    <w:rsid w:val="00795BF6"/>
    <w:rsid w:val="00796301"/>
    <w:rsid w:val="00796921"/>
    <w:rsid w:val="0079705A"/>
    <w:rsid w:val="00797769"/>
    <w:rsid w:val="007A034B"/>
    <w:rsid w:val="007A086F"/>
    <w:rsid w:val="007A0A2A"/>
    <w:rsid w:val="007A0BBE"/>
    <w:rsid w:val="007A0D8E"/>
    <w:rsid w:val="007A0E94"/>
    <w:rsid w:val="007A103B"/>
    <w:rsid w:val="007A103D"/>
    <w:rsid w:val="007A2212"/>
    <w:rsid w:val="007A2381"/>
    <w:rsid w:val="007A2D71"/>
    <w:rsid w:val="007A4358"/>
    <w:rsid w:val="007A5A8D"/>
    <w:rsid w:val="007A6395"/>
    <w:rsid w:val="007A65E9"/>
    <w:rsid w:val="007A73E9"/>
    <w:rsid w:val="007A7752"/>
    <w:rsid w:val="007B01CA"/>
    <w:rsid w:val="007B021D"/>
    <w:rsid w:val="007B07A0"/>
    <w:rsid w:val="007B0A10"/>
    <w:rsid w:val="007B0D69"/>
    <w:rsid w:val="007B1D0C"/>
    <w:rsid w:val="007B21A9"/>
    <w:rsid w:val="007B2354"/>
    <w:rsid w:val="007B2752"/>
    <w:rsid w:val="007B27C1"/>
    <w:rsid w:val="007B2990"/>
    <w:rsid w:val="007B2DFC"/>
    <w:rsid w:val="007B3C6A"/>
    <w:rsid w:val="007B3FA1"/>
    <w:rsid w:val="007B4463"/>
    <w:rsid w:val="007B49D9"/>
    <w:rsid w:val="007B49F8"/>
    <w:rsid w:val="007B50A3"/>
    <w:rsid w:val="007B5466"/>
    <w:rsid w:val="007B5C69"/>
    <w:rsid w:val="007B7091"/>
    <w:rsid w:val="007B73D5"/>
    <w:rsid w:val="007B73FB"/>
    <w:rsid w:val="007B776C"/>
    <w:rsid w:val="007B7A82"/>
    <w:rsid w:val="007B7F83"/>
    <w:rsid w:val="007C0B19"/>
    <w:rsid w:val="007C0DC3"/>
    <w:rsid w:val="007C13FF"/>
    <w:rsid w:val="007C1E45"/>
    <w:rsid w:val="007C2387"/>
    <w:rsid w:val="007C2948"/>
    <w:rsid w:val="007C2F95"/>
    <w:rsid w:val="007C32D6"/>
    <w:rsid w:val="007C36F4"/>
    <w:rsid w:val="007C379B"/>
    <w:rsid w:val="007C4BFD"/>
    <w:rsid w:val="007C4E01"/>
    <w:rsid w:val="007C4F3E"/>
    <w:rsid w:val="007C4FC8"/>
    <w:rsid w:val="007C58BF"/>
    <w:rsid w:val="007C6887"/>
    <w:rsid w:val="007C7418"/>
    <w:rsid w:val="007C793D"/>
    <w:rsid w:val="007C7AB1"/>
    <w:rsid w:val="007C7D1A"/>
    <w:rsid w:val="007D1FF0"/>
    <w:rsid w:val="007D2558"/>
    <w:rsid w:val="007D2EC1"/>
    <w:rsid w:val="007D383F"/>
    <w:rsid w:val="007D3AE4"/>
    <w:rsid w:val="007D3D24"/>
    <w:rsid w:val="007D435C"/>
    <w:rsid w:val="007D43A6"/>
    <w:rsid w:val="007D4607"/>
    <w:rsid w:val="007D49EA"/>
    <w:rsid w:val="007D62A2"/>
    <w:rsid w:val="007D64B4"/>
    <w:rsid w:val="007D664D"/>
    <w:rsid w:val="007D6D5C"/>
    <w:rsid w:val="007D6F3E"/>
    <w:rsid w:val="007E0584"/>
    <w:rsid w:val="007E142F"/>
    <w:rsid w:val="007E1562"/>
    <w:rsid w:val="007E1E11"/>
    <w:rsid w:val="007E1EE6"/>
    <w:rsid w:val="007E210A"/>
    <w:rsid w:val="007E2476"/>
    <w:rsid w:val="007E2FC6"/>
    <w:rsid w:val="007E51A4"/>
    <w:rsid w:val="007E5A85"/>
    <w:rsid w:val="007E5B30"/>
    <w:rsid w:val="007E6A3F"/>
    <w:rsid w:val="007E7767"/>
    <w:rsid w:val="007E77F8"/>
    <w:rsid w:val="007F01D0"/>
    <w:rsid w:val="007F09D4"/>
    <w:rsid w:val="007F0AAA"/>
    <w:rsid w:val="007F1233"/>
    <w:rsid w:val="007F1542"/>
    <w:rsid w:val="007F1774"/>
    <w:rsid w:val="007F1E3F"/>
    <w:rsid w:val="007F20B4"/>
    <w:rsid w:val="007F2604"/>
    <w:rsid w:val="007F26AB"/>
    <w:rsid w:val="007F2E04"/>
    <w:rsid w:val="007F3230"/>
    <w:rsid w:val="007F4891"/>
    <w:rsid w:val="007F4A17"/>
    <w:rsid w:val="007F4DDC"/>
    <w:rsid w:val="007F4FFC"/>
    <w:rsid w:val="007F525E"/>
    <w:rsid w:val="007F56B6"/>
    <w:rsid w:val="007F5945"/>
    <w:rsid w:val="007F5EBA"/>
    <w:rsid w:val="007F67E2"/>
    <w:rsid w:val="007F7069"/>
    <w:rsid w:val="007F706A"/>
    <w:rsid w:val="007F715E"/>
    <w:rsid w:val="007F769A"/>
    <w:rsid w:val="007F77BD"/>
    <w:rsid w:val="007F78F8"/>
    <w:rsid w:val="007F7E30"/>
    <w:rsid w:val="00800C24"/>
    <w:rsid w:val="00800FC9"/>
    <w:rsid w:val="0080167C"/>
    <w:rsid w:val="00801959"/>
    <w:rsid w:val="00801FCE"/>
    <w:rsid w:val="008024EB"/>
    <w:rsid w:val="00802817"/>
    <w:rsid w:val="0080351B"/>
    <w:rsid w:val="0080366D"/>
    <w:rsid w:val="008039A2"/>
    <w:rsid w:val="00804196"/>
    <w:rsid w:val="008052D5"/>
    <w:rsid w:val="008101BF"/>
    <w:rsid w:val="00810560"/>
    <w:rsid w:val="00810845"/>
    <w:rsid w:val="00810D8C"/>
    <w:rsid w:val="00810E1A"/>
    <w:rsid w:val="00811097"/>
    <w:rsid w:val="00812C72"/>
    <w:rsid w:val="00812C93"/>
    <w:rsid w:val="00812D39"/>
    <w:rsid w:val="00813212"/>
    <w:rsid w:val="008136F0"/>
    <w:rsid w:val="00813CCB"/>
    <w:rsid w:val="00813D74"/>
    <w:rsid w:val="00814739"/>
    <w:rsid w:val="0081490D"/>
    <w:rsid w:val="008155CD"/>
    <w:rsid w:val="008164A2"/>
    <w:rsid w:val="00816672"/>
    <w:rsid w:val="00816932"/>
    <w:rsid w:val="00816DBB"/>
    <w:rsid w:val="00816FD2"/>
    <w:rsid w:val="00817560"/>
    <w:rsid w:val="008177E1"/>
    <w:rsid w:val="00817A8D"/>
    <w:rsid w:val="0082037F"/>
    <w:rsid w:val="00820DF2"/>
    <w:rsid w:val="008214F7"/>
    <w:rsid w:val="0082179E"/>
    <w:rsid w:val="0082220F"/>
    <w:rsid w:val="0082253C"/>
    <w:rsid w:val="00824013"/>
    <w:rsid w:val="008252FE"/>
    <w:rsid w:val="00825501"/>
    <w:rsid w:val="00825AC4"/>
    <w:rsid w:val="008273DD"/>
    <w:rsid w:val="00827846"/>
    <w:rsid w:val="0082796E"/>
    <w:rsid w:val="00827B8E"/>
    <w:rsid w:val="00827BEC"/>
    <w:rsid w:val="00827C0E"/>
    <w:rsid w:val="00827F86"/>
    <w:rsid w:val="008304AF"/>
    <w:rsid w:val="008306CD"/>
    <w:rsid w:val="00831132"/>
    <w:rsid w:val="008313D3"/>
    <w:rsid w:val="008318D2"/>
    <w:rsid w:val="00831D72"/>
    <w:rsid w:val="00832324"/>
    <w:rsid w:val="0083269B"/>
    <w:rsid w:val="0083318F"/>
    <w:rsid w:val="00833F13"/>
    <w:rsid w:val="008340E0"/>
    <w:rsid w:val="008342C5"/>
    <w:rsid w:val="0083442F"/>
    <w:rsid w:val="00834890"/>
    <w:rsid w:val="00835073"/>
    <w:rsid w:val="00835DBA"/>
    <w:rsid w:val="00837590"/>
    <w:rsid w:val="00837A90"/>
    <w:rsid w:val="00837E1E"/>
    <w:rsid w:val="00837F16"/>
    <w:rsid w:val="00837F51"/>
    <w:rsid w:val="0084043D"/>
    <w:rsid w:val="00840594"/>
    <w:rsid w:val="00840DBA"/>
    <w:rsid w:val="008410D5"/>
    <w:rsid w:val="008413F5"/>
    <w:rsid w:val="008415D2"/>
    <w:rsid w:val="008420EC"/>
    <w:rsid w:val="0084265B"/>
    <w:rsid w:val="00842675"/>
    <w:rsid w:val="0084275D"/>
    <w:rsid w:val="008429C7"/>
    <w:rsid w:val="00842C78"/>
    <w:rsid w:val="00842EAE"/>
    <w:rsid w:val="00843BE2"/>
    <w:rsid w:val="00843D04"/>
    <w:rsid w:val="00843F19"/>
    <w:rsid w:val="00843F28"/>
    <w:rsid w:val="00844523"/>
    <w:rsid w:val="008445AC"/>
    <w:rsid w:val="00844707"/>
    <w:rsid w:val="0084671F"/>
    <w:rsid w:val="00846EC8"/>
    <w:rsid w:val="00847502"/>
    <w:rsid w:val="00850061"/>
    <w:rsid w:val="00850FD3"/>
    <w:rsid w:val="0085142D"/>
    <w:rsid w:val="00851C44"/>
    <w:rsid w:val="00851F52"/>
    <w:rsid w:val="00851F65"/>
    <w:rsid w:val="00852AA1"/>
    <w:rsid w:val="008532FA"/>
    <w:rsid w:val="008537C3"/>
    <w:rsid w:val="008542C5"/>
    <w:rsid w:val="008544CF"/>
    <w:rsid w:val="008556BD"/>
    <w:rsid w:val="00855EA6"/>
    <w:rsid w:val="0085615B"/>
    <w:rsid w:val="00856DE0"/>
    <w:rsid w:val="00857B98"/>
    <w:rsid w:val="00857F1F"/>
    <w:rsid w:val="0086005F"/>
    <w:rsid w:val="0086051D"/>
    <w:rsid w:val="00861277"/>
    <w:rsid w:val="008620BA"/>
    <w:rsid w:val="0086289F"/>
    <w:rsid w:val="00862C3A"/>
    <w:rsid w:val="00862C3C"/>
    <w:rsid w:val="00863566"/>
    <w:rsid w:val="00864181"/>
    <w:rsid w:val="00864486"/>
    <w:rsid w:val="00864DE6"/>
    <w:rsid w:val="00864FB8"/>
    <w:rsid w:val="008651EC"/>
    <w:rsid w:val="0086571E"/>
    <w:rsid w:val="00865802"/>
    <w:rsid w:val="00865BBE"/>
    <w:rsid w:val="00866E9D"/>
    <w:rsid w:val="008672CF"/>
    <w:rsid w:val="008677F3"/>
    <w:rsid w:val="008703A8"/>
    <w:rsid w:val="00870468"/>
    <w:rsid w:val="00870738"/>
    <w:rsid w:val="008709C7"/>
    <w:rsid w:val="00870F3C"/>
    <w:rsid w:val="00871276"/>
    <w:rsid w:val="00871602"/>
    <w:rsid w:val="00871E12"/>
    <w:rsid w:val="0087210A"/>
    <w:rsid w:val="00872451"/>
    <w:rsid w:val="00874163"/>
    <w:rsid w:val="00874C2B"/>
    <w:rsid w:val="00874E23"/>
    <w:rsid w:val="00875283"/>
    <w:rsid w:val="0087599F"/>
    <w:rsid w:val="00875DC9"/>
    <w:rsid w:val="00876673"/>
    <w:rsid w:val="0087685C"/>
    <w:rsid w:val="0087768B"/>
    <w:rsid w:val="0087770F"/>
    <w:rsid w:val="008777EF"/>
    <w:rsid w:val="00877A51"/>
    <w:rsid w:val="008808E3"/>
    <w:rsid w:val="00880993"/>
    <w:rsid w:val="00880DEC"/>
    <w:rsid w:val="008810D7"/>
    <w:rsid w:val="0088132C"/>
    <w:rsid w:val="008818F4"/>
    <w:rsid w:val="0088193E"/>
    <w:rsid w:val="00881F06"/>
    <w:rsid w:val="008822D6"/>
    <w:rsid w:val="00882FBE"/>
    <w:rsid w:val="00883884"/>
    <w:rsid w:val="00883A04"/>
    <w:rsid w:val="00883F1A"/>
    <w:rsid w:val="00884027"/>
    <w:rsid w:val="008849D9"/>
    <w:rsid w:val="00884A71"/>
    <w:rsid w:val="0088708E"/>
    <w:rsid w:val="00887686"/>
    <w:rsid w:val="008902AA"/>
    <w:rsid w:val="00890516"/>
    <w:rsid w:val="00890822"/>
    <w:rsid w:val="00891E02"/>
    <w:rsid w:val="00892D4E"/>
    <w:rsid w:val="0089330A"/>
    <w:rsid w:val="00893AF3"/>
    <w:rsid w:val="00893B41"/>
    <w:rsid w:val="00893E9E"/>
    <w:rsid w:val="008942A7"/>
    <w:rsid w:val="008945D6"/>
    <w:rsid w:val="008947F0"/>
    <w:rsid w:val="00895AFE"/>
    <w:rsid w:val="00897B76"/>
    <w:rsid w:val="00897D07"/>
    <w:rsid w:val="008A07AD"/>
    <w:rsid w:val="008A0D7B"/>
    <w:rsid w:val="008A146A"/>
    <w:rsid w:val="008A148B"/>
    <w:rsid w:val="008A16A4"/>
    <w:rsid w:val="008A1AF1"/>
    <w:rsid w:val="008A1FAB"/>
    <w:rsid w:val="008A2094"/>
    <w:rsid w:val="008A23F9"/>
    <w:rsid w:val="008A2A3D"/>
    <w:rsid w:val="008A3C5B"/>
    <w:rsid w:val="008A43ED"/>
    <w:rsid w:val="008A4622"/>
    <w:rsid w:val="008A4883"/>
    <w:rsid w:val="008A4BE9"/>
    <w:rsid w:val="008A5E62"/>
    <w:rsid w:val="008A6CFD"/>
    <w:rsid w:val="008A762C"/>
    <w:rsid w:val="008B0243"/>
    <w:rsid w:val="008B059E"/>
    <w:rsid w:val="008B05A2"/>
    <w:rsid w:val="008B0A19"/>
    <w:rsid w:val="008B0C1C"/>
    <w:rsid w:val="008B0CA6"/>
    <w:rsid w:val="008B23AD"/>
    <w:rsid w:val="008B284F"/>
    <w:rsid w:val="008B2890"/>
    <w:rsid w:val="008B2EE7"/>
    <w:rsid w:val="008B37ED"/>
    <w:rsid w:val="008B3CBA"/>
    <w:rsid w:val="008B3E5E"/>
    <w:rsid w:val="008B44FF"/>
    <w:rsid w:val="008B4689"/>
    <w:rsid w:val="008B4A8C"/>
    <w:rsid w:val="008B4D9C"/>
    <w:rsid w:val="008B5BFA"/>
    <w:rsid w:val="008B63F9"/>
    <w:rsid w:val="008B64A5"/>
    <w:rsid w:val="008B6641"/>
    <w:rsid w:val="008B7E2C"/>
    <w:rsid w:val="008C012E"/>
    <w:rsid w:val="008C0293"/>
    <w:rsid w:val="008C113A"/>
    <w:rsid w:val="008C180E"/>
    <w:rsid w:val="008C1923"/>
    <w:rsid w:val="008C1D54"/>
    <w:rsid w:val="008C2322"/>
    <w:rsid w:val="008C24BF"/>
    <w:rsid w:val="008C2CC3"/>
    <w:rsid w:val="008C2CCD"/>
    <w:rsid w:val="008C3275"/>
    <w:rsid w:val="008C3A9C"/>
    <w:rsid w:val="008C41D8"/>
    <w:rsid w:val="008C475D"/>
    <w:rsid w:val="008C4998"/>
    <w:rsid w:val="008C5092"/>
    <w:rsid w:val="008C516D"/>
    <w:rsid w:val="008C562C"/>
    <w:rsid w:val="008C56E9"/>
    <w:rsid w:val="008C6458"/>
    <w:rsid w:val="008C7C68"/>
    <w:rsid w:val="008C7C91"/>
    <w:rsid w:val="008D09BB"/>
    <w:rsid w:val="008D0CC4"/>
    <w:rsid w:val="008D17E7"/>
    <w:rsid w:val="008D3789"/>
    <w:rsid w:val="008D5271"/>
    <w:rsid w:val="008D53D7"/>
    <w:rsid w:val="008D59AF"/>
    <w:rsid w:val="008D5DC9"/>
    <w:rsid w:val="008D624F"/>
    <w:rsid w:val="008D6766"/>
    <w:rsid w:val="008D6A23"/>
    <w:rsid w:val="008D6E2A"/>
    <w:rsid w:val="008D6FD0"/>
    <w:rsid w:val="008D770F"/>
    <w:rsid w:val="008D792D"/>
    <w:rsid w:val="008E0578"/>
    <w:rsid w:val="008E0845"/>
    <w:rsid w:val="008E0CDD"/>
    <w:rsid w:val="008E0F10"/>
    <w:rsid w:val="008E0FA2"/>
    <w:rsid w:val="008E1DA7"/>
    <w:rsid w:val="008E2FBD"/>
    <w:rsid w:val="008E30D6"/>
    <w:rsid w:val="008E35AB"/>
    <w:rsid w:val="008E3A5D"/>
    <w:rsid w:val="008E3DF6"/>
    <w:rsid w:val="008E3E1F"/>
    <w:rsid w:val="008E3E88"/>
    <w:rsid w:val="008E4708"/>
    <w:rsid w:val="008E4E57"/>
    <w:rsid w:val="008E51DC"/>
    <w:rsid w:val="008E5A95"/>
    <w:rsid w:val="008E5B93"/>
    <w:rsid w:val="008E5EEB"/>
    <w:rsid w:val="008E66E0"/>
    <w:rsid w:val="008E75A6"/>
    <w:rsid w:val="008F0306"/>
    <w:rsid w:val="008F034D"/>
    <w:rsid w:val="008F171A"/>
    <w:rsid w:val="008F1C46"/>
    <w:rsid w:val="008F21DF"/>
    <w:rsid w:val="008F26DE"/>
    <w:rsid w:val="008F27C1"/>
    <w:rsid w:val="008F27CA"/>
    <w:rsid w:val="008F2F01"/>
    <w:rsid w:val="008F3839"/>
    <w:rsid w:val="008F38C2"/>
    <w:rsid w:val="008F4468"/>
    <w:rsid w:val="008F4C3F"/>
    <w:rsid w:val="008F56E1"/>
    <w:rsid w:val="008F5E95"/>
    <w:rsid w:val="008F6067"/>
    <w:rsid w:val="008F6AF4"/>
    <w:rsid w:val="008F6CFC"/>
    <w:rsid w:val="008F70E1"/>
    <w:rsid w:val="008F7340"/>
    <w:rsid w:val="008F7485"/>
    <w:rsid w:val="008F74BA"/>
    <w:rsid w:val="008F75E3"/>
    <w:rsid w:val="008F787D"/>
    <w:rsid w:val="0090090F"/>
    <w:rsid w:val="00900A1A"/>
    <w:rsid w:val="00900A58"/>
    <w:rsid w:val="00900CDD"/>
    <w:rsid w:val="00900F8B"/>
    <w:rsid w:val="009015C7"/>
    <w:rsid w:val="009019C4"/>
    <w:rsid w:val="00902020"/>
    <w:rsid w:val="009023C6"/>
    <w:rsid w:val="009023D7"/>
    <w:rsid w:val="00902C9D"/>
    <w:rsid w:val="00902F0C"/>
    <w:rsid w:val="009030A8"/>
    <w:rsid w:val="009032B1"/>
    <w:rsid w:val="009035AA"/>
    <w:rsid w:val="00903845"/>
    <w:rsid w:val="0090413D"/>
    <w:rsid w:val="009049CF"/>
    <w:rsid w:val="009061F7"/>
    <w:rsid w:val="009071AE"/>
    <w:rsid w:val="00907540"/>
    <w:rsid w:val="009078E7"/>
    <w:rsid w:val="00911624"/>
    <w:rsid w:val="00911CA4"/>
    <w:rsid w:val="00911E4F"/>
    <w:rsid w:val="00911ED7"/>
    <w:rsid w:val="00912BF6"/>
    <w:rsid w:val="00913975"/>
    <w:rsid w:val="0091398C"/>
    <w:rsid w:val="00913B28"/>
    <w:rsid w:val="00914767"/>
    <w:rsid w:val="00915217"/>
    <w:rsid w:val="00915546"/>
    <w:rsid w:val="00915644"/>
    <w:rsid w:val="009156F5"/>
    <w:rsid w:val="0091583F"/>
    <w:rsid w:val="00915942"/>
    <w:rsid w:val="00915A60"/>
    <w:rsid w:val="00915A87"/>
    <w:rsid w:val="00915AFE"/>
    <w:rsid w:val="009162AB"/>
    <w:rsid w:val="00916A77"/>
    <w:rsid w:val="00916DBC"/>
    <w:rsid w:val="0091781D"/>
    <w:rsid w:val="00917893"/>
    <w:rsid w:val="0092079E"/>
    <w:rsid w:val="00920A0D"/>
    <w:rsid w:val="00920BBE"/>
    <w:rsid w:val="00920D4E"/>
    <w:rsid w:val="00920DDB"/>
    <w:rsid w:val="009217C8"/>
    <w:rsid w:val="009220B0"/>
    <w:rsid w:val="00922132"/>
    <w:rsid w:val="00922862"/>
    <w:rsid w:val="009231EA"/>
    <w:rsid w:val="00923AF5"/>
    <w:rsid w:val="009248E4"/>
    <w:rsid w:val="00924B86"/>
    <w:rsid w:val="00924DF6"/>
    <w:rsid w:val="0092529F"/>
    <w:rsid w:val="00925791"/>
    <w:rsid w:val="00925B9D"/>
    <w:rsid w:val="00925E81"/>
    <w:rsid w:val="00925F69"/>
    <w:rsid w:val="00926207"/>
    <w:rsid w:val="00926874"/>
    <w:rsid w:val="00927178"/>
    <w:rsid w:val="0093026B"/>
    <w:rsid w:val="009310F7"/>
    <w:rsid w:val="009311A0"/>
    <w:rsid w:val="00931212"/>
    <w:rsid w:val="009318F9"/>
    <w:rsid w:val="009322D9"/>
    <w:rsid w:val="00932509"/>
    <w:rsid w:val="00932526"/>
    <w:rsid w:val="00932E65"/>
    <w:rsid w:val="00933ADE"/>
    <w:rsid w:val="0093556B"/>
    <w:rsid w:val="00935639"/>
    <w:rsid w:val="00935906"/>
    <w:rsid w:val="00935C12"/>
    <w:rsid w:val="009363E4"/>
    <w:rsid w:val="00936528"/>
    <w:rsid w:val="009375AF"/>
    <w:rsid w:val="00940209"/>
    <w:rsid w:val="00940453"/>
    <w:rsid w:val="00940643"/>
    <w:rsid w:val="0094074C"/>
    <w:rsid w:val="00940E90"/>
    <w:rsid w:val="00941C67"/>
    <w:rsid w:val="00942071"/>
    <w:rsid w:val="009420C5"/>
    <w:rsid w:val="0094274E"/>
    <w:rsid w:val="00942C7F"/>
    <w:rsid w:val="00943626"/>
    <w:rsid w:val="00943A8D"/>
    <w:rsid w:val="00943BB9"/>
    <w:rsid w:val="00944E6B"/>
    <w:rsid w:val="009455EB"/>
    <w:rsid w:val="009459A3"/>
    <w:rsid w:val="009462CC"/>
    <w:rsid w:val="009466AF"/>
    <w:rsid w:val="009468E7"/>
    <w:rsid w:val="00946A66"/>
    <w:rsid w:val="009470F8"/>
    <w:rsid w:val="009479E3"/>
    <w:rsid w:val="00950BC9"/>
    <w:rsid w:val="009510FB"/>
    <w:rsid w:val="00951349"/>
    <w:rsid w:val="009515D7"/>
    <w:rsid w:val="00951639"/>
    <w:rsid w:val="00951A52"/>
    <w:rsid w:val="00951C23"/>
    <w:rsid w:val="009524CF"/>
    <w:rsid w:val="009525AC"/>
    <w:rsid w:val="00953DF7"/>
    <w:rsid w:val="00954BDC"/>
    <w:rsid w:val="00955013"/>
    <w:rsid w:val="00955039"/>
    <w:rsid w:val="009552C0"/>
    <w:rsid w:val="00955561"/>
    <w:rsid w:val="00955C47"/>
    <w:rsid w:val="0095629F"/>
    <w:rsid w:val="00956AD9"/>
    <w:rsid w:val="00956C1B"/>
    <w:rsid w:val="00957A12"/>
    <w:rsid w:val="00957EDD"/>
    <w:rsid w:val="00957F81"/>
    <w:rsid w:val="009607CD"/>
    <w:rsid w:val="0096140A"/>
    <w:rsid w:val="00961DAA"/>
    <w:rsid w:val="00963577"/>
    <w:rsid w:val="00963E07"/>
    <w:rsid w:val="009647F0"/>
    <w:rsid w:val="00964B4C"/>
    <w:rsid w:val="00965034"/>
    <w:rsid w:val="009653CD"/>
    <w:rsid w:val="009665C4"/>
    <w:rsid w:val="00966E6A"/>
    <w:rsid w:val="00966F87"/>
    <w:rsid w:val="00967579"/>
    <w:rsid w:val="00970602"/>
    <w:rsid w:val="00970648"/>
    <w:rsid w:val="009715DA"/>
    <w:rsid w:val="00971746"/>
    <w:rsid w:val="00971E97"/>
    <w:rsid w:val="009726F3"/>
    <w:rsid w:val="00972B79"/>
    <w:rsid w:val="00973AA3"/>
    <w:rsid w:val="00973BC0"/>
    <w:rsid w:val="00974536"/>
    <w:rsid w:val="00974CDA"/>
    <w:rsid w:val="0097541D"/>
    <w:rsid w:val="00976D2E"/>
    <w:rsid w:val="00976D37"/>
    <w:rsid w:val="009770C1"/>
    <w:rsid w:val="00977502"/>
    <w:rsid w:val="009777C2"/>
    <w:rsid w:val="00977A95"/>
    <w:rsid w:val="00977EA3"/>
    <w:rsid w:val="00977F32"/>
    <w:rsid w:val="00980004"/>
    <w:rsid w:val="009806AA"/>
    <w:rsid w:val="00981780"/>
    <w:rsid w:val="009818AE"/>
    <w:rsid w:val="00982342"/>
    <w:rsid w:val="009824EA"/>
    <w:rsid w:val="0098257C"/>
    <w:rsid w:val="0098268D"/>
    <w:rsid w:val="00982DB7"/>
    <w:rsid w:val="00982FE4"/>
    <w:rsid w:val="0098325C"/>
    <w:rsid w:val="009832FD"/>
    <w:rsid w:val="00983927"/>
    <w:rsid w:val="0098486D"/>
    <w:rsid w:val="00984985"/>
    <w:rsid w:val="0098574A"/>
    <w:rsid w:val="00985D26"/>
    <w:rsid w:val="009863C7"/>
    <w:rsid w:val="00991585"/>
    <w:rsid w:val="00991707"/>
    <w:rsid w:val="00991B88"/>
    <w:rsid w:val="00991C10"/>
    <w:rsid w:val="00991F43"/>
    <w:rsid w:val="00992747"/>
    <w:rsid w:val="00992875"/>
    <w:rsid w:val="009928C7"/>
    <w:rsid w:val="00992E41"/>
    <w:rsid w:val="009936D7"/>
    <w:rsid w:val="00993B44"/>
    <w:rsid w:val="00995757"/>
    <w:rsid w:val="009960F1"/>
    <w:rsid w:val="00996345"/>
    <w:rsid w:val="00996628"/>
    <w:rsid w:val="009970BA"/>
    <w:rsid w:val="009A05B7"/>
    <w:rsid w:val="009A0ADE"/>
    <w:rsid w:val="009A0E84"/>
    <w:rsid w:val="009A1061"/>
    <w:rsid w:val="009A10AF"/>
    <w:rsid w:val="009A122C"/>
    <w:rsid w:val="009A1A64"/>
    <w:rsid w:val="009A1B05"/>
    <w:rsid w:val="009A1EC1"/>
    <w:rsid w:val="009A2820"/>
    <w:rsid w:val="009A2AAF"/>
    <w:rsid w:val="009A3540"/>
    <w:rsid w:val="009A378A"/>
    <w:rsid w:val="009A3FA0"/>
    <w:rsid w:val="009A4F0A"/>
    <w:rsid w:val="009A5114"/>
    <w:rsid w:val="009A550C"/>
    <w:rsid w:val="009A5832"/>
    <w:rsid w:val="009A6A51"/>
    <w:rsid w:val="009A73E9"/>
    <w:rsid w:val="009A7B10"/>
    <w:rsid w:val="009B0193"/>
    <w:rsid w:val="009B0563"/>
    <w:rsid w:val="009B0749"/>
    <w:rsid w:val="009B29F5"/>
    <w:rsid w:val="009B2B24"/>
    <w:rsid w:val="009B3047"/>
    <w:rsid w:val="009B30E4"/>
    <w:rsid w:val="009B3192"/>
    <w:rsid w:val="009B36B5"/>
    <w:rsid w:val="009B4146"/>
    <w:rsid w:val="009B48EF"/>
    <w:rsid w:val="009B508F"/>
    <w:rsid w:val="009B5831"/>
    <w:rsid w:val="009B5D74"/>
    <w:rsid w:val="009C175F"/>
    <w:rsid w:val="009C18D9"/>
    <w:rsid w:val="009C1A0B"/>
    <w:rsid w:val="009C1A64"/>
    <w:rsid w:val="009C2133"/>
    <w:rsid w:val="009C2764"/>
    <w:rsid w:val="009C2787"/>
    <w:rsid w:val="009C314F"/>
    <w:rsid w:val="009C38A4"/>
    <w:rsid w:val="009C3BB7"/>
    <w:rsid w:val="009C3BE5"/>
    <w:rsid w:val="009C4B77"/>
    <w:rsid w:val="009C4F96"/>
    <w:rsid w:val="009C52CD"/>
    <w:rsid w:val="009C5988"/>
    <w:rsid w:val="009C6047"/>
    <w:rsid w:val="009C69E3"/>
    <w:rsid w:val="009C7260"/>
    <w:rsid w:val="009C761F"/>
    <w:rsid w:val="009C7E19"/>
    <w:rsid w:val="009D057A"/>
    <w:rsid w:val="009D06BA"/>
    <w:rsid w:val="009D14A2"/>
    <w:rsid w:val="009D176F"/>
    <w:rsid w:val="009D1DCC"/>
    <w:rsid w:val="009D26F0"/>
    <w:rsid w:val="009D2874"/>
    <w:rsid w:val="009D38A2"/>
    <w:rsid w:val="009D4A94"/>
    <w:rsid w:val="009D4EA9"/>
    <w:rsid w:val="009D6402"/>
    <w:rsid w:val="009D66D8"/>
    <w:rsid w:val="009D6AB9"/>
    <w:rsid w:val="009D731B"/>
    <w:rsid w:val="009D7594"/>
    <w:rsid w:val="009D7649"/>
    <w:rsid w:val="009D7E5D"/>
    <w:rsid w:val="009E121C"/>
    <w:rsid w:val="009E1614"/>
    <w:rsid w:val="009E1CBF"/>
    <w:rsid w:val="009E2205"/>
    <w:rsid w:val="009E27AE"/>
    <w:rsid w:val="009E2C56"/>
    <w:rsid w:val="009E3603"/>
    <w:rsid w:val="009E3A7C"/>
    <w:rsid w:val="009E3EA4"/>
    <w:rsid w:val="009E4337"/>
    <w:rsid w:val="009E6195"/>
    <w:rsid w:val="009E72DF"/>
    <w:rsid w:val="009E79E5"/>
    <w:rsid w:val="009E7CB0"/>
    <w:rsid w:val="009E7E40"/>
    <w:rsid w:val="009F065F"/>
    <w:rsid w:val="009F07C8"/>
    <w:rsid w:val="009F0C21"/>
    <w:rsid w:val="009F0CF3"/>
    <w:rsid w:val="009F0D9C"/>
    <w:rsid w:val="009F1013"/>
    <w:rsid w:val="009F10E8"/>
    <w:rsid w:val="009F120F"/>
    <w:rsid w:val="009F1A44"/>
    <w:rsid w:val="009F1EDD"/>
    <w:rsid w:val="009F1F25"/>
    <w:rsid w:val="009F1FCD"/>
    <w:rsid w:val="009F2558"/>
    <w:rsid w:val="009F2E25"/>
    <w:rsid w:val="009F30E9"/>
    <w:rsid w:val="009F429B"/>
    <w:rsid w:val="009F4FCD"/>
    <w:rsid w:val="009F54A1"/>
    <w:rsid w:val="009F5B32"/>
    <w:rsid w:val="009F66D1"/>
    <w:rsid w:val="009F6954"/>
    <w:rsid w:val="009F6E14"/>
    <w:rsid w:val="009F73A0"/>
    <w:rsid w:val="009F73FD"/>
    <w:rsid w:val="009F779B"/>
    <w:rsid w:val="009F79A7"/>
    <w:rsid w:val="009F7CE4"/>
    <w:rsid w:val="00A005A9"/>
    <w:rsid w:val="00A01067"/>
    <w:rsid w:val="00A016A4"/>
    <w:rsid w:val="00A01F47"/>
    <w:rsid w:val="00A02795"/>
    <w:rsid w:val="00A027DE"/>
    <w:rsid w:val="00A02D4E"/>
    <w:rsid w:val="00A0342C"/>
    <w:rsid w:val="00A040A3"/>
    <w:rsid w:val="00A04165"/>
    <w:rsid w:val="00A043AE"/>
    <w:rsid w:val="00A04A2D"/>
    <w:rsid w:val="00A04DF5"/>
    <w:rsid w:val="00A0577E"/>
    <w:rsid w:val="00A05ADE"/>
    <w:rsid w:val="00A05B60"/>
    <w:rsid w:val="00A05EEE"/>
    <w:rsid w:val="00A06214"/>
    <w:rsid w:val="00A06EB9"/>
    <w:rsid w:val="00A06F4D"/>
    <w:rsid w:val="00A0763B"/>
    <w:rsid w:val="00A0784F"/>
    <w:rsid w:val="00A07DD9"/>
    <w:rsid w:val="00A102E4"/>
    <w:rsid w:val="00A1037F"/>
    <w:rsid w:val="00A10460"/>
    <w:rsid w:val="00A1160B"/>
    <w:rsid w:val="00A1366D"/>
    <w:rsid w:val="00A1372A"/>
    <w:rsid w:val="00A1385E"/>
    <w:rsid w:val="00A1395A"/>
    <w:rsid w:val="00A13EE6"/>
    <w:rsid w:val="00A13F4E"/>
    <w:rsid w:val="00A1434F"/>
    <w:rsid w:val="00A14AB0"/>
    <w:rsid w:val="00A14F41"/>
    <w:rsid w:val="00A1548B"/>
    <w:rsid w:val="00A16C76"/>
    <w:rsid w:val="00A17693"/>
    <w:rsid w:val="00A17989"/>
    <w:rsid w:val="00A17BB4"/>
    <w:rsid w:val="00A17CC7"/>
    <w:rsid w:val="00A17FB5"/>
    <w:rsid w:val="00A20DCE"/>
    <w:rsid w:val="00A211CF"/>
    <w:rsid w:val="00A21E5D"/>
    <w:rsid w:val="00A2227A"/>
    <w:rsid w:val="00A23116"/>
    <w:rsid w:val="00A2384C"/>
    <w:rsid w:val="00A2398F"/>
    <w:rsid w:val="00A23C11"/>
    <w:rsid w:val="00A23CB9"/>
    <w:rsid w:val="00A23FB8"/>
    <w:rsid w:val="00A2405A"/>
    <w:rsid w:val="00A24705"/>
    <w:rsid w:val="00A24FDE"/>
    <w:rsid w:val="00A26398"/>
    <w:rsid w:val="00A274FC"/>
    <w:rsid w:val="00A27A6C"/>
    <w:rsid w:val="00A3046F"/>
    <w:rsid w:val="00A305BD"/>
    <w:rsid w:val="00A306B5"/>
    <w:rsid w:val="00A307D4"/>
    <w:rsid w:val="00A310A1"/>
    <w:rsid w:val="00A314E1"/>
    <w:rsid w:val="00A31704"/>
    <w:rsid w:val="00A31C81"/>
    <w:rsid w:val="00A32A62"/>
    <w:rsid w:val="00A334EF"/>
    <w:rsid w:val="00A33BE6"/>
    <w:rsid w:val="00A34763"/>
    <w:rsid w:val="00A34E62"/>
    <w:rsid w:val="00A35BBC"/>
    <w:rsid w:val="00A35F38"/>
    <w:rsid w:val="00A361CB"/>
    <w:rsid w:val="00A3650D"/>
    <w:rsid w:val="00A3652A"/>
    <w:rsid w:val="00A3707F"/>
    <w:rsid w:val="00A403CF"/>
    <w:rsid w:val="00A40679"/>
    <w:rsid w:val="00A41696"/>
    <w:rsid w:val="00A42FD7"/>
    <w:rsid w:val="00A43524"/>
    <w:rsid w:val="00A43767"/>
    <w:rsid w:val="00A43C3C"/>
    <w:rsid w:val="00A43EE4"/>
    <w:rsid w:val="00A441A5"/>
    <w:rsid w:val="00A44302"/>
    <w:rsid w:val="00A44C29"/>
    <w:rsid w:val="00A4582A"/>
    <w:rsid w:val="00A46434"/>
    <w:rsid w:val="00A46DC3"/>
    <w:rsid w:val="00A47016"/>
    <w:rsid w:val="00A47301"/>
    <w:rsid w:val="00A47F7F"/>
    <w:rsid w:val="00A503A7"/>
    <w:rsid w:val="00A51451"/>
    <w:rsid w:val="00A516F5"/>
    <w:rsid w:val="00A5187F"/>
    <w:rsid w:val="00A51CC5"/>
    <w:rsid w:val="00A520EF"/>
    <w:rsid w:val="00A52B86"/>
    <w:rsid w:val="00A5476F"/>
    <w:rsid w:val="00A5505C"/>
    <w:rsid w:val="00A553DC"/>
    <w:rsid w:val="00A55F83"/>
    <w:rsid w:val="00A57038"/>
    <w:rsid w:val="00A575A6"/>
    <w:rsid w:val="00A57A66"/>
    <w:rsid w:val="00A57B6E"/>
    <w:rsid w:val="00A6091B"/>
    <w:rsid w:val="00A60B42"/>
    <w:rsid w:val="00A60E04"/>
    <w:rsid w:val="00A61386"/>
    <w:rsid w:val="00A613C9"/>
    <w:rsid w:val="00A634EE"/>
    <w:rsid w:val="00A63FC9"/>
    <w:rsid w:val="00A64284"/>
    <w:rsid w:val="00A6484B"/>
    <w:rsid w:val="00A64925"/>
    <w:rsid w:val="00A64F73"/>
    <w:rsid w:val="00A65D9B"/>
    <w:rsid w:val="00A6684D"/>
    <w:rsid w:val="00A67157"/>
    <w:rsid w:val="00A672C6"/>
    <w:rsid w:val="00A67366"/>
    <w:rsid w:val="00A67BA4"/>
    <w:rsid w:val="00A67E7F"/>
    <w:rsid w:val="00A7006B"/>
    <w:rsid w:val="00A70D1B"/>
    <w:rsid w:val="00A70FBB"/>
    <w:rsid w:val="00A71511"/>
    <w:rsid w:val="00A71C25"/>
    <w:rsid w:val="00A71FA0"/>
    <w:rsid w:val="00A72479"/>
    <w:rsid w:val="00A729BB"/>
    <w:rsid w:val="00A729EB"/>
    <w:rsid w:val="00A72EB4"/>
    <w:rsid w:val="00A72ED8"/>
    <w:rsid w:val="00A72EED"/>
    <w:rsid w:val="00A72FB5"/>
    <w:rsid w:val="00A7313D"/>
    <w:rsid w:val="00A731F5"/>
    <w:rsid w:val="00A7391C"/>
    <w:rsid w:val="00A74CDA"/>
    <w:rsid w:val="00A74D5B"/>
    <w:rsid w:val="00A750AE"/>
    <w:rsid w:val="00A751CF"/>
    <w:rsid w:val="00A7598C"/>
    <w:rsid w:val="00A76081"/>
    <w:rsid w:val="00A762AB"/>
    <w:rsid w:val="00A766BE"/>
    <w:rsid w:val="00A77B79"/>
    <w:rsid w:val="00A77BC0"/>
    <w:rsid w:val="00A801B3"/>
    <w:rsid w:val="00A80CEC"/>
    <w:rsid w:val="00A80F67"/>
    <w:rsid w:val="00A812EE"/>
    <w:rsid w:val="00A8157A"/>
    <w:rsid w:val="00A8165C"/>
    <w:rsid w:val="00A818C8"/>
    <w:rsid w:val="00A8286A"/>
    <w:rsid w:val="00A84A8F"/>
    <w:rsid w:val="00A84C76"/>
    <w:rsid w:val="00A85050"/>
    <w:rsid w:val="00A85A13"/>
    <w:rsid w:val="00A85E0F"/>
    <w:rsid w:val="00A85FAD"/>
    <w:rsid w:val="00A85FBA"/>
    <w:rsid w:val="00A86A99"/>
    <w:rsid w:val="00A86C83"/>
    <w:rsid w:val="00A879AD"/>
    <w:rsid w:val="00A87ACD"/>
    <w:rsid w:val="00A903B0"/>
    <w:rsid w:val="00A90C1F"/>
    <w:rsid w:val="00A90D0F"/>
    <w:rsid w:val="00A9171F"/>
    <w:rsid w:val="00A91A2B"/>
    <w:rsid w:val="00A91C6A"/>
    <w:rsid w:val="00A94A8F"/>
    <w:rsid w:val="00A94C6A"/>
    <w:rsid w:val="00A950A0"/>
    <w:rsid w:val="00A951C9"/>
    <w:rsid w:val="00A95B87"/>
    <w:rsid w:val="00A96B28"/>
    <w:rsid w:val="00A973AE"/>
    <w:rsid w:val="00A97B12"/>
    <w:rsid w:val="00AA0240"/>
    <w:rsid w:val="00AA1478"/>
    <w:rsid w:val="00AA149D"/>
    <w:rsid w:val="00AA1506"/>
    <w:rsid w:val="00AA1843"/>
    <w:rsid w:val="00AA1933"/>
    <w:rsid w:val="00AA1E85"/>
    <w:rsid w:val="00AA238A"/>
    <w:rsid w:val="00AA2FE9"/>
    <w:rsid w:val="00AA3448"/>
    <w:rsid w:val="00AA37E3"/>
    <w:rsid w:val="00AA3BEA"/>
    <w:rsid w:val="00AA465D"/>
    <w:rsid w:val="00AA46DE"/>
    <w:rsid w:val="00AA49F5"/>
    <w:rsid w:val="00AA4FAF"/>
    <w:rsid w:val="00AA5A83"/>
    <w:rsid w:val="00AA6124"/>
    <w:rsid w:val="00AA6A16"/>
    <w:rsid w:val="00AA72E9"/>
    <w:rsid w:val="00AA7D36"/>
    <w:rsid w:val="00AA7E43"/>
    <w:rsid w:val="00AB0370"/>
    <w:rsid w:val="00AB105C"/>
    <w:rsid w:val="00AB11B8"/>
    <w:rsid w:val="00AB11BF"/>
    <w:rsid w:val="00AB1ED5"/>
    <w:rsid w:val="00AB1EEA"/>
    <w:rsid w:val="00AB3511"/>
    <w:rsid w:val="00AB40EF"/>
    <w:rsid w:val="00AB42D6"/>
    <w:rsid w:val="00AB4C27"/>
    <w:rsid w:val="00AB50AF"/>
    <w:rsid w:val="00AB5313"/>
    <w:rsid w:val="00AB53D4"/>
    <w:rsid w:val="00AB5523"/>
    <w:rsid w:val="00AB58E1"/>
    <w:rsid w:val="00AB59B6"/>
    <w:rsid w:val="00AB6095"/>
    <w:rsid w:val="00AB66DA"/>
    <w:rsid w:val="00AB670B"/>
    <w:rsid w:val="00AB6B54"/>
    <w:rsid w:val="00AB7672"/>
    <w:rsid w:val="00AB7AEA"/>
    <w:rsid w:val="00AC07A1"/>
    <w:rsid w:val="00AC084B"/>
    <w:rsid w:val="00AC08D7"/>
    <w:rsid w:val="00AC0FB8"/>
    <w:rsid w:val="00AC1107"/>
    <w:rsid w:val="00AC139B"/>
    <w:rsid w:val="00AC13C8"/>
    <w:rsid w:val="00AC1904"/>
    <w:rsid w:val="00AC1B20"/>
    <w:rsid w:val="00AC1D5A"/>
    <w:rsid w:val="00AC22D9"/>
    <w:rsid w:val="00AC260E"/>
    <w:rsid w:val="00AC270C"/>
    <w:rsid w:val="00AC385E"/>
    <w:rsid w:val="00AC463A"/>
    <w:rsid w:val="00AC469C"/>
    <w:rsid w:val="00AC4921"/>
    <w:rsid w:val="00AC6653"/>
    <w:rsid w:val="00AC6B52"/>
    <w:rsid w:val="00AC7411"/>
    <w:rsid w:val="00AC7AE9"/>
    <w:rsid w:val="00AC7C38"/>
    <w:rsid w:val="00AC7F9D"/>
    <w:rsid w:val="00AD080D"/>
    <w:rsid w:val="00AD0EE4"/>
    <w:rsid w:val="00AD195A"/>
    <w:rsid w:val="00AD1BC2"/>
    <w:rsid w:val="00AD1CA8"/>
    <w:rsid w:val="00AD334B"/>
    <w:rsid w:val="00AD3E1B"/>
    <w:rsid w:val="00AD4534"/>
    <w:rsid w:val="00AD5F20"/>
    <w:rsid w:val="00AD634A"/>
    <w:rsid w:val="00AD6A8F"/>
    <w:rsid w:val="00AD7BC5"/>
    <w:rsid w:val="00AD7D69"/>
    <w:rsid w:val="00AD7DB9"/>
    <w:rsid w:val="00AE03C1"/>
    <w:rsid w:val="00AE0A06"/>
    <w:rsid w:val="00AE0D0B"/>
    <w:rsid w:val="00AE10EB"/>
    <w:rsid w:val="00AE1651"/>
    <w:rsid w:val="00AE1A12"/>
    <w:rsid w:val="00AE1E81"/>
    <w:rsid w:val="00AE28C0"/>
    <w:rsid w:val="00AE2CD6"/>
    <w:rsid w:val="00AE3501"/>
    <w:rsid w:val="00AE3CA8"/>
    <w:rsid w:val="00AE4170"/>
    <w:rsid w:val="00AE4623"/>
    <w:rsid w:val="00AE4767"/>
    <w:rsid w:val="00AE5299"/>
    <w:rsid w:val="00AE5342"/>
    <w:rsid w:val="00AE699B"/>
    <w:rsid w:val="00AE6A5C"/>
    <w:rsid w:val="00AE77D9"/>
    <w:rsid w:val="00AF0009"/>
    <w:rsid w:val="00AF0189"/>
    <w:rsid w:val="00AF0222"/>
    <w:rsid w:val="00AF070A"/>
    <w:rsid w:val="00AF1205"/>
    <w:rsid w:val="00AF12BC"/>
    <w:rsid w:val="00AF1C3A"/>
    <w:rsid w:val="00AF24DE"/>
    <w:rsid w:val="00AF2E82"/>
    <w:rsid w:val="00AF376F"/>
    <w:rsid w:val="00AF3A9F"/>
    <w:rsid w:val="00AF3CF5"/>
    <w:rsid w:val="00AF4AA7"/>
    <w:rsid w:val="00AF513B"/>
    <w:rsid w:val="00AF5217"/>
    <w:rsid w:val="00AF5521"/>
    <w:rsid w:val="00AF5712"/>
    <w:rsid w:val="00AF58D3"/>
    <w:rsid w:val="00AF5B0D"/>
    <w:rsid w:val="00AF6388"/>
    <w:rsid w:val="00AF649C"/>
    <w:rsid w:val="00AF6743"/>
    <w:rsid w:val="00AF6977"/>
    <w:rsid w:val="00AF728B"/>
    <w:rsid w:val="00AF72AF"/>
    <w:rsid w:val="00AF7355"/>
    <w:rsid w:val="00AF78CF"/>
    <w:rsid w:val="00AF7B3C"/>
    <w:rsid w:val="00B00946"/>
    <w:rsid w:val="00B00989"/>
    <w:rsid w:val="00B00B9A"/>
    <w:rsid w:val="00B00D18"/>
    <w:rsid w:val="00B01A07"/>
    <w:rsid w:val="00B01D21"/>
    <w:rsid w:val="00B023AF"/>
    <w:rsid w:val="00B02595"/>
    <w:rsid w:val="00B02956"/>
    <w:rsid w:val="00B0372D"/>
    <w:rsid w:val="00B037ED"/>
    <w:rsid w:val="00B03AD3"/>
    <w:rsid w:val="00B03DE9"/>
    <w:rsid w:val="00B049C2"/>
    <w:rsid w:val="00B04DF0"/>
    <w:rsid w:val="00B04EA7"/>
    <w:rsid w:val="00B05CBC"/>
    <w:rsid w:val="00B05E3E"/>
    <w:rsid w:val="00B0693E"/>
    <w:rsid w:val="00B07369"/>
    <w:rsid w:val="00B07578"/>
    <w:rsid w:val="00B07623"/>
    <w:rsid w:val="00B0772A"/>
    <w:rsid w:val="00B07F6F"/>
    <w:rsid w:val="00B07FE7"/>
    <w:rsid w:val="00B1006B"/>
    <w:rsid w:val="00B10358"/>
    <w:rsid w:val="00B10872"/>
    <w:rsid w:val="00B10976"/>
    <w:rsid w:val="00B114FD"/>
    <w:rsid w:val="00B11848"/>
    <w:rsid w:val="00B11A76"/>
    <w:rsid w:val="00B11E76"/>
    <w:rsid w:val="00B12608"/>
    <w:rsid w:val="00B12E18"/>
    <w:rsid w:val="00B134CC"/>
    <w:rsid w:val="00B1366E"/>
    <w:rsid w:val="00B13BBE"/>
    <w:rsid w:val="00B142B9"/>
    <w:rsid w:val="00B143BB"/>
    <w:rsid w:val="00B1462A"/>
    <w:rsid w:val="00B14ED0"/>
    <w:rsid w:val="00B15F21"/>
    <w:rsid w:val="00B162E1"/>
    <w:rsid w:val="00B16C15"/>
    <w:rsid w:val="00B1749F"/>
    <w:rsid w:val="00B1757D"/>
    <w:rsid w:val="00B1766F"/>
    <w:rsid w:val="00B17AD6"/>
    <w:rsid w:val="00B17D7A"/>
    <w:rsid w:val="00B17E9C"/>
    <w:rsid w:val="00B20583"/>
    <w:rsid w:val="00B208FA"/>
    <w:rsid w:val="00B20910"/>
    <w:rsid w:val="00B20C9B"/>
    <w:rsid w:val="00B20CA7"/>
    <w:rsid w:val="00B210F4"/>
    <w:rsid w:val="00B21214"/>
    <w:rsid w:val="00B214AC"/>
    <w:rsid w:val="00B214D4"/>
    <w:rsid w:val="00B21B8A"/>
    <w:rsid w:val="00B21D97"/>
    <w:rsid w:val="00B21F75"/>
    <w:rsid w:val="00B22CB9"/>
    <w:rsid w:val="00B2301A"/>
    <w:rsid w:val="00B2361E"/>
    <w:rsid w:val="00B24147"/>
    <w:rsid w:val="00B244C0"/>
    <w:rsid w:val="00B247A1"/>
    <w:rsid w:val="00B247D1"/>
    <w:rsid w:val="00B24BE3"/>
    <w:rsid w:val="00B255F8"/>
    <w:rsid w:val="00B25828"/>
    <w:rsid w:val="00B2591E"/>
    <w:rsid w:val="00B26EA4"/>
    <w:rsid w:val="00B273A6"/>
    <w:rsid w:val="00B275CC"/>
    <w:rsid w:val="00B312C4"/>
    <w:rsid w:val="00B33521"/>
    <w:rsid w:val="00B3368F"/>
    <w:rsid w:val="00B336C5"/>
    <w:rsid w:val="00B33BCD"/>
    <w:rsid w:val="00B33EA0"/>
    <w:rsid w:val="00B345C6"/>
    <w:rsid w:val="00B34AE9"/>
    <w:rsid w:val="00B35122"/>
    <w:rsid w:val="00B3540F"/>
    <w:rsid w:val="00B36775"/>
    <w:rsid w:val="00B368E8"/>
    <w:rsid w:val="00B36FA0"/>
    <w:rsid w:val="00B37512"/>
    <w:rsid w:val="00B37753"/>
    <w:rsid w:val="00B40667"/>
    <w:rsid w:val="00B40707"/>
    <w:rsid w:val="00B40F3B"/>
    <w:rsid w:val="00B4184A"/>
    <w:rsid w:val="00B41A21"/>
    <w:rsid w:val="00B41ED8"/>
    <w:rsid w:val="00B432B1"/>
    <w:rsid w:val="00B43B87"/>
    <w:rsid w:val="00B43E1A"/>
    <w:rsid w:val="00B442FE"/>
    <w:rsid w:val="00B44923"/>
    <w:rsid w:val="00B44B5D"/>
    <w:rsid w:val="00B44D26"/>
    <w:rsid w:val="00B44FFB"/>
    <w:rsid w:val="00B454FD"/>
    <w:rsid w:val="00B46181"/>
    <w:rsid w:val="00B4787F"/>
    <w:rsid w:val="00B4795D"/>
    <w:rsid w:val="00B47A0B"/>
    <w:rsid w:val="00B47AA1"/>
    <w:rsid w:val="00B51118"/>
    <w:rsid w:val="00B51538"/>
    <w:rsid w:val="00B52698"/>
    <w:rsid w:val="00B52F4A"/>
    <w:rsid w:val="00B53324"/>
    <w:rsid w:val="00B53939"/>
    <w:rsid w:val="00B5471B"/>
    <w:rsid w:val="00B54964"/>
    <w:rsid w:val="00B54BAB"/>
    <w:rsid w:val="00B54E41"/>
    <w:rsid w:val="00B54F4A"/>
    <w:rsid w:val="00B55188"/>
    <w:rsid w:val="00B55AE5"/>
    <w:rsid w:val="00B55B68"/>
    <w:rsid w:val="00B561C8"/>
    <w:rsid w:val="00B56B0E"/>
    <w:rsid w:val="00B57E0A"/>
    <w:rsid w:val="00B57E5F"/>
    <w:rsid w:val="00B6114A"/>
    <w:rsid w:val="00B61367"/>
    <w:rsid w:val="00B625EC"/>
    <w:rsid w:val="00B658C6"/>
    <w:rsid w:val="00B669AA"/>
    <w:rsid w:val="00B66C37"/>
    <w:rsid w:val="00B672ED"/>
    <w:rsid w:val="00B6769B"/>
    <w:rsid w:val="00B67826"/>
    <w:rsid w:val="00B67C5F"/>
    <w:rsid w:val="00B67DB4"/>
    <w:rsid w:val="00B7030D"/>
    <w:rsid w:val="00B708C1"/>
    <w:rsid w:val="00B71390"/>
    <w:rsid w:val="00B7143F"/>
    <w:rsid w:val="00B71EE5"/>
    <w:rsid w:val="00B723F6"/>
    <w:rsid w:val="00B7258A"/>
    <w:rsid w:val="00B72B97"/>
    <w:rsid w:val="00B7305E"/>
    <w:rsid w:val="00B73751"/>
    <w:rsid w:val="00B73DF9"/>
    <w:rsid w:val="00B73E23"/>
    <w:rsid w:val="00B740DD"/>
    <w:rsid w:val="00B74558"/>
    <w:rsid w:val="00B74E15"/>
    <w:rsid w:val="00B76B10"/>
    <w:rsid w:val="00B7703D"/>
    <w:rsid w:val="00B77345"/>
    <w:rsid w:val="00B77A30"/>
    <w:rsid w:val="00B77CE8"/>
    <w:rsid w:val="00B808F3"/>
    <w:rsid w:val="00B80EE6"/>
    <w:rsid w:val="00B81661"/>
    <w:rsid w:val="00B81A3E"/>
    <w:rsid w:val="00B82942"/>
    <w:rsid w:val="00B8345F"/>
    <w:rsid w:val="00B83665"/>
    <w:rsid w:val="00B840D9"/>
    <w:rsid w:val="00B84391"/>
    <w:rsid w:val="00B847A4"/>
    <w:rsid w:val="00B84982"/>
    <w:rsid w:val="00B85098"/>
    <w:rsid w:val="00B850A3"/>
    <w:rsid w:val="00B852E4"/>
    <w:rsid w:val="00B85303"/>
    <w:rsid w:val="00B85345"/>
    <w:rsid w:val="00B853F5"/>
    <w:rsid w:val="00B855B5"/>
    <w:rsid w:val="00B86213"/>
    <w:rsid w:val="00B8682A"/>
    <w:rsid w:val="00B86BF2"/>
    <w:rsid w:val="00B86D35"/>
    <w:rsid w:val="00B872DA"/>
    <w:rsid w:val="00B875C5"/>
    <w:rsid w:val="00B876A7"/>
    <w:rsid w:val="00B879A7"/>
    <w:rsid w:val="00B87A8C"/>
    <w:rsid w:val="00B87AD2"/>
    <w:rsid w:val="00B87CAB"/>
    <w:rsid w:val="00B87D82"/>
    <w:rsid w:val="00B90436"/>
    <w:rsid w:val="00B90FC2"/>
    <w:rsid w:val="00B91308"/>
    <w:rsid w:val="00B9196B"/>
    <w:rsid w:val="00B91D89"/>
    <w:rsid w:val="00B91FF9"/>
    <w:rsid w:val="00B9233B"/>
    <w:rsid w:val="00B92F1F"/>
    <w:rsid w:val="00B935D1"/>
    <w:rsid w:val="00B943F5"/>
    <w:rsid w:val="00B951D3"/>
    <w:rsid w:val="00B95282"/>
    <w:rsid w:val="00B95994"/>
    <w:rsid w:val="00B96090"/>
    <w:rsid w:val="00B9613A"/>
    <w:rsid w:val="00B96650"/>
    <w:rsid w:val="00B96BD7"/>
    <w:rsid w:val="00B96D09"/>
    <w:rsid w:val="00B96D14"/>
    <w:rsid w:val="00B978DF"/>
    <w:rsid w:val="00BA0564"/>
    <w:rsid w:val="00BA08C0"/>
    <w:rsid w:val="00BA093A"/>
    <w:rsid w:val="00BA0AF3"/>
    <w:rsid w:val="00BA1028"/>
    <w:rsid w:val="00BA1246"/>
    <w:rsid w:val="00BA15F8"/>
    <w:rsid w:val="00BA1A81"/>
    <w:rsid w:val="00BA1B56"/>
    <w:rsid w:val="00BA1EF8"/>
    <w:rsid w:val="00BA2F0C"/>
    <w:rsid w:val="00BA36BC"/>
    <w:rsid w:val="00BA3970"/>
    <w:rsid w:val="00BA43C3"/>
    <w:rsid w:val="00BA4436"/>
    <w:rsid w:val="00BA4806"/>
    <w:rsid w:val="00BA48F3"/>
    <w:rsid w:val="00BA4B3C"/>
    <w:rsid w:val="00BA4B84"/>
    <w:rsid w:val="00BA4C81"/>
    <w:rsid w:val="00BA4E44"/>
    <w:rsid w:val="00BA4FC7"/>
    <w:rsid w:val="00BA5593"/>
    <w:rsid w:val="00BA5739"/>
    <w:rsid w:val="00BA5BC3"/>
    <w:rsid w:val="00BA5C24"/>
    <w:rsid w:val="00BA5C5D"/>
    <w:rsid w:val="00BA5F46"/>
    <w:rsid w:val="00BA5F93"/>
    <w:rsid w:val="00BA64F3"/>
    <w:rsid w:val="00BA6B2E"/>
    <w:rsid w:val="00BA7264"/>
    <w:rsid w:val="00BA7781"/>
    <w:rsid w:val="00BB0E40"/>
    <w:rsid w:val="00BB1154"/>
    <w:rsid w:val="00BB170B"/>
    <w:rsid w:val="00BB211E"/>
    <w:rsid w:val="00BB276C"/>
    <w:rsid w:val="00BB2CAB"/>
    <w:rsid w:val="00BB3030"/>
    <w:rsid w:val="00BB307C"/>
    <w:rsid w:val="00BB3F63"/>
    <w:rsid w:val="00BB42FB"/>
    <w:rsid w:val="00BB46D9"/>
    <w:rsid w:val="00BB4F6F"/>
    <w:rsid w:val="00BB53BD"/>
    <w:rsid w:val="00BB54E8"/>
    <w:rsid w:val="00BB5563"/>
    <w:rsid w:val="00BB5783"/>
    <w:rsid w:val="00BB59DE"/>
    <w:rsid w:val="00BB5A64"/>
    <w:rsid w:val="00BB5ABB"/>
    <w:rsid w:val="00BB697C"/>
    <w:rsid w:val="00BB7594"/>
    <w:rsid w:val="00BB79DE"/>
    <w:rsid w:val="00BB7A00"/>
    <w:rsid w:val="00BB7E3B"/>
    <w:rsid w:val="00BB7FC1"/>
    <w:rsid w:val="00BC0418"/>
    <w:rsid w:val="00BC0752"/>
    <w:rsid w:val="00BC0853"/>
    <w:rsid w:val="00BC0AA2"/>
    <w:rsid w:val="00BC0C30"/>
    <w:rsid w:val="00BC0E15"/>
    <w:rsid w:val="00BC1E94"/>
    <w:rsid w:val="00BC20E0"/>
    <w:rsid w:val="00BC22BC"/>
    <w:rsid w:val="00BC2981"/>
    <w:rsid w:val="00BC29C2"/>
    <w:rsid w:val="00BC2A14"/>
    <w:rsid w:val="00BC3891"/>
    <w:rsid w:val="00BC4197"/>
    <w:rsid w:val="00BC41CB"/>
    <w:rsid w:val="00BC46DE"/>
    <w:rsid w:val="00BC4788"/>
    <w:rsid w:val="00BC4995"/>
    <w:rsid w:val="00BC59E5"/>
    <w:rsid w:val="00BC5E97"/>
    <w:rsid w:val="00BC6512"/>
    <w:rsid w:val="00BC6831"/>
    <w:rsid w:val="00BC737E"/>
    <w:rsid w:val="00BC7CD3"/>
    <w:rsid w:val="00BC7E21"/>
    <w:rsid w:val="00BD00C3"/>
    <w:rsid w:val="00BD039E"/>
    <w:rsid w:val="00BD05EB"/>
    <w:rsid w:val="00BD094F"/>
    <w:rsid w:val="00BD0A18"/>
    <w:rsid w:val="00BD1070"/>
    <w:rsid w:val="00BD1B77"/>
    <w:rsid w:val="00BD296E"/>
    <w:rsid w:val="00BD2AAC"/>
    <w:rsid w:val="00BD4261"/>
    <w:rsid w:val="00BD4787"/>
    <w:rsid w:val="00BD549C"/>
    <w:rsid w:val="00BD5DA8"/>
    <w:rsid w:val="00BD60BD"/>
    <w:rsid w:val="00BD6D47"/>
    <w:rsid w:val="00BD7401"/>
    <w:rsid w:val="00BD7491"/>
    <w:rsid w:val="00BD74B4"/>
    <w:rsid w:val="00BD750C"/>
    <w:rsid w:val="00BD7606"/>
    <w:rsid w:val="00BD7802"/>
    <w:rsid w:val="00BD7AA1"/>
    <w:rsid w:val="00BE0081"/>
    <w:rsid w:val="00BE0420"/>
    <w:rsid w:val="00BE0A58"/>
    <w:rsid w:val="00BE0D76"/>
    <w:rsid w:val="00BE1948"/>
    <w:rsid w:val="00BE1E4B"/>
    <w:rsid w:val="00BE1F63"/>
    <w:rsid w:val="00BE2792"/>
    <w:rsid w:val="00BE2A76"/>
    <w:rsid w:val="00BE2C32"/>
    <w:rsid w:val="00BE2CD5"/>
    <w:rsid w:val="00BE37BE"/>
    <w:rsid w:val="00BE3989"/>
    <w:rsid w:val="00BE4015"/>
    <w:rsid w:val="00BE4249"/>
    <w:rsid w:val="00BE56C9"/>
    <w:rsid w:val="00BE5C9E"/>
    <w:rsid w:val="00BE5EFD"/>
    <w:rsid w:val="00BE667A"/>
    <w:rsid w:val="00BE70EC"/>
    <w:rsid w:val="00BE7E16"/>
    <w:rsid w:val="00BF048D"/>
    <w:rsid w:val="00BF09BA"/>
    <w:rsid w:val="00BF0FE0"/>
    <w:rsid w:val="00BF1206"/>
    <w:rsid w:val="00BF19C4"/>
    <w:rsid w:val="00BF1CED"/>
    <w:rsid w:val="00BF1F9A"/>
    <w:rsid w:val="00BF237B"/>
    <w:rsid w:val="00BF2AC9"/>
    <w:rsid w:val="00BF2C85"/>
    <w:rsid w:val="00BF2DEC"/>
    <w:rsid w:val="00BF333A"/>
    <w:rsid w:val="00BF36DA"/>
    <w:rsid w:val="00BF379C"/>
    <w:rsid w:val="00BF43F1"/>
    <w:rsid w:val="00BF5195"/>
    <w:rsid w:val="00BF545F"/>
    <w:rsid w:val="00BF5E37"/>
    <w:rsid w:val="00BF5E6C"/>
    <w:rsid w:val="00BF60F8"/>
    <w:rsid w:val="00BF61DB"/>
    <w:rsid w:val="00BF763F"/>
    <w:rsid w:val="00BF7D0C"/>
    <w:rsid w:val="00C00FBC"/>
    <w:rsid w:val="00C022E3"/>
    <w:rsid w:val="00C02798"/>
    <w:rsid w:val="00C02C35"/>
    <w:rsid w:val="00C0359E"/>
    <w:rsid w:val="00C04225"/>
    <w:rsid w:val="00C0432B"/>
    <w:rsid w:val="00C045E2"/>
    <w:rsid w:val="00C04A47"/>
    <w:rsid w:val="00C05485"/>
    <w:rsid w:val="00C05867"/>
    <w:rsid w:val="00C05AF2"/>
    <w:rsid w:val="00C06AD3"/>
    <w:rsid w:val="00C078B9"/>
    <w:rsid w:val="00C07C48"/>
    <w:rsid w:val="00C07D65"/>
    <w:rsid w:val="00C07D67"/>
    <w:rsid w:val="00C07F28"/>
    <w:rsid w:val="00C101DF"/>
    <w:rsid w:val="00C102B6"/>
    <w:rsid w:val="00C1068C"/>
    <w:rsid w:val="00C10FDB"/>
    <w:rsid w:val="00C1216F"/>
    <w:rsid w:val="00C12376"/>
    <w:rsid w:val="00C12C29"/>
    <w:rsid w:val="00C13322"/>
    <w:rsid w:val="00C136C1"/>
    <w:rsid w:val="00C136EE"/>
    <w:rsid w:val="00C13BF6"/>
    <w:rsid w:val="00C142A7"/>
    <w:rsid w:val="00C144BA"/>
    <w:rsid w:val="00C14FBE"/>
    <w:rsid w:val="00C1570A"/>
    <w:rsid w:val="00C15C87"/>
    <w:rsid w:val="00C15D84"/>
    <w:rsid w:val="00C1628D"/>
    <w:rsid w:val="00C167DB"/>
    <w:rsid w:val="00C170EC"/>
    <w:rsid w:val="00C1771B"/>
    <w:rsid w:val="00C17862"/>
    <w:rsid w:val="00C20A66"/>
    <w:rsid w:val="00C20E7E"/>
    <w:rsid w:val="00C2120E"/>
    <w:rsid w:val="00C21546"/>
    <w:rsid w:val="00C2176C"/>
    <w:rsid w:val="00C21F4D"/>
    <w:rsid w:val="00C224D5"/>
    <w:rsid w:val="00C2292E"/>
    <w:rsid w:val="00C230CB"/>
    <w:rsid w:val="00C23239"/>
    <w:rsid w:val="00C23D1B"/>
    <w:rsid w:val="00C23EE4"/>
    <w:rsid w:val="00C241D8"/>
    <w:rsid w:val="00C24BB4"/>
    <w:rsid w:val="00C24DC4"/>
    <w:rsid w:val="00C24DD8"/>
    <w:rsid w:val="00C250FD"/>
    <w:rsid w:val="00C265B6"/>
    <w:rsid w:val="00C271FA"/>
    <w:rsid w:val="00C273FF"/>
    <w:rsid w:val="00C27BA1"/>
    <w:rsid w:val="00C30C3B"/>
    <w:rsid w:val="00C30F6D"/>
    <w:rsid w:val="00C32160"/>
    <w:rsid w:val="00C329A3"/>
    <w:rsid w:val="00C32CE7"/>
    <w:rsid w:val="00C334A2"/>
    <w:rsid w:val="00C33AD1"/>
    <w:rsid w:val="00C33D0E"/>
    <w:rsid w:val="00C34570"/>
    <w:rsid w:val="00C345ED"/>
    <w:rsid w:val="00C34D84"/>
    <w:rsid w:val="00C363EB"/>
    <w:rsid w:val="00C367AF"/>
    <w:rsid w:val="00C36BC0"/>
    <w:rsid w:val="00C40764"/>
    <w:rsid w:val="00C4123B"/>
    <w:rsid w:val="00C41EED"/>
    <w:rsid w:val="00C42647"/>
    <w:rsid w:val="00C42A6F"/>
    <w:rsid w:val="00C42C00"/>
    <w:rsid w:val="00C42C0A"/>
    <w:rsid w:val="00C42E7C"/>
    <w:rsid w:val="00C430C1"/>
    <w:rsid w:val="00C43376"/>
    <w:rsid w:val="00C43903"/>
    <w:rsid w:val="00C43A91"/>
    <w:rsid w:val="00C43F48"/>
    <w:rsid w:val="00C440B5"/>
    <w:rsid w:val="00C44221"/>
    <w:rsid w:val="00C449BA"/>
    <w:rsid w:val="00C44DF5"/>
    <w:rsid w:val="00C44ECE"/>
    <w:rsid w:val="00C45285"/>
    <w:rsid w:val="00C46863"/>
    <w:rsid w:val="00C46DED"/>
    <w:rsid w:val="00C479FC"/>
    <w:rsid w:val="00C51107"/>
    <w:rsid w:val="00C51A80"/>
    <w:rsid w:val="00C5398B"/>
    <w:rsid w:val="00C53D20"/>
    <w:rsid w:val="00C53EF5"/>
    <w:rsid w:val="00C53F4F"/>
    <w:rsid w:val="00C54045"/>
    <w:rsid w:val="00C54289"/>
    <w:rsid w:val="00C55201"/>
    <w:rsid w:val="00C5634E"/>
    <w:rsid w:val="00C56F76"/>
    <w:rsid w:val="00C57289"/>
    <w:rsid w:val="00C57A79"/>
    <w:rsid w:val="00C57E81"/>
    <w:rsid w:val="00C606E9"/>
    <w:rsid w:val="00C6092E"/>
    <w:rsid w:val="00C61334"/>
    <w:rsid w:val="00C61723"/>
    <w:rsid w:val="00C61E13"/>
    <w:rsid w:val="00C61E26"/>
    <w:rsid w:val="00C621D5"/>
    <w:rsid w:val="00C62462"/>
    <w:rsid w:val="00C6248B"/>
    <w:rsid w:val="00C6255B"/>
    <w:rsid w:val="00C625E7"/>
    <w:rsid w:val="00C62FCA"/>
    <w:rsid w:val="00C63A1A"/>
    <w:rsid w:val="00C63E9A"/>
    <w:rsid w:val="00C63ED9"/>
    <w:rsid w:val="00C64419"/>
    <w:rsid w:val="00C6494E"/>
    <w:rsid w:val="00C650F2"/>
    <w:rsid w:val="00C65636"/>
    <w:rsid w:val="00C65BB7"/>
    <w:rsid w:val="00C65C45"/>
    <w:rsid w:val="00C65F33"/>
    <w:rsid w:val="00C660B5"/>
    <w:rsid w:val="00C66478"/>
    <w:rsid w:val="00C66967"/>
    <w:rsid w:val="00C66C4C"/>
    <w:rsid w:val="00C66FB4"/>
    <w:rsid w:val="00C6726D"/>
    <w:rsid w:val="00C676FE"/>
    <w:rsid w:val="00C67903"/>
    <w:rsid w:val="00C679C8"/>
    <w:rsid w:val="00C70184"/>
    <w:rsid w:val="00C7097D"/>
    <w:rsid w:val="00C7136D"/>
    <w:rsid w:val="00C71639"/>
    <w:rsid w:val="00C71BCB"/>
    <w:rsid w:val="00C72F53"/>
    <w:rsid w:val="00C73499"/>
    <w:rsid w:val="00C7351A"/>
    <w:rsid w:val="00C74720"/>
    <w:rsid w:val="00C74789"/>
    <w:rsid w:val="00C74BBC"/>
    <w:rsid w:val="00C74C9E"/>
    <w:rsid w:val="00C74DE4"/>
    <w:rsid w:val="00C75022"/>
    <w:rsid w:val="00C751BD"/>
    <w:rsid w:val="00C75324"/>
    <w:rsid w:val="00C75408"/>
    <w:rsid w:val="00C758EF"/>
    <w:rsid w:val="00C761E8"/>
    <w:rsid w:val="00C7632F"/>
    <w:rsid w:val="00C7668E"/>
    <w:rsid w:val="00C7739F"/>
    <w:rsid w:val="00C7786D"/>
    <w:rsid w:val="00C77A9C"/>
    <w:rsid w:val="00C77B51"/>
    <w:rsid w:val="00C77D0B"/>
    <w:rsid w:val="00C77DAA"/>
    <w:rsid w:val="00C802DF"/>
    <w:rsid w:val="00C80520"/>
    <w:rsid w:val="00C8129E"/>
    <w:rsid w:val="00C8200B"/>
    <w:rsid w:val="00C82D87"/>
    <w:rsid w:val="00C83951"/>
    <w:rsid w:val="00C84596"/>
    <w:rsid w:val="00C85085"/>
    <w:rsid w:val="00C850BB"/>
    <w:rsid w:val="00C851DF"/>
    <w:rsid w:val="00C855F5"/>
    <w:rsid w:val="00C85BB5"/>
    <w:rsid w:val="00C8634D"/>
    <w:rsid w:val="00C8672A"/>
    <w:rsid w:val="00C913AB"/>
    <w:rsid w:val="00C914AA"/>
    <w:rsid w:val="00C91782"/>
    <w:rsid w:val="00C91C67"/>
    <w:rsid w:val="00C921A3"/>
    <w:rsid w:val="00C92343"/>
    <w:rsid w:val="00C92428"/>
    <w:rsid w:val="00C92658"/>
    <w:rsid w:val="00C92C86"/>
    <w:rsid w:val="00C93268"/>
    <w:rsid w:val="00C936A8"/>
    <w:rsid w:val="00C93871"/>
    <w:rsid w:val="00C93925"/>
    <w:rsid w:val="00C93EAA"/>
    <w:rsid w:val="00C94834"/>
    <w:rsid w:val="00C94A02"/>
    <w:rsid w:val="00C94F02"/>
    <w:rsid w:val="00C96136"/>
    <w:rsid w:val="00C96506"/>
    <w:rsid w:val="00C969FD"/>
    <w:rsid w:val="00C97170"/>
    <w:rsid w:val="00C973FF"/>
    <w:rsid w:val="00C976AE"/>
    <w:rsid w:val="00CA05A0"/>
    <w:rsid w:val="00CA1FDE"/>
    <w:rsid w:val="00CA246F"/>
    <w:rsid w:val="00CA27D5"/>
    <w:rsid w:val="00CA283B"/>
    <w:rsid w:val="00CA3032"/>
    <w:rsid w:val="00CA30A6"/>
    <w:rsid w:val="00CA36F6"/>
    <w:rsid w:val="00CA380F"/>
    <w:rsid w:val="00CA3E7D"/>
    <w:rsid w:val="00CA46D8"/>
    <w:rsid w:val="00CA47EB"/>
    <w:rsid w:val="00CA4AE0"/>
    <w:rsid w:val="00CA4FB9"/>
    <w:rsid w:val="00CA52DC"/>
    <w:rsid w:val="00CA5BFE"/>
    <w:rsid w:val="00CA62B1"/>
    <w:rsid w:val="00CA6329"/>
    <w:rsid w:val="00CA768D"/>
    <w:rsid w:val="00CA78C2"/>
    <w:rsid w:val="00CA7984"/>
    <w:rsid w:val="00CB00BC"/>
    <w:rsid w:val="00CB13EE"/>
    <w:rsid w:val="00CB13F3"/>
    <w:rsid w:val="00CB1791"/>
    <w:rsid w:val="00CB17A1"/>
    <w:rsid w:val="00CB2082"/>
    <w:rsid w:val="00CB3618"/>
    <w:rsid w:val="00CB3A0A"/>
    <w:rsid w:val="00CB3EBA"/>
    <w:rsid w:val="00CB40F4"/>
    <w:rsid w:val="00CB45EF"/>
    <w:rsid w:val="00CB5526"/>
    <w:rsid w:val="00CB5715"/>
    <w:rsid w:val="00CB691F"/>
    <w:rsid w:val="00CB71F4"/>
    <w:rsid w:val="00CB7386"/>
    <w:rsid w:val="00CB7A88"/>
    <w:rsid w:val="00CB7E29"/>
    <w:rsid w:val="00CC03E8"/>
    <w:rsid w:val="00CC0648"/>
    <w:rsid w:val="00CC0738"/>
    <w:rsid w:val="00CC0D35"/>
    <w:rsid w:val="00CC12FA"/>
    <w:rsid w:val="00CC175B"/>
    <w:rsid w:val="00CC2299"/>
    <w:rsid w:val="00CC2556"/>
    <w:rsid w:val="00CC2FF8"/>
    <w:rsid w:val="00CC3FAA"/>
    <w:rsid w:val="00CC3FEE"/>
    <w:rsid w:val="00CC4F9F"/>
    <w:rsid w:val="00CC5290"/>
    <w:rsid w:val="00CC5587"/>
    <w:rsid w:val="00CD117B"/>
    <w:rsid w:val="00CD1BE2"/>
    <w:rsid w:val="00CD2BCD"/>
    <w:rsid w:val="00CD33F9"/>
    <w:rsid w:val="00CD3936"/>
    <w:rsid w:val="00CD420C"/>
    <w:rsid w:val="00CD4815"/>
    <w:rsid w:val="00CD4DA2"/>
    <w:rsid w:val="00CD5314"/>
    <w:rsid w:val="00CD6B9A"/>
    <w:rsid w:val="00CD764F"/>
    <w:rsid w:val="00CD76C2"/>
    <w:rsid w:val="00CE05F8"/>
    <w:rsid w:val="00CE0662"/>
    <w:rsid w:val="00CE0EF4"/>
    <w:rsid w:val="00CE1F7E"/>
    <w:rsid w:val="00CE29EA"/>
    <w:rsid w:val="00CE2DC5"/>
    <w:rsid w:val="00CE2DDD"/>
    <w:rsid w:val="00CE30EE"/>
    <w:rsid w:val="00CE391C"/>
    <w:rsid w:val="00CE39D1"/>
    <w:rsid w:val="00CE3B91"/>
    <w:rsid w:val="00CE4959"/>
    <w:rsid w:val="00CE4EA6"/>
    <w:rsid w:val="00CE577B"/>
    <w:rsid w:val="00CE58F0"/>
    <w:rsid w:val="00CE5B42"/>
    <w:rsid w:val="00CE5C43"/>
    <w:rsid w:val="00CE6E80"/>
    <w:rsid w:val="00CE71DC"/>
    <w:rsid w:val="00CE72CF"/>
    <w:rsid w:val="00CE76C3"/>
    <w:rsid w:val="00CE7A9D"/>
    <w:rsid w:val="00CF1477"/>
    <w:rsid w:val="00CF1667"/>
    <w:rsid w:val="00CF1775"/>
    <w:rsid w:val="00CF1A75"/>
    <w:rsid w:val="00CF1F08"/>
    <w:rsid w:val="00CF2CCB"/>
    <w:rsid w:val="00CF305A"/>
    <w:rsid w:val="00CF3A1B"/>
    <w:rsid w:val="00CF3A7D"/>
    <w:rsid w:val="00CF3AFF"/>
    <w:rsid w:val="00CF3D5C"/>
    <w:rsid w:val="00CF4AC6"/>
    <w:rsid w:val="00CF71E7"/>
    <w:rsid w:val="00CF7E9E"/>
    <w:rsid w:val="00D00068"/>
    <w:rsid w:val="00D00A71"/>
    <w:rsid w:val="00D00DCF"/>
    <w:rsid w:val="00D014FD"/>
    <w:rsid w:val="00D016AB"/>
    <w:rsid w:val="00D019DA"/>
    <w:rsid w:val="00D0261A"/>
    <w:rsid w:val="00D029D0"/>
    <w:rsid w:val="00D02CDA"/>
    <w:rsid w:val="00D035F8"/>
    <w:rsid w:val="00D04505"/>
    <w:rsid w:val="00D04B94"/>
    <w:rsid w:val="00D050B9"/>
    <w:rsid w:val="00D0538F"/>
    <w:rsid w:val="00D05775"/>
    <w:rsid w:val="00D05B3C"/>
    <w:rsid w:val="00D063F5"/>
    <w:rsid w:val="00D064A6"/>
    <w:rsid w:val="00D06CC1"/>
    <w:rsid w:val="00D10158"/>
    <w:rsid w:val="00D111E7"/>
    <w:rsid w:val="00D113A8"/>
    <w:rsid w:val="00D11959"/>
    <w:rsid w:val="00D12133"/>
    <w:rsid w:val="00D121C3"/>
    <w:rsid w:val="00D13421"/>
    <w:rsid w:val="00D136AB"/>
    <w:rsid w:val="00D13907"/>
    <w:rsid w:val="00D13D1C"/>
    <w:rsid w:val="00D14345"/>
    <w:rsid w:val="00D1438D"/>
    <w:rsid w:val="00D14740"/>
    <w:rsid w:val="00D1483C"/>
    <w:rsid w:val="00D14857"/>
    <w:rsid w:val="00D14FAE"/>
    <w:rsid w:val="00D1780D"/>
    <w:rsid w:val="00D1795A"/>
    <w:rsid w:val="00D17BE9"/>
    <w:rsid w:val="00D17EEE"/>
    <w:rsid w:val="00D17FB6"/>
    <w:rsid w:val="00D20215"/>
    <w:rsid w:val="00D20DE0"/>
    <w:rsid w:val="00D2138C"/>
    <w:rsid w:val="00D22071"/>
    <w:rsid w:val="00D22848"/>
    <w:rsid w:val="00D23094"/>
    <w:rsid w:val="00D232F1"/>
    <w:rsid w:val="00D23358"/>
    <w:rsid w:val="00D23851"/>
    <w:rsid w:val="00D240A3"/>
    <w:rsid w:val="00D249B8"/>
    <w:rsid w:val="00D24BDB"/>
    <w:rsid w:val="00D24E0B"/>
    <w:rsid w:val="00D25345"/>
    <w:rsid w:val="00D25347"/>
    <w:rsid w:val="00D25CD5"/>
    <w:rsid w:val="00D25D8E"/>
    <w:rsid w:val="00D2643E"/>
    <w:rsid w:val="00D27178"/>
    <w:rsid w:val="00D27403"/>
    <w:rsid w:val="00D30803"/>
    <w:rsid w:val="00D31E6C"/>
    <w:rsid w:val="00D32C18"/>
    <w:rsid w:val="00D33763"/>
    <w:rsid w:val="00D33809"/>
    <w:rsid w:val="00D33BE3"/>
    <w:rsid w:val="00D33DE0"/>
    <w:rsid w:val="00D33ECF"/>
    <w:rsid w:val="00D346FB"/>
    <w:rsid w:val="00D34880"/>
    <w:rsid w:val="00D35127"/>
    <w:rsid w:val="00D35607"/>
    <w:rsid w:val="00D36353"/>
    <w:rsid w:val="00D364F0"/>
    <w:rsid w:val="00D36967"/>
    <w:rsid w:val="00D3697B"/>
    <w:rsid w:val="00D36C8D"/>
    <w:rsid w:val="00D36FD8"/>
    <w:rsid w:val="00D37169"/>
    <w:rsid w:val="00D376A9"/>
    <w:rsid w:val="00D40F58"/>
    <w:rsid w:val="00D41409"/>
    <w:rsid w:val="00D4213B"/>
    <w:rsid w:val="00D42635"/>
    <w:rsid w:val="00D4296F"/>
    <w:rsid w:val="00D43436"/>
    <w:rsid w:val="00D4359E"/>
    <w:rsid w:val="00D43EB6"/>
    <w:rsid w:val="00D449EE"/>
    <w:rsid w:val="00D44A70"/>
    <w:rsid w:val="00D4535F"/>
    <w:rsid w:val="00D4572B"/>
    <w:rsid w:val="00D45AC0"/>
    <w:rsid w:val="00D45E92"/>
    <w:rsid w:val="00D45FA7"/>
    <w:rsid w:val="00D46233"/>
    <w:rsid w:val="00D46764"/>
    <w:rsid w:val="00D46D0C"/>
    <w:rsid w:val="00D4700A"/>
    <w:rsid w:val="00D476F5"/>
    <w:rsid w:val="00D4780E"/>
    <w:rsid w:val="00D47987"/>
    <w:rsid w:val="00D47A03"/>
    <w:rsid w:val="00D50929"/>
    <w:rsid w:val="00D50AA1"/>
    <w:rsid w:val="00D519D8"/>
    <w:rsid w:val="00D51FC3"/>
    <w:rsid w:val="00D52927"/>
    <w:rsid w:val="00D5298E"/>
    <w:rsid w:val="00D52B7A"/>
    <w:rsid w:val="00D52E27"/>
    <w:rsid w:val="00D533E3"/>
    <w:rsid w:val="00D53AF2"/>
    <w:rsid w:val="00D54005"/>
    <w:rsid w:val="00D543E7"/>
    <w:rsid w:val="00D54923"/>
    <w:rsid w:val="00D550AD"/>
    <w:rsid w:val="00D56BF0"/>
    <w:rsid w:val="00D57BF5"/>
    <w:rsid w:val="00D60130"/>
    <w:rsid w:val="00D60536"/>
    <w:rsid w:val="00D607DA"/>
    <w:rsid w:val="00D608D7"/>
    <w:rsid w:val="00D60C10"/>
    <w:rsid w:val="00D60CAD"/>
    <w:rsid w:val="00D61064"/>
    <w:rsid w:val="00D61703"/>
    <w:rsid w:val="00D62DB0"/>
    <w:rsid w:val="00D630A5"/>
    <w:rsid w:val="00D63B85"/>
    <w:rsid w:val="00D63C2C"/>
    <w:rsid w:val="00D63E47"/>
    <w:rsid w:val="00D64BE9"/>
    <w:rsid w:val="00D64EA5"/>
    <w:rsid w:val="00D650B5"/>
    <w:rsid w:val="00D654F6"/>
    <w:rsid w:val="00D6585F"/>
    <w:rsid w:val="00D65926"/>
    <w:rsid w:val="00D65B18"/>
    <w:rsid w:val="00D65BCB"/>
    <w:rsid w:val="00D65EC4"/>
    <w:rsid w:val="00D66135"/>
    <w:rsid w:val="00D670B1"/>
    <w:rsid w:val="00D709B0"/>
    <w:rsid w:val="00D70ACD"/>
    <w:rsid w:val="00D70CE6"/>
    <w:rsid w:val="00D71BBB"/>
    <w:rsid w:val="00D71D09"/>
    <w:rsid w:val="00D71DF9"/>
    <w:rsid w:val="00D72704"/>
    <w:rsid w:val="00D72981"/>
    <w:rsid w:val="00D731F9"/>
    <w:rsid w:val="00D73780"/>
    <w:rsid w:val="00D73803"/>
    <w:rsid w:val="00D73862"/>
    <w:rsid w:val="00D7416C"/>
    <w:rsid w:val="00D74676"/>
    <w:rsid w:val="00D74945"/>
    <w:rsid w:val="00D74FA1"/>
    <w:rsid w:val="00D7530D"/>
    <w:rsid w:val="00D7555D"/>
    <w:rsid w:val="00D75690"/>
    <w:rsid w:val="00D75C92"/>
    <w:rsid w:val="00D75D89"/>
    <w:rsid w:val="00D76458"/>
    <w:rsid w:val="00D76D65"/>
    <w:rsid w:val="00D774F4"/>
    <w:rsid w:val="00D7770D"/>
    <w:rsid w:val="00D778AD"/>
    <w:rsid w:val="00D77AE4"/>
    <w:rsid w:val="00D77E30"/>
    <w:rsid w:val="00D80C06"/>
    <w:rsid w:val="00D81341"/>
    <w:rsid w:val="00D81480"/>
    <w:rsid w:val="00D8155B"/>
    <w:rsid w:val="00D8177B"/>
    <w:rsid w:val="00D829A0"/>
    <w:rsid w:val="00D82BFE"/>
    <w:rsid w:val="00D82C38"/>
    <w:rsid w:val="00D83647"/>
    <w:rsid w:val="00D83EBE"/>
    <w:rsid w:val="00D847FA"/>
    <w:rsid w:val="00D852E1"/>
    <w:rsid w:val="00D85CB9"/>
    <w:rsid w:val="00D85CEC"/>
    <w:rsid w:val="00D85EEA"/>
    <w:rsid w:val="00D86040"/>
    <w:rsid w:val="00D8724C"/>
    <w:rsid w:val="00D874D5"/>
    <w:rsid w:val="00D87513"/>
    <w:rsid w:val="00D87A67"/>
    <w:rsid w:val="00D87B50"/>
    <w:rsid w:val="00D87C81"/>
    <w:rsid w:val="00D87D14"/>
    <w:rsid w:val="00D87F69"/>
    <w:rsid w:val="00D90AC6"/>
    <w:rsid w:val="00D9115E"/>
    <w:rsid w:val="00D91430"/>
    <w:rsid w:val="00D918BE"/>
    <w:rsid w:val="00D925AD"/>
    <w:rsid w:val="00D92906"/>
    <w:rsid w:val="00D92959"/>
    <w:rsid w:val="00D9357F"/>
    <w:rsid w:val="00D93EF7"/>
    <w:rsid w:val="00D9416F"/>
    <w:rsid w:val="00D94A8E"/>
    <w:rsid w:val="00D94D04"/>
    <w:rsid w:val="00D94DC7"/>
    <w:rsid w:val="00D956EA"/>
    <w:rsid w:val="00D959D8"/>
    <w:rsid w:val="00D964B2"/>
    <w:rsid w:val="00D964FB"/>
    <w:rsid w:val="00D96A51"/>
    <w:rsid w:val="00D96B75"/>
    <w:rsid w:val="00D9702F"/>
    <w:rsid w:val="00D97AF5"/>
    <w:rsid w:val="00DA0516"/>
    <w:rsid w:val="00DA13F0"/>
    <w:rsid w:val="00DA1DA5"/>
    <w:rsid w:val="00DA261B"/>
    <w:rsid w:val="00DA2912"/>
    <w:rsid w:val="00DA2B21"/>
    <w:rsid w:val="00DA2BE4"/>
    <w:rsid w:val="00DA2EE8"/>
    <w:rsid w:val="00DA30F1"/>
    <w:rsid w:val="00DA3816"/>
    <w:rsid w:val="00DA3851"/>
    <w:rsid w:val="00DA3AAF"/>
    <w:rsid w:val="00DA41E5"/>
    <w:rsid w:val="00DA4481"/>
    <w:rsid w:val="00DA4EE1"/>
    <w:rsid w:val="00DA5E0F"/>
    <w:rsid w:val="00DA63A2"/>
    <w:rsid w:val="00DA68F7"/>
    <w:rsid w:val="00DA6AE5"/>
    <w:rsid w:val="00DA6CA7"/>
    <w:rsid w:val="00DA7546"/>
    <w:rsid w:val="00DA76C4"/>
    <w:rsid w:val="00DB0304"/>
    <w:rsid w:val="00DB03D8"/>
    <w:rsid w:val="00DB06E2"/>
    <w:rsid w:val="00DB06FB"/>
    <w:rsid w:val="00DB0744"/>
    <w:rsid w:val="00DB08B7"/>
    <w:rsid w:val="00DB12C4"/>
    <w:rsid w:val="00DB1B81"/>
    <w:rsid w:val="00DB242D"/>
    <w:rsid w:val="00DB26A9"/>
    <w:rsid w:val="00DB297C"/>
    <w:rsid w:val="00DB2FEE"/>
    <w:rsid w:val="00DB3334"/>
    <w:rsid w:val="00DB3C35"/>
    <w:rsid w:val="00DB443B"/>
    <w:rsid w:val="00DB4444"/>
    <w:rsid w:val="00DB453D"/>
    <w:rsid w:val="00DB483B"/>
    <w:rsid w:val="00DB4FC4"/>
    <w:rsid w:val="00DB5101"/>
    <w:rsid w:val="00DB5235"/>
    <w:rsid w:val="00DB524E"/>
    <w:rsid w:val="00DB5557"/>
    <w:rsid w:val="00DB7555"/>
    <w:rsid w:val="00DB76F6"/>
    <w:rsid w:val="00DB7779"/>
    <w:rsid w:val="00DB7AD6"/>
    <w:rsid w:val="00DB7B32"/>
    <w:rsid w:val="00DC02C5"/>
    <w:rsid w:val="00DC0CDE"/>
    <w:rsid w:val="00DC1210"/>
    <w:rsid w:val="00DC1798"/>
    <w:rsid w:val="00DC185C"/>
    <w:rsid w:val="00DC1BC2"/>
    <w:rsid w:val="00DC20CC"/>
    <w:rsid w:val="00DC2636"/>
    <w:rsid w:val="00DC27D7"/>
    <w:rsid w:val="00DC280E"/>
    <w:rsid w:val="00DC3029"/>
    <w:rsid w:val="00DC31E0"/>
    <w:rsid w:val="00DC37A4"/>
    <w:rsid w:val="00DC3A60"/>
    <w:rsid w:val="00DC3FD0"/>
    <w:rsid w:val="00DC51CC"/>
    <w:rsid w:val="00DC52F8"/>
    <w:rsid w:val="00DC60B5"/>
    <w:rsid w:val="00DC62D7"/>
    <w:rsid w:val="00DC6898"/>
    <w:rsid w:val="00DC79B1"/>
    <w:rsid w:val="00DC7B32"/>
    <w:rsid w:val="00DD045D"/>
    <w:rsid w:val="00DD0B7F"/>
    <w:rsid w:val="00DD0D41"/>
    <w:rsid w:val="00DD0D4E"/>
    <w:rsid w:val="00DD135F"/>
    <w:rsid w:val="00DD1429"/>
    <w:rsid w:val="00DD1964"/>
    <w:rsid w:val="00DD1E73"/>
    <w:rsid w:val="00DD236F"/>
    <w:rsid w:val="00DD2488"/>
    <w:rsid w:val="00DD2CCB"/>
    <w:rsid w:val="00DD33DF"/>
    <w:rsid w:val="00DD370D"/>
    <w:rsid w:val="00DD3947"/>
    <w:rsid w:val="00DD3999"/>
    <w:rsid w:val="00DD3CC2"/>
    <w:rsid w:val="00DD52B2"/>
    <w:rsid w:val="00DD56C8"/>
    <w:rsid w:val="00DD5AA1"/>
    <w:rsid w:val="00DD7042"/>
    <w:rsid w:val="00DD7A2E"/>
    <w:rsid w:val="00DD7DFB"/>
    <w:rsid w:val="00DE0623"/>
    <w:rsid w:val="00DE0A5C"/>
    <w:rsid w:val="00DE1073"/>
    <w:rsid w:val="00DE13CE"/>
    <w:rsid w:val="00DE16DD"/>
    <w:rsid w:val="00DE18C0"/>
    <w:rsid w:val="00DE1C57"/>
    <w:rsid w:val="00DE1DC7"/>
    <w:rsid w:val="00DE253A"/>
    <w:rsid w:val="00DE2BF4"/>
    <w:rsid w:val="00DE3386"/>
    <w:rsid w:val="00DE37AB"/>
    <w:rsid w:val="00DE3B11"/>
    <w:rsid w:val="00DE3F22"/>
    <w:rsid w:val="00DE4052"/>
    <w:rsid w:val="00DE45B2"/>
    <w:rsid w:val="00DE4983"/>
    <w:rsid w:val="00DE4DF3"/>
    <w:rsid w:val="00DE55A3"/>
    <w:rsid w:val="00DE57A6"/>
    <w:rsid w:val="00DE5A23"/>
    <w:rsid w:val="00DE6AFF"/>
    <w:rsid w:val="00DE7670"/>
    <w:rsid w:val="00DF0349"/>
    <w:rsid w:val="00DF06CF"/>
    <w:rsid w:val="00DF1089"/>
    <w:rsid w:val="00DF111A"/>
    <w:rsid w:val="00DF1BCD"/>
    <w:rsid w:val="00DF1D8D"/>
    <w:rsid w:val="00DF297E"/>
    <w:rsid w:val="00DF2E10"/>
    <w:rsid w:val="00DF4A00"/>
    <w:rsid w:val="00DF50EB"/>
    <w:rsid w:val="00DF5E81"/>
    <w:rsid w:val="00DF5F06"/>
    <w:rsid w:val="00DF5F25"/>
    <w:rsid w:val="00DF76DF"/>
    <w:rsid w:val="00DF7A2D"/>
    <w:rsid w:val="00DF7D54"/>
    <w:rsid w:val="00DF7FA1"/>
    <w:rsid w:val="00E004B9"/>
    <w:rsid w:val="00E00B22"/>
    <w:rsid w:val="00E00D28"/>
    <w:rsid w:val="00E0117A"/>
    <w:rsid w:val="00E01A9C"/>
    <w:rsid w:val="00E0268E"/>
    <w:rsid w:val="00E027A3"/>
    <w:rsid w:val="00E033DF"/>
    <w:rsid w:val="00E03753"/>
    <w:rsid w:val="00E03813"/>
    <w:rsid w:val="00E03F38"/>
    <w:rsid w:val="00E041FB"/>
    <w:rsid w:val="00E0442C"/>
    <w:rsid w:val="00E04FB3"/>
    <w:rsid w:val="00E0560F"/>
    <w:rsid w:val="00E05E24"/>
    <w:rsid w:val="00E05F04"/>
    <w:rsid w:val="00E073D3"/>
    <w:rsid w:val="00E0762F"/>
    <w:rsid w:val="00E076F2"/>
    <w:rsid w:val="00E102C6"/>
    <w:rsid w:val="00E1155D"/>
    <w:rsid w:val="00E11BBB"/>
    <w:rsid w:val="00E121F3"/>
    <w:rsid w:val="00E1296E"/>
    <w:rsid w:val="00E13535"/>
    <w:rsid w:val="00E136BA"/>
    <w:rsid w:val="00E13C5B"/>
    <w:rsid w:val="00E140AC"/>
    <w:rsid w:val="00E144E8"/>
    <w:rsid w:val="00E14A1E"/>
    <w:rsid w:val="00E14DC7"/>
    <w:rsid w:val="00E152B5"/>
    <w:rsid w:val="00E170C2"/>
    <w:rsid w:val="00E174C4"/>
    <w:rsid w:val="00E17F7E"/>
    <w:rsid w:val="00E2039F"/>
    <w:rsid w:val="00E20ECA"/>
    <w:rsid w:val="00E214E3"/>
    <w:rsid w:val="00E22339"/>
    <w:rsid w:val="00E22A39"/>
    <w:rsid w:val="00E23789"/>
    <w:rsid w:val="00E2379C"/>
    <w:rsid w:val="00E2464C"/>
    <w:rsid w:val="00E2482F"/>
    <w:rsid w:val="00E24910"/>
    <w:rsid w:val="00E251D5"/>
    <w:rsid w:val="00E25960"/>
    <w:rsid w:val="00E25A08"/>
    <w:rsid w:val="00E25F4A"/>
    <w:rsid w:val="00E261FA"/>
    <w:rsid w:val="00E26FA8"/>
    <w:rsid w:val="00E26FCF"/>
    <w:rsid w:val="00E27A5C"/>
    <w:rsid w:val="00E27C7D"/>
    <w:rsid w:val="00E30C08"/>
    <w:rsid w:val="00E315C7"/>
    <w:rsid w:val="00E32403"/>
    <w:rsid w:val="00E32E3E"/>
    <w:rsid w:val="00E3319B"/>
    <w:rsid w:val="00E33459"/>
    <w:rsid w:val="00E3392C"/>
    <w:rsid w:val="00E3442C"/>
    <w:rsid w:val="00E34EE0"/>
    <w:rsid w:val="00E34FD2"/>
    <w:rsid w:val="00E35F88"/>
    <w:rsid w:val="00E364F9"/>
    <w:rsid w:val="00E36E55"/>
    <w:rsid w:val="00E36F1C"/>
    <w:rsid w:val="00E371CC"/>
    <w:rsid w:val="00E372B0"/>
    <w:rsid w:val="00E374F6"/>
    <w:rsid w:val="00E378CA"/>
    <w:rsid w:val="00E37D4E"/>
    <w:rsid w:val="00E401FA"/>
    <w:rsid w:val="00E40C92"/>
    <w:rsid w:val="00E4141D"/>
    <w:rsid w:val="00E41A62"/>
    <w:rsid w:val="00E41AEE"/>
    <w:rsid w:val="00E42818"/>
    <w:rsid w:val="00E42A57"/>
    <w:rsid w:val="00E42C6F"/>
    <w:rsid w:val="00E42D79"/>
    <w:rsid w:val="00E43911"/>
    <w:rsid w:val="00E448CF"/>
    <w:rsid w:val="00E44F7D"/>
    <w:rsid w:val="00E455F5"/>
    <w:rsid w:val="00E462F6"/>
    <w:rsid w:val="00E4646C"/>
    <w:rsid w:val="00E46A9A"/>
    <w:rsid w:val="00E46BB0"/>
    <w:rsid w:val="00E47038"/>
    <w:rsid w:val="00E47960"/>
    <w:rsid w:val="00E47E39"/>
    <w:rsid w:val="00E50019"/>
    <w:rsid w:val="00E508C1"/>
    <w:rsid w:val="00E50DB6"/>
    <w:rsid w:val="00E527D8"/>
    <w:rsid w:val="00E52928"/>
    <w:rsid w:val="00E52CAD"/>
    <w:rsid w:val="00E532FB"/>
    <w:rsid w:val="00E53476"/>
    <w:rsid w:val="00E537B7"/>
    <w:rsid w:val="00E53D21"/>
    <w:rsid w:val="00E5484C"/>
    <w:rsid w:val="00E548C2"/>
    <w:rsid w:val="00E5544C"/>
    <w:rsid w:val="00E55DFB"/>
    <w:rsid w:val="00E55EEE"/>
    <w:rsid w:val="00E55F96"/>
    <w:rsid w:val="00E56637"/>
    <w:rsid w:val="00E56C7C"/>
    <w:rsid w:val="00E57060"/>
    <w:rsid w:val="00E5766E"/>
    <w:rsid w:val="00E57AC0"/>
    <w:rsid w:val="00E608E7"/>
    <w:rsid w:val="00E61281"/>
    <w:rsid w:val="00E61612"/>
    <w:rsid w:val="00E6166A"/>
    <w:rsid w:val="00E6214F"/>
    <w:rsid w:val="00E62173"/>
    <w:rsid w:val="00E622A3"/>
    <w:rsid w:val="00E62B34"/>
    <w:rsid w:val="00E62B6E"/>
    <w:rsid w:val="00E63227"/>
    <w:rsid w:val="00E63F1A"/>
    <w:rsid w:val="00E647B2"/>
    <w:rsid w:val="00E648E0"/>
    <w:rsid w:val="00E64EB9"/>
    <w:rsid w:val="00E6502C"/>
    <w:rsid w:val="00E65921"/>
    <w:rsid w:val="00E66954"/>
    <w:rsid w:val="00E66A97"/>
    <w:rsid w:val="00E66B41"/>
    <w:rsid w:val="00E67AF5"/>
    <w:rsid w:val="00E67D4C"/>
    <w:rsid w:val="00E67E89"/>
    <w:rsid w:val="00E70008"/>
    <w:rsid w:val="00E70445"/>
    <w:rsid w:val="00E71CCC"/>
    <w:rsid w:val="00E7245C"/>
    <w:rsid w:val="00E72551"/>
    <w:rsid w:val="00E733D4"/>
    <w:rsid w:val="00E735CE"/>
    <w:rsid w:val="00E73AB7"/>
    <w:rsid w:val="00E73ABE"/>
    <w:rsid w:val="00E73D95"/>
    <w:rsid w:val="00E74E31"/>
    <w:rsid w:val="00E74F23"/>
    <w:rsid w:val="00E769CE"/>
    <w:rsid w:val="00E76B10"/>
    <w:rsid w:val="00E76F78"/>
    <w:rsid w:val="00E7731E"/>
    <w:rsid w:val="00E77347"/>
    <w:rsid w:val="00E77D8F"/>
    <w:rsid w:val="00E80ABA"/>
    <w:rsid w:val="00E80DD7"/>
    <w:rsid w:val="00E82657"/>
    <w:rsid w:val="00E82772"/>
    <w:rsid w:val="00E827FF"/>
    <w:rsid w:val="00E829BA"/>
    <w:rsid w:val="00E830CE"/>
    <w:rsid w:val="00E833C9"/>
    <w:rsid w:val="00E83477"/>
    <w:rsid w:val="00E8384F"/>
    <w:rsid w:val="00E841E0"/>
    <w:rsid w:val="00E84FDD"/>
    <w:rsid w:val="00E85675"/>
    <w:rsid w:val="00E857D9"/>
    <w:rsid w:val="00E85951"/>
    <w:rsid w:val="00E85C92"/>
    <w:rsid w:val="00E863D1"/>
    <w:rsid w:val="00E865F3"/>
    <w:rsid w:val="00E8757A"/>
    <w:rsid w:val="00E87625"/>
    <w:rsid w:val="00E877F4"/>
    <w:rsid w:val="00E87CCB"/>
    <w:rsid w:val="00E87E56"/>
    <w:rsid w:val="00E9014D"/>
    <w:rsid w:val="00E9071A"/>
    <w:rsid w:val="00E90DA0"/>
    <w:rsid w:val="00E917C7"/>
    <w:rsid w:val="00E91FB7"/>
    <w:rsid w:val="00E920D5"/>
    <w:rsid w:val="00E92270"/>
    <w:rsid w:val="00E92473"/>
    <w:rsid w:val="00E926EE"/>
    <w:rsid w:val="00E92FA5"/>
    <w:rsid w:val="00E93200"/>
    <w:rsid w:val="00E9342C"/>
    <w:rsid w:val="00E93D59"/>
    <w:rsid w:val="00E940A5"/>
    <w:rsid w:val="00E944F2"/>
    <w:rsid w:val="00E9453C"/>
    <w:rsid w:val="00E9504C"/>
    <w:rsid w:val="00E95A6B"/>
    <w:rsid w:val="00E95D6F"/>
    <w:rsid w:val="00E95F9E"/>
    <w:rsid w:val="00E95FF7"/>
    <w:rsid w:val="00E962B6"/>
    <w:rsid w:val="00E96752"/>
    <w:rsid w:val="00E97003"/>
    <w:rsid w:val="00E9737E"/>
    <w:rsid w:val="00E9749C"/>
    <w:rsid w:val="00E9760C"/>
    <w:rsid w:val="00E97D41"/>
    <w:rsid w:val="00EA00E3"/>
    <w:rsid w:val="00EA01B3"/>
    <w:rsid w:val="00EA12FD"/>
    <w:rsid w:val="00EA1A73"/>
    <w:rsid w:val="00EA1B4F"/>
    <w:rsid w:val="00EA2185"/>
    <w:rsid w:val="00EA30F8"/>
    <w:rsid w:val="00EA35A6"/>
    <w:rsid w:val="00EA35EF"/>
    <w:rsid w:val="00EA3A91"/>
    <w:rsid w:val="00EA3AE3"/>
    <w:rsid w:val="00EA3DF8"/>
    <w:rsid w:val="00EA5018"/>
    <w:rsid w:val="00EA5277"/>
    <w:rsid w:val="00EA5B53"/>
    <w:rsid w:val="00EA6326"/>
    <w:rsid w:val="00EA6529"/>
    <w:rsid w:val="00EA67AD"/>
    <w:rsid w:val="00EA69E4"/>
    <w:rsid w:val="00EA6A0F"/>
    <w:rsid w:val="00EA6C46"/>
    <w:rsid w:val="00EA6E1A"/>
    <w:rsid w:val="00EA7710"/>
    <w:rsid w:val="00EA779B"/>
    <w:rsid w:val="00EB05D9"/>
    <w:rsid w:val="00EB1095"/>
    <w:rsid w:val="00EB14BE"/>
    <w:rsid w:val="00EB16F5"/>
    <w:rsid w:val="00EB1BE5"/>
    <w:rsid w:val="00EB2D2A"/>
    <w:rsid w:val="00EB31F3"/>
    <w:rsid w:val="00EB3272"/>
    <w:rsid w:val="00EB37B0"/>
    <w:rsid w:val="00EB3BD1"/>
    <w:rsid w:val="00EB51A8"/>
    <w:rsid w:val="00EB5232"/>
    <w:rsid w:val="00EB57BF"/>
    <w:rsid w:val="00EB674D"/>
    <w:rsid w:val="00EB6CCB"/>
    <w:rsid w:val="00EB7C99"/>
    <w:rsid w:val="00EB7DF0"/>
    <w:rsid w:val="00EC15DE"/>
    <w:rsid w:val="00EC1610"/>
    <w:rsid w:val="00EC1ABD"/>
    <w:rsid w:val="00EC2172"/>
    <w:rsid w:val="00EC21D0"/>
    <w:rsid w:val="00EC34BD"/>
    <w:rsid w:val="00EC3ED6"/>
    <w:rsid w:val="00EC4A31"/>
    <w:rsid w:val="00EC4CC5"/>
    <w:rsid w:val="00EC54E2"/>
    <w:rsid w:val="00EC61EF"/>
    <w:rsid w:val="00EC68E4"/>
    <w:rsid w:val="00EC7022"/>
    <w:rsid w:val="00EC7968"/>
    <w:rsid w:val="00EC7FE3"/>
    <w:rsid w:val="00ED076D"/>
    <w:rsid w:val="00ED1125"/>
    <w:rsid w:val="00ED12AF"/>
    <w:rsid w:val="00ED1320"/>
    <w:rsid w:val="00ED1AA7"/>
    <w:rsid w:val="00ED209B"/>
    <w:rsid w:val="00ED2355"/>
    <w:rsid w:val="00ED291F"/>
    <w:rsid w:val="00ED302E"/>
    <w:rsid w:val="00ED310B"/>
    <w:rsid w:val="00ED31E9"/>
    <w:rsid w:val="00ED3257"/>
    <w:rsid w:val="00ED3ADA"/>
    <w:rsid w:val="00ED423E"/>
    <w:rsid w:val="00ED44B3"/>
    <w:rsid w:val="00ED4967"/>
    <w:rsid w:val="00ED4F87"/>
    <w:rsid w:val="00ED4FA4"/>
    <w:rsid w:val="00ED52E0"/>
    <w:rsid w:val="00ED552F"/>
    <w:rsid w:val="00ED5710"/>
    <w:rsid w:val="00ED5730"/>
    <w:rsid w:val="00ED58EC"/>
    <w:rsid w:val="00ED68FA"/>
    <w:rsid w:val="00ED69F7"/>
    <w:rsid w:val="00ED7246"/>
    <w:rsid w:val="00ED7659"/>
    <w:rsid w:val="00ED79C1"/>
    <w:rsid w:val="00ED7D55"/>
    <w:rsid w:val="00ED7E78"/>
    <w:rsid w:val="00ED7F30"/>
    <w:rsid w:val="00EE0D0D"/>
    <w:rsid w:val="00EE1535"/>
    <w:rsid w:val="00EE156D"/>
    <w:rsid w:val="00EE21CC"/>
    <w:rsid w:val="00EE234C"/>
    <w:rsid w:val="00EE3184"/>
    <w:rsid w:val="00EE3580"/>
    <w:rsid w:val="00EE3BB3"/>
    <w:rsid w:val="00EE449B"/>
    <w:rsid w:val="00EE4D6F"/>
    <w:rsid w:val="00EE4FBD"/>
    <w:rsid w:val="00EE52FC"/>
    <w:rsid w:val="00EE5D58"/>
    <w:rsid w:val="00EE6582"/>
    <w:rsid w:val="00EE66E8"/>
    <w:rsid w:val="00EE7281"/>
    <w:rsid w:val="00EE7722"/>
    <w:rsid w:val="00EE7BF9"/>
    <w:rsid w:val="00EF03B4"/>
    <w:rsid w:val="00EF07C6"/>
    <w:rsid w:val="00EF0EB5"/>
    <w:rsid w:val="00EF1EDF"/>
    <w:rsid w:val="00EF23A6"/>
    <w:rsid w:val="00EF258A"/>
    <w:rsid w:val="00EF2C5C"/>
    <w:rsid w:val="00EF2E46"/>
    <w:rsid w:val="00EF2F6D"/>
    <w:rsid w:val="00EF415A"/>
    <w:rsid w:val="00EF458A"/>
    <w:rsid w:val="00EF4835"/>
    <w:rsid w:val="00EF52C9"/>
    <w:rsid w:val="00EF58B7"/>
    <w:rsid w:val="00EF5CA0"/>
    <w:rsid w:val="00EF63B0"/>
    <w:rsid w:val="00EF66B5"/>
    <w:rsid w:val="00EF686B"/>
    <w:rsid w:val="00EF7386"/>
    <w:rsid w:val="00F0014C"/>
    <w:rsid w:val="00F00626"/>
    <w:rsid w:val="00F009BB"/>
    <w:rsid w:val="00F00E02"/>
    <w:rsid w:val="00F014F3"/>
    <w:rsid w:val="00F01B40"/>
    <w:rsid w:val="00F01F3B"/>
    <w:rsid w:val="00F021E0"/>
    <w:rsid w:val="00F02850"/>
    <w:rsid w:val="00F02AB8"/>
    <w:rsid w:val="00F02AFC"/>
    <w:rsid w:val="00F02B9E"/>
    <w:rsid w:val="00F02DB9"/>
    <w:rsid w:val="00F039C4"/>
    <w:rsid w:val="00F04DEE"/>
    <w:rsid w:val="00F050C9"/>
    <w:rsid w:val="00F0549C"/>
    <w:rsid w:val="00F055E4"/>
    <w:rsid w:val="00F0566C"/>
    <w:rsid w:val="00F05851"/>
    <w:rsid w:val="00F06D2B"/>
    <w:rsid w:val="00F0728A"/>
    <w:rsid w:val="00F1014C"/>
    <w:rsid w:val="00F1030D"/>
    <w:rsid w:val="00F10517"/>
    <w:rsid w:val="00F105FA"/>
    <w:rsid w:val="00F10656"/>
    <w:rsid w:val="00F10A59"/>
    <w:rsid w:val="00F10FFF"/>
    <w:rsid w:val="00F11950"/>
    <w:rsid w:val="00F11B61"/>
    <w:rsid w:val="00F11CA4"/>
    <w:rsid w:val="00F129EE"/>
    <w:rsid w:val="00F12EBC"/>
    <w:rsid w:val="00F12F11"/>
    <w:rsid w:val="00F13CD5"/>
    <w:rsid w:val="00F144D9"/>
    <w:rsid w:val="00F14EAD"/>
    <w:rsid w:val="00F150FC"/>
    <w:rsid w:val="00F1594C"/>
    <w:rsid w:val="00F16A9D"/>
    <w:rsid w:val="00F16E4B"/>
    <w:rsid w:val="00F17204"/>
    <w:rsid w:val="00F1750E"/>
    <w:rsid w:val="00F175CE"/>
    <w:rsid w:val="00F17CD0"/>
    <w:rsid w:val="00F17E36"/>
    <w:rsid w:val="00F2081D"/>
    <w:rsid w:val="00F209F4"/>
    <w:rsid w:val="00F21669"/>
    <w:rsid w:val="00F22243"/>
    <w:rsid w:val="00F229C5"/>
    <w:rsid w:val="00F22BCF"/>
    <w:rsid w:val="00F23397"/>
    <w:rsid w:val="00F23457"/>
    <w:rsid w:val="00F235F9"/>
    <w:rsid w:val="00F239DC"/>
    <w:rsid w:val="00F23AFA"/>
    <w:rsid w:val="00F23BBE"/>
    <w:rsid w:val="00F24315"/>
    <w:rsid w:val="00F25588"/>
    <w:rsid w:val="00F25A2F"/>
    <w:rsid w:val="00F25CA5"/>
    <w:rsid w:val="00F2633C"/>
    <w:rsid w:val="00F26454"/>
    <w:rsid w:val="00F26A41"/>
    <w:rsid w:val="00F26B37"/>
    <w:rsid w:val="00F26D7C"/>
    <w:rsid w:val="00F271F1"/>
    <w:rsid w:val="00F272FB"/>
    <w:rsid w:val="00F2731B"/>
    <w:rsid w:val="00F27513"/>
    <w:rsid w:val="00F279C2"/>
    <w:rsid w:val="00F27C52"/>
    <w:rsid w:val="00F30157"/>
    <w:rsid w:val="00F308FF"/>
    <w:rsid w:val="00F30C6C"/>
    <w:rsid w:val="00F30D00"/>
    <w:rsid w:val="00F30E2F"/>
    <w:rsid w:val="00F31341"/>
    <w:rsid w:val="00F31831"/>
    <w:rsid w:val="00F32470"/>
    <w:rsid w:val="00F3269F"/>
    <w:rsid w:val="00F32C24"/>
    <w:rsid w:val="00F32E48"/>
    <w:rsid w:val="00F3375A"/>
    <w:rsid w:val="00F340A9"/>
    <w:rsid w:val="00F34472"/>
    <w:rsid w:val="00F34D12"/>
    <w:rsid w:val="00F35CAE"/>
    <w:rsid w:val="00F36724"/>
    <w:rsid w:val="00F36E92"/>
    <w:rsid w:val="00F372C5"/>
    <w:rsid w:val="00F37549"/>
    <w:rsid w:val="00F37EC0"/>
    <w:rsid w:val="00F4064E"/>
    <w:rsid w:val="00F40A48"/>
    <w:rsid w:val="00F40C34"/>
    <w:rsid w:val="00F411FA"/>
    <w:rsid w:val="00F4195B"/>
    <w:rsid w:val="00F421D0"/>
    <w:rsid w:val="00F42495"/>
    <w:rsid w:val="00F4330B"/>
    <w:rsid w:val="00F43CAB"/>
    <w:rsid w:val="00F44640"/>
    <w:rsid w:val="00F446B4"/>
    <w:rsid w:val="00F45466"/>
    <w:rsid w:val="00F455C9"/>
    <w:rsid w:val="00F46821"/>
    <w:rsid w:val="00F46BFB"/>
    <w:rsid w:val="00F47AAA"/>
    <w:rsid w:val="00F50F49"/>
    <w:rsid w:val="00F5136A"/>
    <w:rsid w:val="00F513A9"/>
    <w:rsid w:val="00F52969"/>
    <w:rsid w:val="00F52BDF"/>
    <w:rsid w:val="00F53690"/>
    <w:rsid w:val="00F53754"/>
    <w:rsid w:val="00F546DF"/>
    <w:rsid w:val="00F550C1"/>
    <w:rsid w:val="00F55846"/>
    <w:rsid w:val="00F55F24"/>
    <w:rsid w:val="00F567DA"/>
    <w:rsid w:val="00F573AA"/>
    <w:rsid w:val="00F577B3"/>
    <w:rsid w:val="00F6073D"/>
    <w:rsid w:val="00F60980"/>
    <w:rsid w:val="00F61D85"/>
    <w:rsid w:val="00F61E26"/>
    <w:rsid w:val="00F625DF"/>
    <w:rsid w:val="00F631BE"/>
    <w:rsid w:val="00F646A0"/>
    <w:rsid w:val="00F64C0E"/>
    <w:rsid w:val="00F65C0D"/>
    <w:rsid w:val="00F662A6"/>
    <w:rsid w:val="00F66DE3"/>
    <w:rsid w:val="00F67AA2"/>
    <w:rsid w:val="00F67BC4"/>
    <w:rsid w:val="00F70918"/>
    <w:rsid w:val="00F70B84"/>
    <w:rsid w:val="00F7122F"/>
    <w:rsid w:val="00F719A8"/>
    <w:rsid w:val="00F7267F"/>
    <w:rsid w:val="00F73085"/>
    <w:rsid w:val="00F7310A"/>
    <w:rsid w:val="00F733DB"/>
    <w:rsid w:val="00F73A51"/>
    <w:rsid w:val="00F73CAB"/>
    <w:rsid w:val="00F74055"/>
    <w:rsid w:val="00F74066"/>
    <w:rsid w:val="00F742F6"/>
    <w:rsid w:val="00F758A9"/>
    <w:rsid w:val="00F76259"/>
    <w:rsid w:val="00F76934"/>
    <w:rsid w:val="00F77360"/>
    <w:rsid w:val="00F776A3"/>
    <w:rsid w:val="00F77711"/>
    <w:rsid w:val="00F8095A"/>
    <w:rsid w:val="00F80D28"/>
    <w:rsid w:val="00F81426"/>
    <w:rsid w:val="00F81949"/>
    <w:rsid w:val="00F81A9B"/>
    <w:rsid w:val="00F820C8"/>
    <w:rsid w:val="00F82842"/>
    <w:rsid w:val="00F8299F"/>
    <w:rsid w:val="00F83492"/>
    <w:rsid w:val="00F8365A"/>
    <w:rsid w:val="00F8387D"/>
    <w:rsid w:val="00F83E73"/>
    <w:rsid w:val="00F844C5"/>
    <w:rsid w:val="00F846E6"/>
    <w:rsid w:val="00F84BE4"/>
    <w:rsid w:val="00F84BEB"/>
    <w:rsid w:val="00F84CB2"/>
    <w:rsid w:val="00F85864"/>
    <w:rsid w:val="00F863A6"/>
    <w:rsid w:val="00F8736E"/>
    <w:rsid w:val="00F87D84"/>
    <w:rsid w:val="00F900FD"/>
    <w:rsid w:val="00F90205"/>
    <w:rsid w:val="00F907F2"/>
    <w:rsid w:val="00F908EE"/>
    <w:rsid w:val="00F90A3A"/>
    <w:rsid w:val="00F910EB"/>
    <w:rsid w:val="00F91477"/>
    <w:rsid w:val="00F91704"/>
    <w:rsid w:val="00F91823"/>
    <w:rsid w:val="00F91A72"/>
    <w:rsid w:val="00F91C1F"/>
    <w:rsid w:val="00F9209B"/>
    <w:rsid w:val="00F928A6"/>
    <w:rsid w:val="00F92CC9"/>
    <w:rsid w:val="00F9305F"/>
    <w:rsid w:val="00F932B7"/>
    <w:rsid w:val="00F93640"/>
    <w:rsid w:val="00F937D0"/>
    <w:rsid w:val="00F93C32"/>
    <w:rsid w:val="00F93CCF"/>
    <w:rsid w:val="00F94016"/>
    <w:rsid w:val="00F941D9"/>
    <w:rsid w:val="00F94F6E"/>
    <w:rsid w:val="00F95182"/>
    <w:rsid w:val="00F953CA"/>
    <w:rsid w:val="00F95735"/>
    <w:rsid w:val="00F95995"/>
    <w:rsid w:val="00F95E73"/>
    <w:rsid w:val="00F95F03"/>
    <w:rsid w:val="00F960E0"/>
    <w:rsid w:val="00F9669B"/>
    <w:rsid w:val="00F96D38"/>
    <w:rsid w:val="00F96DE7"/>
    <w:rsid w:val="00F970B9"/>
    <w:rsid w:val="00F97247"/>
    <w:rsid w:val="00F97913"/>
    <w:rsid w:val="00F979AE"/>
    <w:rsid w:val="00FA0960"/>
    <w:rsid w:val="00FA0A20"/>
    <w:rsid w:val="00FA0CF3"/>
    <w:rsid w:val="00FA0EFA"/>
    <w:rsid w:val="00FA0F76"/>
    <w:rsid w:val="00FA114A"/>
    <w:rsid w:val="00FA2E62"/>
    <w:rsid w:val="00FA4355"/>
    <w:rsid w:val="00FA4684"/>
    <w:rsid w:val="00FA4CE4"/>
    <w:rsid w:val="00FA56CA"/>
    <w:rsid w:val="00FA5970"/>
    <w:rsid w:val="00FA628B"/>
    <w:rsid w:val="00FA64C7"/>
    <w:rsid w:val="00FA66B0"/>
    <w:rsid w:val="00FA712F"/>
    <w:rsid w:val="00FA762E"/>
    <w:rsid w:val="00FA7E80"/>
    <w:rsid w:val="00FB0150"/>
    <w:rsid w:val="00FB081C"/>
    <w:rsid w:val="00FB0B21"/>
    <w:rsid w:val="00FB12B5"/>
    <w:rsid w:val="00FB1704"/>
    <w:rsid w:val="00FB1772"/>
    <w:rsid w:val="00FB2F37"/>
    <w:rsid w:val="00FB407C"/>
    <w:rsid w:val="00FB409E"/>
    <w:rsid w:val="00FB4893"/>
    <w:rsid w:val="00FB493B"/>
    <w:rsid w:val="00FB4C9F"/>
    <w:rsid w:val="00FB5642"/>
    <w:rsid w:val="00FB5ACE"/>
    <w:rsid w:val="00FB6681"/>
    <w:rsid w:val="00FB6AC0"/>
    <w:rsid w:val="00FB6FA1"/>
    <w:rsid w:val="00FB7537"/>
    <w:rsid w:val="00FB7DC7"/>
    <w:rsid w:val="00FB7FB6"/>
    <w:rsid w:val="00FC062E"/>
    <w:rsid w:val="00FC0FB5"/>
    <w:rsid w:val="00FC12AC"/>
    <w:rsid w:val="00FC1B6C"/>
    <w:rsid w:val="00FC1BD5"/>
    <w:rsid w:val="00FC27BB"/>
    <w:rsid w:val="00FC32B2"/>
    <w:rsid w:val="00FC3F6D"/>
    <w:rsid w:val="00FC4358"/>
    <w:rsid w:val="00FC4A05"/>
    <w:rsid w:val="00FC55E6"/>
    <w:rsid w:val="00FC63F9"/>
    <w:rsid w:val="00FC6A3E"/>
    <w:rsid w:val="00FC710A"/>
    <w:rsid w:val="00FC7DC6"/>
    <w:rsid w:val="00FD03D6"/>
    <w:rsid w:val="00FD11B6"/>
    <w:rsid w:val="00FD175A"/>
    <w:rsid w:val="00FD1BF7"/>
    <w:rsid w:val="00FD2366"/>
    <w:rsid w:val="00FD3EAD"/>
    <w:rsid w:val="00FD452B"/>
    <w:rsid w:val="00FD46EF"/>
    <w:rsid w:val="00FD48EA"/>
    <w:rsid w:val="00FD56B5"/>
    <w:rsid w:val="00FD5888"/>
    <w:rsid w:val="00FD5ACC"/>
    <w:rsid w:val="00FD62DD"/>
    <w:rsid w:val="00FD65EA"/>
    <w:rsid w:val="00FD6D34"/>
    <w:rsid w:val="00FD6FC2"/>
    <w:rsid w:val="00FD7EE9"/>
    <w:rsid w:val="00FE0046"/>
    <w:rsid w:val="00FE05BA"/>
    <w:rsid w:val="00FE0605"/>
    <w:rsid w:val="00FE0CA9"/>
    <w:rsid w:val="00FE1726"/>
    <w:rsid w:val="00FE1A12"/>
    <w:rsid w:val="00FE20BB"/>
    <w:rsid w:val="00FE279B"/>
    <w:rsid w:val="00FE3290"/>
    <w:rsid w:val="00FE39D8"/>
    <w:rsid w:val="00FE49DE"/>
    <w:rsid w:val="00FE5094"/>
    <w:rsid w:val="00FE53E3"/>
    <w:rsid w:val="00FE55C6"/>
    <w:rsid w:val="00FE576F"/>
    <w:rsid w:val="00FE5BF8"/>
    <w:rsid w:val="00FE5CC0"/>
    <w:rsid w:val="00FE5D1D"/>
    <w:rsid w:val="00FE6944"/>
    <w:rsid w:val="00FE6A2B"/>
    <w:rsid w:val="00FE6C76"/>
    <w:rsid w:val="00FE734F"/>
    <w:rsid w:val="00FE74E6"/>
    <w:rsid w:val="00FE7C6E"/>
    <w:rsid w:val="00FE7DAB"/>
    <w:rsid w:val="00FF00A5"/>
    <w:rsid w:val="00FF08BA"/>
    <w:rsid w:val="00FF0FB4"/>
    <w:rsid w:val="00FF131E"/>
    <w:rsid w:val="00FF1BD7"/>
    <w:rsid w:val="00FF1DED"/>
    <w:rsid w:val="00FF1EF6"/>
    <w:rsid w:val="00FF316F"/>
    <w:rsid w:val="00FF3177"/>
    <w:rsid w:val="00FF3416"/>
    <w:rsid w:val="00FF3612"/>
    <w:rsid w:val="00FF393C"/>
    <w:rsid w:val="00FF3D47"/>
    <w:rsid w:val="00FF5070"/>
    <w:rsid w:val="00FF51BA"/>
    <w:rsid w:val="00FF51DF"/>
    <w:rsid w:val="00FF571A"/>
    <w:rsid w:val="00FF5D3F"/>
    <w:rsid w:val="00FF5E51"/>
    <w:rsid w:val="00FF6046"/>
    <w:rsid w:val="00FF69E8"/>
    <w:rsid w:val="00FF6D57"/>
    <w:rsid w:val="00FF6D82"/>
    <w:rsid w:val="00FF70C6"/>
    <w:rsid w:val="01605E02"/>
    <w:rsid w:val="085C395F"/>
    <w:rsid w:val="1F6679F6"/>
    <w:rsid w:val="56787DD3"/>
    <w:rsid w:val="75FD03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5" fillcolor="white">
      <v:fill color="white"/>
    </o:shapedefaults>
    <o:shapelayout v:ext="edit">
      <o:idmap v:ext="edit" data="1"/>
    </o:shapelayout>
  </w:shapeDefaults>
  <w:decimalSymbol w:val="."/>
  <w:listSeparator w:val=","/>
  <w14:docId w14:val="7BA1D8AD"/>
  <w14:defaultImageDpi w14:val="32767"/>
  <w15:chartTrackingRefBased/>
  <w15:docId w15:val="{A8CE2B3F-BBA9-4D90-8E7A-D9491C7F7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note text" w:uiPriority="99"/>
    <w:lsdException w:name="annotation text" w:uiPriority="99"/>
    <w:lsdException w:name="header" w:uiPriority="99"/>
    <w:lsdException w:name="footer" w:uiPriority="99"/>
    <w:lsdException w:name="caption" w:semiHidden="1" w:uiPriority="35" w:unhideWhenUsed="1" w:qFormat="1"/>
    <w:lsdException w:name="footnote reference" w:uiPriority="99"/>
    <w:lsdException w:name="annotation reference" w:uiPriority="99"/>
    <w:lsdException w:name="Default Paragraph Font" w:semiHidden="1" w:uiPriority="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qFormat="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77B51"/>
    <w:pPr>
      <w:widowControl w:val="0"/>
      <w:spacing w:line="400" w:lineRule="exact"/>
      <w:ind w:firstLineChars="200" w:firstLine="200"/>
      <w:jc w:val="both"/>
    </w:pPr>
    <w:rPr>
      <w:kern w:val="2"/>
      <w:sz w:val="24"/>
      <w:szCs w:val="24"/>
    </w:rPr>
  </w:style>
  <w:style w:type="paragraph" w:styleId="1">
    <w:name w:val="heading 1"/>
    <w:basedOn w:val="2"/>
    <w:next w:val="a0"/>
    <w:link w:val="10"/>
    <w:uiPriority w:val="9"/>
    <w:qFormat/>
    <w:rsid w:val="007813EC"/>
    <w:pPr>
      <w:spacing w:after="160" w:line="400" w:lineRule="atLeast"/>
      <w:outlineLvl w:val="0"/>
    </w:pPr>
    <w:rPr>
      <w:bCs w:val="0"/>
      <w:kern w:val="44"/>
      <w:szCs w:val="44"/>
    </w:rPr>
  </w:style>
  <w:style w:type="paragraph" w:styleId="2">
    <w:name w:val="heading 2"/>
    <w:basedOn w:val="a0"/>
    <w:next w:val="a0"/>
    <w:link w:val="20"/>
    <w:uiPriority w:val="9"/>
    <w:qFormat/>
    <w:rsid w:val="00C761E8"/>
    <w:pPr>
      <w:keepNext/>
      <w:keepLines/>
      <w:spacing w:before="360" w:after="120"/>
      <w:ind w:firstLineChars="0" w:firstLine="0"/>
      <w:jc w:val="left"/>
      <w:outlineLvl w:val="1"/>
    </w:pPr>
    <w:rPr>
      <w:rFonts w:eastAsia="黑体"/>
      <w:bCs/>
      <w:sz w:val="28"/>
      <w:szCs w:val="32"/>
    </w:rPr>
  </w:style>
  <w:style w:type="paragraph" w:styleId="30">
    <w:name w:val="heading 3"/>
    <w:basedOn w:val="a0"/>
    <w:next w:val="a0"/>
    <w:link w:val="31"/>
    <w:uiPriority w:val="9"/>
    <w:unhideWhenUsed/>
    <w:qFormat/>
    <w:rsid w:val="007813EC"/>
    <w:pPr>
      <w:keepNext/>
      <w:keepLines/>
      <w:spacing w:before="260" w:after="260" w:line="416" w:lineRule="atLeast"/>
      <w:outlineLvl w:val="2"/>
    </w:pPr>
    <w:rPr>
      <w:b/>
      <w:bCs/>
      <w:sz w:val="32"/>
      <w:szCs w:val="32"/>
    </w:rPr>
  </w:style>
  <w:style w:type="paragraph" w:styleId="4">
    <w:name w:val="heading 4"/>
    <w:basedOn w:val="a0"/>
    <w:next w:val="a0"/>
    <w:link w:val="40"/>
    <w:uiPriority w:val="9"/>
    <w:semiHidden/>
    <w:unhideWhenUsed/>
    <w:qFormat/>
    <w:rsid w:val="001B63B0"/>
    <w:pPr>
      <w:keepNext/>
      <w:keepLines/>
      <w:spacing w:before="280" w:after="290" w:line="376" w:lineRule="atLeast"/>
      <w:ind w:firstLineChars="0" w:firstLine="0"/>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1B63B0"/>
    <w:pPr>
      <w:keepNext/>
      <w:keepLines/>
      <w:spacing w:before="280" w:after="290" w:line="376" w:lineRule="atLeast"/>
      <w:ind w:firstLineChars="0" w:firstLine="0"/>
      <w:outlineLvl w:val="4"/>
    </w:pPr>
    <w:rPr>
      <w:rFonts w:cstheme="minorBidi"/>
      <w:b/>
      <w:bCs/>
      <w:sz w:val="28"/>
      <w:szCs w:val="28"/>
    </w:rPr>
  </w:style>
  <w:style w:type="paragraph" w:styleId="6">
    <w:name w:val="heading 6"/>
    <w:basedOn w:val="a0"/>
    <w:next w:val="a0"/>
    <w:link w:val="60"/>
    <w:uiPriority w:val="9"/>
    <w:semiHidden/>
    <w:unhideWhenUsed/>
    <w:qFormat/>
    <w:rsid w:val="001B63B0"/>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0"/>
    <w:next w:val="a0"/>
    <w:link w:val="70"/>
    <w:uiPriority w:val="9"/>
    <w:semiHidden/>
    <w:unhideWhenUsed/>
    <w:qFormat/>
    <w:rsid w:val="001B63B0"/>
    <w:pPr>
      <w:keepNext/>
      <w:keepLines/>
      <w:spacing w:before="240" w:after="64" w:line="320" w:lineRule="atLeast"/>
      <w:ind w:firstLineChars="0" w:firstLine="0"/>
      <w:outlineLvl w:val="6"/>
    </w:pPr>
    <w:rPr>
      <w:rFonts w:cstheme="minorBidi"/>
      <w:b/>
      <w:bCs/>
    </w:rPr>
  </w:style>
  <w:style w:type="paragraph" w:styleId="8">
    <w:name w:val="heading 8"/>
    <w:basedOn w:val="a0"/>
    <w:next w:val="a0"/>
    <w:link w:val="80"/>
    <w:uiPriority w:val="9"/>
    <w:semiHidden/>
    <w:unhideWhenUsed/>
    <w:qFormat/>
    <w:rsid w:val="001B63B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0"/>
    <w:next w:val="a0"/>
    <w:link w:val="90"/>
    <w:uiPriority w:val="9"/>
    <w:semiHidden/>
    <w:unhideWhenUsed/>
    <w:qFormat/>
    <w:rsid w:val="001B63B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uiPriority w:val="22"/>
    <w:qFormat/>
    <w:rPr>
      <w:b/>
      <w:bCs/>
    </w:rPr>
  </w:style>
  <w:style w:type="character" w:styleId="a5">
    <w:name w:val="Hyperlink"/>
    <w:uiPriority w:val="99"/>
    <w:rPr>
      <w:color w:val="0000FF"/>
      <w:u w:val="single"/>
    </w:rPr>
  </w:style>
  <w:style w:type="character" w:styleId="a6">
    <w:name w:val="page number"/>
    <w:basedOn w:val="a1"/>
  </w:style>
  <w:style w:type="character" w:styleId="a7">
    <w:name w:val="footnote reference"/>
    <w:uiPriority w:val="99"/>
    <w:rPr>
      <w:vertAlign w:val="superscript"/>
    </w:rPr>
  </w:style>
  <w:style w:type="character" w:customStyle="1" w:styleId="Char">
    <w:name w:val="小小节 Char"/>
    <w:link w:val="a8"/>
    <w:rPr>
      <w:rFonts w:ascii="黑体" w:eastAsia="黑体" w:hAnsi="黑体"/>
      <w:kern w:val="2"/>
      <w:sz w:val="24"/>
      <w:szCs w:val="24"/>
    </w:rPr>
  </w:style>
  <w:style w:type="character" w:customStyle="1" w:styleId="a9">
    <w:name w:val="纯文本 字符"/>
    <w:link w:val="aa"/>
    <w:rPr>
      <w:rFonts w:ascii="宋体" w:hAnsi="Courier New"/>
      <w:kern w:val="2"/>
      <w:sz w:val="21"/>
    </w:rPr>
  </w:style>
  <w:style w:type="character" w:customStyle="1" w:styleId="ab">
    <w:name w:val="批注框文本 字符"/>
    <w:link w:val="ac"/>
    <w:rPr>
      <w:kern w:val="2"/>
      <w:sz w:val="18"/>
      <w:szCs w:val="18"/>
    </w:rPr>
  </w:style>
  <w:style w:type="character" w:customStyle="1" w:styleId="apple-style-span">
    <w:name w:val="apple-style-span"/>
    <w:rPr>
      <w:rFonts w:cs="Times New Roman"/>
    </w:rPr>
  </w:style>
  <w:style w:type="character" w:customStyle="1" w:styleId="ad">
    <w:name w:val="页眉 字符"/>
    <w:link w:val="ae"/>
    <w:uiPriority w:val="99"/>
    <w:rPr>
      <w:kern w:val="2"/>
      <w:sz w:val="18"/>
      <w:szCs w:val="18"/>
    </w:rPr>
  </w:style>
  <w:style w:type="character" w:customStyle="1" w:styleId="Char0">
    <w:name w:val="节 Char"/>
    <w:link w:val="af"/>
    <w:rsid w:val="007813EC"/>
    <w:rPr>
      <w:rFonts w:ascii="黑体" w:eastAsia="黑体"/>
      <w:kern w:val="2"/>
      <w:sz w:val="28"/>
      <w:szCs w:val="24"/>
    </w:rPr>
  </w:style>
  <w:style w:type="character" w:customStyle="1" w:styleId="af0">
    <w:name w:val="正文文本缩进 字符"/>
    <w:link w:val="af1"/>
    <w:rPr>
      <w:kern w:val="2"/>
      <w:sz w:val="24"/>
      <w:szCs w:val="24"/>
    </w:rPr>
  </w:style>
  <w:style w:type="character" w:customStyle="1" w:styleId="Char1">
    <w:name w:val="小节 Char"/>
    <w:link w:val="af2"/>
    <w:rPr>
      <w:rFonts w:ascii="黑体" w:eastAsia="黑体"/>
      <w:kern w:val="2"/>
      <w:sz w:val="28"/>
      <w:szCs w:val="28"/>
    </w:rPr>
  </w:style>
  <w:style w:type="character" w:customStyle="1" w:styleId="11">
    <w:name w:val="页脚 字符1"/>
    <w:link w:val="af3"/>
    <w:rPr>
      <w:kern w:val="2"/>
      <w:sz w:val="18"/>
      <w:szCs w:val="18"/>
    </w:rPr>
  </w:style>
  <w:style w:type="character" w:customStyle="1" w:styleId="apple-converted-space">
    <w:name w:val="apple-converted-space"/>
    <w:basedOn w:val="a1"/>
  </w:style>
  <w:style w:type="character" w:customStyle="1" w:styleId="af4">
    <w:name w:val="脚注文本 字符"/>
    <w:link w:val="af5"/>
    <w:uiPriority w:val="99"/>
    <w:rPr>
      <w:kern w:val="2"/>
      <w:sz w:val="18"/>
      <w:szCs w:val="18"/>
    </w:rPr>
  </w:style>
  <w:style w:type="character" w:customStyle="1" w:styleId="smblacktext1">
    <w:name w:val="smblacktext1"/>
    <w:rPr>
      <w:rFonts w:ascii="Arial" w:hAnsi="Arial" w:cs="Arial" w:hint="default"/>
      <w:color w:val="000000"/>
      <w:sz w:val="11"/>
      <w:szCs w:val="11"/>
    </w:rPr>
  </w:style>
  <w:style w:type="character" w:customStyle="1" w:styleId="Char2">
    <w:name w:val="章 Char"/>
    <w:link w:val="af6"/>
    <w:rsid w:val="003A299E"/>
    <w:rPr>
      <w:rFonts w:eastAsia="黑体"/>
      <w:kern w:val="44"/>
      <w:sz w:val="30"/>
      <w:szCs w:val="30"/>
    </w:rPr>
  </w:style>
  <w:style w:type="character" w:customStyle="1" w:styleId="32">
    <w:name w:val="正文文本 3 字符"/>
    <w:link w:val="33"/>
    <w:rPr>
      <w:kern w:val="2"/>
      <w:sz w:val="16"/>
      <w:szCs w:val="16"/>
    </w:rPr>
  </w:style>
  <w:style w:type="character" w:customStyle="1" w:styleId="21">
    <w:name w:val="正文文本缩进 2 字符"/>
    <w:link w:val="22"/>
    <w:rPr>
      <w:kern w:val="2"/>
      <w:sz w:val="21"/>
      <w:szCs w:val="24"/>
    </w:rPr>
  </w:style>
  <w:style w:type="character" w:customStyle="1" w:styleId="20">
    <w:name w:val="标题 2 字符"/>
    <w:link w:val="2"/>
    <w:uiPriority w:val="9"/>
    <w:rsid w:val="00C761E8"/>
    <w:rPr>
      <w:rFonts w:eastAsia="黑体"/>
      <w:bCs/>
      <w:kern w:val="2"/>
      <w:sz w:val="28"/>
      <w:szCs w:val="32"/>
    </w:rPr>
  </w:style>
  <w:style w:type="character" w:customStyle="1" w:styleId="10">
    <w:name w:val="标题 1 字符"/>
    <w:link w:val="1"/>
    <w:uiPriority w:val="9"/>
    <w:rsid w:val="006B19FF"/>
    <w:rPr>
      <w:rFonts w:eastAsia="黑体"/>
      <w:kern w:val="44"/>
      <w:sz w:val="28"/>
      <w:szCs w:val="44"/>
    </w:rPr>
  </w:style>
  <w:style w:type="paragraph" w:styleId="ae">
    <w:name w:val="header"/>
    <w:basedOn w:val="a0"/>
    <w:link w:val="ad"/>
    <w:uiPriority w:val="99"/>
    <w:pPr>
      <w:pBdr>
        <w:bottom w:val="single" w:sz="6" w:space="1" w:color="auto"/>
      </w:pBdr>
      <w:tabs>
        <w:tab w:val="center" w:pos="4153"/>
        <w:tab w:val="right" w:pos="8306"/>
      </w:tabs>
      <w:snapToGrid w:val="0"/>
      <w:jc w:val="center"/>
    </w:pPr>
    <w:rPr>
      <w:sz w:val="18"/>
      <w:szCs w:val="18"/>
    </w:rPr>
  </w:style>
  <w:style w:type="paragraph" w:styleId="ac">
    <w:name w:val="Balloon Text"/>
    <w:basedOn w:val="a0"/>
    <w:link w:val="ab"/>
    <w:rPr>
      <w:sz w:val="18"/>
      <w:szCs w:val="18"/>
    </w:rPr>
  </w:style>
  <w:style w:type="paragraph" w:styleId="33">
    <w:name w:val="Body Text 3"/>
    <w:basedOn w:val="a0"/>
    <w:link w:val="32"/>
    <w:pPr>
      <w:spacing w:after="120"/>
    </w:pPr>
    <w:rPr>
      <w:sz w:val="16"/>
      <w:szCs w:val="16"/>
    </w:rPr>
  </w:style>
  <w:style w:type="paragraph" w:styleId="34">
    <w:name w:val="index 3"/>
    <w:basedOn w:val="a0"/>
    <w:next w:val="a0"/>
    <w:pPr>
      <w:spacing w:before="120" w:after="120"/>
      <w:ind w:firstLine="420"/>
      <w:jc w:val="left"/>
    </w:pPr>
    <w:rPr>
      <w:rFonts w:ascii="宋体" w:hAnsi="宋体"/>
    </w:rPr>
  </w:style>
  <w:style w:type="paragraph" w:styleId="aa">
    <w:name w:val="Plain Text"/>
    <w:basedOn w:val="a0"/>
    <w:link w:val="a9"/>
    <w:rPr>
      <w:rFonts w:ascii="宋体" w:hAnsi="Courier New"/>
      <w:szCs w:val="20"/>
    </w:rPr>
  </w:style>
  <w:style w:type="paragraph" w:styleId="TOC1">
    <w:name w:val="toc 1"/>
    <w:aliases w:val="目录 1"/>
    <w:basedOn w:val="a0"/>
    <w:next w:val="a0"/>
    <w:uiPriority w:val="39"/>
    <w:rsid w:val="00FB7DC7"/>
    <w:pPr>
      <w:tabs>
        <w:tab w:val="right" w:leader="dot" w:pos="8494"/>
      </w:tabs>
      <w:ind w:firstLineChars="0" w:firstLine="0"/>
      <w:jc w:val="left"/>
    </w:pPr>
    <w:rPr>
      <w:rFonts w:eastAsia="黑体" w:hAnsi="宋体"/>
      <w:bCs/>
      <w:caps/>
      <w:kern w:val="24"/>
    </w:rPr>
  </w:style>
  <w:style w:type="paragraph" w:styleId="TOC3">
    <w:name w:val="toc 3"/>
    <w:aliases w:val="目录 3"/>
    <w:basedOn w:val="a0"/>
    <w:next w:val="a0"/>
    <w:uiPriority w:val="39"/>
    <w:rsid w:val="00FB7DC7"/>
    <w:pPr>
      <w:tabs>
        <w:tab w:val="right" w:leader="dot" w:pos="8494"/>
      </w:tabs>
      <w:ind w:leftChars="400" w:left="400" w:firstLineChars="0" w:firstLine="0"/>
    </w:pPr>
    <w:rPr>
      <w:iCs/>
      <w:kern w:val="24"/>
    </w:rPr>
  </w:style>
  <w:style w:type="paragraph" w:styleId="af3">
    <w:name w:val="footer"/>
    <w:basedOn w:val="a0"/>
    <w:link w:val="11"/>
    <w:uiPriority w:val="99"/>
    <w:pPr>
      <w:tabs>
        <w:tab w:val="center" w:pos="4153"/>
        <w:tab w:val="right" w:pos="8306"/>
      </w:tabs>
      <w:snapToGrid w:val="0"/>
      <w:jc w:val="left"/>
    </w:pPr>
    <w:rPr>
      <w:sz w:val="18"/>
      <w:szCs w:val="18"/>
    </w:rPr>
  </w:style>
  <w:style w:type="paragraph" w:styleId="af1">
    <w:name w:val="Body Text Indent"/>
    <w:basedOn w:val="a0"/>
    <w:link w:val="af0"/>
    <w:pPr>
      <w:spacing w:line="360" w:lineRule="auto"/>
      <w:ind w:firstLineChars="193" w:firstLine="463"/>
    </w:pPr>
  </w:style>
  <w:style w:type="paragraph" w:styleId="af7">
    <w:name w:val="Document Map"/>
    <w:basedOn w:val="a0"/>
    <w:semiHidden/>
    <w:pPr>
      <w:shd w:val="clear" w:color="auto" w:fill="000080"/>
    </w:pPr>
  </w:style>
  <w:style w:type="paragraph" w:styleId="22">
    <w:name w:val="Body Text Indent 2"/>
    <w:basedOn w:val="a0"/>
    <w:link w:val="21"/>
    <w:pPr>
      <w:spacing w:after="120" w:line="480" w:lineRule="auto"/>
      <w:ind w:leftChars="200" w:left="420"/>
    </w:pPr>
  </w:style>
  <w:style w:type="paragraph" w:styleId="af5">
    <w:name w:val="footnote text"/>
    <w:basedOn w:val="a0"/>
    <w:link w:val="af4"/>
    <w:uiPriority w:val="99"/>
    <w:pPr>
      <w:snapToGrid w:val="0"/>
      <w:jc w:val="left"/>
    </w:pPr>
    <w:rPr>
      <w:sz w:val="18"/>
      <w:szCs w:val="18"/>
    </w:rPr>
  </w:style>
  <w:style w:type="paragraph" w:styleId="TOC2">
    <w:name w:val="toc 2"/>
    <w:aliases w:val="目录 2"/>
    <w:basedOn w:val="a0"/>
    <w:next w:val="a0"/>
    <w:uiPriority w:val="39"/>
    <w:rsid w:val="00FB7DC7"/>
    <w:pPr>
      <w:tabs>
        <w:tab w:val="right" w:leader="dot" w:pos="8494"/>
      </w:tabs>
      <w:ind w:leftChars="200" w:left="200" w:firstLineChars="0" w:firstLine="0"/>
    </w:pPr>
  </w:style>
  <w:style w:type="paragraph" w:customStyle="1" w:styleId="Char3">
    <w:name w:val="Char"/>
    <w:pPr>
      <w:widowControl w:val="0"/>
      <w:spacing w:line="300" w:lineRule="auto"/>
      <w:ind w:firstLineChars="200" w:firstLine="344"/>
      <w:jc w:val="both"/>
    </w:pPr>
    <w:rPr>
      <w:spacing w:val="-18"/>
      <w:kern w:val="2"/>
      <w:sz w:val="24"/>
      <w:szCs w:val="24"/>
    </w:rPr>
  </w:style>
  <w:style w:type="paragraph" w:customStyle="1" w:styleId="af8">
    <w:name w:val="样式 图表"/>
    <w:basedOn w:val="a0"/>
    <w:pPr>
      <w:spacing w:before="120" w:line="400" w:lineRule="atLeast"/>
      <w:jc w:val="center"/>
    </w:pPr>
    <w:rPr>
      <w:rFonts w:cs="宋体"/>
      <w:szCs w:val="20"/>
    </w:rPr>
  </w:style>
  <w:style w:type="paragraph" w:customStyle="1" w:styleId="a">
    <w:name w:val="参考文献"/>
    <w:pPr>
      <w:numPr>
        <w:numId w:val="1"/>
      </w:numPr>
      <w:tabs>
        <w:tab w:val="left" w:pos="397"/>
      </w:tabs>
      <w:spacing w:line="400" w:lineRule="exact"/>
      <w:jc w:val="both"/>
    </w:pPr>
    <w:rPr>
      <w:kern w:val="2"/>
      <w:sz w:val="21"/>
      <w:szCs w:val="21"/>
    </w:rPr>
  </w:style>
  <w:style w:type="paragraph" w:customStyle="1" w:styleId="af9">
    <w:name w:val="样式 正文"/>
    <w:basedOn w:val="a0"/>
    <w:qFormat/>
    <w:rPr>
      <w:rFonts w:cs="宋体"/>
      <w:szCs w:val="20"/>
    </w:rPr>
  </w:style>
  <w:style w:type="paragraph" w:customStyle="1" w:styleId="afa">
    <w:name w:val="公式"/>
    <w:pPr>
      <w:tabs>
        <w:tab w:val="left" w:pos="4846"/>
        <w:tab w:val="left" w:pos="9715"/>
      </w:tabs>
      <w:spacing w:before="120" w:after="120"/>
      <w:jc w:val="right"/>
    </w:pPr>
    <w:rPr>
      <w:kern w:val="2"/>
      <w:sz w:val="24"/>
      <w:szCs w:val="24"/>
    </w:rPr>
  </w:style>
  <w:style w:type="paragraph" w:customStyle="1" w:styleId="085">
    <w:name w:val="样式 左侧:  0.85 厘米"/>
    <w:basedOn w:val="a0"/>
    <w:rPr>
      <w:rFonts w:cs="宋体"/>
      <w:szCs w:val="20"/>
    </w:rPr>
  </w:style>
  <w:style w:type="paragraph" w:customStyle="1" w:styleId="afb">
    <w:name w:val="论文正文"/>
    <w:pPr>
      <w:widowControl w:val="0"/>
      <w:spacing w:line="400" w:lineRule="exact"/>
      <w:jc w:val="both"/>
    </w:pPr>
    <w:rPr>
      <w:kern w:val="2"/>
      <w:sz w:val="24"/>
      <w:szCs w:val="24"/>
    </w:rPr>
  </w:style>
  <w:style w:type="paragraph" w:customStyle="1" w:styleId="af">
    <w:name w:val="节"/>
    <w:basedOn w:val="a0"/>
    <w:link w:val="Char0"/>
    <w:qFormat/>
    <w:rsid w:val="007813EC"/>
    <w:pPr>
      <w:spacing w:before="360" w:after="120" w:line="400" w:lineRule="atLeast"/>
      <w:ind w:firstLineChars="0" w:firstLine="0"/>
    </w:pPr>
    <w:rPr>
      <w:rFonts w:ascii="黑体" w:eastAsia="黑体"/>
      <w:sz w:val="28"/>
    </w:rPr>
  </w:style>
  <w:style w:type="paragraph" w:customStyle="1" w:styleId="af2">
    <w:name w:val="小节"/>
    <w:basedOn w:val="a0"/>
    <w:link w:val="Char1"/>
    <w:qFormat/>
    <w:pPr>
      <w:spacing w:before="240" w:after="240" w:line="400" w:lineRule="atLeast"/>
    </w:pPr>
    <w:rPr>
      <w:rFonts w:ascii="黑体" w:eastAsia="黑体"/>
      <w:sz w:val="28"/>
      <w:szCs w:val="28"/>
    </w:rPr>
  </w:style>
  <w:style w:type="paragraph" w:customStyle="1" w:styleId="afc">
    <w:name w:val="样式 图题"/>
    <w:basedOn w:val="a0"/>
    <w:pPr>
      <w:spacing w:after="120"/>
      <w:jc w:val="center"/>
    </w:pPr>
    <w:rPr>
      <w:szCs w:val="21"/>
    </w:rPr>
  </w:style>
  <w:style w:type="paragraph" w:customStyle="1" w:styleId="af6">
    <w:name w:val="章"/>
    <w:basedOn w:val="1"/>
    <w:link w:val="Char2"/>
    <w:qFormat/>
    <w:rsid w:val="003A299E"/>
    <w:pPr>
      <w:spacing w:before="480" w:after="360"/>
      <w:jc w:val="center"/>
    </w:pPr>
    <w:rPr>
      <w:sz w:val="30"/>
      <w:szCs w:val="30"/>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a8">
    <w:name w:val="小小节"/>
    <w:basedOn w:val="a0"/>
    <w:link w:val="Char"/>
    <w:qFormat/>
    <w:pPr>
      <w:spacing w:before="120" w:after="120"/>
    </w:pPr>
    <w:rPr>
      <w:rFonts w:ascii="黑体" w:eastAsia="黑体" w:hAnsi="黑体"/>
    </w:rPr>
  </w:style>
  <w:style w:type="table" w:styleId="afd">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4E0968"/>
    <w:pPr>
      <w:jc w:val="center"/>
    </w:pPr>
    <w:rPr>
      <w:noProof/>
      <w:sz w:val="20"/>
    </w:rPr>
  </w:style>
  <w:style w:type="character" w:customStyle="1" w:styleId="EndNoteBibliographyTitleChar">
    <w:name w:val="EndNote Bibliography Title Char"/>
    <w:link w:val="EndNoteBibliographyTitle"/>
    <w:rsid w:val="004E0968"/>
    <w:rPr>
      <w:noProof/>
      <w:kern w:val="2"/>
      <w:szCs w:val="24"/>
    </w:rPr>
  </w:style>
  <w:style w:type="paragraph" w:customStyle="1" w:styleId="EndNoteBibliography">
    <w:name w:val="EndNote Bibliography"/>
    <w:basedOn w:val="a0"/>
    <w:link w:val="EndNoteBibliographyChar"/>
    <w:rsid w:val="004E0968"/>
    <w:pPr>
      <w:spacing w:line="360" w:lineRule="auto"/>
    </w:pPr>
    <w:rPr>
      <w:noProof/>
      <w:sz w:val="20"/>
    </w:rPr>
  </w:style>
  <w:style w:type="character" w:customStyle="1" w:styleId="EndNoteBibliographyChar">
    <w:name w:val="EndNote Bibliography Char"/>
    <w:link w:val="EndNoteBibliography"/>
    <w:rsid w:val="004E0968"/>
    <w:rPr>
      <w:noProof/>
      <w:kern w:val="2"/>
      <w:szCs w:val="24"/>
    </w:rPr>
  </w:style>
  <w:style w:type="paragraph" w:customStyle="1" w:styleId="MTDisplayEquation">
    <w:name w:val="MTDisplayEquation"/>
    <w:basedOn w:val="a0"/>
    <w:next w:val="a0"/>
    <w:link w:val="MTDisplayEquationChar"/>
    <w:rsid w:val="00872451"/>
    <w:pPr>
      <w:tabs>
        <w:tab w:val="center" w:pos="4240"/>
        <w:tab w:val="right" w:pos="8500"/>
      </w:tabs>
      <w:wordWrap w:val="0"/>
      <w:ind w:firstLine="480"/>
      <w:jc w:val="right"/>
    </w:pPr>
  </w:style>
  <w:style w:type="character" w:customStyle="1" w:styleId="MTDisplayEquationChar">
    <w:name w:val="MTDisplayEquation Char"/>
    <w:link w:val="MTDisplayEquation"/>
    <w:rsid w:val="00872451"/>
    <w:rPr>
      <w:kern w:val="2"/>
      <w:sz w:val="24"/>
      <w:szCs w:val="24"/>
    </w:rPr>
  </w:style>
  <w:style w:type="character" w:styleId="afe">
    <w:name w:val="annotation reference"/>
    <w:uiPriority w:val="99"/>
    <w:unhideWhenUsed/>
    <w:rsid w:val="00D1438D"/>
    <w:rPr>
      <w:sz w:val="21"/>
      <w:szCs w:val="21"/>
    </w:rPr>
  </w:style>
  <w:style w:type="paragraph" w:styleId="aff">
    <w:name w:val="annotation text"/>
    <w:basedOn w:val="a0"/>
    <w:link w:val="aff0"/>
    <w:uiPriority w:val="99"/>
    <w:unhideWhenUsed/>
    <w:rsid w:val="00D1438D"/>
    <w:pPr>
      <w:widowControl/>
      <w:jc w:val="left"/>
    </w:pPr>
    <w:rPr>
      <w:rFonts w:eastAsia="等线"/>
      <w:kern w:val="0"/>
      <w:lang w:eastAsia="en-US"/>
    </w:rPr>
  </w:style>
  <w:style w:type="character" w:customStyle="1" w:styleId="aff0">
    <w:name w:val="批注文字 字符"/>
    <w:link w:val="aff"/>
    <w:uiPriority w:val="99"/>
    <w:rsid w:val="00D1438D"/>
    <w:rPr>
      <w:rFonts w:eastAsia="等线"/>
      <w:sz w:val="24"/>
      <w:szCs w:val="24"/>
      <w:lang w:eastAsia="en-US"/>
    </w:rPr>
  </w:style>
  <w:style w:type="paragraph" w:customStyle="1" w:styleId="aff1">
    <w:name w:val="我的正文"/>
    <w:basedOn w:val="a0"/>
    <w:link w:val="aff2"/>
    <w:qFormat/>
    <w:rsid w:val="00D1438D"/>
    <w:rPr>
      <w:rFonts w:eastAsia="仿宋_GB2312"/>
      <w:szCs w:val="22"/>
    </w:rPr>
  </w:style>
  <w:style w:type="character" w:customStyle="1" w:styleId="aff2">
    <w:name w:val="我的正文 字符"/>
    <w:link w:val="aff1"/>
    <w:rsid w:val="00D1438D"/>
    <w:rPr>
      <w:rFonts w:eastAsia="仿宋_GB2312"/>
      <w:kern w:val="2"/>
      <w:sz w:val="21"/>
      <w:szCs w:val="22"/>
    </w:rPr>
  </w:style>
  <w:style w:type="paragraph" w:customStyle="1" w:styleId="SPIEbodytext">
    <w:name w:val="SPIE body text"/>
    <w:basedOn w:val="a0"/>
    <w:link w:val="SPIEbodytextCharChar"/>
    <w:rsid w:val="00842EAE"/>
    <w:pPr>
      <w:widowControl/>
      <w:spacing w:after="120"/>
    </w:pPr>
    <w:rPr>
      <w:kern w:val="0"/>
      <w:sz w:val="20"/>
      <w:lang w:eastAsia="en-US"/>
    </w:rPr>
  </w:style>
  <w:style w:type="character" w:customStyle="1" w:styleId="SPIEbodytextCharChar">
    <w:name w:val="SPIE body text Char Char"/>
    <w:link w:val="SPIEbodytext"/>
    <w:rsid w:val="00842EAE"/>
    <w:rPr>
      <w:szCs w:val="24"/>
      <w:lang w:eastAsia="en-US"/>
    </w:rPr>
  </w:style>
  <w:style w:type="paragraph" w:customStyle="1" w:styleId="SPIEfigurecaption">
    <w:name w:val="SPIE figure caption"/>
    <w:basedOn w:val="a0"/>
    <w:next w:val="SPIEbodytext"/>
    <w:link w:val="SPIEfigurecaptionChar"/>
    <w:rsid w:val="007B07A0"/>
    <w:pPr>
      <w:widowControl/>
      <w:spacing w:after="120"/>
      <w:ind w:left="360" w:right="360"/>
      <w:jc w:val="left"/>
    </w:pPr>
    <w:rPr>
      <w:kern w:val="0"/>
      <w:sz w:val="18"/>
      <w:szCs w:val="20"/>
      <w:lang w:eastAsia="en-US"/>
    </w:rPr>
  </w:style>
  <w:style w:type="character" w:customStyle="1" w:styleId="SPIEfigurecaptionChar">
    <w:name w:val="SPIE figure caption Char"/>
    <w:link w:val="SPIEfigurecaption"/>
    <w:rsid w:val="007B07A0"/>
    <w:rPr>
      <w:sz w:val="18"/>
      <w:lang w:eastAsia="en-US"/>
    </w:rPr>
  </w:style>
  <w:style w:type="paragraph" w:customStyle="1" w:styleId="SPIEfigure">
    <w:name w:val="SPIE figure"/>
    <w:basedOn w:val="SPIEbodytext"/>
    <w:next w:val="SPIEfigurecaption"/>
    <w:rsid w:val="007B07A0"/>
    <w:pPr>
      <w:keepNext/>
      <w:spacing w:before="120"/>
      <w:jc w:val="center"/>
    </w:pPr>
  </w:style>
  <w:style w:type="paragraph" w:styleId="aff3">
    <w:name w:val="Body Text"/>
    <w:basedOn w:val="a0"/>
    <w:link w:val="aff4"/>
    <w:rsid w:val="007B07A0"/>
    <w:pPr>
      <w:spacing w:after="120"/>
    </w:pPr>
  </w:style>
  <w:style w:type="character" w:customStyle="1" w:styleId="aff4">
    <w:name w:val="正文文本 字符"/>
    <w:link w:val="aff3"/>
    <w:rsid w:val="007B07A0"/>
    <w:rPr>
      <w:kern w:val="2"/>
      <w:sz w:val="21"/>
      <w:szCs w:val="24"/>
    </w:rPr>
  </w:style>
  <w:style w:type="paragraph" w:customStyle="1" w:styleId="SPIEtablecaption">
    <w:name w:val="SPIE table caption"/>
    <w:basedOn w:val="SPIEfigurecaption"/>
    <w:link w:val="SPIEtablecaptionChar"/>
    <w:rsid w:val="007B07A0"/>
  </w:style>
  <w:style w:type="character" w:customStyle="1" w:styleId="SPIEtablecaptionChar">
    <w:name w:val="SPIE table caption Char"/>
    <w:link w:val="SPIEtablecaption"/>
    <w:rsid w:val="007B07A0"/>
    <w:rPr>
      <w:sz w:val="18"/>
      <w:lang w:eastAsia="en-US"/>
    </w:rPr>
  </w:style>
  <w:style w:type="paragraph" w:customStyle="1" w:styleId="DisplayEquationAurora">
    <w:name w:val="Display Equation (Aurora)"/>
    <w:basedOn w:val="a0"/>
    <w:link w:val="DisplayEquationAurora0"/>
    <w:rsid w:val="00DD236F"/>
    <w:pPr>
      <w:ind w:firstLine="420"/>
    </w:pPr>
    <w:rPr>
      <w:rFonts w:ascii="宋体" w:hAnsi="宋体"/>
      <w:szCs w:val="21"/>
    </w:rPr>
  </w:style>
  <w:style w:type="character" w:customStyle="1" w:styleId="DisplayEquationAurora0">
    <w:name w:val="Display Equation (Aurora) 字符"/>
    <w:link w:val="DisplayEquationAurora"/>
    <w:rsid w:val="00DD236F"/>
    <w:rPr>
      <w:rFonts w:ascii="宋体" w:hAnsi="宋体"/>
      <w:kern w:val="2"/>
      <w:sz w:val="21"/>
      <w:szCs w:val="21"/>
    </w:rPr>
  </w:style>
  <w:style w:type="paragraph" w:customStyle="1" w:styleId="figurecaption">
    <w:name w:val="figure caption"/>
    <w:rsid w:val="001333B4"/>
    <w:pPr>
      <w:numPr>
        <w:numId w:val="8"/>
      </w:numPr>
      <w:spacing w:before="80" w:after="200"/>
      <w:jc w:val="center"/>
    </w:pPr>
    <w:rPr>
      <w:noProof/>
      <w:sz w:val="16"/>
      <w:szCs w:val="16"/>
      <w:lang w:eastAsia="en-US"/>
    </w:rPr>
  </w:style>
  <w:style w:type="paragraph" w:customStyle="1" w:styleId="-">
    <w:name w:val="公式-毕设"/>
    <w:basedOn w:val="MTDisplayEquation"/>
    <w:next w:val="a0"/>
    <w:link w:val="-0"/>
    <w:qFormat/>
    <w:rsid w:val="00EF07C6"/>
    <w:pPr>
      <w:tabs>
        <w:tab w:val="clear" w:pos="4240"/>
        <w:tab w:val="clear" w:pos="8500"/>
        <w:tab w:val="center" w:pos="4160"/>
        <w:tab w:val="right" w:pos="8300"/>
      </w:tabs>
      <w:wordWrap/>
      <w:spacing w:before="120" w:after="120" w:line="240" w:lineRule="auto"/>
      <w:ind w:firstLineChars="0" w:firstLine="0"/>
    </w:pPr>
  </w:style>
  <w:style w:type="paragraph" w:customStyle="1" w:styleId="aff5">
    <w:name w:val="图片"/>
    <w:basedOn w:val="a0"/>
    <w:next w:val="aff6"/>
    <w:link w:val="aff7"/>
    <w:qFormat/>
    <w:rsid w:val="006C46D8"/>
    <w:pPr>
      <w:spacing w:before="120" w:line="240" w:lineRule="auto"/>
      <w:ind w:firstLineChars="0" w:firstLine="0"/>
      <w:jc w:val="center"/>
    </w:pPr>
  </w:style>
  <w:style w:type="character" w:customStyle="1" w:styleId="-0">
    <w:name w:val="公式-毕设 字符"/>
    <w:link w:val="-"/>
    <w:rsid w:val="00EF07C6"/>
    <w:rPr>
      <w:kern w:val="2"/>
      <w:sz w:val="24"/>
      <w:szCs w:val="24"/>
    </w:rPr>
  </w:style>
  <w:style w:type="paragraph" w:customStyle="1" w:styleId="aff6">
    <w:name w:val="图题"/>
    <w:basedOn w:val="aff5"/>
    <w:link w:val="aff8"/>
    <w:qFormat/>
    <w:rsid w:val="00DD1E73"/>
    <w:pPr>
      <w:spacing w:after="240" w:line="400" w:lineRule="exact"/>
    </w:pPr>
    <w:rPr>
      <w:sz w:val="21"/>
    </w:rPr>
  </w:style>
  <w:style w:type="character" w:customStyle="1" w:styleId="aff7">
    <w:name w:val="图片 字符"/>
    <w:link w:val="aff5"/>
    <w:rsid w:val="006C46D8"/>
    <w:rPr>
      <w:kern w:val="2"/>
      <w:sz w:val="24"/>
      <w:szCs w:val="24"/>
    </w:rPr>
  </w:style>
  <w:style w:type="character" w:customStyle="1" w:styleId="aff8">
    <w:name w:val="图题 字符"/>
    <w:link w:val="aff6"/>
    <w:rsid w:val="00DD1E73"/>
    <w:rPr>
      <w:kern w:val="2"/>
      <w:sz w:val="21"/>
      <w:szCs w:val="24"/>
    </w:rPr>
  </w:style>
  <w:style w:type="character" w:customStyle="1" w:styleId="MTDisplayEquation0">
    <w:name w:val="MTDisplayEquation 字符"/>
    <w:rsid w:val="003B3BA3"/>
    <w:rPr>
      <w:kern w:val="2"/>
      <w:sz w:val="24"/>
      <w:szCs w:val="24"/>
    </w:rPr>
  </w:style>
  <w:style w:type="character" w:customStyle="1" w:styleId="fontstyle01">
    <w:name w:val="fontstyle01"/>
    <w:rsid w:val="00825501"/>
    <w:rPr>
      <w:rFonts w:ascii="CourierNewRegular" w:hAnsi="CourierNewRegular" w:hint="default"/>
      <w:b w:val="0"/>
      <w:bCs w:val="0"/>
      <w:i w:val="0"/>
      <w:iCs w:val="0"/>
      <w:color w:val="000000"/>
      <w:sz w:val="26"/>
      <w:szCs w:val="26"/>
    </w:rPr>
  </w:style>
  <w:style w:type="character" w:customStyle="1" w:styleId="fontstyle11">
    <w:name w:val="fontstyle11"/>
    <w:rsid w:val="00825501"/>
    <w:rPr>
      <w:rFonts w:ascii="????" w:hAnsi="????" w:hint="default"/>
      <w:b w:val="0"/>
      <w:bCs w:val="0"/>
      <w:i w:val="0"/>
      <w:iCs w:val="0"/>
      <w:color w:val="000000"/>
      <w:sz w:val="24"/>
      <w:szCs w:val="24"/>
    </w:rPr>
  </w:style>
  <w:style w:type="paragraph" w:customStyle="1" w:styleId="aff9">
    <w:name w:val="表题"/>
    <w:basedOn w:val="aff6"/>
    <w:link w:val="affa"/>
    <w:qFormat/>
    <w:rsid w:val="009A378A"/>
    <w:pPr>
      <w:spacing w:before="240" w:after="120"/>
      <w:ind w:leftChars="400" w:left="400" w:rightChars="400" w:right="400"/>
    </w:pPr>
  </w:style>
  <w:style w:type="character" w:customStyle="1" w:styleId="affa">
    <w:name w:val="表题 字符"/>
    <w:basedOn w:val="aff8"/>
    <w:link w:val="aff9"/>
    <w:rsid w:val="009A378A"/>
    <w:rPr>
      <w:kern w:val="2"/>
      <w:sz w:val="21"/>
      <w:szCs w:val="24"/>
    </w:rPr>
  </w:style>
  <w:style w:type="character" w:customStyle="1" w:styleId="affb">
    <w:name w:val="页脚 字符"/>
    <w:uiPriority w:val="99"/>
    <w:rsid w:val="005E0CAB"/>
  </w:style>
  <w:style w:type="paragraph" w:styleId="affc">
    <w:name w:val="Normal (Web)"/>
    <w:basedOn w:val="a0"/>
    <w:uiPriority w:val="99"/>
    <w:unhideWhenUsed/>
    <w:qFormat/>
    <w:rsid w:val="00CB7386"/>
    <w:pPr>
      <w:widowControl/>
      <w:spacing w:before="100" w:beforeAutospacing="1" w:after="100" w:afterAutospacing="1"/>
      <w:jc w:val="left"/>
    </w:pPr>
    <w:rPr>
      <w:rFonts w:ascii="宋体" w:hAnsi="宋体" w:cs="宋体"/>
      <w:kern w:val="0"/>
    </w:rPr>
  </w:style>
  <w:style w:type="table" w:styleId="affd">
    <w:name w:val="Table Theme"/>
    <w:basedOn w:val="a2"/>
    <w:rsid w:val="004F4FD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标题3"/>
    <w:basedOn w:val="30"/>
    <w:link w:val="35"/>
    <w:qFormat/>
    <w:rsid w:val="0027067A"/>
    <w:pPr>
      <w:numPr>
        <w:ilvl w:val="2"/>
        <w:numId w:val="21"/>
      </w:numPr>
      <w:spacing w:before="240" w:after="120" w:line="400" w:lineRule="exact"/>
      <w:ind w:firstLineChars="0"/>
      <w:jc w:val="left"/>
    </w:pPr>
    <w:rPr>
      <w:rFonts w:eastAsia="黑体"/>
      <w:b w:val="0"/>
      <w:sz w:val="28"/>
    </w:rPr>
  </w:style>
  <w:style w:type="character" w:styleId="affe">
    <w:name w:val="Placeholder Text"/>
    <w:basedOn w:val="a1"/>
    <w:uiPriority w:val="99"/>
    <w:unhideWhenUsed/>
    <w:rsid w:val="005F691D"/>
    <w:rPr>
      <w:color w:val="808080"/>
    </w:rPr>
  </w:style>
  <w:style w:type="character" w:customStyle="1" w:styleId="35">
    <w:name w:val="标题3 字符"/>
    <w:basedOn w:val="Char0"/>
    <w:link w:val="3"/>
    <w:rsid w:val="0027067A"/>
    <w:rPr>
      <w:rFonts w:ascii="黑体" w:eastAsia="黑体"/>
      <w:bCs/>
      <w:kern w:val="2"/>
      <w:sz w:val="28"/>
      <w:szCs w:val="32"/>
    </w:rPr>
  </w:style>
  <w:style w:type="character" w:customStyle="1" w:styleId="31">
    <w:name w:val="标题 3 字符"/>
    <w:basedOn w:val="a1"/>
    <w:link w:val="30"/>
    <w:uiPriority w:val="9"/>
    <w:semiHidden/>
    <w:rsid w:val="007813EC"/>
    <w:rPr>
      <w:b/>
      <w:bCs/>
      <w:kern w:val="2"/>
      <w:sz w:val="32"/>
      <w:szCs w:val="32"/>
    </w:rPr>
  </w:style>
  <w:style w:type="paragraph" w:styleId="afff">
    <w:name w:val="List Paragraph"/>
    <w:basedOn w:val="a0"/>
    <w:uiPriority w:val="34"/>
    <w:qFormat/>
    <w:rsid w:val="00555B01"/>
    <w:pPr>
      <w:ind w:firstLine="420"/>
    </w:pPr>
  </w:style>
  <w:style w:type="paragraph" w:customStyle="1" w:styleId="03GF">
    <w:name w:val="03.GF报告正文"/>
    <w:basedOn w:val="a0"/>
    <w:rsid w:val="00403878"/>
    <w:pPr>
      <w:widowControl/>
      <w:spacing w:line="360" w:lineRule="atLeast"/>
      <w:ind w:firstLineChars="0" w:firstLine="431"/>
    </w:pPr>
    <w:rPr>
      <w:rFonts w:ascii="宋体"/>
      <w:kern w:val="0"/>
      <w:sz w:val="21"/>
      <w:szCs w:val="21"/>
    </w:rPr>
  </w:style>
  <w:style w:type="paragraph" w:customStyle="1" w:styleId="Text">
    <w:name w:val="Text"/>
    <w:basedOn w:val="a0"/>
    <w:qFormat/>
    <w:rsid w:val="004D1E5C"/>
    <w:pPr>
      <w:widowControl/>
      <w:spacing w:after="120" w:line="240" w:lineRule="auto"/>
      <w:ind w:firstLineChars="0" w:firstLine="0"/>
    </w:pPr>
    <w:rPr>
      <w:rFonts w:ascii="Arial" w:eastAsiaTheme="minorEastAsia" w:hAnsi="Arial" w:cs="Arial"/>
      <w:kern w:val="0"/>
      <w:sz w:val="20"/>
      <w:szCs w:val="20"/>
      <w:lang w:eastAsia="en-US"/>
    </w:rPr>
  </w:style>
  <w:style w:type="paragraph" w:styleId="afff0">
    <w:name w:val="caption"/>
    <w:basedOn w:val="a0"/>
    <w:next w:val="a0"/>
    <w:link w:val="afff1"/>
    <w:uiPriority w:val="35"/>
    <w:qFormat/>
    <w:rsid w:val="004D1E5C"/>
    <w:pPr>
      <w:widowControl/>
      <w:spacing w:before="120" w:after="120" w:line="288" w:lineRule="auto"/>
      <w:ind w:firstLineChars="0" w:firstLine="0"/>
      <w:jc w:val="center"/>
    </w:pPr>
    <w:rPr>
      <w:rFonts w:ascii="Arial" w:eastAsiaTheme="minorEastAsia" w:hAnsi="Arial" w:cs="Arial"/>
      <w:b/>
      <w:bCs/>
      <w:kern w:val="0"/>
      <w:sz w:val="20"/>
      <w:szCs w:val="20"/>
      <w:lang w:val="de-DE" w:eastAsia="en-US"/>
    </w:rPr>
  </w:style>
  <w:style w:type="character" w:customStyle="1" w:styleId="afff1">
    <w:name w:val="题注 字符"/>
    <w:link w:val="afff0"/>
    <w:uiPriority w:val="35"/>
    <w:rsid w:val="004D1E5C"/>
    <w:rPr>
      <w:rFonts w:ascii="Arial" w:eastAsiaTheme="minorEastAsia" w:hAnsi="Arial" w:cs="Arial"/>
      <w:b/>
      <w:bCs/>
      <w:lang w:val="de-DE" w:eastAsia="en-US"/>
    </w:rPr>
  </w:style>
  <w:style w:type="paragraph" w:customStyle="1" w:styleId="afff2">
    <w:name w:val="软著图"/>
    <w:basedOn w:val="afff3"/>
    <w:next w:val="a0"/>
    <w:link w:val="afff4"/>
    <w:autoRedefine/>
    <w:qFormat/>
    <w:rsid w:val="00611B56"/>
    <w:pPr>
      <w:widowControl/>
      <w:adjustRightInd w:val="0"/>
      <w:snapToGrid w:val="0"/>
      <w:spacing w:before="120" w:after="120"/>
      <w:ind w:firstLineChars="0" w:firstLine="0"/>
      <w:jc w:val="center"/>
    </w:pPr>
    <w:rPr>
      <w:rFonts w:cstheme="minorBidi"/>
      <w:b/>
      <w:kern w:val="0"/>
      <w:sz w:val="21"/>
      <w:szCs w:val="22"/>
    </w:rPr>
  </w:style>
  <w:style w:type="character" w:customStyle="1" w:styleId="afff4">
    <w:name w:val="软著图 字符"/>
    <w:basedOn w:val="a1"/>
    <w:link w:val="afff2"/>
    <w:rsid w:val="00611B56"/>
    <w:rPr>
      <w:rFonts w:cstheme="minorBidi"/>
      <w:b/>
      <w:sz w:val="21"/>
      <w:szCs w:val="22"/>
    </w:rPr>
  </w:style>
  <w:style w:type="paragraph" w:styleId="afff3">
    <w:name w:val="No Spacing"/>
    <w:uiPriority w:val="99"/>
    <w:qFormat/>
    <w:rsid w:val="00611B56"/>
    <w:pPr>
      <w:widowControl w:val="0"/>
      <w:ind w:firstLineChars="200" w:firstLine="200"/>
      <w:jc w:val="both"/>
    </w:pPr>
    <w:rPr>
      <w:kern w:val="2"/>
      <w:sz w:val="24"/>
      <w:szCs w:val="24"/>
    </w:rPr>
  </w:style>
  <w:style w:type="paragraph" w:styleId="afff5">
    <w:name w:val="annotation subject"/>
    <w:basedOn w:val="aff"/>
    <w:next w:val="aff"/>
    <w:link w:val="afff6"/>
    <w:rsid w:val="006B2C6F"/>
    <w:pPr>
      <w:widowControl w:val="0"/>
    </w:pPr>
    <w:rPr>
      <w:rFonts w:eastAsia="宋体"/>
      <w:b/>
      <w:bCs/>
      <w:kern w:val="2"/>
      <w:lang w:eastAsia="zh-CN"/>
    </w:rPr>
  </w:style>
  <w:style w:type="character" w:customStyle="1" w:styleId="afff6">
    <w:name w:val="批注主题 字符"/>
    <w:basedOn w:val="aff0"/>
    <w:link w:val="afff5"/>
    <w:rsid w:val="006B2C6F"/>
    <w:rPr>
      <w:rFonts w:eastAsia="等线"/>
      <w:b/>
      <w:bCs/>
      <w:kern w:val="2"/>
      <w:sz w:val="24"/>
      <w:szCs w:val="24"/>
      <w:lang w:eastAsia="en-US"/>
    </w:rPr>
  </w:style>
  <w:style w:type="character" w:styleId="afff7">
    <w:name w:val="Unresolved Mention"/>
    <w:basedOn w:val="a1"/>
    <w:uiPriority w:val="99"/>
    <w:semiHidden/>
    <w:unhideWhenUsed/>
    <w:rsid w:val="008B2890"/>
    <w:rPr>
      <w:color w:val="605E5C"/>
      <w:shd w:val="clear" w:color="auto" w:fill="E1DFDD"/>
    </w:rPr>
  </w:style>
  <w:style w:type="paragraph" w:customStyle="1" w:styleId="afff8">
    <w:name w:val="表"/>
    <w:basedOn w:val="a0"/>
    <w:link w:val="afff9"/>
    <w:qFormat/>
    <w:rsid w:val="00696249"/>
    <w:pPr>
      <w:spacing w:line="240" w:lineRule="auto"/>
      <w:ind w:firstLineChars="0" w:firstLine="0"/>
      <w:jc w:val="center"/>
      <w:textAlignment w:val="center"/>
    </w:pPr>
    <w:rPr>
      <w:sz w:val="21"/>
    </w:rPr>
  </w:style>
  <w:style w:type="character" w:customStyle="1" w:styleId="40">
    <w:name w:val="标题 4 字符"/>
    <w:basedOn w:val="a1"/>
    <w:link w:val="4"/>
    <w:uiPriority w:val="9"/>
    <w:semiHidden/>
    <w:rsid w:val="001B63B0"/>
    <w:rPr>
      <w:rFonts w:asciiTheme="majorHAnsi" w:eastAsiaTheme="majorEastAsia" w:hAnsiTheme="majorHAnsi" w:cstheme="majorBidi"/>
      <w:b/>
      <w:bCs/>
      <w:kern w:val="2"/>
      <w:sz w:val="28"/>
      <w:szCs w:val="28"/>
    </w:rPr>
  </w:style>
  <w:style w:type="character" w:customStyle="1" w:styleId="afff9">
    <w:name w:val="表 字符"/>
    <w:basedOn w:val="a1"/>
    <w:link w:val="afff8"/>
    <w:rsid w:val="00696249"/>
    <w:rPr>
      <w:kern w:val="2"/>
      <w:sz w:val="21"/>
      <w:szCs w:val="24"/>
    </w:rPr>
  </w:style>
  <w:style w:type="character" w:customStyle="1" w:styleId="50">
    <w:name w:val="标题 5 字符"/>
    <w:basedOn w:val="a1"/>
    <w:link w:val="5"/>
    <w:uiPriority w:val="9"/>
    <w:semiHidden/>
    <w:rsid w:val="001B63B0"/>
    <w:rPr>
      <w:rFonts w:cstheme="minorBidi"/>
      <w:b/>
      <w:bCs/>
      <w:kern w:val="2"/>
      <w:sz w:val="28"/>
      <w:szCs w:val="28"/>
    </w:rPr>
  </w:style>
  <w:style w:type="character" w:customStyle="1" w:styleId="60">
    <w:name w:val="标题 6 字符"/>
    <w:basedOn w:val="a1"/>
    <w:link w:val="6"/>
    <w:uiPriority w:val="9"/>
    <w:semiHidden/>
    <w:rsid w:val="001B63B0"/>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1B63B0"/>
    <w:rPr>
      <w:rFonts w:cstheme="minorBidi"/>
      <w:b/>
      <w:bCs/>
      <w:kern w:val="2"/>
      <w:sz w:val="24"/>
      <w:szCs w:val="24"/>
    </w:rPr>
  </w:style>
  <w:style w:type="character" w:customStyle="1" w:styleId="80">
    <w:name w:val="标题 8 字符"/>
    <w:basedOn w:val="a1"/>
    <w:link w:val="8"/>
    <w:uiPriority w:val="9"/>
    <w:semiHidden/>
    <w:rsid w:val="001B63B0"/>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1B63B0"/>
    <w:rPr>
      <w:rFonts w:asciiTheme="majorHAnsi" w:eastAsiaTheme="majorEastAsia" w:hAnsiTheme="majorHAnsi" w:cstheme="majorBidi"/>
      <w:kern w:val="2"/>
      <w:sz w:val="21"/>
      <w:szCs w:val="21"/>
    </w:rPr>
  </w:style>
  <w:style w:type="paragraph" w:customStyle="1" w:styleId="41">
    <w:name w:val="标题4"/>
    <w:basedOn w:val="4"/>
    <w:link w:val="42"/>
    <w:qFormat/>
    <w:rsid w:val="00161947"/>
    <w:pPr>
      <w:spacing w:before="240" w:after="120" w:line="400" w:lineRule="exact"/>
    </w:pPr>
    <w:rPr>
      <w:rFonts w:ascii="Times New Roman" w:eastAsia="黑体" w:hAnsi="Times New Roman"/>
      <w:b w:val="0"/>
      <w:sz w:val="24"/>
    </w:rPr>
  </w:style>
  <w:style w:type="table" w:customStyle="1" w:styleId="12">
    <w:name w:val="网格型1"/>
    <w:basedOn w:val="a2"/>
    <w:next w:val="afd"/>
    <w:uiPriority w:val="59"/>
    <w:rsid w:val="00CA1FDE"/>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2">
    <w:name w:val="标题4 字符"/>
    <w:basedOn w:val="a1"/>
    <w:link w:val="41"/>
    <w:rsid w:val="00161947"/>
    <w:rPr>
      <w:rFonts w:eastAsia="黑体" w:cstheme="majorBidi"/>
      <w:bCs/>
      <w:kern w:val="2"/>
      <w:sz w:val="24"/>
      <w:szCs w:val="28"/>
    </w:rPr>
  </w:style>
  <w:style w:type="paragraph" w:customStyle="1" w:styleId="13">
    <w:name w:val="参考文献1"/>
    <w:basedOn w:val="EndNoteBibliography"/>
    <w:link w:val="14"/>
    <w:qFormat/>
    <w:rsid w:val="00485BDD"/>
    <w:pPr>
      <w:spacing w:line="400" w:lineRule="exact"/>
      <w:ind w:left="250" w:hangingChars="250" w:hanging="250"/>
    </w:pPr>
    <w:rPr>
      <w:sz w:val="21"/>
      <w:szCs w:val="21"/>
    </w:rPr>
  </w:style>
  <w:style w:type="character" w:customStyle="1" w:styleId="14">
    <w:name w:val="参考文献1 字符"/>
    <w:basedOn w:val="EndNoteBibliographyChar"/>
    <w:link w:val="13"/>
    <w:rsid w:val="00485BDD"/>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80297">
      <w:bodyDiv w:val="1"/>
      <w:marLeft w:val="0"/>
      <w:marRight w:val="0"/>
      <w:marTop w:val="0"/>
      <w:marBottom w:val="0"/>
      <w:divBdr>
        <w:top w:val="none" w:sz="0" w:space="0" w:color="auto"/>
        <w:left w:val="none" w:sz="0" w:space="0" w:color="auto"/>
        <w:bottom w:val="none" w:sz="0" w:space="0" w:color="auto"/>
        <w:right w:val="none" w:sz="0" w:space="0" w:color="auto"/>
      </w:divBdr>
      <w:divsChild>
        <w:div w:id="622804554">
          <w:marLeft w:val="0"/>
          <w:marRight w:val="0"/>
          <w:marTop w:val="0"/>
          <w:marBottom w:val="0"/>
          <w:divBdr>
            <w:top w:val="none" w:sz="0" w:space="0" w:color="auto"/>
            <w:left w:val="none" w:sz="0" w:space="0" w:color="auto"/>
            <w:bottom w:val="none" w:sz="0" w:space="0" w:color="auto"/>
            <w:right w:val="none" w:sz="0" w:space="0" w:color="auto"/>
          </w:divBdr>
          <w:divsChild>
            <w:div w:id="1648898406">
              <w:marLeft w:val="0"/>
              <w:marRight w:val="0"/>
              <w:marTop w:val="0"/>
              <w:marBottom w:val="0"/>
              <w:divBdr>
                <w:top w:val="none" w:sz="0" w:space="0" w:color="auto"/>
                <w:left w:val="none" w:sz="0" w:space="0" w:color="auto"/>
                <w:bottom w:val="none" w:sz="0" w:space="0" w:color="auto"/>
                <w:right w:val="none" w:sz="0" w:space="0" w:color="auto"/>
              </w:divBdr>
              <w:divsChild>
                <w:div w:id="645086365">
                  <w:marLeft w:val="0"/>
                  <w:marRight w:val="0"/>
                  <w:marTop w:val="0"/>
                  <w:marBottom w:val="0"/>
                  <w:divBdr>
                    <w:top w:val="none" w:sz="0" w:space="0" w:color="auto"/>
                    <w:left w:val="none" w:sz="0" w:space="0" w:color="auto"/>
                    <w:bottom w:val="none" w:sz="0" w:space="0" w:color="auto"/>
                    <w:right w:val="none" w:sz="0" w:space="0" w:color="auto"/>
                  </w:divBdr>
                  <w:divsChild>
                    <w:div w:id="1047024603">
                      <w:marLeft w:val="0"/>
                      <w:marRight w:val="0"/>
                      <w:marTop w:val="0"/>
                      <w:marBottom w:val="0"/>
                      <w:divBdr>
                        <w:top w:val="none" w:sz="0" w:space="0" w:color="auto"/>
                        <w:left w:val="none" w:sz="0" w:space="0" w:color="auto"/>
                        <w:bottom w:val="none" w:sz="0" w:space="0" w:color="auto"/>
                        <w:right w:val="none" w:sz="0" w:space="0" w:color="auto"/>
                      </w:divBdr>
                      <w:divsChild>
                        <w:div w:id="1784231137">
                          <w:marLeft w:val="0"/>
                          <w:marRight w:val="0"/>
                          <w:marTop w:val="0"/>
                          <w:marBottom w:val="0"/>
                          <w:divBdr>
                            <w:top w:val="none" w:sz="0" w:space="0" w:color="auto"/>
                            <w:left w:val="none" w:sz="0" w:space="0" w:color="auto"/>
                            <w:bottom w:val="none" w:sz="0" w:space="0" w:color="auto"/>
                            <w:right w:val="none" w:sz="0" w:space="0" w:color="auto"/>
                          </w:divBdr>
                          <w:divsChild>
                            <w:div w:id="1579631740">
                              <w:marLeft w:val="0"/>
                              <w:marRight w:val="300"/>
                              <w:marTop w:val="180"/>
                              <w:marBottom w:val="0"/>
                              <w:divBdr>
                                <w:top w:val="none" w:sz="0" w:space="0" w:color="auto"/>
                                <w:left w:val="none" w:sz="0" w:space="0" w:color="auto"/>
                                <w:bottom w:val="none" w:sz="0" w:space="0" w:color="auto"/>
                                <w:right w:val="none" w:sz="0" w:space="0" w:color="auto"/>
                              </w:divBdr>
                              <w:divsChild>
                                <w:div w:id="5853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470827">
          <w:marLeft w:val="0"/>
          <w:marRight w:val="0"/>
          <w:marTop w:val="0"/>
          <w:marBottom w:val="0"/>
          <w:divBdr>
            <w:top w:val="none" w:sz="0" w:space="0" w:color="auto"/>
            <w:left w:val="none" w:sz="0" w:space="0" w:color="auto"/>
            <w:bottom w:val="none" w:sz="0" w:space="0" w:color="auto"/>
            <w:right w:val="none" w:sz="0" w:space="0" w:color="auto"/>
          </w:divBdr>
          <w:divsChild>
            <w:div w:id="216016510">
              <w:marLeft w:val="0"/>
              <w:marRight w:val="0"/>
              <w:marTop w:val="0"/>
              <w:marBottom w:val="0"/>
              <w:divBdr>
                <w:top w:val="none" w:sz="0" w:space="0" w:color="auto"/>
                <w:left w:val="none" w:sz="0" w:space="0" w:color="auto"/>
                <w:bottom w:val="none" w:sz="0" w:space="0" w:color="auto"/>
                <w:right w:val="none" w:sz="0" w:space="0" w:color="auto"/>
              </w:divBdr>
              <w:divsChild>
                <w:div w:id="1923372785">
                  <w:marLeft w:val="0"/>
                  <w:marRight w:val="0"/>
                  <w:marTop w:val="0"/>
                  <w:marBottom w:val="0"/>
                  <w:divBdr>
                    <w:top w:val="none" w:sz="0" w:space="0" w:color="auto"/>
                    <w:left w:val="none" w:sz="0" w:space="0" w:color="auto"/>
                    <w:bottom w:val="none" w:sz="0" w:space="0" w:color="auto"/>
                    <w:right w:val="none" w:sz="0" w:space="0" w:color="auto"/>
                  </w:divBdr>
                  <w:divsChild>
                    <w:div w:id="1359043693">
                      <w:marLeft w:val="0"/>
                      <w:marRight w:val="0"/>
                      <w:marTop w:val="0"/>
                      <w:marBottom w:val="0"/>
                      <w:divBdr>
                        <w:top w:val="none" w:sz="0" w:space="0" w:color="auto"/>
                        <w:left w:val="none" w:sz="0" w:space="0" w:color="auto"/>
                        <w:bottom w:val="none" w:sz="0" w:space="0" w:color="auto"/>
                        <w:right w:val="none" w:sz="0" w:space="0" w:color="auto"/>
                      </w:divBdr>
                      <w:divsChild>
                        <w:div w:id="6215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10784">
      <w:bodyDiv w:val="1"/>
      <w:marLeft w:val="0"/>
      <w:marRight w:val="0"/>
      <w:marTop w:val="0"/>
      <w:marBottom w:val="0"/>
      <w:divBdr>
        <w:top w:val="none" w:sz="0" w:space="0" w:color="auto"/>
        <w:left w:val="none" w:sz="0" w:space="0" w:color="auto"/>
        <w:bottom w:val="none" w:sz="0" w:space="0" w:color="auto"/>
        <w:right w:val="none" w:sz="0" w:space="0" w:color="auto"/>
      </w:divBdr>
    </w:div>
    <w:div w:id="146754295">
      <w:bodyDiv w:val="1"/>
      <w:marLeft w:val="0"/>
      <w:marRight w:val="0"/>
      <w:marTop w:val="0"/>
      <w:marBottom w:val="0"/>
      <w:divBdr>
        <w:top w:val="none" w:sz="0" w:space="0" w:color="auto"/>
        <w:left w:val="none" w:sz="0" w:space="0" w:color="auto"/>
        <w:bottom w:val="none" w:sz="0" w:space="0" w:color="auto"/>
        <w:right w:val="none" w:sz="0" w:space="0" w:color="auto"/>
      </w:divBdr>
    </w:div>
    <w:div w:id="155925740">
      <w:bodyDiv w:val="1"/>
      <w:marLeft w:val="0"/>
      <w:marRight w:val="0"/>
      <w:marTop w:val="0"/>
      <w:marBottom w:val="0"/>
      <w:divBdr>
        <w:top w:val="none" w:sz="0" w:space="0" w:color="auto"/>
        <w:left w:val="none" w:sz="0" w:space="0" w:color="auto"/>
        <w:bottom w:val="none" w:sz="0" w:space="0" w:color="auto"/>
        <w:right w:val="none" w:sz="0" w:space="0" w:color="auto"/>
      </w:divBdr>
    </w:div>
    <w:div w:id="218051718">
      <w:bodyDiv w:val="1"/>
      <w:marLeft w:val="0"/>
      <w:marRight w:val="0"/>
      <w:marTop w:val="0"/>
      <w:marBottom w:val="0"/>
      <w:divBdr>
        <w:top w:val="none" w:sz="0" w:space="0" w:color="auto"/>
        <w:left w:val="none" w:sz="0" w:space="0" w:color="auto"/>
        <w:bottom w:val="none" w:sz="0" w:space="0" w:color="auto"/>
        <w:right w:val="none" w:sz="0" w:space="0" w:color="auto"/>
      </w:divBdr>
    </w:div>
    <w:div w:id="260723011">
      <w:bodyDiv w:val="1"/>
      <w:marLeft w:val="0"/>
      <w:marRight w:val="0"/>
      <w:marTop w:val="0"/>
      <w:marBottom w:val="0"/>
      <w:divBdr>
        <w:top w:val="none" w:sz="0" w:space="0" w:color="auto"/>
        <w:left w:val="none" w:sz="0" w:space="0" w:color="auto"/>
        <w:bottom w:val="none" w:sz="0" w:space="0" w:color="auto"/>
        <w:right w:val="none" w:sz="0" w:space="0" w:color="auto"/>
      </w:divBdr>
    </w:div>
    <w:div w:id="348652167">
      <w:bodyDiv w:val="1"/>
      <w:marLeft w:val="0"/>
      <w:marRight w:val="0"/>
      <w:marTop w:val="0"/>
      <w:marBottom w:val="0"/>
      <w:divBdr>
        <w:top w:val="none" w:sz="0" w:space="0" w:color="auto"/>
        <w:left w:val="none" w:sz="0" w:space="0" w:color="auto"/>
        <w:bottom w:val="none" w:sz="0" w:space="0" w:color="auto"/>
        <w:right w:val="none" w:sz="0" w:space="0" w:color="auto"/>
      </w:divBdr>
    </w:div>
    <w:div w:id="350566467">
      <w:bodyDiv w:val="1"/>
      <w:marLeft w:val="0"/>
      <w:marRight w:val="0"/>
      <w:marTop w:val="0"/>
      <w:marBottom w:val="0"/>
      <w:divBdr>
        <w:top w:val="none" w:sz="0" w:space="0" w:color="auto"/>
        <w:left w:val="none" w:sz="0" w:space="0" w:color="auto"/>
        <w:bottom w:val="none" w:sz="0" w:space="0" w:color="auto"/>
        <w:right w:val="none" w:sz="0" w:space="0" w:color="auto"/>
      </w:divBdr>
    </w:div>
    <w:div w:id="367486219">
      <w:bodyDiv w:val="1"/>
      <w:marLeft w:val="0"/>
      <w:marRight w:val="0"/>
      <w:marTop w:val="0"/>
      <w:marBottom w:val="0"/>
      <w:divBdr>
        <w:top w:val="none" w:sz="0" w:space="0" w:color="auto"/>
        <w:left w:val="none" w:sz="0" w:space="0" w:color="auto"/>
        <w:bottom w:val="none" w:sz="0" w:space="0" w:color="auto"/>
        <w:right w:val="none" w:sz="0" w:space="0" w:color="auto"/>
      </w:divBdr>
      <w:divsChild>
        <w:div w:id="327951046">
          <w:marLeft w:val="0"/>
          <w:marRight w:val="0"/>
          <w:marTop w:val="0"/>
          <w:marBottom w:val="0"/>
          <w:divBdr>
            <w:top w:val="none" w:sz="0" w:space="0" w:color="auto"/>
            <w:left w:val="none" w:sz="0" w:space="0" w:color="auto"/>
            <w:bottom w:val="none" w:sz="0" w:space="0" w:color="auto"/>
            <w:right w:val="none" w:sz="0" w:space="0" w:color="auto"/>
          </w:divBdr>
          <w:divsChild>
            <w:div w:id="2782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9526">
      <w:bodyDiv w:val="1"/>
      <w:marLeft w:val="0"/>
      <w:marRight w:val="0"/>
      <w:marTop w:val="0"/>
      <w:marBottom w:val="0"/>
      <w:divBdr>
        <w:top w:val="none" w:sz="0" w:space="0" w:color="auto"/>
        <w:left w:val="none" w:sz="0" w:space="0" w:color="auto"/>
        <w:bottom w:val="none" w:sz="0" w:space="0" w:color="auto"/>
        <w:right w:val="none" w:sz="0" w:space="0" w:color="auto"/>
      </w:divBdr>
    </w:div>
    <w:div w:id="446316454">
      <w:bodyDiv w:val="1"/>
      <w:marLeft w:val="0"/>
      <w:marRight w:val="0"/>
      <w:marTop w:val="0"/>
      <w:marBottom w:val="0"/>
      <w:divBdr>
        <w:top w:val="none" w:sz="0" w:space="0" w:color="auto"/>
        <w:left w:val="none" w:sz="0" w:space="0" w:color="auto"/>
        <w:bottom w:val="none" w:sz="0" w:space="0" w:color="auto"/>
        <w:right w:val="none" w:sz="0" w:space="0" w:color="auto"/>
      </w:divBdr>
    </w:div>
    <w:div w:id="449251102">
      <w:bodyDiv w:val="1"/>
      <w:marLeft w:val="0"/>
      <w:marRight w:val="0"/>
      <w:marTop w:val="0"/>
      <w:marBottom w:val="0"/>
      <w:divBdr>
        <w:top w:val="none" w:sz="0" w:space="0" w:color="auto"/>
        <w:left w:val="none" w:sz="0" w:space="0" w:color="auto"/>
        <w:bottom w:val="none" w:sz="0" w:space="0" w:color="auto"/>
        <w:right w:val="none" w:sz="0" w:space="0" w:color="auto"/>
      </w:divBdr>
    </w:div>
    <w:div w:id="449252039">
      <w:bodyDiv w:val="1"/>
      <w:marLeft w:val="0"/>
      <w:marRight w:val="0"/>
      <w:marTop w:val="0"/>
      <w:marBottom w:val="0"/>
      <w:divBdr>
        <w:top w:val="none" w:sz="0" w:space="0" w:color="auto"/>
        <w:left w:val="none" w:sz="0" w:space="0" w:color="auto"/>
        <w:bottom w:val="none" w:sz="0" w:space="0" w:color="auto"/>
        <w:right w:val="none" w:sz="0" w:space="0" w:color="auto"/>
      </w:divBdr>
    </w:div>
    <w:div w:id="487405076">
      <w:bodyDiv w:val="1"/>
      <w:marLeft w:val="0"/>
      <w:marRight w:val="0"/>
      <w:marTop w:val="0"/>
      <w:marBottom w:val="0"/>
      <w:divBdr>
        <w:top w:val="none" w:sz="0" w:space="0" w:color="auto"/>
        <w:left w:val="none" w:sz="0" w:space="0" w:color="auto"/>
        <w:bottom w:val="none" w:sz="0" w:space="0" w:color="auto"/>
        <w:right w:val="none" w:sz="0" w:space="0" w:color="auto"/>
      </w:divBdr>
    </w:div>
    <w:div w:id="535579965">
      <w:bodyDiv w:val="1"/>
      <w:marLeft w:val="0"/>
      <w:marRight w:val="0"/>
      <w:marTop w:val="0"/>
      <w:marBottom w:val="0"/>
      <w:divBdr>
        <w:top w:val="none" w:sz="0" w:space="0" w:color="auto"/>
        <w:left w:val="none" w:sz="0" w:space="0" w:color="auto"/>
        <w:bottom w:val="none" w:sz="0" w:space="0" w:color="auto"/>
        <w:right w:val="none" w:sz="0" w:space="0" w:color="auto"/>
      </w:divBdr>
    </w:div>
    <w:div w:id="573323402">
      <w:bodyDiv w:val="1"/>
      <w:marLeft w:val="0"/>
      <w:marRight w:val="0"/>
      <w:marTop w:val="0"/>
      <w:marBottom w:val="0"/>
      <w:divBdr>
        <w:top w:val="none" w:sz="0" w:space="0" w:color="auto"/>
        <w:left w:val="none" w:sz="0" w:space="0" w:color="auto"/>
        <w:bottom w:val="none" w:sz="0" w:space="0" w:color="auto"/>
        <w:right w:val="none" w:sz="0" w:space="0" w:color="auto"/>
      </w:divBdr>
    </w:div>
    <w:div w:id="782190491">
      <w:bodyDiv w:val="1"/>
      <w:marLeft w:val="0"/>
      <w:marRight w:val="0"/>
      <w:marTop w:val="0"/>
      <w:marBottom w:val="0"/>
      <w:divBdr>
        <w:top w:val="none" w:sz="0" w:space="0" w:color="auto"/>
        <w:left w:val="none" w:sz="0" w:space="0" w:color="auto"/>
        <w:bottom w:val="none" w:sz="0" w:space="0" w:color="auto"/>
        <w:right w:val="none" w:sz="0" w:space="0" w:color="auto"/>
      </w:divBdr>
    </w:div>
    <w:div w:id="850996227">
      <w:bodyDiv w:val="1"/>
      <w:marLeft w:val="0"/>
      <w:marRight w:val="0"/>
      <w:marTop w:val="0"/>
      <w:marBottom w:val="0"/>
      <w:divBdr>
        <w:top w:val="none" w:sz="0" w:space="0" w:color="auto"/>
        <w:left w:val="none" w:sz="0" w:space="0" w:color="auto"/>
        <w:bottom w:val="none" w:sz="0" w:space="0" w:color="auto"/>
        <w:right w:val="none" w:sz="0" w:space="0" w:color="auto"/>
      </w:divBdr>
    </w:div>
    <w:div w:id="874393230">
      <w:bodyDiv w:val="1"/>
      <w:marLeft w:val="0"/>
      <w:marRight w:val="0"/>
      <w:marTop w:val="0"/>
      <w:marBottom w:val="0"/>
      <w:divBdr>
        <w:top w:val="none" w:sz="0" w:space="0" w:color="auto"/>
        <w:left w:val="none" w:sz="0" w:space="0" w:color="auto"/>
        <w:bottom w:val="none" w:sz="0" w:space="0" w:color="auto"/>
        <w:right w:val="none" w:sz="0" w:space="0" w:color="auto"/>
      </w:divBdr>
      <w:divsChild>
        <w:div w:id="2142533451">
          <w:marLeft w:val="0"/>
          <w:marRight w:val="0"/>
          <w:marTop w:val="0"/>
          <w:marBottom w:val="0"/>
          <w:divBdr>
            <w:top w:val="none" w:sz="0" w:space="0" w:color="auto"/>
            <w:left w:val="none" w:sz="0" w:space="0" w:color="auto"/>
            <w:bottom w:val="none" w:sz="0" w:space="0" w:color="auto"/>
            <w:right w:val="none" w:sz="0" w:space="0" w:color="auto"/>
          </w:divBdr>
          <w:divsChild>
            <w:div w:id="11808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1138">
      <w:bodyDiv w:val="1"/>
      <w:marLeft w:val="0"/>
      <w:marRight w:val="0"/>
      <w:marTop w:val="0"/>
      <w:marBottom w:val="0"/>
      <w:divBdr>
        <w:top w:val="none" w:sz="0" w:space="0" w:color="auto"/>
        <w:left w:val="none" w:sz="0" w:space="0" w:color="auto"/>
        <w:bottom w:val="none" w:sz="0" w:space="0" w:color="auto"/>
        <w:right w:val="none" w:sz="0" w:space="0" w:color="auto"/>
      </w:divBdr>
    </w:div>
    <w:div w:id="994407952">
      <w:bodyDiv w:val="1"/>
      <w:marLeft w:val="0"/>
      <w:marRight w:val="0"/>
      <w:marTop w:val="0"/>
      <w:marBottom w:val="0"/>
      <w:divBdr>
        <w:top w:val="none" w:sz="0" w:space="0" w:color="auto"/>
        <w:left w:val="none" w:sz="0" w:space="0" w:color="auto"/>
        <w:bottom w:val="none" w:sz="0" w:space="0" w:color="auto"/>
        <w:right w:val="none" w:sz="0" w:space="0" w:color="auto"/>
      </w:divBdr>
    </w:div>
    <w:div w:id="1001660278">
      <w:bodyDiv w:val="1"/>
      <w:marLeft w:val="0"/>
      <w:marRight w:val="0"/>
      <w:marTop w:val="0"/>
      <w:marBottom w:val="0"/>
      <w:divBdr>
        <w:top w:val="none" w:sz="0" w:space="0" w:color="auto"/>
        <w:left w:val="none" w:sz="0" w:space="0" w:color="auto"/>
        <w:bottom w:val="none" w:sz="0" w:space="0" w:color="auto"/>
        <w:right w:val="none" w:sz="0" w:space="0" w:color="auto"/>
      </w:divBdr>
    </w:div>
    <w:div w:id="1083533260">
      <w:bodyDiv w:val="1"/>
      <w:marLeft w:val="0"/>
      <w:marRight w:val="0"/>
      <w:marTop w:val="0"/>
      <w:marBottom w:val="0"/>
      <w:divBdr>
        <w:top w:val="none" w:sz="0" w:space="0" w:color="auto"/>
        <w:left w:val="none" w:sz="0" w:space="0" w:color="auto"/>
        <w:bottom w:val="none" w:sz="0" w:space="0" w:color="auto"/>
        <w:right w:val="none" w:sz="0" w:space="0" w:color="auto"/>
      </w:divBdr>
    </w:div>
    <w:div w:id="1105350056">
      <w:bodyDiv w:val="1"/>
      <w:marLeft w:val="0"/>
      <w:marRight w:val="0"/>
      <w:marTop w:val="0"/>
      <w:marBottom w:val="0"/>
      <w:divBdr>
        <w:top w:val="none" w:sz="0" w:space="0" w:color="auto"/>
        <w:left w:val="none" w:sz="0" w:space="0" w:color="auto"/>
        <w:bottom w:val="none" w:sz="0" w:space="0" w:color="auto"/>
        <w:right w:val="none" w:sz="0" w:space="0" w:color="auto"/>
      </w:divBdr>
    </w:div>
    <w:div w:id="1140728668">
      <w:bodyDiv w:val="1"/>
      <w:marLeft w:val="0"/>
      <w:marRight w:val="0"/>
      <w:marTop w:val="0"/>
      <w:marBottom w:val="0"/>
      <w:divBdr>
        <w:top w:val="none" w:sz="0" w:space="0" w:color="auto"/>
        <w:left w:val="none" w:sz="0" w:space="0" w:color="auto"/>
        <w:bottom w:val="none" w:sz="0" w:space="0" w:color="auto"/>
        <w:right w:val="none" w:sz="0" w:space="0" w:color="auto"/>
      </w:divBdr>
    </w:div>
    <w:div w:id="1151363233">
      <w:bodyDiv w:val="1"/>
      <w:marLeft w:val="0"/>
      <w:marRight w:val="0"/>
      <w:marTop w:val="0"/>
      <w:marBottom w:val="0"/>
      <w:divBdr>
        <w:top w:val="none" w:sz="0" w:space="0" w:color="auto"/>
        <w:left w:val="none" w:sz="0" w:space="0" w:color="auto"/>
        <w:bottom w:val="none" w:sz="0" w:space="0" w:color="auto"/>
        <w:right w:val="none" w:sz="0" w:space="0" w:color="auto"/>
      </w:divBdr>
    </w:div>
    <w:div w:id="1222446188">
      <w:bodyDiv w:val="1"/>
      <w:marLeft w:val="0"/>
      <w:marRight w:val="0"/>
      <w:marTop w:val="0"/>
      <w:marBottom w:val="0"/>
      <w:divBdr>
        <w:top w:val="none" w:sz="0" w:space="0" w:color="auto"/>
        <w:left w:val="none" w:sz="0" w:space="0" w:color="auto"/>
        <w:bottom w:val="none" w:sz="0" w:space="0" w:color="auto"/>
        <w:right w:val="none" w:sz="0" w:space="0" w:color="auto"/>
      </w:divBdr>
    </w:div>
    <w:div w:id="1352344384">
      <w:bodyDiv w:val="1"/>
      <w:marLeft w:val="0"/>
      <w:marRight w:val="0"/>
      <w:marTop w:val="0"/>
      <w:marBottom w:val="0"/>
      <w:divBdr>
        <w:top w:val="none" w:sz="0" w:space="0" w:color="auto"/>
        <w:left w:val="none" w:sz="0" w:space="0" w:color="auto"/>
        <w:bottom w:val="none" w:sz="0" w:space="0" w:color="auto"/>
        <w:right w:val="none" w:sz="0" w:space="0" w:color="auto"/>
      </w:divBdr>
    </w:div>
    <w:div w:id="1395156188">
      <w:bodyDiv w:val="1"/>
      <w:marLeft w:val="0"/>
      <w:marRight w:val="0"/>
      <w:marTop w:val="0"/>
      <w:marBottom w:val="0"/>
      <w:divBdr>
        <w:top w:val="none" w:sz="0" w:space="0" w:color="auto"/>
        <w:left w:val="none" w:sz="0" w:space="0" w:color="auto"/>
        <w:bottom w:val="none" w:sz="0" w:space="0" w:color="auto"/>
        <w:right w:val="none" w:sz="0" w:space="0" w:color="auto"/>
      </w:divBdr>
    </w:div>
    <w:div w:id="1401825245">
      <w:bodyDiv w:val="1"/>
      <w:marLeft w:val="0"/>
      <w:marRight w:val="0"/>
      <w:marTop w:val="0"/>
      <w:marBottom w:val="0"/>
      <w:divBdr>
        <w:top w:val="none" w:sz="0" w:space="0" w:color="auto"/>
        <w:left w:val="none" w:sz="0" w:space="0" w:color="auto"/>
        <w:bottom w:val="none" w:sz="0" w:space="0" w:color="auto"/>
        <w:right w:val="none" w:sz="0" w:space="0" w:color="auto"/>
      </w:divBdr>
    </w:div>
    <w:div w:id="1453356932">
      <w:bodyDiv w:val="1"/>
      <w:marLeft w:val="0"/>
      <w:marRight w:val="0"/>
      <w:marTop w:val="0"/>
      <w:marBottom w:val="0"/>
      <w:divBdr>
        <w:top w:val="none" w:sz="0" w:space="0" w:color="auto"/>
        <w:left w:val="none" w:sz="0" w:space="0" w:color="auto"/>
        <w:bottom w:val="none" w:sz="0" w:space="0" w:color="auto"/>
        <w:right w:val="none" w:sz="0" w:space="0" w:color="auto"/>
      </w:divBdr>
    </w:div>
    <w:div w:id="1516725583">
      <w:bodyDiv w:val="1"/>
      <w:marLeft w:val="0"/>
      <w:marRight w:val="0"/>
      <w:marTop w:val="0"/>
      <w:marBottom w:val="0"/>
      <w:divBdr>
        <w:top w:val="none" w:sz="0" w:space="0" w:color="auto"/>
        <w:left w:val="none" w:sz="0" w:space="0" w:color="auto"/>
        <w:bottom w:val="none" w:sz="0" w:space="0" w:color="auto"/>
        <w:right w:val="none" w:sz="0" w:space="0" w:color="auto"/>
      </w:divBdr>
    </w:div>
    <w:div w:id="1532187738">
      <w:bodyDiv w:val="1"/>
      <w:marLeft w:val="0"/>
      <w:marRight w:val="0"/>
      <w:marTop w:val="0"/>
      <w:marBottom w:val="0"/>
      <w:divBdr>
        <w:top w:val="none" w:sz="0" w:space="0" w:color="auto"/>
        <w:left w:val="none" w:sz="0" w:space="0" w:color="auto"/>
        <w:bottom w:val="none" w:sz="0" w:space="0" w:color="auto"/>
        <w:right w:val="none" w:sz="0" w:space="0" w:color="auto"/>
      </w:divBdr>
    </w:div>
    <w:div w:id="1538082540">
      <w:bodyDiv w:val="1"/>
      <w:marLeft w:val="0"/>
      <w:marRight w:val="0"/>
      <w:marTop w:val="0"/>
      <w:marBottom w:val="0"/>
      <w:divBdr>
        <w:top w:val="none" w:sz="0" w:space="0" w:color="auto"/>
        <w:left w:val="none" w:sz="0" w:space="0" w:color="auto"/>
        <w:bottom w:val="none" w:sz="0" w:space="0" w:color="auto"/>
        <w:right w:val="none" w:sz="0" w:space="0" w:color="auto"/>
      </w:divBdr>
    </w:div>
    <w:div w:id="1540168794">
      <w:bodyDiv w:val="1"/>
      <w:marLeft w:val="0"/>
      <w:marRight w:val="0"/>
      <w:marTop w:val="0"/>
      <w:marBottom w:val="0"/>
      <w:divBdr>
        <w:top w:val="none" w:sz="0" w:space="0" w:color="auto"/>
        <w:left w:val="none" w:sz="0" w:space="0" w:color="auto"/>
        <w:bottom w:val="none" w:sz="0" w:space="0" w:color="auto"/>
        <w:right w:val="none" w:sz="0" w:space="0" w:color="auto"/>
      </w:divBdr>
    </w:div>
    <w:div w:id="1571883674">
      <w:bodyDiv w:val="1"/>
      <w:marLeft w:val="0"/>
      <w:marRight w:val="0"/>
      <w:marTop w:val="0"/>
      <w:marBottom w:val="0"/>
      <w:divBdr>
        <w:top w:val="none" w:sz="0" w:space="0" w:color="auto"/>
        <w:left w:val="none" w:sz="0" w:space="0" w:color="auto"/>
        <w:bottom w:val="none" w:sz="0" w:space="0" w:color="auto"/>
        <w:right w:val="none" w:sz="0" w:space="0" w:color="auto"/>
      </w:divBdr>
    </w:div>
    <w:div w:id="1659731107">
      <w:bodyDiv w:val="1"/>
      <w:marLeft w:val="0"/>
      <w:marRight w:val="0"/>
      <w:marTop w:val="0"/>
      <w:marBottom w:val="0"/>
      <w:divBdr>
        <w:top w:val="none" w:sz="0" w:space="0" w:color="auto"/>
        <w:left w:val="none" w:sz="0" w:space="0" w:color="auto"/>
        <w:bottom w:val="none" w:sz="0" w:space="0" w:color="auto"/>
        <w:right w:val="none" w:sz="0" w:space="0" w:color="auto"/>
      </w:divBdr>
    </w:div>
    <w:div w:id="1688484762">
      <w:bodyDiv w:val="1"/>
      <w:marLeft w:val="0"/>
      <w:marRight w:val="0"/>
      <w:marTop w:val="0"/>
      <w:marBottom w:val="0"/>
      <w:divBdr>
        <w:top w:val="none" w:sz="0" w:space="0" w:color="auto"/>
        <w:left w:val="none" w:sz="0" w:space="0" w:color="auto"/>
        <w:bottom w:val="none" w:sz="0" w:space="0" w:color="auto"/>
        <w:right w:val="none" w:sz="0" w:space="0" w:color="auto"/>
      </w:divBdr>
    </w:div>
    <w:div w:id="1690107910">
      <w:bodyDiv w:val="1"/>
      <w:marLeft w:val="0"/>
      <w:marRight w:val="0"/>
      <w:marTop w:val="0"/>
      <w:marBottom w:val="0"/>
      <w:divBdr>
        <w:top w:val="none" w:sz="0" w:space="0" w:color="auto"/>
        <w:left w:val="none" w:sz="0" w:space="0" w:color="auto"/>
        <w:bottom w:val="none" w:sz="0" w:space="0" w:color="auto"/>
        <w:right w:val="none" w:sz="0" w:space="0" w:color="auto"/>
      </w:divBdr>
    </w:div>
    <w:div w:id="1839073437">
      <w:bodyDiv w:val="1"/>
      <w:marLeft w:val="0"/>
      <w:marRight w:val="0"/>
      <w:marTop w:val="0"/>
      <w:marBottom w:val="0"/>
      <w:divBdr>
        <w:top w:val="none" w:sz="0" w:space="0" w:color="auto"/>
        <w:left w:val="none" w:sz="0" w:space="0" w:color="auto"/>
        <w:bottom w:val="none" w:sz="0" w:space="0" w:color="auto"/>
        <w:right w:val="none" w:sz="0" w:space="0" w:color="auto"/>
      </w:divBdr>
    </w:div>
    <w:div w:id="1928689515">
      <w:bodyDiv w:val="1"/>
      <w:marLeft w:val="0"/>
      <w:marRight w:val="0"/>
      <w:marTop w:val="0"/>
      <w:marBottom w:val="0"/>
      <w:divBdr>
        <w:top w:val="none" w:sz="0" w:space="0" w:color="auto"/>
        <w:left w:val="none" w:sz="0" w:space="0" w:color="auto"/>
        <w:bottom w:val="none" w:sz="0" w:space="0" w:color="auto"/>
        <w:right w:val="none" w:sz="0" w:space="0" w:color="auto"/>
      </w:divBdr>
      <w:divsChild>
        <w:div w:id="1302265866">
          <w:marLeft w:val="0"/>
          <w:marRight w:val="0"/>
          <w:marTop w:val="75"/>
          <w:marBottom w:val="75"/>
          <w:divBdr>
            <w:top w:val="none" w:sz="0" w:space="0" w:color="auto"/>
            <w:left w:val="none" w:sz="0" w:space="0" w:color="auto"/>
            <w:bottom w:val="none" w:sz="0" w:space="0" w:color="auto"/>
            <w:right w:val="none" w:sz="0" w:space="0" w:color="auto"/>
          </w:divBdr>
          <w:divsChild>
            <w:div w:id="14459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9521">
      <w:bodyDiv w:val="1"/>
      <w:marLeft w:val="0"/>
      <w:marRight w:val="0"/>
      <w:marTop w:val="0"/>
      <w:marBottom w:val="0"/>
      <w:divBdr>
        <w:top w:val="none" w:sz="0" w:space="0" w:color="auto"/>
        <w:left w:val="none" w:sz="0" w:space="0" w:color="auto"/>
        <w:bottom w:val="none" w:sz="0" w:space="0" w:color="auto"/>
        <w:right w:val="none" w:sz="0" w:space="0" w:color="auto"/>
      </w:divBdr>
    </w:div>
    <w:div w:id="211898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8.xml"/><Relationship Id="rId42" Type="http://schemas.openxmlformats.org/officeDocument/2006/relationships/image" Target="media/image11.emf"/><Relationship Id="rId47" Type="http://schemas.openxmlformats.org/officeDocument/2006/relationships/image" Target="media/image14.wmf"/><Relationship Id="rId63" Type="http://schemas.openxmlformats.org/officeDocument/2006/relationships/image" Target="media/image23.emf"/><Relationship Id="rId68" Type="http://schemas.openxmlformats.org/officeDocument/2006/relationships/image" Target="media/image28.emf"/><Relationship Id="rId84" Type="http://schemas.openxmlformats.org/officeDocument/2006/relationships/image" Target="media/image39.emf"/><Relationship Id="rId89" Type="http://schemas.openxmlformats.org/officeDocument/2006/relationships/image" Target="media/image43.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7.emf"/><Relationship Id="rId37" Type="http://schemas.openxmlformats.org/officeDocument/2006/relationships/footer" Target="footer8.xml"/><Relationship Id="rId53" Type="http://schemas.openxmlformats.org/officeDocument/2006/relationships/oleObject" Target="embeddings/oleObject3.bin"/><Relationship Id="rId58" Type="http://schemas.openxmlformats.org/officeDocument/2006/relationships/oleObject" Target="embeddings/oleObject5.bin"/><Relationship Id="rId74" Type="http://schemas.openxmlformats.org/officeDocument/2006/relationships/header" Target="header17.xml"/><Relationship Id="rId79" Type="http://schemas.openxmlformats.org/officeDocument/2006/relationships/image" Target="media/image36.emf"/><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glossaryDocument" Target="glossary/document.xml"/><Relationship Id="rId22" Type="http://schemas.openxmlformats.org/officeDocument/2006/relationships/footer" Target="footer6.xml"/><Relationship Id="rId27" Type="http://schemas.openxmlformats.org/officeDocument/2006/relationships/image" Target="media/image2.emf"/><Relationship Id="rId43" Type="http://schemas.openxmlformats.org/officeDocument/2006/relationships/package" Target="embeddings/Microsoft_Visio_Drawing2.vsdx"/><Relationship Id="rId48" Type="http://schemas.openxmlformats.org/officeDocument/2006/relationships/oleObject" Target="embeddings/oleObject1.bin"/><Relationship Id="rId64" Type="http://schemas.openxmlformats.org/officeDocument/2006/relationships/image" Target="media/image24.emf"/><Relationship Id="rId69"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image" Target="media/image32.emf"/><Relationship Id="rId80" Type="http://schemas.openxmlformats.org/officeDocument/2006/relationships/package" Target="embeddings/Microsoft_Visio_Drawing6.vsdx"/><Relationship Id="rId85" Type="http://schemas.openxmlformats.org/officeDocument/2006/relationships/image" Target="media/image40.emf"/><Relationship Id="rId93" Type="http://schemas.openxmlformats.org/officeDocument/2006/relationships/header" Target="header1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11.xml"/><Relationship Id="rId33" Type="http://schemas.openxmlformats.org/officeDocument/2006/relationships/image" Target="media/image8.emf"/><Relationship Id="rId38" Type="http://schemas.openxmlformats.org/officeDocument/2006/relationships/image" Target="media/image9.emf"/><Relationship Id="rId46" Type="http://schemas.openxmlformats.org/officeDocument/2006/relationships/image" Target="media/image13.png"/><Relationship Id="rId59" Type="http://schemas.openxmlformats.org/officeDocument/2006/relationships/image" Target="media/image21.png"/><Relationship Id="rId67" Type="http://schemas.openxmlformats.org/officeDocument/2006/relationships/image" Target="media/image27.emf"/><Relationship Id="rId20" Type="http://schemas.openxmlformats.org/officeDocument/2006/relationships/header" Target="header7.xml"/><Relationship Id="rId41" Type="http://schemas.openxmlformats.org/officeDocument/2006/relationships/package" Target="embeddings/Microsoft_Visio_Drawing1.vsdx"/><Relationship Id="rId54" Type="http://schemas.openxmlformats.org/officeDocument/2006/relationships/image" Target="media/image18.png"/><Relationship Id="rId62" Type="http://schemas.openxmlformats.org/officeDocument/2006/relationships/header" Target="header16.xml"/><Relationship Id="rId70" Type="http://schemas.openxmlformats.org/officeDocument/2006/relationships/image" Target="media/image30.emf"/><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Drawing8.vsdx"/><Relationship Id="rId91" Type="http://schemas.openxmlformats.org/officeDocument/2006/relationships/image" Target="media/image4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3.png"/><Relationship Id="rId36" Type="http://schemas.openxmlformats.org/officeDocument/2006/relationships/header" Target="header14.xml"/><Relationship Id="rId49" Type="http://schemas.openxmlformats.org/officeDocument/2006/relationships/image" Target="media/image15.png"/><Relationship Id="rId57" Type="http://schemas.openxmlformats.org/officeDocument/2006/relationships/image" Target="media/image20.png"/><Relationship Id="rId10" Type="http://schemas.openxmlformats.org/officeDocument/2006/relationships/header" Target="header2.xml"/><Relationship Id="rId31" Type="http://schemas.openxmlformats.org/officeDocument/2006/relationships/image" Target="media/image6.emf"/><Relationship Id="rId44" Type="http://schemas.openxmlformats.org/officeDocument/2006/relationships/image" Target="media/image12.emf"/><Relationship Id="rId52"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image" Target="media/image25.emf"/><Relationship Id="rId73" Type="http://schemas.openxmlformats.org/officeDocument/2006/relationships/image" Target="media/image33.emf"/><Relationship Id="rId78" Type="http://schemas.openxmlformats.org/officeDocument/2006/relationships/package" Target="embeddings/Microsoft_Visio_Drawing5.vsdx"/><Relationship Id="rId81" Type="http://schemas.openxmlformats.org/officeDocument/2006/relationships/image" Target="media/image37.emf"/><Relationship Id="rId86" Type="http://schemas.openxmlformats.org/officeDocument/2006/relationships/image" Target="media/image41.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package" Target="embeddings/Microsoft_Visio_Drawing.vsdx"/><Relationship Id="rId34" Type="http://schemas.openxmlformats.org/officeDocument/2006/relationships/header" Target="header12.xml"/><Relationship Id="rId50" Type="http://schemas.openxmlformats.org/officeDocument/2006/relationships/image" Target="media/image16.wmf"/><Relationship Id="rId55" Type="http://schemas.openxmlformats.org/officeDocument/2006/relationships/image" Target="media/image19.wmf"/><Relationship Id="rId76" Type="http://schemas.openxmlformats.org/officeDocument/2006/relationships/package" Target="embeddings/Microsoft_Visio_Drawing4.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header" Target="header10.xml"/><Relationship Id="rId40" Type="http://schemas.openxmlformats.org/officeDocument/2006/relationships/image" Target="media/image10.emf"/><Relationship Id="rId45" Type="http://schemas.openxmlformats.org/officeDocument/2006/relationships/package" Target="embeddings/Microsoft_Visio_Drawing3.vsdx"/><Relationship Id="rId66" Type="http://schemas.openxmlformats.org/officeDocument/2006/relationships/image" Target="media/image26.png"/><Relationship Id="rId87" Type="http://schemas.openxmlformats.org/officeDocument/2006/relationships/image" Target="media/image42.emf"/><Relationship Id="rId61" Type="http://schemas.openxmlformats.org/officeDocument/2006/relationships/header" Target="header15.xml"/><Relationship Id="rId82" Type="http://schemas.openxmlformats.org/officeDocument/2006/relationships/package" Target="embeddings/Microsoft_Visio_Drawing7.vsdx"/><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header" Target="header13.xml"/><Relationship Id="rId56" Type="http://schemas.openxmlformats.org/officeDocument/2006/relationships/oleObject" Target="embeddings/oleObject4.bin"/><Relationship Id="rId77" Type="http://schemas.openxmlformats.org/officeDocument/2006/relationships/image" Target="media/image3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C6562527CC64090960CA8CC30B1DCBE"/>
        <w:category>
          <w:name w:val="常规"/>
          <w:gallery w:val="placeholder"/>
        </w:category>
        <w:types>
          <w:type w:val="bbPlcHdr"/>
        </w:types>
        <w:behaviors>
          <w:behavior w:val="content"/>
        </w:behaviors>
        <w:guid w:val="{5F91EC96-84D4-4168-92F2-AD29D5E19AAA}"/>
      </w:docPartPr>
      <w:docPartBody>
        <w:p w:rsidR="00D55B39" w:rsidRDefault="004F78A7" w:rsidP="004F78A7">
          <w:pPr>
            <w:pStyle w:val="5C6562527CC64090960CA8CC30B1DCBE"/>
          </w:pPr>
          <w:r>
            <w:rPr>
              <w:lang w:val="zh-CN"/>
            </w:rPr>
            <w:t>[在此处键入]</w:t>
          </w:r>
        </w:p>
      </w:docPartBody>
    </w:docPart>
    <w:docPart>
      <w:docPartPr>
        <w:name w:val="370A7D77C4EB42E799889E4B10E33829"/>
        <w:category>
          <w:name w:val="常规"/>
          <w:gallery w:val="placeholder"/>
        </w:category>
        <w:types>
          <w:type w:val="bbPlcHdr"/>
        </w:types>
        <w:behaviors>
          <w:behavior w:val="content"/>
        </w:behaviors>
        <w:guid w:val="{2D1B29F8-ECE4-48B2-9090-924503A7DC00}"/>
      </w:docPartPr>
      <w:docPartBody>
        <w:p w:rsidR="00910435" w:rsidRDefault="00910435" w:rsidP="00910435">
          <w:pPr>
            <w:pStyle w:val="370A7D77C4EB42E799889E4B10E33829"/>
          </w:pPr>
          <w:r w:rsidRPr="006A1649">
            <w:rPr>
              <w:rStyle w:val="a3"/>
              <w:rFonts w:hint="eastAsia"/>
            </w:rPr>
            <w:t>选择一项。</w:t>
          </w:r>
        </w:p>
      </w:docPartBody>
    </w:docPart>
    <w:docPart>
      <w:docPartPr>
        <w:name w:val="C796FA9508D14BAB9C6925101B10F5AB"/>
        <w:category>
          <w:name w:val="常规"/>
          <w:gallery w:val="placeholder"/>
        </w:category>
        <w:types>
          <w:type w:val="bbPlcHdr"/>
        </w:types>
        <w:behaviors>
          <w:behavior w:val="content"/>
        </w:behaviors>
        <w:guid w:val="{5CAF1ED8-22BA-4403-997B-4836DBE05B21}"/>
      </w:docPartPr>
      <w:docPartBody>
        <w:p w:rsidR="00910435" w:rsidRDefault="00910435" w:rsidP="00910435">
          <w:pPr>
            <w:pStyle w:val="C796FA9508D14BAB9C6925101B10F5AB"/>
          </w:pPr>
          <w:r w:rsidRPr="006A1649">
            <w:rPr>
              <w:rStyle w:val="a3"/>
              <w:rFonts w:hint="eastAsia"/>
            </w:rPr>
            <w:t>选择一项。</w:t>
          </w:r>
        </w:p>
      </w:docPartBody>
    </w:docPart>
    <w:docPart>
      <w:docPartPr>
        <w:name w:val="19CCC55242F64D258F3145DE59B2DDD4"/>
        <w:category>
          <w:name w:val="常规"/>
          <w:gallery w:val="placeholder"/>
        </w:category>
        <w:types>
          <w:type w:val="bbPlcHdr"/>
        </w:types>
        <w:behaviors>
          <w:behavior w:val="content"/>
        </w:behaviors>
        <w:guid w:val="{F3427FC2-6364-4378-98EB-6ED9CB7B9195}"/>
      </w:docPartPr>
      <w:docPartBody>
        <w:p w:rsidR="00910435" w:rsidRDefault="00910435" w:rsidP="00910435">
          <w:pPr>
            <w:pStyle w:val="19CCC55242F64D258F3145DE59B2DDD4"/>
          </w:pPr>
          <w:r w:rsidRPr="00B05A70">
            <w:rPr>
              <w:rStyle w:val="a3"/>
            </w:rPr>
            <w:t>选择一项。</w:t>
          </w:r>
        </w:p>
      </w:docPartBody>
    </w:docPart>
    <w:docPart>
      <w:docPartPr>
        <w:name w:val="036C88DBB8FE4CC9A6F46FD16D0D6DB4"/>
        <w:category>
          <w:name w:val="常规"/>
          <w:gallery w:val="placeholder"/>
        </w:category>
        <w:types>
          <w:type w:val="bbPlcHdr"/>
        </w:types>
        <w:behaviors>
          <w:behavior w:val="content"/>
        </w:behaviors>
        <w:guid w:val="{BC5FD6AB-2D75-4830-BF67-9D965F2233CB}"/>
      </w:docPartPr>
      <w:docPartBody>
        <w:p w:rsidR="00910435" w:rsidRDefault="00910435" w:rsidP="00910435">
          <w:pPr>
            <w:pStyle w:val="036C88DBB8FE4CC9A6F46FD16D0D6DB4"/>
          </w:pPr>
          <w:r w:rsidRPr="006A1649">
            <w:rPr>
              <w:rStyle w:val="a3"/>
              <w:rFonts w:hint="eastAsia"/>
            </w:rPr>
            <w:t>选择一项。</w:t>
          </w:r>
        </w:p>
      </w:docPartBody>
    </w:docPart>
    <w:docPart>
      <w:docPartPr>
        <w:name w:val="B9E7ADC644C44E68BE86EA75687DAF49"/>
        <w:category>
          <w:name w:val="常规"/>
          <w:gallery w:val="placeholder"/>
        </w:category>
        <w:types>
          <w:type w:val="bbPlcHdr"/>
        </w:types>
        <w:behaviors>
          <w:behavior w:val="content"/>
        </w:behaviors>
        <w:guid w:val="{DAFA56C4-252E-4113-98BB-EB1C1A3240AD}"/>
      </w:docPartPr>
      <w:docPartBody>
        <w:p w:rsidR="00910435" w:rsidRDefault="00910435" w:rsidP="00910435">
          <w:pPr>
            <w:pStyle w:val="B9E7ADC644C44E68BE86EA75687DAF49"/>
          </w:pPr>
          <w:r w:rsidRPr="00B05A70">
            <w:rPr>
              <w:rStyle w:val="a3"/>
            </w:rPr>
            <w:t>选择一项。</w:t>
          </w:r>
        </w:p>
      </w:docPartBody>
    </w:docPart>
    <w:docPart>
      <w:docPartPr>
        <w:name w:val="ACA4E8255B404573ADF8CA4690580479"/>
        <w:category>
          <w:name w:val="常规"/>
          <w:gallery w:val="placeholder"/>
        </w:category>
        <w:types>
          <w:type w:val="bbPlcHdr"/>
        </w:types>
        <w:behaviors>
          <w:behavior w:val="content"/>
        </w:behaviors>
        <w:guid w:val="{2E1FA5A2-73F4-4560-A124-1A78052065E6}"/>
      </w:docPartPr>
      <w:docPartBody>
        <w:p w:rsidR="00910435" w:rsidRDefault="00910435" w:rsidP="00910435">
          <w:pPr>
            <w:pStyle w:val="ACA4E8255B404573ADF8CA4690580479"/>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微软雅黑"/>
    <w:charset w:val="00"/>
    <w:family w:val="modern"/>
    <w:pitch w:val="default"/>
    <w:sig w:usb0="00000000" w:usb1="00000000" w:usb2="00000010" w:usb3="00000000" w:csb0="00040000" w:csb1="00000000"/>
  </w:font>
  <w:font w:name="CourierNewRegular">
    <w:altName w:val="苹方-简"/>
    <w:charset w:val="00"/>
    <w:family w:val="roman"/>
    <w:pitch w:val="default"/>
  </w:font>
  <w:font w:name="????">
    <w:altName w:val="苹方-简"/>
    <w:charset w:val="00"/>
    <w:family w:val="roman"/>
    <w:pitch w:val="default"/>
  </w:font>
  <w:font w:name="Calibri">
    <w:panose1 w:val="020F0502020204030204"/>
    <w:charset w:val="00"/>
    <w:family w:val="swiss"/>
    <w:pitch w:val="variable"/>
    <w:sig w:usb0="E4002EFF" w:usb1="C200247B" w:usb2="00000009" w:usb3="00000000" w:csb0="000001FF" w:csb1="00000000"/>
  </w:font>
  <w:font w:name="方正小标宋简体">
    <w:altName w:val="微软雅黑"/>
    <w:charset w:val="86"/>
    <w:family w:val="auto"/>
    <w:pitch w:val="variable"/>
    <w:sig w:usb0="A00002BF" w:usb1="184F6CFA" w:usb2="00000012"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8A7"/>
    <w:rsid w:val="000A5C43"/>
    <w:rsid w:val="00176B9B"/>
    <w:rsid w:val="004F78A7"/>
    <w:rsid w:val="005B383E"/>
    <w:rsid w:val="006D6B82"/>
    <w:rsid w:val="006F26C7"/>
    <w:rsid w:val="006F652A"/>
    <w:rsid w:val="007A1411"/>
    <w:rsid w:val="00910435"/>
    <w:rsid w:val="00C27C05"/>
    <w:rsid w:val="00C45E36"/>
    <w:rsid w:val="00D55B39"/>
    <w:rsid w:val="00EB47B3"/>
    <w:rsid w:val="00F630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C6562527CC64090960CA8CC30B1DCBE">
    <w:name w:val="5C6562527CC64090960CA8CC30B1DCBE"/>
    <w:rsid w:val="004F78A7"/>
    <w:pPr>
      <w:widowControl w:val="0"/>
      <w:jc w:val="both"/>
    </w:pPr>
  </w:style>
  <w:style w:type="character" w:styleId="a3">
    <w:name w:val="Placeholder Text"/>
    <w:basedOn w:val="a0"/>
    <w:uiPriority w:val="99"/>
    <w:semiHidden/>
    <w:rsid w:val="00910435"/>
    <w:rPr>
      <w:color w:val="808080"/>
    </w:rPr>
  </w:style>
  <w:style w:type="paragraph" w:customStyle="1" w:styleId="370A7D77C4EB42E799889E4B10E33829">
    <w:name w:val="370A7D77C4EB42E799889E4B10E33829"/>
    <w:rsid w:val="00910435"/>
    <w:pPr>
      <w:widowControl w:val="0"/>
      <w:jc w:val="both"/>
    </w:pPr>
  </w:style>
  <w:style w:type="paragraph" w:customStyle="1" w:styleId="C796FA9508D14BAB9C6925101B10F5AB">
    <w:name w:val="C796FA9508D14BAB9C6925101B10F5AB"/>
    <w:rsid w:val="00910435"/>
    <w:pPr>
      <w:widowControl w:val="0"/>
      <w:jc w:val="both"/>
    </w:pPr>
  </w:style>
  <w:style w:type="paragraph" w:customStyle="1" w:styleId="19CCC55242F64D258F3145DE59B2DDD4">
    <w:name w:val="19CCC55242F64D258F3145DE59B2DDD4"/>
    <w:rsid w:val="00910435"/>
    <w:pPr>
      <w:widowControl w:val="0"/>
      <w:jc w:val="both"/>
    </w:pPr>
  </w:style>
  <w:style w:type="paragraph" w:customStyle="1" w:styleId="036C88DBB8FE4CC9A6F46FD16D0D6DB4">
    <w:name w:val="036C88DBB8FE4CC9A6F46FD16D0D6DB4"/>
    <w:rsid w:val="00910435"/>
    <w:pPr>
      <w:widowControl w:val="0"/>
      <w:jc w:val="both"/>
    </w:pPr>
  </w:style>
  <w:style w:type="paragraph" w:customStyle="1" w:styleId="B9E7ADC644C44E68BE86EA75687DAF49">
    <w:name w:val="B9E7ADC644C44E68BE86EA75687DAF49"/>
    <w:rsid w:val="00910435"/>
    <w:pPr>
      <w:widowControl w:val="0"/>
      <w:jc w:val="both"/>
    </w:pPr>
  </w:style>
  <w:style w:type="paragraph" w:customStyle="1" w:styleId="ACA4E8255B404573ADF8CA4690580479">
    <w:name w:val="ACA4E8255B404573ADF8CA4690580479"/>
    <w:rsid w:val="0091043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97974-6DC0-4ABC-AA57-C8646AE38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5110</TotalTime>
  <Pages>93</Pages>
  <Words>49398</Words>
  <Characters>136896</Characters>
  <Application>Microsoft Office Word</Application>
  <DocSecurity>0</DocSecurity>
  <Lines>1140</Lines>
  <Paragraphs>371</Paragraphs>
  <ScaleCrop>false</ScaleCrop>
  <Company/>
  <LinksUpToDate>false</LinksUpToDate>
  <CharactersWithSpaces>185923</CharactersWithSpaces>
  <SharedDoc>false</SharedDoc>
  <HLinks>
    <vt:vector size="174" baseType="variant">
      <vt:variant>
        <vt:i4>1572912</vt:i4>
      </vt:variant>
      <vt:variant>
        <vt:i4>170</vt:i4>
      </vt:variant>
      <vt:variant>
        <vt:i4>0</vt:i4>
      </vt:variant>
      <vt:variant>
        <vt:i4>5</vt:i4>
      </vt:variant>
      <vt:variant>
        <vt:lpwstr/>
      </vt:variant>
      <vt:variant>
        <vt:lpwstr>_Toc120702188</vt:lpwstr>
      </vt:variant>
      <vt:variant>
        <vt:i4>1572912</vt:i4>
      </vt:variant>
      <vt:variant>
        <vt:i4>164</vt:i4>
      </vt:variant>
      <vt:variant>
        <vt:i4>0</vt:i4>
      </vt:variant>
      <vt:variant>
        <vt:i4>5</vt:i4>
      </vt:variant>
      <vt:variant>
        <vt:lpwstr/>
      </vt:variant>
      <vt:variant>
        <vt:lpwstr>_Toc120702187</vt:lpwstr>
      </vt:variant>
      <vt:variant>
        <vt:i4>1572912</vt:i4>
      </vt:variant>
      <vt:variant>
        <vt:i4>158</vt:i4>
      </vt:variant>
      <vt:variant>
        <vt:i4>0</vt:i4>
      </vt:variant>
      <vt:variant>
        <vt:i4>5</vt:i4>
      </vt:variant>
      <vt:variant>
        <vt:lpwstr/>
      </vt:variant>
      <vt:variant>
        <vt:lpwstr>_Toc120702186</vt:lpwstr>
      </vt:variant>
      <vt:variant>
        <vt:i4>1572912</vt:i4>
      </vt:variant>
      <vt:variant>
        <vt:i4>152</vt:i4>
      </vt:variant>
      <vt:variant>
        <vt:i4>0</vt:i4>
      </vt:variant>
      <vt:variant>
        <vt:i4>5</vt:i4>
      </vt:variant>
      <vt:variant>
        <vt:lpwstr/>
      </vt:variant>
      <vt:variant>
        <vt:lpwstr>_Toc120702185</vt:lpwstr>
      </vt:variant>
      <vt:variant>
        <vt:i4>1572912</vt:i4>
      </vt:variant>
      <vt:variant>
        <vt:i4>146</vt:i4>
      </vt:variant>
      <vt:variant>
        <vt:i4>0</vt:i4>
      </vt:variant>
      <vt:variant>
        <vt:i4>5</vt:i4>
      </vt:variant>
      <vt:variant>
        <vt:lpwstr/>
      </vt:variant>
      <vt:variant>
        <vt:lpwstr>_Toc120702184</vt:lpwstr>
      </vt:variant>
      <vt:variant>
        <vt:i4>1572912</vt:i4>
      </vt:variant>
      <vt:variant>
        <vt:i4>140</vt:i4>
      </vt:variant>
      <vt:variant>
        <vt:i4>0</vt:i4>
      </vt:variant>
      <vt:variant>
        <vt:i4>5</vt:i4>
      </vt:variant>
      <vt:variant>
        <vt:lpwstr/>
      </vt:variant>
      <vt:variant>
        <vt:lpwstr>_Toc120702183</vt:lpwstr>
      </vt:variant>
      <vt:variant>
        <vt:i4>1572912</vt:i4>
      </vt:variant>
      <vt:variant>
        <vt:i4>134</vt:i4>
      </vt:variant>
      <vt:variant>
        <vt:i4>0</vt:i4>
      </vt:variant>
      <vt:variant>
        <vt:i4>5</vt:i4>
      </vt:variant>
      <vt:variant>
        <vt:lpwstr/>
      </vt:variant>
      <vt:variant>
        <vt:lpwstr>_Toc120702182</vt:lpwstr>
      </vt:variant>
      <vt:variant>
        <vt:i4>1572912</vt:i4>
      </vt:variant>
      <vt:variant>
        <vt:i4>128</vt:i4>
      </vt:variant>
      <vt:variant>
        <vt:i4>0</vt:i4>
      </vt:variant>
      <vt:variant>
        <vt:i4>5</vt:i4>
      </vt:variant>
      <vt:variant>
        <vt:lpwstr/>
      </vt:variant>
      <vt:variant>
        <vt:lpwstr>_Toc120702181</vt:lpwstr>
      </vt:variant>
      <vt:variant>
        <vt:i4>1572912</vt:i4>
      </vt:variant>
      <vt:variant>
        <vt:i4>122</vt:i4>
      </vt:variant>
      <vt:variant>
        <vt:i4>0</vt:i4>
      </vt:variant>
      <vt:variant>
        <vt:i4>5</vt:i4>
      </vt:variant>
      <vt:variant>
        <vt:lpwstr/>
      </vt:variant>
      <vt:variant>
        <vt:lpwstr>_Toc120702180</vt:lpwstr>
      </vt:variant>
      <vt:variant>
        <vt:i4>1507376</vt:i4>
      </vt:variant>
      <vt:variant>
        <vt:i4>116</vt:i4>
      </vt:variant>
      <vt:variant>
        <vt:i4>0</vt:i4>
      </vt:variant>
      <vt:variant>
        <vt:i4>5</vt:i4>
      </vt:variant>
      <vt:variant>
        <vt:lpwstr/>
      </vt:variant>
      <vt:variant>
        <vt:lpwstr>_Toc120702179</vt:lpwstr>
      </vt:variant>
      <vt:variant>
        <vt:i4>1507376</vt:i4>
      </vt:variant>
      <vt:variant>
        <vt:i4>110</vt:i4>
      </vt:variant>
      <vt:variant>
        <vt:i4>0</vt:i4>
      </vt:variant>
      <vt:variant>
        <vt:i4>5</vt:i4>
      </vt:variant>
      <vt:variant>
        <vt:lpwstr/>
      </vt:variant>
      <vt:variant>
        <vt:lpwstr>_Toc120702178</vt:lpwstr>
      </vt:variant>
      <vt:variant>
        <vt:i4>1507376</vt:i4>
      </vt:variant>
      <vt:variant>
        <vt:i4>104</vt:i4>
      </vt:variant>
      <vt:variant>
        <vt:i4>0</vt:i4>
      </vt:variant>
      <vt:variant>
        <vt:i4>5</vt:i4>
      </vt:variant>
      <vt:variant>
        <vt:lpwstr/>
      </vt:variant>
      <vt:variant>
        <vt:lpwstr>_Toc120702177</vt:lpwstr>
      </vt:variant>
      <vt:variant>
        <vt:i4>1507376</vt:i4>
      </vt:variant>
      <vt:variant>
        <vt:i4>98</vt:i4>
      </vt:variant>
      <vt:variant>
        <vt:i4>0</vt:i4>
      </vt:variant>
      <vt:variant>
        <vt:i4>5</vt:i4>
      </vt:variant>
      <vt:variant>
        <vt:lpwstr/>
      </vt:variant>
      <vt:variant>
        <vt:lpwstr>_Toc120702176</vt:lpwstr>
      </vt:variant>
      <vt:variant>
        <vt:i4>1507376</vt:i4>
      </vt:variant>
      <vt:variant>
        <vt:i4>92</vt:i4>
      </vt:variant>
      <vt:variant>
        <vt:i4>0</vt:i4>
      </vt:variant>
      <vt:variant>
        <vt:i4>5</vt:i4>
      </vt:variant>
      <vt:variant>
        <vt:lpwstr/>
      </vt:variant>
      <vt:variant>
        <vt:lpwstr>_Toc120702175</vt:lpwstr>
      </vt:variant>
      <vt:variant>
        <vt:i4>1507376</vt:i4>
      </vt:variant>
      <vt:variant>
        <vt:i4>86</vt:i4>
      </vt:variant>
      <vt:variant>
        <vt:i4>0</vt:i4>
      </vt:variant>
      <vt:variant>
        <vt:i4>5</vt:i4>
      </vt:variant>
      <vt:variant>
        <vt:lpwstr/>
      </vt:variant>
      <vt:variant>
        <vt:lpwstr>_Toc120702174</vt:lpwstr>
      </vt:variant>
      <vt:variant>
        <vt:i4>1507376</vt:i4>
      </vt:variant>
      <vt:variant>
        <vt:i4>80</vt:i4>
      </vt:variant>
      <vt:variant>
        <vt:i4>0</vt:i4>
      </vt:variant>
      <vt:variant>
        <vt:i4>5</vt:i4>
      </vt:variant>
      <vt:variant>
        <vt:lpwstr/>
      </vt:variant>
      <vt:variant>
        <vt:lpwstr>_Toc120702173</vt:lpwstr>
      </vt:variant>
      <vt:variant>
        <vt:i4>1507376</vt:i4>
      </vt:variant>
      <vt:variant>
        <vt:i4>74</vt:i4>
      </vt:variant>
      <vt:variant>
        <vt:i4>0</vt:i4>
      </vt:variant>
      <vt:variant>
        <vt:i4>5</vt:i4>
      </vt:variant>
      <vt:variant>
        <vt:lpwstr/>
      </vt:variant>
      <vt:variant>
        <vt:lpwstr>_Toc120702172</vt:lpwstr>
      </vt:variant>
      <vt:variant>
        <vt:i4>1507376</vt:i4>
      </vt:variant>
      <vt:variant>
        <vt:i4>68</vt:i4>
      </vt:variant>
      <vt:variant>
        <vt:i4>0</vt:i4>
      </vt:variant>
      <vt:variant>
        <vt:i4>5</vt:i4>
      </vt:variant>
      <vt:variant>
        <vt:lpwstr/>
      </vt:variant>
      <vt:variant>
        <vt:lpwstr>_Toc120702171</vt:lpwstr>
      </vt:variant>
      <vt:variant>
        <vt:i4>1507376</vt:i4>
      </vt:variant>
      <vt:variant>
        <vt:i4>62</vt:i4>
      </vt:variant>
      <vt:variant>
        <vt:i4>0</vt:i4>
      </vt:variant>
      <vt:variant>
        <vt:i4>5</vt:i4>
      </vt:variant>
      <vt:variant>
        <vt:lpwstr/>
      </vt:variant>
      <vt:variant>
        <vt:lpwstr>_Toc120702170</vt:lpwstr>
      </vt:variant>
      <vt:variant>
        <vt:i4>1441840</vt:i4>
      </vt:variant>
      <vt:variant>
        <vt:i4>56</vt:i4>
      </vt:variant>
      <vt:variant>
        <vt:i4>0</vt:i4>
      </vt:variant>
      <vt:variant>
        <vt:i4>5</vt:i4>
      </vt:variant>
      <vt:variant>
        <vt:lpwstr/>
      </vt:variant>
      <vt:variant>
        <vt:lpwstr>_Toc120702169</vt:lpwstr>
      </vt:variant>
      <vt:variant>
        <vt:i4>1441840</vt:i4>
      </vt:variant>
      <vt:variant>
        <vt:i4>50</vt:i4>
      </vt:variant>
      <vt:variant>
        <vt:i4>0</vt:i4>
      </vt:variant>
      <vt:variant>
        <vt:i4>5</vt:i4>
      </vt:variant>
      <vt:variant>
        <vt:lpwstr/>
      </vt:variant>
      <vt:variant>
        <vt:lpwstr>_Toc120702168</vt:lpwstr>
      </vt:variant>
      <vt:variant>
        <vt:i4>1441840</vt:i4>
      </vt:variant>
      <vt:variant>
        <vt:i4>44</vt:i4>
      </vt:variant>
      <vt:variant>
        <vt:i4>0</vt:i4>
      </vt:variant>
      <vt:variant>
        <vt:i4>5</vt:i4>
      </vt:variant>
      <vt:variant>
        <vt:lpwstr/>
      </vt:variant>
      <vt:variant>
        <vt:lpwstr>_Toc120702167</vt:lpwstr>
      </vt:variant>
      <vt:variant>
        <vt:i4>1441840</vt:i4>
      </vt:variant>
      <vt:variant>
        <vt:i4>38</vt:i4>
      </vt:variant>
      <vt:variant>
        <vt:i4>0</vt:i4>
      </vt:variant>
      <vt:variant>
        <vt:i4>5</vt:i4>
      </vt:variant>
      <vt:variant>
        <vt:lpwstr/>
      </vt:variant>
      <vt:variant>
        <vt:lpwstr>_Toc120702166</vt:lpwstr>
      </vt:variant>
      <vt:variant>
        <vt:i4>1441840</vt:i4>
      </vt:variant>
      <vt:variant>
        <vt:i4>32</vt:i4>
      </vt:variant>
      <vt:variant>
        <vt:i4>0</vt:i4>
      </vt:variant>
      <vt:variant>
        <vt:i4>5</vt:i4>
      </vt:variant>
      <vt:variant>
        <vt:lpwstr/>
      </vt:variant>
      <vt:variant>
        <vt:lpwstr>_Toc120702165</vt:lpwstr>
      </vt:variant>
      <vt:variant>
        <vt:i4>1441840</vt:i4>
      </vt:variant>
      <vt:variant>
        <vt:i4>26</vt:i4>
      </vt:variant>
      <vt:variant>
        <vt:i4>0</vt:i4>
      </vt:variant>
      <vt:variant>
        <vt:i4>5</vt:i4>
      </vt:variant>
      <vt:variant>
        <vt:lpwstr/>
      </vt:variant>
      <vt:variant>
        <vt:lpwstr>_Toc120702164</vt:lpwstr>
      </vt:variant>
      <vt:variant>
        <vt:i4>1441840</vt:i4>
      </vt:variant>
      <vt:variant>
        <vt:i4>20</vt:i4>
      </vt:variant>
      <vt:variant>
        <vt:i4>0</vt:i4>
      </vt:variant>
      <vt:variant>
        <vt:i4>5</vt:i4>
      </vt:variant>
      <vt:variant>
        <vt:lpwstr/>
      </vt:variant>
      <vt:variant>
        <vt:lpwstr>_Toc120702163</vt:lpwstr>
      </vt:variant>
      <vt:variant>
        <vt:i4>1441840</vt:i4>
      </vt:variant>
      <vt:variant>
        <vt:i4>14</vt:i4>
      </vt:variant>
      <vt:variant>
        <vt:i4>0</vt:i4>
      </vt:variant>
      <vt:variant>
        <vt:i4>5</vt:i4>
      </vt:variant>
      <vt:variant>
        <vt:lpwstr/>
      </vt:variant>
      <vt:variant>
        <vt:lpwstr>_Toc120702162</vt:lpwstr>
      </vt:variant>
      <vt:variant>
        <vt:i4>1441840</vt:i4>
      </vt:variant>
      <vt:variant>
        <vt:i4>8</vt:i4>
      </vt:variant>
      <vt:variant>
        <vt:i4>0</vt:i4>
      </vt:variant>
      <vt:variant>
        <vt:i4>5</vt:i4>
      </vt:variant>
      <vt:variant>
        <vt:lpwstr/>
      </vt:variant>
      <vt:variant>
        <vt:lpwstr>_Toc120702161</vt:lpwstr>
      </vt:variant>
      <vt:variant>
        <vt:i4>1441840</vt:i4>
      </vt:variant>
      <vt:variant>
        <vt:i4>2</vt:i4>
      </vt:variant>
      <vt:variant>
        <vt:i4>0</vt:i4>
      </vt:variant>
      <vt:variant>
        <vt:i4>5</vt:i4>
      </vt:variant>
      <vt:variant>
        <vt:lpwstr/>
      </vt:variant>
      <vt:variant>
        <vt:lpwstr>_Toc120702160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 子 科 技 大 学</dc:title>
  <dc:subject/>
  <dc:creator>徐晓维</dc:creator>
  <cp:keywords/>
  <dc:description/>
  <cp:lastModifiedBy>陈航</cp:lastModifiedBy>
  <cp:revision>135</cp:revision>
  <cp:lastPrinted>2023-05-19T10:27:00Z</cp:lastPrinted>
  <dcterms:created xsi:type="dcterms:W3CDTF">2023-03-04T13:48:00Z</dcterms:created>
  <dcterms:modified xsi:type="dcterms:W3CDTF">2023-05-23T13:27:00Z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MTWinEqns">
    <vt:bool>true</vt:bool>
  </property>
  <property fmtid="{D5CDD505-2E9C-101B-9397-08002B2CF9AE}" pid="4" name="MTEqnNumsOnRight">
    <vt:bool>false</vt:bool>
  </property>
  <property fmtid="{D5CDD505-2E9C-101B-9397-08002B2CF9AE}" pid="5" name="MTEquationNumber2">
    <vt:lpwstr>(#S1.#E1)</vt:lpwstr>
  </property>
</Properties>
</file>