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4F46E5"/>
          <w:sz w:val="18"/>
        </w:rPr>
        <w:t>BRAND PARTNERSHIP PITCH  /  SCRIPT DOCUMENT</w:t>
      </w:r>
    </w:p>
    <w:p>
      <w:pPr>
        <w:pStyle w:val="Title"/>
      </w:pPr>
      <w:r>
        <w:t>MrBeast iPhone Duo concept script</w:t>
      </w:r>
    </w:p>
    <w:p>
      <w:pPr>
        <w:pStyle w:val="Subtitle"/>
      </w:pPr>
      <w:r>
        <w:t>Apple × MrBeast  ·  2026-09-26</w:t>
      </w:r>
    </w:p>
    <w:p>
      <w:r>
        <w:t>UNOFFICIAL CONCEPT AD — created to demonstrate Brand Partnership Pitch. Not commissioned, approved or endorsed by MrBeast or Apple. The recommended 40-second concept puts the host into a group-photo giveaway. All dialogue, participants and prizes are fictional creative proposals.</w:t>
      </w:r>
    </w:p>
    <w:p>
      <w:pPr>
        <w:pStyle w:val="Heading2"/>
      </w:pPr>
      <w:r>
        <w:t>The brief</w:t>
      </w:r>
    </w:p>
    <w:p>
      <w:r>
        <w:rPr>
          <w:b/>
        </w:rPr>
        <w:t xml:space="preserve">Objective  </w:t>
      </w:r>
      <w:r>
        <w:t>Demonstrate a clear product use through a short creator-led concept ad.</w:t>
      </w:r>
    </w:p>
    <w:p>
      <w:r>
        <w:rPr>
          <w:b/>
        </w:rPr>
        <w:t xml:space="preserve">Audience  </w:t>
      </w:r>
      <w:r>
        <w:t>English-speaking short-video viewers; demo readers evaluating this skill.</w:t>
      </w:r>
    </w:p>
    <w:p>
      <w:r>
        <w:rPr>
          <w:b/>
        </w:rPr>
        <w:t xml:space="preserve">Tone  </w:t>
      </w:r>
      <w:r>
        <w:t>Direct, playful, brisk, participant-led.</w:t>
      </w:r>
    </w:p>
    <w:p>
      <w:r>
        <w:rPr>
          <w:b/>
        </w:rPr>
        <w:t xml:space="preserve">Product  </w:t>
      </w:r>
      <w:r>
        <w:t>iPhone Duo</w:t>
      </w:r>
    </w:p>
    <w:p>
      <w:r>
        <w:rPr>
          <w:b/>
        </w:rPr>
        <w:t xml:space="preserve">Usage  </w:t>
      </w:r>
      <w:r>
        <w:t>A group-photo giveaway in a simple studio.</w:t>
      </w:r>
    </w:p>
    <w:p>
      <w:r>
        <w:rPr>
          <w:b/>
        </w:rPr>
        <w:t xml:space="preserve">Goal  </w:t>
      </w:r>
      <w:r>
        <w:t>Explore iPhone Duo on Apple’s product page.</w:t>
      </w:r>
    </w:p>
    <w:p>
      <w:r>
        <w:rPr>
          <w:b/>
        </w:rPr>
        <w:t xml:space="preserve">Acceptable formats  </w:t>
      </w:r>
      <w:r>
        <w:t>Dedicated 40-second TikTok concept</w:t>
      </w:r>
    </w:p>
    <w:p>
      <w:r>
        <w:rPr>
          <w:b/>
        </w:rPr>
        <w:t xml:space="preserve">Must include  </w:t>
      </w:r>
      <w:r>
        <w:t>Actual-host reference sketches · Visible product use · Clear concept-ad label</w:t>
      </w:r>
    </w:p>
    <w:p>
      <w:r>
        <w:rPr>
          <w:b/>
        </w:rPr>
        <w:t xml:space="preserve">Must avoid  </w:t>
      </w:r>
      <w:r>
        <w:t>Claiming a real collaboration or endorsement · Invented personal product experience · Purchase or availability promises</w:t>
      </w:r>
    </w:p>
    <w:p>
      <w:r>
        <w:rPr>
          <w:b/>
        </w:rPr>
        <w:t xml:space="preserve">Confirmed facts  </w:t>
      </w:r>
      <w:r>
        <w:t>Foldable design with hands-free placement. · Smart Take can capture a photo when the group is ready. · Split View supports apps side by side.</w:t>
      </w:r>
    </w:p>
    <w:p>
      <w:pPr>
        <w:pStyle w:val="Heading2"/>
      </w:pPr>
      <w:r>
        <w:t>Creative overview</w:t>
      </w:r>
    </w:p>
    <w:p>
      <w:r>
        <w:rPr>
          <w:b/>
        </w:rPr>
        <w:t xml:space="preserve">01  Everybody in the photo  /  Recommended  </w:t>
      </w:r>
      <w:r>
        <w:t>A fictional group giveaway makes hands-free capture the reason the host can join the payoff.</w:t>
      </w:r>
    </w:p>
    <w:p>
      <w:r>
        <w:br w:type="page"/>
      </w:r>
    </w:p>
    <w:p>
      <w:pPr>
        <w:pStyle w:val="Heading1"/>
      </w:pPr>
      <w:r>
        <w:t>Everybody in the photo</w:t>
      </w:r>
    </w:p>
    <w:p>
      <w:pPr>
        <w:pStyle w:val="Subtitle"/>
      </w:pPr>
      <w:r>
        <w:t>Unofficial concept ad  /  40s  /  9:16</w:t>
      </w:r>
    </w:p>
    <w:p>
      <w:r>
        <w:t>An immediate offer, a participant objection and a shared payoff echo the reviewed TikToks. Product use resolves the obstacle in the middle of the story.</w:t>
      </w:r>
    </w:p>
    <w:p>
      <w:r>
        <w:rPr>
          <w:b/>
        </w:rPr>
        <w:t xml:space="preserve">REVIEW  </w:t>
      </w:r>
      <w:r>
        <w:t>Match 91/100 · Production Medium · Brand safe: True</w:t>
      </w:r>
    </w:p>
    <w:p>
      <w:r>
        <w:rPr>
          <w:b/>
        </w:rPr>
        <w:t xml:space="preserve">Cast  </w:t>
      </w:r>
      <w:r>
        <w:t>MrBeast — Proposed host · Six adult contestants — Fictional participants</w:t>
      </w:r>
    </w:p>
    <w:p>
      <w:pPr>
        <w:pStyle w:val="Heading3"/>
      </w:pPr>
      <w:r>
        <w:t>Scene 01   00:00.0 – 00:06.0   The offer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1"/>
        <w:gridCol w:w="5114"/>
      </w:tblGrid>
      <w:tr>
        <w:tc>
          <w:tcPr>
            <w:tcW w:type="dxa" w:w="4721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Visual &amp; direction</w:t>
            </w:r>
          </w:p>
          <w:p>
            <w:pPr>
              <w:spacing w:after="100" w:line="259" w:lineRule="auto"/>
              <w:jc w:val="center"/>
            </w:pPr>
            <w:r>
              <w:rPr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183633" cy="2103118"/>
                  <wp:docPr id="1" name="Picture 1" descr="Wide vertical shot. MrBeast stands closest to camera with six adult contestants arranged behind him. He gestures toward the group; a closed phone is in his other han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-s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633" cy="2103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Wide vertical shot. MrBeast stands closest to camera with six adult contestants arranged behind him. He gestures toward the group; a closed phone is in his other hand.</w:t>
            </w:r>
          </w:p>
        </w:tc>
        <w:tc>
          <w:tcPr>
            <w:tcW w:type="dxa" w:w="5114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Dialogue &amp; sound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MRBEAST: All seven of us in one photo, and you six split ten grand.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On-screen text  </w:t>
            </w:r>
            <w:r>
              <w:rPr>
                <w:sz w:val="20"/>
              </w:rPr>
              <w:t>7 PEOPLE / 1 PHOTO / $10,000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Production notes  </w:t>
            </w:r>
            <w:r>
              <w:rPr>
                <w:sz w:val="20"/>
              </w:rPr>
              <w:t>A fictional giveaway setup. Leave a beat for the group reaction.</w:t>
            </w:r>
          </w:p>
        </w:tc>
      </w:tr>
    </w:tbl>
    <w:p>
      <w:pPr>
        <w:pStyle w:val="Heading3"/>
      </w:pPr>
      <w:r>
        <w:t>Scene 02   00:06.0 – 00:12.0   The catch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1"/>
        <w:gridCol w:w="5114"/>
      </w:tblGrid>
      <w:tr>
        <w:tc>
          <w:tcPr>
            <w:tcW w:type="dxa" w:w="4721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Visual &amp; direction</w:t>
            </w:r>
          </w:p>
          <w:p>
            <w:pPr>
              <w:spacing w:after="100" w:line="259" w:lineRule="auto"/>
              <w:jc w:val="center"/>
            </w:pPr>
            <w:r>
              <w:rPr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183633" cy="2103118"/>
                  <wp:docPr id="2" name="Picture 2" descr="Medium shot from beside the group. MrBeast lifts the closed phone to compose a photo; a contestant points from him toward the empty spot in the lineup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-s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633" cy="2103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Medium shot from beside the group. MrBeast lifts the closed phone to compose a photo; a contestant points from him toward the empty spot in the lineup.</w:t>
            </w:r>
          </w:p>
        </w:tc>
        <w:tc>
          <w:tcPr>
            <w:tcW w:type="dxa" w:w="5114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Dialogue &amp; sound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CONTESTANT: Wait. You’re not in it.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MRBEAST: And nobody gets to hold the camera.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On-screen text  </w:t>
            </w:r>
            <w:r>
              <w:rPr>
                <w:sz w:val="20"/>
              </w:rPr>
              <w:t>WHO TAKES THE PHOTO?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Production notes  </w:t>
            </w:r>
            <w:r>
              <w:rPr>
                <w:sz w:val="20"/>
              </w:rPr>
              <w:t>Use a quick reaction cut. The phone is still folded; no tripod.</w:t>
            </w:r>
          </w:p>
        </w:tc>
      </w:tr>
    </w:tbl>
    <w:p>
      <w:r>
        <w:br w:type="page"/>
      </w:r>
    </w:p>
    <w:p>
      <w:pPr>
        <w:pStyle w:val="Heading3"/>
      </w:pPr>
      <w:r>
        <w:t>Scene 03   00:12.0 – 00:19.0   The product move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1"/>
        <w:gridCol w:w="5114"/>
      </w:tblGrid>
      <w:tr>
        <w:tc>
          <w:tcPr>
            <w:tcW w:type="dxa" w:w="4721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Visual &amp; direction</w:t>
            </w:r>
          </w:p>
          <w:p>
            <w:pPr>
              <w:spacing w:after="100" w:line="259" w:lineRule="auto"/>
              <w:jc w:val="center"/>
            </w:pPr>
            <w:r>
              <w:rPr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183633" cy="2103118"/>
                  <wp:docPr id="3" name="Picture 3" descr="Close insert. Hands open iPhone Duo and set it on a waist-high plinth in a stable self-supporting folded pose, camera oriented toward the group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-s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633" cy="2103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Close insert. Hands open iPhone Duo and set it on a waist-high plinth in a stable self-supporting folded pose, camera oriented toward the group.</w:t>
            </w:r>
          </w:p>
        </w:tc>
        <w:tc>
          <w:tcPr>
            <w:tcW w:type="dxa" w:w="5114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Dialogue &amp; sound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MRBEAST [VO]: iPhone Duo. Fold it, set it down. Smart Take handles the photo.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On-screen text  </w:t>
            </w:r>
            <w:r>
              <w:rPr>
                <w:sz w:val="20"/>
              </w:rPr>
              <w:t>iPhone Duo / Smart Take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Production notes  </w:t>
            </w:r>
            <w:r>
              <w:rPr>
                <w:sz w:val="20"/>
              </w:rPr>
              <w:t>Show the actual supported camera setup. UI is schematic in these planning drawings.</w:t>
            </w:r>
          </w:p>
        </w:tc>
      </w:tr>
    </w:tbl>
    <w:p>
      <w:pPr>
        <w:pStyle w:val="Heading3"/>
      </w:pPr>
      <w:r>
        <w:t>Scene 04   00:19.0 – 00:27.0   Get everyone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1"/>
        <w:gridCol w:w="5114"/>
      </w:tblGrid>
      <w:tr>
        <w:tc>
          <w:tcPr>
            <w:tcW w:type="dxa" w:w="4721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Visual &amp; direction</w:t>
            </w:r>
          </w:p>
          <w:p>
            <w:pPr>
              <w:spacing w:after="100" w:line="259" w:lineRule="auto"/>
              <w:jc w:val="center"/>
            </w:pPr>
            <w:r>
              <w:rPr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183633" cy="2103118"/>
                  <wp:docPr id="4" name="Picture 4" descr="Wide from just behind the phone. MrBeast steps into the center of the six-person group, turns toward the camera and settles into a pose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-s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633" cy="2103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Wide from just behind the phone. MrBeast steps into the center of the six-person group, turns toward the camera and settles into a pose.</w:t>
            </w:r>
          </w:p>
        </w:tc>
        <w:tc>
          <w:tcPr>
            <w:tcW w:type="dxa" w:w="5114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Dialogue &amp; sound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MRBEAST: It takes the shot when everyone’s ready. Even me.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CONTESTANT: Get in here!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On-screen text  </w:t>
            </w:r>
            <w:r>
              <w:rPr>
                <w:sz w:val="20"/>
              </w:rPr>
              <w:t>EVERYONE IN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Production notes  </w:t>
            </w:r>
            <w:r>
              <w:rPr>
                <w:sz w:val="20"/>
              </w:rPr>
              <w:t>Allow the pose and capture to happen; do not promise an exact capture latency.</w:t>
            </w:r>
          </w:p>
        </w:tc>
      </w:tr>
    </w:tbl>
    <w:p>
      <w:r>
        <w:br w:type="page"/>
      </w:r>
    </w:p>
    <w:p>
      <w:pPr>
        <w:pStyle w:val="Heading3"/>
      </w:pPr>
      <w:r>
        <w:t>Scene 05   00:27.0 – 00:34.0   The payoff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1"/>
        <w:gridCol w:w="5114"/>
      </w:tblGrid>
      <w:tr>
        <w:tc>
          <w:tcPr>
            <w:tcW w:type="dxa" w:w="4721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Visual &amp; direction</w:t>
            </w:r>
          </w:p>
          <w:p>
            <w:pPr>
              <w:spacing w:after="100" w:line="259" w:lineRule="auto"/>
              <w:jc w:val="center"/>
            </w:pPr>
            <w:r>
              <w:rPr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183633" cy="2103118"/>
                  <wp:docPr id="5" name="Picture 5" descr="Medium reaction. The group leans toward the opened phone in MrBeast’s hands. One contestant points at the captured group photo; he reacts with an open-handed gesture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-s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633" cy="2103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Medium reaction. The group leans toward the opened phone in MrBeast’s hands. One contestant points at the captured group photo; he reacts with an open-handed gesture.</w:t>
            </w:r>
          </w:p>
        </w:tc>
        <w:tc>
          <w:tcPr>
            <w:tcW w:type="dxa" w:w="5114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Dialogue &amp; sound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CONTESTANT: We got everybody!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MRBEAST: That’s ten grand. Split it six ways.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[Group cheers.]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On-screen text  </w:t>
            </w:r>
            <w:r>
              <w:rPr>
                <w:sz w:val="20"/>
              </w:rPr>
              <w:t>EVERYONE MADE IT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Production notes  </w:t>
            </w:r>
            <w:r>
              <w:rPr>
                <w:sz w:val="20"/>
              </w:rPr>
              <w:t>The photo and payout are proposed story beats, not documentary footage or a real offer.</w:t>
            </w:r>
          </w:p>
        </w:tc>
      </w:tr>
    </w:tbl>
    <w:p>
      <w:pPr>
        <w:pStyle w:val="Heading3"/>
      </w:pPr>
      <w:r>
        <w:t>Scene 06   00:34.0 – 00:40.0   The close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21"/>
        <w:gridCol w:w="5114"/>
      </w:tblGrid>
      <w:tr>
        <w:tc>
          <w:tcPr>
            <w:tcW w:type="dxa" w:w="4721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Visual &amp; direction</w:t>
            </w:r>
          </w:p>
          <w:p>
            <w:pPr>
              <w:spacing w:after="100" w:line="259" w:lineRule="auto"/>
              <w:jc w:val="center"/>
            </w:pPr>
            <w:r>
              <w:rPr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183633" cy="2103118"/>
                  <wp:docPr id="6" name="Picture 6" descr="Medium hero shot. MrBeast faces the viewer with the opened phone at chest height. The group celebrates softly behind him; the final product and concept labels sit outside the artwork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-s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633" cy="2103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Medium hero shot. MrBeast faces the viewer with the opened phone at chest height. The group celebrates softly behind him; the final product and concept labels sit outside the artwork.</w:t>
            </w:r>
          </w:p>
        </w:tc>
        <w:tc>
          <w:tcPr>
            <w:tcW w:type="dxa" w:w="5114"/>
          </w:tcPr>
          <w:p>
            <w:pPr>
              <w:spacing w:after="100" w:line="259" w:lineRule="auto"/>
            </w:pPr>
            <w:r>
              <w:rPr>
                <w:b/>
                <w:sz w:val="20"/>
              </w:rPr>
              <w:t>Dialogue &amp; sound</w:t>
            </w:r>
          </w:p>
          <w:p>
            <w:pPr>
              <w:spacing w:after="100" w:line="259" w:lineRule="auto"/>
            </w:pPr>
            <w:r>
              <w:rPr>
                <w:sz w:val="20"/>
              </w:rPr>
              <w:t>MRBEAST: Nobody stuck behind the camera. Explore iPhone Duo.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On-screen text  </w:t>
            </w:r>
            <w:r>
              <w:rPr>
                <w:sz w:val="20"/>
              </w:rPr>
              <w:t>iPhone Duo / Explore at apple.com/iphone-duo</w:t>
            </w:r>
          </w:p>
          <w:p>
            <w:pPr>
              <w:spacing w:after="100" w:line="259" w:lineRule="auto"/>
            </w:pPr>
            <w:r>
              <w:rPr>
                <w:b/>
                <w:sz w:val="20"/>
              </w:rPr>
              <w:t xml:space="preserve">Production notes  </w:t>
            </w:r>
            <w:r>
              <w:rPr>
                <w:sz w:val="20"/>
              </w:rPr>
              <w:t>End card retains “Unofficial concept ad” outside the sketch. No claim of sponsorship.</w:t>
            </w:r>
          </w:p>
        </w:tc>
      </w:tr>
    </w:tbl>
    <w:p>
      <w:r>
        <w:br w:type="page"/>
      </w:r>
    </w:p>
    <w:p>
      <w:pPr>
        <w:pStyle w:val="Heading1"/>
      </w:pPr>
      <w:r>
        <w:t>Shoot checklist</w:t>
      </w:r>
    </w:p>
    <w:p>
      <w:pPr>
        <w:pStyle w:val="ListBullet"/>
      </w:pPr>
      <w:r>
        <w:t>One studio, MrBeast as proposed host, six adult performers, phone and plinth.</w:t>
      </w:r>
    </w:p>
    <w:p>
      <w:pPr>
        <w:pStyle w:val="ListBullet"/>
      </w:pPr>
      <w:r>
        <w:t>Use a supported Smart Take setup; record the real capture flow before locking timing.</w:t>
      </w:r>
    </w:p>
    <w:p>
      <w:pPr>
        <w:pStyle w:val="ListBullet"/>
      </w:pPr>
      <w:r>
        <w:t>All participants and the prize are fictional in this concept. Keep the concept label on shared previews.</w:t>
      </w:r>
    </w:p>
    <w:p>
      <w:pPr>
        <w:pStyle w:val="Heading2"/>
      </w:pPr>
      <w:r>
        <w:t>Reviewer notes</w:t>
      </w:r>
    </w:p>
    <w:p>
      <w:r>
        <w:t>Codex creator pass (separate_pass): s1 leads with an offer; s2 gives a participant the objection; s5 returns to the group reaction. The setup is simpler than a full challenge and is an original concept, not a channel-performance claim.</w:t>
        <w:br/>
        <w:t>Codex brand pass (separate_pass): s3–s4 make the verified hands-free/Smart Take use central. No purchase or personal-use claims. Rehearse capture flow before production; the public demo prominently identifies the scenario and prize as fictional.</w:t>
      </w:r>
    </w:p>
    <w:p>
      <w:pPr>
        <w:pStyle w:val="Heading2"/>
      </w:pPr>
      <w:r>
        <w:t>Requirements review</w:t>
      </w:r>
    </w:p>
    <w:p>
      <w:pPr>
        <w:pStyle w:val="ListBullet"/>
      </w:pPr>
      <w:r>
        <w:t>s1 establishes the offer; s2 introduces the obstacle.</w:t>
      </w:r>
    </w:p>
    <w:p>
      <w:pPr>
        <w:pStyle w:val="ListBullet"/>
      </w:pPr>
      <w:r>
        <w:t>s3–s4 demonstrate the foldable setup and Smart Take.</w:t>
      </w:r>
    </w:p>
    <w:p>
      <w:pPr>
        <w:pStyle w:val="ListBullet"/>
      </w:pPr>
      <w:r>
        <w:t>s5 pays off the premise; s6 directs viewers to the product page.</w:t>
      </w:r>
    </w:p>
    <w:p>
      <w:pPr>
        <w:pStyle w:val="Heading2"/>
      </w:pPr>
      <w:r>
        <w:t>Creative references</w:t>
      </w:r>
    </w:p>
    <w:p>
      <w:r>
        <w:rPr>
          <w:b/>
        </w:rPr>
        <w:t xml:space="preserve">e1  </w:t>
      </w:r>
      <w:r>
        <w:t>Offer-first opening; participant reactions and a closing recipient payoff.</w:t>
      </w:r>
    </w:p>
    <w:p>
      <w:pPr>
        <w:pStyle w:val="Caption"/>
      </w:pPr>
      <w:r>
        <w:t>https://www.tiktok.com/@mrbeast/video/7677375185028271391  /  00:00.1</w:t>
      </w:r>
    </w:p>
    <w:p>
      <w:r>
        <w:rPr>
          <w:b/>
        </w:rPr>
        <w:t xml:space="preserve">e2  </w:t>
      </w:r>
      <w:r>
        <w:t>Event-led product integration and a later cash-surprise beat.</w:t>
      </w:r>
    </w:p>
    <w:p>
      <w:pPr>
        <w:pStyle w:val="Caption"/>
      </w:pPr>
      <w:r>
        <w:t>https://www.tiktok.com/@mrbeast/video/7683649763480309022  /  00:00.0</w:t>
      </w:r>
    </w:p>
    <w:p>
      <w:r>
        <w:rPr>
          <w:b/>
        </w:rPr>
        <w:t xml:space="preserve">e3  </w:t>
      </w:r>
      <w:r>
        <w:t>Phone task frames a short montage; explicit closing CTA.</w:t>
      </w:r>
    </w:p>
    <w:p>
      <w:pPr>
        <w:pStyle w:val="Caption"/>
      </w:pPr>
      <w:r>
        <w:t>https://www.tiktok.com/@mrbeast/video/7682108829424700702  /  00:00.2</w:t>
      </w:r>
    </w:p>
    <w:p>
      <w:r>
        <w:rPr>
          <w:b/>
        </w:rPr>
        <w:t xml:space="preserve">e4  </w:t>
      </w:r>
      <w:r>
        <w:t>Official product reference for the foldable design, Smart Take, Split View and Duo FaceTime; checked 2026-09-26.</w:t>
      </w:r>
    </w:p>
    <w:p>
      <w:pPr>
        <w:pStyle w:val="Caption"/>
      </w:pPr>
      <w:r>
        <w:t>https://www.apple.com/iphone-duo/</w:t>
      </w:r>
    </w:p>
    <w:sectPr w:rsidR="00FC693F" w:rsidRPr="0006063C" w:rsidSect="00034616">
      <w:footerReference w:type="default" r:id="rId15"/>
      <w:pgSz w:w="11909" w:h="16834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BRAND PARTNERSHIP PITCH  /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Georgia" w:hAnsi="Georgia" w:eastAsia="Noto Sans CJK SC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Noto Sans CJK SC"/>
      <w:b/>
      <w:bCs/>
      <w:color w:val="4F46E5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Noto Sans CJK SC"/>
      <w:b/>
      <w:bCs/>
      <w:color w:val="4F46E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Georgia" w:hAnsi="Georgia" w:eastAsia="Noto Sans CJK SC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Georgia" w:hAnsi="Georgia" w:eastAsia="Noto Sans CJK SC"/>
      <w:b/>
      <w:color w:val="1A1A1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Georgia" w:hAnsi="Georgia" w:eastAsia="Noto Sans CJK SC"/>
      <w:i/>
      <w:iCs/>
      <w:color w:val="1A1A1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Georgia" w:hAnsi="Georgia" w:eastAsia="Noto Sans CJK SC"/>
      <w:b w:val="0"/>
      <w:bCs/>
      <w:color w:val="1A1A1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MrBeast iPhone Duo concept script</dc:title>
  <dc:subject>Video production script</dc:subject>
  <dc:creator>Brand Partnership Pitch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