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цикли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2409#0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240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